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DCF9B" w14:textId="178E9914" w:rsidR="001A2995" w:rsidRDefault="003C2C1F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42018F5" wp14:editId="3E6A5AD3">
            <wp:simplePos x="0" y="0"/>
            <wp:positionH relativeFrom="page">
              <wp:posOffset>297179</wp:posOffset>
            </wp:positionH>
            <wp:positionV relativeFrom="paragraph">
              <wp:posOffset>138045</wp:posOffset>
            </wp:positionV>
            <wp:extent cx="756284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4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FF0000"/>
        </w:rPr>
        <w:t>T</w:t>
      </w:r>
      <w:r>
        <w:rPr>
          <w:color w:val="FF0000"/>
        </w:rPr>
        <w:t>Q</w:t>
      </w:r>
      <w:r>
        <w:t>ueensland</w:t>
      </w:r>
      <w:proofErr w:type="spellEnd"/>
      <w:r>
        <w:rPr>
          <w:spacing w:val="-2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4"/>
        </w:rPr>
        <w:t xml:space="preserve"> </w:t>
      </w:r>
      <w:r>
        <w:rPr>
          <w:color w:val="FF0000"/>
        </w:rPr>
        <w:t>I</w:t>
      </w:r>
      <w:r>
        <w:t>ncorporated</w:t>
      </w:r>
    </w:p>
    <w:p w14:paraId="1A625B02" w14:textId="77777777" w:rsidR="001A2995" w:rsidRDefault="003C2C1F">
      <w:pPr>
        <w:spacing w:before="155"/>
        <w:ind w:left="2078" w:right="190" w:hanging="634"/>
        <w:rPr>
          <w:b/>
        </w:rPr>
      </w:pPr>
      <w:r>
        <w:pict w14:anchorId="112B391B">
          <v:rect id="_x0000_s1027" style="position:absolute;left:0;text-align:left;margin-left:31.1pt;margin-top:37.65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rPr>
          <w:b/>
        </w:rPr>
        <w:t>Our mission is to promote, protect and defend, through advocacy, the fundamental needs</w:t>
      </w:r>
      <w:r>
        <w:rPr>
          <w:b/>
          <w:spacing w:val="-59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rights and</w:t>
      </w:r>
      <w:r>
        <w:rPr>
          <w:b/>
          <w:spacing w:val="-5"/>
        </w:rPr>
        <w:t xml:space="preserve"> </w:t>
      </w:r>
      <w:r>
        <w:rPr>
          <w:b/>
        </w:rPr>
        <w:t>lives 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most</w:t>
      </w:r>
      <w:r>
        <w:rPr>
          <w:b/>
          <w:spacing w:val="-1"/>
        </w:rPr>
        <w:t xml:space="preserve"> </w:t>
      </w:r>
      <w:r>
        <w:rPr>
          <w:b/>
        </w:rPr>
        <w:t>vulnerable</w:t>
      </w:r>
      <w:r>
        <w:rPr>
          <w:b/>
          <w:spacing w:val="-3"/>
        </w:rPr>
        <w:t xml:space="preserve"> </w:t>
      </w:r>
      <w:r>
        <w:rPr>
          <w:b/>
        </w:rPr>
        <w:t>people</w:t>
      </w:r>
      <w:r>
        <w:rPr>
          <w:b/>
          <w:spacing w:val="-4"/>
        </w:rPr>
        <w:t xml:space="preserve"> </w:t>
      </w:r>
      <w:r>
        <w:rPr>
          <w:b/>
        </w:rPr>
        <w:t>with disability in</w:t>
      </w:r>
      <w:r>
        <w:rPr>
          <w:b/>
          <w:spacing w:val="-2"/>
        </w:rPr>
        <w:t xml:space="preserve"> </w:t>
      </w:r>
      <w:r>
        <w:rPr>
          <w:b/>
        </w:rPr>
        <w:t>Queensland.</w:t>
      </w:r>
    </w:p>
    <w:p w14:paraId="4A4A0C34" w14:textId="77777777" w:rsidR="001A2995" w:rsidRDefault="003C2C1F">
      <w:pPr>
        <w:spacing w:before="18"/>
        <w:ind w:left="5381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Legal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15C314BD" w14:textId="77777777" w:rsidR="001A2995" w:rsidRDefault="001A2995">
      <w:pPr>
        <w:pStyle w:val="BodyText"/>
        <w:spacing w:before="11"/>
        <w:rPr>
          <w:b/>
          <w:i/>
          <w:sz w:val="28"/>
        </w:rPr>
      </w:pPr>
    </w:p>
    <w:p w14:paraId="77FF5513" w14:textId="77777777" w:rsidR="001A2995" w:rsidRDefault="003C2C1F">
      <w:pPr>
        <w:spacing w:before="89"/>
        <w:ind w:left="662"/>
        <w:rPr>
          <w:b/>
          <w:sz w:val="32"/>
        </w:rPr>
      </w:pPr>
      <w:r>
        <w:rPr>
          <w:b/>
          <w:sz w:val="32"/>
        </w:rPr>
        <w:t>Scheduled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Plan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Review</w:t>
      </w:r>
      <w:r>
        <w:rPr>
          <w:b/>
          <w:spacing w:val="6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Change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Circumstances</w:t>
      </w:r>
    </w:p>
    <w:p w14:paraId="196F9F82" w14:textId="77777777" w:rsidR="001A2995" w:rsidRDefault="003C2C1F">
      <w:pPr>
        <w:pStyle w:val="BodyText"/>
        <w:spacing w:before="256" w:line="276" w:lineRule="auto"/>
        <w:ind w:left="662" w:right="190"/>
      </w:pPr>
      <w:r>
        <w:t>NDIS</w:t>
      </w:r>
      <w:r>
        <w:rPr>
          <w:spacing w:val="-1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expire</w:t>
      </w:r>
      <w:r>
        <w:rPr>
          <w:spacing w:val="-1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</w:t>
      </w:r>
      <w:r>
        <w:rPr>
          <w:spacing w:val="-6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plan.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start</w:t>
      </w:r>
      <w:r>
        <w:rPr>
          <w:spacing w:val="-64"/>
        </w:rPr>
        <w:t xml:space="preserve"> </w:t>
      </w:r>
      <w:r>
        <w:t>date and expiry date on the front of your plan. Your planner or LAC will be in contact with you</w:t>
      </w:r>
      <w:r>
        <w:rPr>
          <w:spacing w:val="1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 expiry</w:t>
      </w:r>
      <w:r>
        <w:rPr>
          <w:spacing w:val="-3"/>
        </w:rPr>
        <w:t xml:space="preserve"> </w:t>
      </w:r>
      <w:r>
        <w:t>date to begin your scheduled</w:t>
      </w:r>
      <w:r>
        <w:rPr>
          <w:spacing w:val="-1"/>
        </w:rPr>
        <w:t xml:space="preserve"> </w:t>
      </w:r>
      <w:r>
        <w:t>review.</w:t>
      </w:r>
    </w:p>
    <w:p w14:paraId="6A46FD64" w14:textId="77777777" w:rsidR="001A2995" w:rsidRDefault="003C2C1F">
      <w:pPr>
        <w:spacing w:before="203"/>
        <w:ind w:left="3060" w:right="2614"/>
        <w:jc w:val="center"/>
        <w:rPr>
          <w:b/>
          <w:sz w:val="24"/>
        </w:rPr>
      </w:pPr>
      <w:r>
        <w:rPr>
          <w:b/>
          <w:sz w:val="24"/>
        </w:rPr>
        <w:t>Use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NDIS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keep 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NDIS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funds!</w:t>
      </w:r>
    </w:p>
    <w:p w14:paraId="4073C3E3" w14:textId="77777777" w:rsidR="001A2995" w:rsidRDefault="001A2995">
      <w:pPr>
        <w:pStyle w:val="BodyText"/>
        <w:spacing w:before="10"/>
        <w:rPr>
          <w:b/>
          <w:sz w:val="20"/>
        </w:rPr>
      </w:pPr>
    </w:p>
    <w:p w14:paraId="342EBE25" w14:textId="77777777" w:rsidR="001A2995" w:rsidRDefault="003C2C1F">
      <w:pPr>
        <w:pStyle w:val="BodyText"/>
        <w:spacing w:line="278" w:lineRule="auto"/>
        <w:ind w:left="662"/>
      </w:pPr>
      <w:r>
        <w:t>In</w:t>
      </w:r>
      <w:r>
        <w:rPr>
          <w:spacing w:val="-1"/>
        </w:rPr>
        <w:t xml:space="preserve"> </w:t>
      </w:r>
      <w:r>
        <w:t>preparation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review,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progress</w:t>
      </w:r>
      <w:r>
        <w:rPr>
          <w:spacing w:val="-2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service</w:t>
      </w:r>
      <w:r>
        <w:rPr>
          <w:spacing w:val="-64"/>
        </w:rPr>
        <w:t xml:space="preserve"> </w:t>
      </w:r>
      <w:r>
        <w:t>providers.</w:t>
      </w:r>
      <w:r>
        <w:rPr>
          <w:spacing w:val="-1"/>
        </w:rPr>
        <w:t xml:space="preserve"> </w:t>
      </w:r>
      <w:r>
        <w:t>These reports should outline:</w:t>
      </w:r>
    </w:p>
    <w:p w14:paraId="004173C0" w14:textId="77777777" w:rsidR="001A2995" w:rsidRDefault="003C2C1F">
      <w:pPr>
        <w:pStyle w:val="ListParagraph"/>
        <w:numPr>
          <w:ilvl w:val="0"/>
          <w:numId w:val="1"/>
        </w:numPr>
        <w:tabs>
          <w:tab w:val="left" w:pos="1383"/>
        </w:tabs>
        <w:spacing w:before="19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provider,</w:t>
      </w:r>
    </w:p>
    <w:p w14:paraId="6A024C36" w14:textId="77777777" w:rsidR="001A2995" w:rsidRDefault="003C2C1F">
      <w:pPr>
        <w:pStyle w:val="ListParagraph"/>
        <w:numPr>
          <w:ilvl w:val="0"/>
          <w:numId w:val="1"/>
        </w:numPr>
        <w:tabs>
          <w:tab w:val="left" w:pos="1383"/>
        </w:tabs>
        <w:rPr>
          <w:sz w:val="24"/>
        </w:rPr>
      </w:pP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towards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goals,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7532AE0C" w14:textId="77777777" w:rsidR="001A2995" w:rsidRDefault="003C2C1F">
      <w:pPr>
        <w:pStyle w:val="ListParagraph"/>
        <w:numPr>
          <w:ilvl w:val="0"/>
          <w:numId w:val="1"/>
        </w:numPr>
        <w:tabs>
          <w:tab w:val="left" w:pos="1383"/>
        </w:tabs>
        <w:spacing w:before="40"/>
        <w:rPr>
          <w:sz w:val="24"/>
        </w:rPr>
      </w:pPr>
      <w:r>
        <w:rPr>
          <w:sz w:val="24"/>
        </w:rPr>
        <w:t>recommendations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months!</w:t>
      </w:r>
    </w:p>
    <w:p w14:paraId="344C094E" w14:textId="77777777" w:rsidR="001A2995" w:rsidRDefault="003C2C1F">
      <w:pPr>
        <w:pStyle w:val="BodyText"/>
        <w:spacing w:before="240" w:line="278" w:lineRule="auto"/>
        <w:ind w:left="662"/>
      </w:pPr>
      <w:r>
        <w:t>Bring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assistive</w:t>
      </w:r>
      <w:r>
        <w:rPr>
          <w:spacing w:val="-6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as well</w:t>
      </w:r>
      <w:r>
        <w:rPr>
          <w:spacing w:val="-1"/>
        </w:rPr>
        <w:t xml:space="preserve"> </w:t>
      </w:r>
      <w:r>
        <w:t>as changes in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styles.</w:t>
      </w:r>
    </w:p>
    <w:p w14:paraId="640DD46B" w14:textId="77777777" w:rsidR="001A2995" w:rsidRDefault="003C2C1F">
      <w:pPr>
        <w:spacing w:before="194"/>
        <w:ind w:left="662"/>
        <w:rPr>
          <w:b/>
          <w:sz w:val="28"/>
        </w:rPr>
      </w:pPr>
      <w:r>
        <w:rPr>
          <w:b/>
          <w:sz w:val="28"/>
        </w:rPr>
        <w:t>What if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something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changes before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my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scheduled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plan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review?</w:t>
      </w:r>
    </w:p>
    <w:p w14:paraId="019AF9F9" w14:textId="77777777" w:rsidR="001A2995" w:rsidRDefault="003C2C1F">
      <w:pPr>
        <w:pStyle w:val="BodyText"/>
        <w:spacing w:before="248" w:line="278" w:lineRule="auto"/>
        <w:ind w:left="662"/>
      </w:pPr>
      <w:r>
        <w:t>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affects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proofErr w:type="gramStart"/>
      <w:r>
        <w:t>are</w:t>
      </w:r>
      <w:r>
        <w:rPr>
          <w:spacing w:val="-1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proofErr w:type="gramEnd"/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63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of circumstances review. For</w:t>
      </w:r>
      <w:r>
        <w:rPr>
          <w:spacing w:val="-1"/>
        </w:rPr>
        <w:t xml:space="preserve"> </w:t>
      </w:r>
      <w:r>
        <w:t>example, if:</w:t>
      </w:r>
    </w:p>
    <w:p w14:paraId="3174648E" w14:textId="77777777" w:rsidR="001A2995" w:rsidRDefault="003C2C1F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spacing w:before="196"/>
        <w:ind w:hanging="361"/>
        <w:rPr>
          <w:sz w:val="24"/>
        </w:rPr>
      </w:pP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change,</w:t>
      </w:r>
    </w:p>
    <w:p w14:paraId="59425DAC" w14:textId="77777777" w:rsidR="001A2995" w:rsidRDefault="003C2C1F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spacing w:before="40"/>
        <w:ind w:hanging="361"/>
        <w:rPr>
          <w:sz w:val="24"/>
        </w:rPr>
      </w:pP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informal</w:t>
      </w:r>
      <w:r>
        <w:rPr>
          <w:spacing w:val="-3"/>
          <w:sz w:val="24"/>
        </w:rPr>
        <w:t xml:space="preserve"> </w:t>
      </w:r>
      <w:r>
        <w:rPr>
          <w:sz w:val="24"/>
        </w:rPr>
        <w:t>care</w:t>
      </w:r>
      <w:r>
        <w:rPr>
          <w:spacing w:val="-3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3"/>
          <w:sz w:val="24"/>
        </w:rPr>
        <w:t xml:space="preserve"> </w:t>
      </w:r>
      <w:r>
        <w:rPr>
          <w:sz w:val="24"/>
        </w:rPr>
        <w:t>significantly,</w:t>
      </w:r>
    </w:p>
    <w:p w14:paraId="62107CC4" w14:textId="77777777" w:rsidR="001A2995" w:rsidRDefault="003C2C1F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ind w:hanging="361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moving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moved</w:t>
      </w:r>
      <w:r>
        <w:rPr>
          <w:spacing w:val="-1"/>
          <w:sz w:val="24"/>
        </w:rPr>
        <w:t xml:space="preserve"> </w:t>
      </w:r>
      <w:r>
        <w:rPr>
          <w:sz w:val="24"/>
        </w:rPr>
        <w:t>house</w:t>
      </w:r>
      <w:proofErr w:type="gramEnd"/>
      <w:r>
        <w:rPr>
          <w:sz w:val="24"/>
        </w:rPr>
        <w:t>.</w:t>
      </w:r>
    </w:p>
    <w:p w14:paraId="2D8F554E" w14:textId="77777777" w:rsidR="001A2995" w:rsidRDefault="003C2C1F">
      <w:pPr>
        <w:pStyle w:val="BodyText"/>
        <w:spacing w:before="238" w:line="278" w:lineRule="auto"/>
        <w:ind w:left="662" w:right="218"/>
      </w:pPr>
      <w:r>
        <w:t>You should speak with your planner or LAC and fill out the form at this link:</w:t>
      </w:r>
      <w:r>
        <w:rPr>
          <w:spacing w:val="1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https://www.ndis.gov.au/participants/using-your-plan/changing-your</w:t>
        </w:r>
        <w:r>
          <w:rPr>
            <w:color w:val="0000FF"/>
            <w:spacing w:val="-1"/>
            <w:u w:val="single" w:color="0000FF"/>
          </w:rPr>
          <w:t>-plan/change-circumstances</w:t>
        </w:r>
      </w:hyperlink>
    </w:p>
    <w:p w14:paraId="6EC84C9A" w14:textId="77777777" w:rsidR="001A2995" w:rsidRDefault="003C2C1F">
      <w:pPr>
        <w:spacing w:before="195"/>
        <w:ind w:left="662" w:right="776"/>
        <w:rPr>
          <w:b/>
          <w:i/>
        </w:rPr>
      </w:pPr>
      <w:r>
        <w:rPr>
          <w:b/>
          <w:i/>
        </w:rPr>
        <w:t>Disclaimer: This publication is for general information only. It must not be relied on as legal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advice.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You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must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seek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legal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advice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about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own</w:t>
      </w:r>
      <w:r>
        <w:rPr>
          <w:b/>
          <w:i/>
          <w:spacing w:val="-1"/>
        </w:rPr>
        <w:t xml:space="preserve"> </w:t>
      </w:r>
      <w:proofErr w:type="gramStart"/>
      <w:r>
        <w:rPr>
          <w:b/>
          <w:i/>
        </w:rPr>
        <w:t>particular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circumstances</w:t>
      </w:r>
      <w:proofErr w:type="gramEnd"/>
      <w:r>
        <w:rPr>
          <w:b/>
          <w:i/>
        </w:rPr>
        <w:t>.</w:t>
      </w:r>
    </w:p>
    <w:p w14:paraId="152FA3CA" w14:textId="77777777" w:rsidR="001A2995" w:rsidRDefault="003C2C1F">
      <w:pPr>
        <w:spacing w:before="199" w:line="244" w:lineRule="auto"/>
        <w:ind w:left="662" w:right="433"/>
        <w:rPr>
          <w:b/>
          <w:i/>
        </w:rPr>
      </w:pPr>
      <w:r>
        <w:rPr>
          <w:b/>
          <w:i/>
        </w:rPr>
        <w:t>QAI gratefully acknowledges the funding provided by the D</w:t>
      </w:r>
      <w:r>
        <w:rPr>
          <w:b/>
          <w:i/>
        </w:rPr>
        <w:t>epartment of Social Services to QAI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establish 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run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 NDIS Appeals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Support</w:t>
      </w:r>
      <w:r>
        <w:rPr>
          <w:b/>
          <w:i/>
          <w:spacing w:val="2"/>
        </w:rPr>
        <w:t xml:space="preserve"> </w:t>
      </w:r>
      <w:r>
        <w:rPr>
          <w:b/>
          <w:i/>
        </w:rPr>
        <w:t>Program.</w:t>
      </w:r>
    </w:p>
    <w:p w14:paraId="5FAB28F7" w14:textId="77777777" w:rsidR="001A2995" w:rsidRDefault="003C2C1F">
      <w:pPr>
        <w:spacing w:before="192"/>
        <w:ind w:left="662"/>
        <w:rPr>
          <w:b/>
          <w:i/>
        </w:rPr>
      </w:pPr>
      <w:r>
        <w:rPr>
          <w:b/>
          <w:i/>
        </w:rPr>
        <w:t>Last updated: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05 February 2019</w:t>
      </w:r>
    </w:p>
    <w:p w14:paraId="444F687E" w14:textId="77777777" w:rsidR="001A2995" w:rsidRDefault="001A2995">
      <w:pPr>
        <w:pStyle w:val="BodyText"/>
        <w:rPr>
          <w:b/>
          <w:i/>
          <w:sz w:val="20"/>
        </w:rPr>
      </w:pPr>
    </w:p>
    <w:p w14:paraId="35687EAB" w14:textId="77777777" w:rsidR="001A2995" w:rsidRDefault="001A2995">
      <w:pPr>
        <w:pStyle w:val="BodyText"/>
        <w:rPr>
          <w:b/>
          <w:i/>
          <w:sz w:val="20"/>
        </w:rPr>
      </w:pPr>
    </w:p>
    <w:p w14:paraId="04D0383F" w14:textId="77777777" w:rsidR="001A2995" w:rsidRDefault="001A2995">
      <w:pPr>
        <w:pStyle w:val="BodyText"/>
        <w:rPr>
          <w:b/>
          <w:i/>
          <w:sz w:val="20"/>
        </w:rPr>
      </w:pPr>
    </w:p>
    <w:p w14:paraId="430A7F5C" w14:textId="77777777" w:rsidR="001A2995" w:rsidRDefault="001A2995">
      <w:pPr>
        <w:pStyle w:val="BodyText"/>
        <w:rPr>
          <w:b/>
          <w:i/>
          <w:sz w:val="20"/>
        </w:rPr>
      </w:pPr>
    </w:p>
    <w:p w14:paraId="04C4C84A" w14:textId="77777777" w:rsidR="001A2995" w:rsidRDefault="001A2995">
      <w:pPr>
        <w:pStyle w:val="BodyText"/>
        <w:rPr>
          <w:b/>
          <w:i/>
          <w:sz w:val="20"/>
        </w:rPr>
      </w:pPr>
    </w:p>
    <w:p w14:paraId="0C446686" w14:textId="77777777" w:rsidR="001A2995" w:rsidRDefault="001A2995">
      <w:pPr>
        <w:pStyle w:val="BodyText"/>
        <w:rPr>
          <w:b/>
          <w:i/>
          <w:sz w:val="20"/>
        </w:rPr>
      </w:pPr>
    </w:p>
    <w:p w14:paraId="371DD987" w14:textId="77777777" w:rsidR="001A2995" w:rsidRDefault="001A2995">
      <w:pPr>
        <w:pStyle w:val="BodyText"/>
        <w:rPr>
          <w:b/>
          <w:i/>
          <w:sz w:val="20"/>
        </w:rPr>
      </w:pPr>
    </w:p>
    <w:p w14:paraId="0F2EE863" w14:textId="77777777" w:rsidR="001A2995" w:rsidRDefault="001A2995">
      <w:pPr>
        <w:pStyle w:val="BodyText"/>
        <w:spacing w:before="11"/>
        <w:rPr>
          <w:b/>
          <w:i/>
          <w:sz w:val="21"/>
        </w:rPr>
      </w:pPr>
    </w:p>
    <w:p w14:paraId="1595D75D" w14:textId="77777777" w:rsidR="001A2995" w:rsidRDefault="003C2C1F">
      <w:pPr>
        <w:spacing w:before="94"/>
        <w:ind w:left="218"/>
        <w:rPr>
          <w:b/>
        </w:rPr>
      </w:pPr>
      <w:r>
        <w:rPr>
          <w:b/>
          <w:color w:val="FF0000"/>
        </w:rPr>
        <w:t>Ph</w:t>
      </w:r>
      <w:r>
        <w:rPr>
          <w:b/>
        </w:rPr>
        <w:t>: (07) 3844</w:t>
      </w:r>
      <w:r>
        <w:rPr>
          <w:b/>
          <w:spacing w:val="-3"/>
        </w:rPr>
        <w:t xml:space="preserve"> </w:t>
      </w:r>
      <w:r>
        <w:rPr>
          <w:b/>
        </w:rPr>
        <w:t>4200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1300</w:t>
      </w:r>
      <w:r>
        <w:rPr>
          <w:b/>
          <w:spacing w:val="-1"/>
        </w:rPr>
        <w:t xml:space="preserve"> </w:t>
      </w:r>
      <w:r>
        <w:rPr>
          <w:b/>
        </w:rPr>
        <w:t>130 582</w:t>
      </w:r>
      <w:r>
        <w:rPr>
          <w:b/>
          <w:spacing w:val="-2"/>
        </w:rPr>
        <w:t xml:space="preserve"> </w:t>
      </w:r>
      <w:r>
        <w:rPr>
          <w:b/>
          <w:color w:val="FF0000"/>
        </w:rPr>
        <w:t>Fax:</w:t>
      </w:r>
      <w:r>
        <w:rPr>
          <w:b/>
          <w:color w:val="FF0000"/>
          <w:spacing w:val="-1"/>
        </w:rPr>
        <w:t xml:space="preserve"> </w:t>
      </w:r>
      <w:r>
        <w:rPr>
          <w:b/>
        </w:rPr>
        <w:t>(07)</w:t>
      </w:r>
      <w:r>
        <w:rPr>
          <w:b/>
          <w:spacing w:val="1"/>
        </w:rPr>
        <w:t xml:space="preserve"> </w:t>
      </w:r>
      <w:r>
        <w:rPr>
          <w:b/>
        </w:rPr>
        <w:t>3844</w:t>
      </w:r>
      <w:r>
        <w:rPr>
          <w:b/>
          <w:spacing w:val="-1"/>
        </w:rPr>
        <w:t xml:space="preserve"> </w:t>
      </w:r>
      <w:r>
        <w:rPr>
          <w:b/>
        </w:rPr>
        <w:t xml:space="preserve">4220 </w:t>
      </w:r>
      <w:r>
        <w:rPr>
          <w:b/>
          <w:color w:val="FF0000"/>
        </w:rPr>
        <w:t>Email:</w:t>
      </w:r>
      <w:r>
        <w:rPr>
          <w:b/>
          <w:color w:val="FF0000"/>
          <w:spacing w:val="-1"/>
        </w:rPr>
        <w:t xml:space="preserve"> </w:t>
      </w:r>
      <w:hyperlink r:id="rId7">
        <w:r>
          <w:rPr>
            <w:b/>
          </w:rPr>
          <w:t>qai@qai.org.au</w:t>
        </w:r>
        <w:r>
          <w:rPr>
            <w:b/>
            <w:spacing w:val="-1"/>
          </w:rPr>
          <w:t xml:space="preserve"> </w:t>
        </w:r>
      </w:hyperlink>
      <w:r>
        <w:rPr>
          <w:b/>
          <w:color w:val="FF0000"/>
        </w:rPr>
        <w:t>Website:</w:t>
      </w:r>
      <w:r>
        <w:rPr>
          <w:b/>
          <w:color w:val="FF0000"/>
          <w:spacing w:val="-7"/>
        </w:rPr>
        <w:t xml:space="preserve"> </w:t>
      </w:r>
      <w:hyperlink r:id="rId8">
        <w:r>
          <w:rPr>
            <w:b/>
          </w:rPr>
          <w:t>www.qai.org.au</w:t>
        </w:r>
      </w:hyperlink>
    </w:p>
    <w:p w14:paraId="3073C382" w14:textId="77777777" w:rsidR="001A2995" w:rsidRDefault="003C2C1F">
      <w:pPr>
        <w:pStyle w:val="BodyText"/>
        <w:spacing w:before="4"/>
        <w:rPr>
          <w:b/>
          <w:sz w:val="13"/>
        </w:rPr>
      </w:pPr>
      <w:r>
        <w:pict w14:anchorId="423A7C3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15pt;margin-top:8.85pt;width:524.55pt;height:48.8pt;z-index:-15728128;mso-wrap-distance-left:0;mso-wrap-distance-right:0;mso-position-horizontal-relative:page" fillcolor="red" stroked="f">
            <v:textbox inset="0,0,0,0">
              <w:txbxContent>
                <w:p w14:paraId="58BC987B" w14:textId="77777777" w:rsidR="001A2995" w:rsidRDefault="003C2C1F">
                  <w:pPr>
                    <w:spacing w:before="114"/>
                    <w:ind w:left="670" w:right="744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Floor,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Peel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STH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QLD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4101</w:t>
                  </w:r>
                </w:p>
                <w:p w14:paraId="56329799" w14:textId="77777777" w:rsidR="001A2995" w:rsidRDefault="003C2C1F">
                  <w:pPr>
                    <w:spacing w:before="62"/>
                    <w:ind w:left="670" w:right="74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on 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6DEEBE84" w14:textId="77777777" w:rsidR="001A2995" w:rsidRDefault="003C2C1F">
                  <w:pPr>
                    <w:spacing w:before="59"/>
                    <w:ind w:left="670" w:right="74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proofErr w:type="gramEnd"/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w10:wrap type="topAndBottom" anchorx="page"/>
          </v:shape>
        </w:pict>
      </w:r>
    </w:p>
    <w:sectPr w:rsidR="001A2995">
      <w:type w:val="continuous"/>
      <w:pgSz w:w="11910" w:h="16840"/>
      <w:pgMar w:top="620" w:right="5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D3171"/>
    <w:multiLevelType w:val="hybridMultilevel"/>
    <w:tmpl w:val="E0EEAFEE"/>
    <w:lvl w:ilvl="0" w:tplc="DABC05DC">
      <w:numFmt w:val="bullet"/>
      <w:lvlText w:val=""/>
      <w:lvlJc w:val="left"/>
      <w:pPr>
        <w:ind w:left="1382" w:hanging="308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4AE644">
      <w:numFmt w:val="bullet"/>
      <w:lvlText w:val="•"/>
      <w:lvlJc w:val="left"/>
      <w:pPr>
        <w:ind w:left="2344" w:hanging="308"/>
      </w:pPr>
      <w:rPr>
        <w:rFonts w:hint="default"/>
        <w:lang w:val="en-US" w:eastAsia="en-US" w:bidi="ar-SA"/>
      </w:rPr>
    </w:lvl>
    <w:lvl w:ilvl="2" w:tplc="7C9CFA12">
      <w:numFmt w:val="bullet"/>
      <w:lvlText w:val="•"/>
      <w:lvlJc w:val="left"/>
      <w:pPr>
        <w:ind w:left="3309" w:hanging="308"/>
      </w:pPr>
      <w:rPr>
        <w:rFonts w:hint="default"/>
        <w:lang w:val="en-US" w:eastAsia="en-US" w:bidi="ar-SA"/>
      </w:rPr>
    </w:lvl>
    <w:lvl w:ilvl="3" w:tplc="15D278D0">
      <w:numFmt w:val="bullet"/>
      <w:lvlText w:val="•"/>
      <w:lvlJc w:val="left"/>
      <w:pPr>
        <w:ind w:left="4273" w:hanging="308"/>
      </w:pPr>
      <w:rPr>
        <w:rFonts w:hint="default"/>
        <w:lang w:val="en-US" w:eastAsia="en-US" w:bidi="ar-SA"/>
      </w:rPr>
    </w:lvl>
    <w:lvl w:ilvl="4" w:tplc="6A06E01A">
      <w:numFmt w:val="bullet"/>
      <w:lvlText w:val="•"/>
      <w:lvlJc w:val="left"/>
      <w:pPr>
        <w:ind w:left="5238" w:hanging="308"/>
      </w:pPr>
      <w:rPr>
        <w:rFonts w:hint="default"/>
        <w:lang w:val="en-US" w:eastAsia="en-US" w:bidi="ar-SA"/>
      </w:rPr>
    </w:lvl>
    <w:lvl w:ilvl="5" w:tplc="EE0A8DAC">
      <w:numFmt w:val="bullet"/>
      <w:lvlText w:val="•"/>
      <w:lvlJc w:val="left"/>
      <w:pPr>
        <w:ind w:left="6203" w:hanging="308"/>
      </w:pPr>
      <w:rPr>
        <w:rFonts w:hint="default"/>
        <w:lang w:val="en-US" w:eastAsia="en-US" w:bidi="ar-SA"/>
      </w:rPr>
    </w:lvl>
    <w:lvl w:ilvl="6" w:tplc="9B1AA440">
      <w:numFmt w:val="bullet"/>
      <w:lvlText w:val="•"/>
      <w:lvlJc w:val="left"/>
      <w:pPr>
        <w:ind w:left="7167" w:hanging="308"/>
      </w:pPr>
      <w:rPr>
        <w:rFonts w:hint="default"/>
        <w:lang w:val="en-US" w:eastAsia="en-US" w:bidi="ar-SA"/>
      </w:rPr>
    </w:lvl>
    <w:lvl w:ilvl="7" w:tplc="997A4ECA">
      <w:numFmt w:val="bullet"/>
      <w:lvlText w:val="•"/>
      <w:lvlJc w:val="left"/>
      <w:pPr>
        <w:ind w:left="8132" w:hanging="308"/>
      </w:pPr>
      <w:rPr>
        <w:rFonts w:hint="default"/>
        <w:lang w:val="en-US" w:eastAsia="en-US" w:bidi="ar-SA"/>
      </w:rPr>
    </w:lvl>
    <w:lvl w:ilvl="8" w:tplc="F612AC64">
      <w:numFmt w:val="bullet"/>
      <w:lvlText w:val="•"/>
      <w:lvlJc w:val="left"/>
      <w:pPr>
        <w:ind w:left="9097" w:hanging="3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995"/>
    <w:rsid w:val="001A2995"/>
    <w:rsid w:val="003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E52202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63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39"/>
      <w:ind w:left="138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ai.org.a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qai@qai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dis.gov.au/participants/using-your-plan/changing-your-plan/change-circumstanc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1833</Characters>
  <Application>Microsoft Office Word</Application>
  <DocSecurity>0</DocSecurity>
  <Lines>33</Lines>
  <Paragraphs>19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2021-04-13T03:34:00Z</dcterms:created>
  <dcterms:modified xsi:type="dcterms:W3CDTF">2021-04-13T03:34:00Z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