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7D3704" w14:textId="77777777" w:rsidR="007C005B" w:rsidRDefault="007C005B">
      <w:pPr>
        <w:pStyle w:val="BodyText"/>
        <w:rPr>
          <w:rFonts w:ascii="Times New Roman"/>
          <w:sz w:val="20"/>
        </w:rPr>
      </w:pPr>
    </w:p>
    <w:p w14:paraId="5FB4866B" w14:textId="77777777" w:rsidR="007C005B" w:rsidRDefault="007C005B">
      <w:pPr>
        <w:pStyle w:val="BodyText"/>
        <w:rPr>
          <w:rFonts w:ascii="Times New Roman"/>
          <w:sz w:val="20"/>
        </w:rPr>
      </w:pPr>
    </w:p>
    <w:p w14:paraId="2B959B5A" w14:textId="77777777" w:rsidR="007C005B" w:rsidRDefault="007C005B">
      <w:pPr>
        <w:pStyle w:val="BodyText"/>
        <w:rPr>
          <w:rFonts w:ascii="Times New Roman"/>
          <w:sz w:val="20"/>
        </w:rPr>
      </w:pPr>
    </w:p>
    <w:p w14:paraId="2575956D" w14:textId="77777777" w:rsidR="007C005B" w:rsidRDefault="007C005B">
      <w:pPr>
        <w:pStyle w:val="BodyText"/>
        <w:rPr>
          <w:rFonts w:ascii="Times New Roman"/>
          <w:sz w:val="20"/>
        </w:rPr>
      </w:pPr>
    </w:p>
    <w:p w14:paraId="2AF2463F" w14:textId="77777777" w:rsidR="007C005B" w:rsidRDefault="007C005B">
      <w:pPr>
        <w:pStyle w:val="BodyText"/>
        <w:rPr>
          <w:rFonts w:ascii="Times New Roman"/>
          <w:sz w:val="20"/>
        </w:rPr>
      </w:pPr>
    </w:p>
    <w:p w14:paraId="2B7DBBF3" w14:textId="77777777" w:rsidR="007C005B" w:rsidRDefault="007C005B">
      <w:pPr>
        <w:pStyle w:val="BodyText"/>
        <w:rPr>
          <w:rFonts w:ascii="Times New Roman"/>
          <w:sz w:val="20"/>
        </w:rPr>
      </w:pPr>
    </w:p>
    <w:p w14:paraId="11A023AF" w14:textId="77777777" w:rsidR="007C005B" w:rsidRDefault="007C005B">
      <w:pPr>
        <w:pStyle w:val="BodyText"/>
        <w:rPr>
          <w:rFonts w:ascii="Times New Roman"/>
          <w:sz w:val="20"/>
        </w:rPr>
      </w:pPr>
    </w:p>
    <w:p w14:paraId="4785B236" w14:textId="77777777" w:rsidR="007C005B" w:rsidRDefault="007C005B">
      <w:pPr>
        <w:pStyle w:val="BodyText"/>
        <w:rPr>
          <w:rFonts w:ascii="Times New Roman"/>
          <w:sz w:val="20"/>
        </w:rPr>
      </w:pPr>
    </w:p>
    <w:p w14:paraId="6F129FF3" w14:textId="77777777" w:rsidR="007C005B" w:rsidRDefault="007C005B">
      <w:pPr>
        <w:pStyle w:val="BodyText"/>
        <w:rPr>
          <w:rFonts w:ascii="Times New Roman"/>
          <w:sz w:val="20"/>
        </w:rPr>
      </w:pPr>
    </w:p>
    <w:p w14:paraId="388F216B" w14:textId="77777777" w:rsidR="007C005B" w:rsidRDefault="007C005B">
      <w:pPr>
        <w:pStyle w:val="BodyText"/>
        <w:rPr>
          <w:rFonts w:ascii="Times New Roman"/>
          <w:sz w:val="20"/>
        </w:rPr>
      </w:pPr>
    </w:p>
    <w:p w14:paraId="6601CE53" w14:textId="77777777" w:rsidR="007C005B" w:rsidRDefault="007C005B">
      <w:pPr>
        <w:pStyle w:val="BodyText"/>
        <w:rPr>
          <w:rFonts w:ascii="Times New Roman"/>
          <w:sz w:val="20"/>
        </w:rPr>
      </w:pPr>
    </w:p>
    <w:p w14:paraId="6E5538CA" w14:textId="77777777" w:rsidR="007C005B" w:rsidRDefault="007C005B">
      <w:pPr>
        <w:pStyle w:val="BodyText"/>
        <w:rPr>
          <w:rFonts w:ascii="Times New Roman"/>
          <w:sz w:val="20"/>
        </w:rPr>
      </w:pPr>
    </w:p>
    <w:p w14:paraId="56709A23" w14:textId="77777777" w:rsidR="007C005B" w:rsidRDefault="007C005B">
      <w:pPr>
        <w:pStyle w:val="BodyText"/>
        <w:rPr>
          <w:rFonts w:ascii="Times New Roman"/>
          <w:sz w:val="20"/>
        </w:rPr>
      </w:pPr>
    </w:p>
    <w:p w14:paraId="38D61B30" w14:textId="77777777" w:rsidR="007C005B" w:rsidRDefault="007C005B">
      <w:pPr>
        <w:pStyle w:val="BodyText"/>
        <w:rPr>
          <w:rFonts w:ascii="Times New Roman"/>
          <w:sz w:val="20"/>
        </w:rPr>
      </w:pPr>
    </w:p>
    <w:p w14:paraId="08DDDE8D" w14:textId="77777777" w:rsidR="007C005B" w:rsidRDefault="007C005B">
      <w:pPr>
        <w:pStyle w:val="BodyText"/>
        <w:rPr>
          <w:rFonts w:ascii="Times New Roman"/>
          <w:sz w:val="20"/>
        </w:rPr>
      </w:pPr>
    </w:p>
    <w:p w14:paraId="42AF8018" w14:textId="77777777" w:rsidR="007C005B" w:rsidRDefault="007C005B">
      <w:pPr>
        <w:pStyle w:val="BodyText"/>
        <w:spacing w:before="5"/>
        <w:rPr>
          <w:rFonts w:ascii="Times New Roman"/>
          <w:sz w:val="12"/>
        </w:rPr>
      </w:pPr>
    </w:p>
    <w:p w14:paraId="61D1ED63" w14:textId="77777777" w:rsidR="007C005B" w:rsidRDefault="007E7EC9">
      <w:pPr>
        <w:pStyle w:val="BodyText"/>
        <w:ind w:left="642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15C043B" wp14:editId="221B3469">
            <wp:extent cx="1413768" cy="90830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768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CD28B" w14:textId="77777777" w:rsidR="007C005B" w:rsidRDefault="007C005B">
      <w:pPr>
        <w:pStyle w:val="BodyText"/>
        <w:rPr>
          <w:rFonts w:ascii="Times New Roman"/>
          <w:sz w:val="20"/>
        </w:rPr>
      </w:pPr>
    </w:p>
    <w:p w14:paraId="2E7607B2" w14:textId="77777777" w:rsidR="007C005B" w:rsidRDefault="007C005B">
      <w:pPr>
        <w:rPr>
          <w:rFonts w:ascii="Times New Roman"/>
          <w:sz w:val="20"/>
        </w:rPr>
        <w:sectPr w:rsidR="007C005B">
          <w:type w:val="continuous"/>
          <w:pgSz w:w="11910" w:h="16840"/>
          <w:pgMar w:top="1580" w:right="660" w:bottom="280" w:left="600" w:header="720" w:footer="720" w:gutter="0"/>
          <w:cols w:space="720"/>
        </w:sectPr>
      </w:pPr>
    </w:p>
    <w:p w14:paraId="01121268" w14:textId="77777777" w:rsidR="007C005B" w:rsidRDefault="007C005B">
      <w:pPr>
        <w:pStyle w:val="BodyText"/>
        <w:rPr>
          <w:rFonts w:ascii="Times New Roman"/>
          <w:sz w:val="80"/>
        </w:rPr>
      </w:pPr>
    </w:p>
    <w:p w14:paraId="2D58D1FC" w14:textId="77777777" w:rsidR="007C005B" w:rsidRDefault="007C005B">
      <w:pPr>
        <w:pStyle w:val="BodyText"/>
        <w:rPr>
          <w:rFonts w:ascii="Times New Roman"/>
          <w:sz w:val="80"/>
        </w:rPr>
      </w:pPr>
    </w:p>
    <w:p w14:paraId="437C7ED9" w14:textId="77777777" w:rsidR="007C005B" w:rsidRDefault="007C005B">
      <w:pPr>
        <w:pStyle w:val="BodyText"/>
        <w:rPr>
          <w:rFonts w:ascii="Times New Roman"/>
          <w:sz w:val="80"/>
        </w:rPr>
      </w:pPr>
    </w:p>
    <w:p w14:paraId="1A1B290F" w14:textId="77777777" w:rsidR="007C005B" w:rsidRDefault="007C005B">
      <w:pPr>
        <w:pStyle w:val="BodyText"/>
        <w:spacing w:before="9"/>
        <w:rPr>
          <w:rFonts w:ascii="Times New Roman"/>
          <w:sz w:val="87"/>
        </w:rPr>
      </w:pPr>
    </w:p>
    <w:p w14:paraId="1F02D48E" w14:textId="77777777" w:rsidR="007C005B" w:rsidRDefault="007E7EC9">
      <w:pPr>
        <w:pStyle w:val="Title"/>
        <w:spacing w:line="312" w:lineRule="auto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08B665FB" wp14:editId="58730CBF">
            <wp:simplePos x="0" y="0"/>
            <wp:positionH relativeFrom="page">
              <wp:posOffset>789431</wp:posOffset>
            </wp:positionH>
            <wp:positionV relativeFrom="paragraph">
              <wp:posOffset>-4708556</wp:posOffset>
            </wp:positionV>
            <wp:extent cx="3209543" cy="459333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543" cy="459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818"/>
        </w:rPr>
        <w:t>ANNUAL</w:t>
      </w:r>
      <w:r>
        <w:rPr>
          <w:color w:val="181818"/>
          <w:spacing w:val="-199"/>
        </w:rPr>
        <w:t xml:space="preserve"> </w:t>
      </w:r>
      <w:r>
        <w:rPr>
          <w:color w:val="181818"/>
        </w:rPr>
        <w:t>REPORT</w:t>
      </w:r>
    </w:p>
    <w:p w14:paraId="4AA11697" w14:textId="77777777" w:rsidR="007C005B" w:rsidRDefault="007E7EC9">
      <w:pPr>
        <w:spacing w:line="502" w:lineRule="exact"/>
        <w:ind w:left="3592"/>
        <w:rPr>
          <w:sz w:val="44"/>
        </w:rPr>
      </w:pPr>
      <w:r>
        <w:rPr>
          <w:spacing w:val="-1"/>
          <w:sz w:val="44"/>
        </w:rPr>
        <w:t>2017-2018</w:t>
      </w:r>
    </w:p>
    <w:p w14:paraId="20EC71E1" w14:textId="77777777" w:rsidR="007C005B" w:rsidRDefault="007E7EC9">
      <w:pPr>
        <w:pStyle w:val="Heading3"/>
      </w:pPr>
      <w:r>
        <w:br w:type="column"/>
      </w:r>
      <w:r>
        <w:rPr>
          <w:color w:val="C00000"/>
        </w:rPr>
        <w:t>QUEENSLAND ADVOCACY</w:t>
      </w:r>
      <w:r>
        <w:rPr>
          <w:color w:val="C00000"/>
          <w:spacing w:val="-70"/>
        </w:rPr>
        <w:t xml:space="preserve"> </w:t>
      </w:r>
      <w:r>
        <w:rPr>
          <w:color w:val="C00000"/>
        </w:rPr>
        <w:t>INCORPORATED</w:t>
      </w:r>
    </w:p>
    <w:p w14:paraId="29D9821B" w14:textId="77777777" w:rsidR="007C005B" w:rsidRDefault="007E7EC9">
      <w:pPr>
        <w:spacing w:line="259" w:lineRule="auto"/>
        <w:ind w:left="643" w:right="516"/>
        <w:rPr>
          <w:i/>
          <w:sz w:val="24"/>
        </w:rPr>
      </w:pPr>
      <w:r>
        <w:pict w14:anchorId="50BCEEED">
          <v:rect id="_x0000_s1231" style="position:absolute;left:0;text-align:left;margin-left:332.15pt;margin-top:-288.25pt;width:1.45pt;height:643.3pt;z-index:15728640;mso-position-horizontal-relative:page" fillcolor="#c00000" stroked="f">
            <w10:wrap anchorx="page"/>
          </v:rect>
        </w:pict>
      </w:r>
      <w:r>
        <w:rPr>
          <w:i/>
          <w:sz w:val="24"/>
        </w:rPr>
        <w:t>Promoting, protecting 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defending through advocacy,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fundamental needs and rights 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lives of the most vulnerable people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disability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Queensland.</w:t>
      </w:r>
    </w:p>
    <w:p w14:paraId="18611696" w14:textId="77777777" w:rsidR="007C005B" w:rsidRDefault="007C005B">
      <w:pPr>
        <w:spacing w:line="259" w:lineRule="auto"/>
        <w:rPr>
          <w:sz w:val="24"/>
        </w:rPr>
        <w:sectPr w:rsidR="007C005B">
          <w:type w:val="continuous"/>
          <w:pgSz w:w="11910" w:h="16840"/>
          <w:pgMar w:top="1580" w:right="660" w:bottom="280" w:left="600" w:header="720" w:footer="720" w:gutter="0"/>
          <w:cols w:num="2" w:space="720" w:equalWidth="0">
            <w:col w:w="5699" w:space="76"/>
            <w:col w:w="4875"/>
          </w:cols>
        </w:sectPr>
      </w:pPr>
    </w:p>
    <w:p w14:paraId="5FAC24A0" w14:textId="77777777" w:rsidR="007C005B" w:rsidRDefault="007C005B">
      <w:pPr>
        <w:pStyle w:val="BodyText"/>
        <w:spacing w:before="2"/>
        <w:rPr>
          <w:i/>
          <w:sz w:val="27"/>
        </w:rPr>
      </w:pPr>
    </w:p>
    <w:p w14:paraId="6A05E770" w14:textId="77777777" w:rsidR="007C005B" w:rsidRDefault="007E7EC9">
      <w:pPr>
        <w:spacing w:before="88"/>
        <w:ind w:left="840"/>
        <w:rPr>
          <w:sz w:val="40"/>
        </w:rPr>
      </w:pPr>
      <w:r>
        <w:pict w14:anchorId="7B26D761">
          <v:rect id="_x0000_s1230" style="position:absolute;left:0;text-align:left;margin-left:70.55pt;margin-top:30.35pt;width:454.2pt;height:1.45pt;z-index:-15727616;mso-wrap-distance-left:0;mso-wrap-distance-right:0;mso-position-horizontal-relative:page" fillcolor="#c00000" stroked="f">
            <w10:wrap type="topAndBottom" anchorx="page"/>
          </v:rect>
        </w:pict>
      </w:r>
      <w:r>
        <w:rPr>
          <w:color w:val="C00000"/>
          <w:sz w:val="40"/>
        </w:rPr>
        <w:t>QAI</w:t>
      </w:r>
      <w:r>
        <w:rPr>
          <w:color w:val="C00000"/>
          <w:spacing w:val="-4"/>
          <w:sz w:val="40"/>
        </w:rPr>
        <w:t xml:space="preserve"> </w:t>
      </w:r>
      <w:r>
        <w:rPr>
          <w:color w:val="C00000"/>
          <w:sz w:val="40"/>
        </w:rPr>
        <w:t>People</w:t>
      </w:r>
    </w:p>
    <w:p w14:paraId="7F8CA14E" w14:textId="77777777" w:rsidR="007C005B" w:rsidRDefault="007C005B">
      <w:pPr>
        <w:pStyle w:val="BodyText"/>
        <w:spacing w:before="1"/>
        <w:rPr>
          <w:sz w:val="10"/>
        </w:rPr>
      </w:pPr>
    </w:p>
    <w:p w14:paraId="51152392" w14:textId="77777777" w:rsidR="007C005B" w:rsidRDefault="007E7EC9">
      <w:pPr>
        <w:spacing w:before="91"/>
        <w:ind w:left="840"/>
        <w:rPr>
          <w:sz w:val="28"/>
        </w:rPr>
      </w:pPr>
      <w:r>
        <w:rPr>
          <w:color w:val="C00000"/>
          <w:sz w:val="28"/>
        </w:rPr>
        <w:t>Management</w:t>
      </w:r>
      <w:r>
        <w:rPr>
          <w:color w:val="C00000"/>
          <w:spacing w:val="-2"/>
          <w:sz w:val="28"/>
        </w:rPr>
        <w:t xml:space="preserve"> </w:t>
      </w:r>
      <w:r>
        <w:rPr>
          <w:color w:val="C00000"/>
          <w:sz w:val="28"/>
        </w:rPr>
        <w:t>Committee</w:t>
      </w:r>
    </w:p>
    <w:p w14:paraId="33028A28" w14:textId="77777777" w:rsidR="007C005B" w:rsidRDefault="007E7EC9">
      <w:pPr>
        <w:pStyle w:val="BodyText"/>
        <w:spacing w:before="7"/>
        <w:rPr>
          <w:sz w:val="9"/>
        </w:rPr>
      </w:pPr>
      <w:r>
        <w:pict w14:anchorId="1C21A9EA">
          <v:shape id="_x0000_s1229" style="position:absolute;margin-left:66.6pt;margin-top:7.5pt;width:460.7pt;height:.5pt;z-index:-15727104;mso-wrap-distance-left:0;mso-wrap-distance-right:0;mso-position-horizontal-relative:page" coordorigin="1332,150" coordsize="9214,10" path="m10546,150r-1275,l1332,150r,10l9271,160r1275,l10546,150xe" fillcolor="#7e7e7e" stroked="f">
            <v:path arrowok="t"/>
            <w10:wrap type="topAndBottom" anchorx="page"/>
          </v:shape>
        </w:pict>
      </w:r>
    </w:p>
    <w:p w14:paraId="037AEC83" w14:textId="77777777" w:rsidR="007C005B" w:rsidRDefault="007E7EC9">
      <w:pPr>
        <w:tabs>
          <w:tab w:val="left" w:pos="4384"/>
        </w:tabs>
        <w:ind w:left="839"/>
        <w:rPr>
          <w:sz w:val="24"/>
        </w:rPr>
      </w:pPr>
      <w:r>
        <w:rPr>
          <w:b/>
          <w:sz w:val="24"/>
        </w:rPr>
        <w:t>President</w:t>
      </w:r>
      <w:r>
        <w:rPr>
          <w:b/>
          <w:sz w:val="24"/>
        </w:rPr>
        <w:tab/>
      </w:r>
      <w:r>
        <w:rPr>
          <w:sz w:val="24"/>
        </w:rPr>
        <w:t>Byron Albury</w:t>
      </w:r>
    </w:p>
    <w:p w14:paraId="1DD0181C" w14:textId="77777777" w:rsidR="007C005B" w:rsidRDefault="007E7EC9">
      <w:pPr>
        <w:tabs>
          <w:tab w:val="left" w:pos="4384"/>
        </w:tabs>
        <w:ind w:left="839"/>
        <w:rPr>
          <w:sz w:val="24"/>
        </w:rPr>
      </w:pPr>
      <w:r>
        <w:pict w14:anchorId="52802B48">
          <v:shape id="_x0000_s1228" style="position:absolute;left:0;text-align:left;margin-left:66.6pt;margin-top:-.4pt;width:460.7pt;height:.5pt;z-index:15734272;mso-position-horizontal-relative:page" coordorigin="1332,-8" coordsize="9214,10" path="m10546,-8r-1275,l1332,-8r,10l9271,2r1275,l10546,-8xe" fillcolor="#7e7e7e" stroked="f">
            <v:path arrowok="t"/>
            <w10:wrap anchorx="page"/>
          </v:shape>
        </w:pict>
      </w:r>
      <w:r>
        <w:pict w14:anchorId="1A09489E">
          <v:shape id="_x0000_s1227" style="position:absolute;left:0;text-align:left;margin-left:66.6pt;margin-top:13.9pt;width:460.7pt;height:.5pt;z-index:15734784;mso-position-horizontal-relative:page" coordorigin="1332,278" coordsize="9214,10" path="m10546,278r-1275,l1332,278r,10l9271,288r1275,l10546,278xe" fillcolor="#7e7e7e" stroked="f">
            <v:path arrowok="t"/>
            <w10:wrap anchorx="page"/>
          </v:shape>
        </w:pict>
      </w:r>
      <w:r>
        <w:rPr>
          <w:b/>
          <w:sz w:val="24"/>
        </w:rPr>
        <w:t>Vice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President</w:t>
      </w:r>
      <w:r>
        <w:rPr>
          <w:b/>
          <w:sz w:val="24"/>
        </w:rPr>
        <w:tab/>
      </w:r>
      <w:r>
        <w:rPr>
          <w:sz w:val="24"/>
        </w:rPr>
        <w:t>Fiona</w:t>
      </w:r>
      <w:r>
        <w:rPr>
          <w:spacing w:val="-1"/>
          <w:sz w:val="24"/>
        </w:rPr>
        <w:t xml:space="preserve"> </w:t>
      </w:r>
      <w:r>
        <w:rPr>
          <w:sz w:val="24"/>
        </w:rPr>
        <w:t>Kennedy</w:t>
      </w:r>
    </w:p>
    <w:p w14:paraId="5339BEB1" w14:textId="77777777" w:rsidR="007C005B" w:rsidRDefault="007E7EC9">
      <w:pPr>
        <w:tabs>
          <w:tab w:val="left" w:pos="4384"/>
        </w:tabs>
        <w:ind w:left="839"/>
        <w:rPr>
          <w:sz w:val="24"/>
        </w:rPr>
      </w:pPr>
      <w:r>
        <w:pict w14:anchorId="7133989B">
          <v:shape id="_x0000_s1226" style="position:absolute;left:0;text-align:left;margin-left:66.6pt;margin-top:14pt;width:460.7pt;height:.5pt;z-index:15735296;mso-position-horizontal-relative:page" coordorigin="1332,280" coordsize="9214,10" path="m10546,280r-1275,l1332,280r,10l9271,290r1275,l10546,280xe" fillcolor="#7e7e7e" stroked="f">
            <v:path arrowok="t"/>
            <w10:wrap anchorx="page"/>
          </v:shape>
        </w:pict>
      </w:r>
      <w:r>
        <w:rPr>
          <w:b/>
          <w:sz w:val="24"/>
        </w:rPr>
        <w:t>Treasurer</w:t>
      </w:r>
      <w:r>
        <w:rPr>
          <w:b/>
          <w:sz w:val="24"/>
        </w:rPr>
        <w:tab/>
      </w:r>
      <w:r>
        <w:rPr>
          <w:sz w:val="24"/>
        </w:rPr>
        <w:t>Meriel</w:t>
      </w:r>
      <w:r>
        <w:rPr>
          <w:spacing w:val="-1"/>
          <w:sz w:val="24"/>
        </w:rPr>
        <w:t xml:space="preserve"> </w:t>
      </w:r>
      <w:r>
        <w:rPr>
          <w:sz w:val="24"/>
        </w:rPr>
        <w:t>Stanger</w:t>
      </w:r>
    </w:p>
    <w:p w14:paraId="695561F1" w14:textId="77777777" w:rsidR="007C005B" w:rsidRDefault="007E7EC9">
      <w:pPr>
        <w:tabs>
          <w:tab w:val="left" w:pos="4384"/>
        </w:tabs>
        <w:spacing w:after="2"/>
        <w:ind w:left="839"/>
        <w:rPr>
          <w:sz w:val="24"/>
        </w:rPr>
      </w:pPr>
      <w:r>
        <w:rPr>
          <w:b/>
          <w:sz w:val="24"/>
        </w:rPr>
        <w:t>Secretary</w:t>
      </w:r>
      <w:r>
        <w:rPr>
          <w:b/>
          <w:sz w:val="24"/>
        </w:rPr>
        <w:tab/>
      </w:r>
      <w:r>
        <w:rPr>
          <w:sz w:val="24"/>
        </w:rPr>
        <w:t>Donna</w:t>
      </w:r>
      <w:r>
        <w:rPr>
          <w:spacing w:val="-3"/>
          <w:sz w:val="24"/>
        </w:rPr>
        <w:t xml:space="preserve"> </w:t>
      </w:r>
      <w:r>
        <w:rPr>
          <w:sz w:val="24"/>
        </w:rPr>
        <w:t>Best</w:t>
      </w:r>
    </w:p>
    <w:p w14:paraId="0B9B4BFF" w14:textId="77777777" w:rsidR="007C005B" w:rsidRDefault="007E7EC9">
      <w:pPr>
        <w:pStyle w:val="BodyText"/>
        <w:spacing w:line="20" w:lineRule="exact"/>
        <w:ind w:left="732"/>
        <w:rPr>
          <w:sz w:val="2"/>
        </w:rPr>
      </w:pPr>
      <w:r>
        <w:rPr>
          <w:sz w:val="2"/>
        </w:rPr>
      </w:r>
      <w:r>
        <w:rPr>
          <w:sz w:val="2"/>
        </w:rPr>
        <w:pict w14:anchorId="383B41CA">
          <v:group id="_x0000_s1224" style="width:460.7pt;height:.5pt;mso-position-horizontal-relative:char;mso-position-vertical-relative:line" coordsize="9214,10">
            <v:shape id="_x0000_s1225" style="position:absolute;width:9214;height:10" coordsize="9214,10" path="m9214,l7939,,,,,10r7939,l9214,10r,-10xe" fillcolor="#7e7e7e" stroked="f">
              <v:path arrowok="t"/>
            </v:shape>
            <w10:anchorlock/>
          </v:group>
        </w:pict>
      </w:r>
    </w:p>
    <w:p w14:paraId="5FBF2943" w14:textId="77777777" w:rsidR="007C005B" w:rsidRDefault="007E7EC9">
      <w:pPr>
        <w:tabs>
          <w:tab w:val="left" w:pos="4384"/>
        </w:tabs>
        <w:ind w:left="4384" w:right="4324" w:hanging="3545"/>
        <w:rPr>
          <w:sz w:val="24"/>
        </w:rPr>
      </w:pPr>
      <w:r>
        <w:rPr>
          <w:b/>
          <w:sz w:val="24"/>
        </w:rPr>
        <w:t>Committee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members</w:t>
      </w:r>
      <w:r>
        <w:rPr>
          <w:b/>
          <w:sz w:val="24"/>
        </w:rPr>
        <w:tab/>
      </w:r>
      <w:r>
        <w:rPr>
          <w:sz w:val="24"/>
        </w:rPr>
        <w:t>Trevor Boone</w:t>
      </w:r>
      <w:r>
        <w:rPr>
          <w:spacing w:val="1"/>
          <w:sz w:val="24"/>
        </w:rPr>
        <w:t xml:space="preserve"> </w:t>
      </w:r>
      <w:r>
        <w:rPr>
          <w:sz w:val="24"/>
        </w:rPr>
        <w:t>Michael Duggan</w:t>
      </w:r>
      <w:r>
        <w:rPr>
          <w:spacing w:val="1"/>
          <w:sz w:val="24"/>
        </w:rPr>
        <w:t xml:space="preserve"> </w:t>
      </w:r>
      <w:r>
        <w:rPr>
          <w:sz w:val="24"/>
        </w:rPr>
        <w:t>Niki Edwards</w:t>
      </w:r>
      <w:r>
        <w:rPr>
          <w:spacing w:val="1"/>
          <w:sz w:val="24"/>
        </w:rPr>
        <w:t xml:space="preserve"> </w:t>
      </w:r>
      <w:r>
        <w:rPr>
          <w:sz w:val="24"/>
        </w:rPr>
        <w:t>Roba</w:t>
      </w:r>
      <w:r>
        <w:rPr>
          <w:spacing w:val="1"/>
          <w:sz w:val="24"/>
        </w:rPr>
        <w:t xml:space="preserve"> </w:t>
      </w:r>
      <w:r>
        <w:rPr>
          <w:sz w:val="24"/>
        </w:rPr>
        <w:t>Rayan</w:t>
      </w:r>
      <w:r>
        <w:rPr>
          <w:spacing w:val="1"/>
          <w:sz w:val="24"/>
        </w:rPr>
        <w:t xml:space="preserve"> </w:t>
      </w:r>
      <w:r>
        <w:rPr>
          <w:sz w:val="24"/>
        </w:rPr>
        <w:t>Adrienne</w:t>
      </w:r>
      <w:r>
        <w:rPr>
          <w:spacing w:val="-7"/>
          <w:sz w:val="24"/>
        </w:rPr>
        <w:t xml:space="preserve"> </w:t>
      </w:r>
      <w:r>
        <w:rPr>
          <w:sz w:val="24"/>
        </w:rPr>
        <w:t>McGhee</w:t>
      </w:r>
    </w:p>
    <w:p w14:paraId="439ECEF3" w14:textId="77777777" w:rsidR="007C005B" w:rsidRDefault="007E7EC9">
      <w:pPr>
        <w:pStyle w:val="BodyText"/>
        <w:spacing w:line="20" w:lineRule="exact"/>
        <w:ind w:left="717"/>
        <w:rPr>
          <w:sz w:val="2"/>
        </w:rPr>
      </w:pPr>
      <w:r>
        <w:rPr>
          <w:sz w:val="2"/>
        </w:rPr>
      </w:r>
      <w:r>
        <w:rPr>
          <w:sz w:val="2"/>
        </w:rPr>
        <w:pict w14:anchorId="4369D910">
          <v:group id="_x0000_s1222" style="width:461.4pt;height:.5pt;mso-position-horizontal-relative:char;mso-position-vertical-relative:line" coordsize="9228,10">
            <v:shape id="_x0000_s1223" style="position:absolute;width:9228;height:10" coordsize="9228,10" path="m9228,l7944,r-5,l,,,10r7939,l7944,10r1284,l9228,xe" fillcolor="#7e7e7e" stroked="f">
              <v:path arrowok="t"/>
            </v:shape>
            <w10:anchorlock/>
          </v:group>
        </w:pict>
      </w:r>
    </w:p>
    <w:p w14:paraId="3E76116D" w14:textId="77777777" w:rsidR="007C005B" w:rsidRDefault="007C005B">
      <w:pPr>
        <w:pStyle w:val="BodyText"/>
        <w:spacing w:before="6"/>
        <w:rPr>
          <w:sz w:val="10"/>
        </w:rPr>
      </w:pPr>
    </w:p>
    <w:p w14:paraId="52875192" w14:textId="77777777" w:rsidR="007C005B" w:rsidRDefault="007E7EC9">
      <w:pPr>
        <w:spacing w:before="92"/>
        <w:ind w:left="840"/>
        <w:rPr>
          <w:sz w:val="28"/>
        </w:rPr>
      </w:pPr>
      <w:r>
        <w:rPr>
          <w:color w:val="C00000"/>
          <w:sz w:val="28"/>
        </w:rPr>
        <w:t>Staff</w:t>
      </w:r>
      <w:r>
        <w:rPr>
          <w:color w:val="C00000"/>
          <w:spacing w:val="-3"/>
          <w:sz w:val="28"/>
        </w:rPr>
        <w:t xml:space="preserve"> </w:t>
      </w:r>
      <w:r>
        <w:rPr>
          <w:color w:val="C00000"/>
          <w:sz w:val="28"/>
        </w:rPr>
        <w:t>as at</w:t>
      </w:r>
      <w:r>
        <w:rPr>
          <w:color w:val="C00000"/>
          <w:spacing w:val="3"/>
          <w:sz w:val="28"/>
        </w:rPr>
        <w:t xml:space="preserve"> </w:t>
      </w:r>
      <w:r>
        <w:rPr>
          <w:color w:val="C00000"/>
          <w:sz w:val="28"/>
        </w:rPr>
        <w:t>30</w:t>
      </w:r>
      <w:r>
        <w:rPr>
          <w:color w:val="C00000"/>
          <w:spacing w:val="-3"/>
          <w:sz w:val="28"/>
        </w:rPr>
        <w:t xml:space="preserve"> </w:t>
      </w:r>
      <w:r>
        <w:rPr>
          <w:color w:val="C00000"/>
          <w:sz w:val="28"/>
        </w:rPr>
        <w:t>June</w:t>
      </w:r>
      <w:r>
        <w:rPr>
          <w:color w:val="C00000"/>
          <w:spacing w:val="-4"/>
          <w:sz w:val="28"/>
        </w:rPr>
        <w:t xml:space="preserve"> </w:t>
      </w:r>
      <w:r>
        <w:rPr>
          <w:color w:val="C00000"/>
          <w:sz w:val="28"/>
        </w:rPr>
        <w:t>2018</w:t>
      </w:r>
    </w:p>
    <w:p w14:paraId="2C51391D" w14:textId="77777777" w:rsidR="007C005B" w:rsidRDefault="007E7EC9">
      <w:pPr>
        <w:pStyle w:val="BodyText"/>
        <w:spacing w:before="9"/>
        <w:rPr>
          <w:sz w:val="9"/>
        </w:rPr>
      </w:pPr>
      <w:r>
        <w:pict w14:anchorId="4EB90EBB">
          <v:shape id="_x0000_s1221" style="position:absolute;margin-left:66.6pt;margin-top:7.6pt;width:459pt;height:.5pt;z-index:-15725568;mso-wrap-distance-left:0;mso-wrap-distance-right:0;mso-position-horizontal-relative:page" coordorigin="1332,152" coordsize="9180,10" path="m10512,152r-5626,l1332,152r,10l4886,162r5626,l10512,152xe" fillcolor="#7e7e7e" stroked="f">
            <v:path arrowok="t"/>
            <w10:wrap type="topAndBottom" anchorx="page"/>
          </v:shape>
        </w:pict>
      </w:r>
    </w:p>
    <w:p w14:paraId="4308D6AA" w14:textId="77777777" w:rsidR="007C005B" w:rsidRDefault="007E7EC9">
      <w:pPr>
        <w:tabs>
          <w:tab w:val="left" w:pos="4384"/>
        </w:tabs>
        <w:ind w:left="839"/>
        <w:rPr>
          <w:sz w:val="24"/>
        </w:rPr>
      </w:pPr>
      <w:r>
        <w:rPr>
          <w:b/>
          <w:sz w:val="24"/>
        </w:rPr>
        <w:t>Director</w:t>
      </w:r>
      <w:r>
        <w:rPr>
          <w:b/>
          <w:sz w:val="24"/>
        </w:rPr>
        <w:tab/>
      </w:r>
      <w:r>
        <w:rPr>
          <w:sz w:val="24"/>
        </w:rPr>
        <w:t>Michelle</w:t>
      </w:r>
      <w:r>
        <w:rPr>
          <w:spacing w:val="-5"/>
          <w:sz w:val="24"/>
        </w:rPr>
        <w:t xml:space="preserve"> </w:t>
      </w:r>
      <w:r>
        <w:rPr>
          <w:sz w:val="24"/>
        </w:rPr>
        <w:t>O’Flynn</w:t>
      </w:r>
    </w:p>
    <w:p w14:paraId="45201C63" w14:textId="77777777" w:rsidR="007C005B" w:rsidRDefault="007E7EC9">
      <w:pPr>
        <w:tabs>
          <w:tab w:val="left" w:pos="4384"/>
        </w:tabs>
        <w:ind w:left="4384" w:right="4739" w:hanging="3545"/>
        <w:rPr>
          <w:sz w:val="24"/>
        </w:rPr>
      </w:pPr>
      <w:r>
        <w:pict w14:anchorId="2C77068F">
          <v:shape id="_x0000_s1220" style="position:absolute;left:0;text-align:left;margin-left:66.6pt;margin-top:-.25pt;width:459pt;height:.5pt;z-index:15735808;mso-position-horizontal-relative:page" coordorigin="1332,-5" coordsize="9180,10" path="m10512,-5r-5626,l1332,-5r,9l4886,4r5626,l10512,-5xe" fillcolor="#7e7e7e" stroked="f">
            <v:path arrowok="t"/>
            <w10:wrap anchorx="page"/>
          </v:shape>
        </w:pict>
      </w:r>
      <w:r>
        <w:rPr>
          <w:b/>
          <w:sz w:val="24"/>
        </w:rPr>
        <w:t>Systems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advocates</w:t>
      </w:r>
      <w:r>
        <w:rPr>
          <w:b/>
          <w:sz w:val="24"/>
        </w:rPr>
        <w:tab/>
      </w:r>
      <w:r>
        <w:rPr>
          <w:sz w:val="24"/>
        </w:rPr>
        <w:t>Emma Phillips</w:t>
      </w:r>
      <w:r>
        <w:rPr>
          <w:spacing w:val="-63"/>
          <w:sz w:val="24"/>
        </w:rPr>
        <w:t xml:space="preserve"> </w:t>
      </w:r>
      <w:r>
        <w:rPr>
          <w:sz w:val="24"/>
        </w:rPr>
        <w:t>Nick Collyer</w:t>
      </w:r>
      <w:r>
        <w:rPr>
          <w:spacing w:val="1"/>
          <w:sz w:val="24"/>
        </w:rPr>
        <w:t xml:space="preserve"> </w:t>
      </w:r>
      <w:r>
        <w:rPr>
          <w:sz w:val="24"/>
        </w:rPr>
        <w:t>Evee</w:t>
      </w:r>
      <w:r>
        <w:rPr>
          <w:spacing w:val="1"/>
          <w:sz w:val="24"/>
        </w:rPr>
        <w:t xml:space="preserve"> </w:t>
      </w:r>
      <w:r>
        <w:rPr>
          <w:sz w:val="24"/>
        </w:rPr>
        <w:t>Perich</w:t>
      </w:r>
    </w:p>
    <w:p w14:paraId="7BEDD9A1" w14:textId="77777777" w:rsidR="007C005B" w:rsidRDefault="007E7EC9">
      <w:pPr>
        <w:pStyle w:val="BodyText"/>
        <w:spacing w:line="20" w:lineRule="exact"/>
        <w:ind w:left="732"/>
        <w:rPr>
          <w:sz w:val="2"/>
        </w:rPr>
      </w:pPr>
      <w:r>
        <w:rPr>
          <w:sz w:val="2"/>
        </w:rPr>
      </w:r>
      <w:r>
        <w:rPr>
          <w:sz w:val="2"/>
        </w:rPr>
        <w:pict w14:anchorId="4D055AD8">
          <v:group id="_x0000_s1218" style="width:459pt;height:.5pt;mso-position-horizontal-relative:char;mso-position-vertical-relative:line" coordsize="9180,10">
            <v:shape id="_x0000_s1219" style="position:absolute;width:9180;height:10" coordsize="9180,10" path="m9180,l3554,,,,,10r3554,l9180,10r,-10xe" fillcolor="#7e7e7e" stroked="f">
              <v:path arrowok="t"/>
            </v:shape>
            <w10:anchorlock/>
          </v:group>
        </w:pict>
      </w:r>
    </w:p>
    <w:p w14:paraId="6EC2E341" w14:textId="77777777" w:rsidR="007C005B" w:rsidRDefault="007C005B">
      <w:pPr>
        <w:spacing w:line="20" w:lineRule="exact"/>
        <w:rPr>
          <w:sz w:val="2"/>
        </w:rPr>
        <w:sectPr w:rsidR="007C005B">
          <w:headerReference w:type="default" r:id="rId9"/>
          <w:footerReference w:type="default" r:id="rId10"/>
          <w:pgSz w:w="11910" w:h="16840"/>
          <w:pgMar w:top="1020" w:right="660" w:bottom="920" w:left="600" w:header="481" w:footer="734" w:gutter="0"/>
          <w:pgNumType w:start="1"/>
          <w:cols w:space="720"/>
        </w:sectPr>
      </w:pPr>
    </w:p>
    <w:p w14:paraId="459538DD" w14:textId="77777777" w:rsidR="007C005B" w:rsidRDefault="007E7EC9">
      <w:pPr>
        <w:pStyle w:val="Heading4"/>
        <w:spacing w:line="242" w:lineRule="exact"/>
        <w:ind w:left="839"/>
        <w:rPr>
          <w:u w:val="none"/>
        </w:rPr>
      </w:pPr>
      <w:r>
        <w:rPr>
          <w:u w:val="none"/>
        </w:rPr>
        <w:t>NDIS</w:t>
      </w:r>
      <w:r>
        <w:rPr>
          <w:spacing w:val="-2"/>
          <w:u w:val="none"/>
        </w:rPr>
        <w:t xml:space="preserve"> </w:t>
      </w:r>
      <w:r>
        <w:rPr>
          <w:u w:val="none"/>
        </w:rPr>
        <w:t>Appeals</w:t>
      </w:r>
      <w:r>
        <w:rPr>
          <w:spacing w:val="-5"/>
          <w:u w:val="none"/>
        </w:rPr>
        <w:t xml:space="preserve"> </w:t>
      </w:r>
      <w:r>
        <w:rPr>
          <w:u w:val="none"/>
        </w:rPr>
        <w:t>Support</w:t>
      </w:r>
    </w:p>
    <w:p w14:paraId="08B340B1" w14:textId="77777777" w:rsidR="007C005B" w:rsidRDefault="007E7EC9">
      <w:pPr>
        <w:pStyle w:val="Heading4"/>
        <w:ind w:left="840"/>
        <w:rPr>
          <w:u w:val="none"/>
        </w:rPr>
      </w:pPr>
      <w:r>
        <w:rPr>
          <w:u w:val="none"/>
        </w:rPr>
        <w:t>advocates</w:t>
      </w:r>
    </w:p>
    <w:p w14:paraId="5FC587F0" w14:textId="77777777" w:rsidR="007C005B" w:rsidRDefault="007E7EC9">
      <w:pPr>
        <w:pStyle w:val="BodyText"/>
        <w:spacing w:line="242" w:lineRule="exact"/>
        <w:ind w:left="839"/>
      </w:pPr>
      <w:r>
        <w:br w:type="column"/>
      </w:r>
      <w:r>
        <w:t>Evee</w:t>
      </w:r>
      <w:r>
        <w:rPr>
          <w:spacing w:val="-5"/>
        </w:rPr>
        <w:t xml:space="preserve"> </w:t>
      </w:r>
      <w:r>
        <w:t>Perich</w:t>
      </w:r>
    </w:p>
    <w:p w14:paraId="37FCE086" w14:textId="77777777" w:rsidR="007C005B" w:rsidRDefault="007E7EC9">
      <w:pPr>
        <w:pStyle w:val="BodyText"/>
        <w:ind w:left="839"/>
      </w:pPr>
      <w:r>
        <w:t>Jenny</w:t>
      </w:r>
      <w:r>
        <w:rPr>
          <w:spacing w:val="-2"/>
        </w:rPr>
        <w:t xml:space="preserve"> </w:t>
      </w:r>
      <w:r>
        <w:t>Smith</w:t>
      </w:r>
    </w:p>
    <w:p w14:paraId="7B3E4274" w14:textId="77777777" w:rsidR="007C005B" w:rsidRDefault="007E7EC9">
      <w:pPr>
        <w:pStyle w:val="BodyText"/>
        <w:ind w:left="839"/>
      </w:pPr>
      <w:r>
        <w:t>Caitlin</w:t>
      </w:r>
      <w:r>
        <w:rPr>
          <w:spacing w:val="-4"/>
        </w:rPr>
        <w:t xml:space="preserve"> </w:t>
      </w:r>
      <w:r>
        <w:t>De Cocq</w:t>
      </w:r>
      <w:r>
        <w:rPr>
          <w:spacing w:val="-4"/>
        </w:rPr>
        <w:t xml:space="preserve"> </w:t>
      </w:r>
      <w:r>
        <w:t>Van</w:t>
      </w:r>
      <w:r>
        <w:rPr>
          <w:spacing w:val="-4"/>
        </w:rPr>
        <w:t xml:space="preserve"> </w:t>
      </w:r>
      <w:r>
        <w:t>Delwijnen</w:t>
      </w:r>
    </w:p>
    <w:p w14:paraId="1E884AD0" w14:textId="77777777" w:rsidR="007C005B" w:rsidRDefault="007C005B">
      <w:pPr>
        <w:sectPr w:rsidR="007C005B">
          <w:type w:val="continuous"/>
          <w:pgSz w:w="11910" w:h="16840"/>
          <w:pgMar w:top="1580" w:right="660" w:bottom="280" w:left="600" w:header="720" w:footer="720" w:gutter="0"/>
          <w:cols w:num="2" w:space="720" w:equalWidth="0">
            <w:col w:w="3441" w:space="104"/>
            <w:col w:w="7105"/>
          </w:cols>
        </w:sectPr>
      </w:pPr>
    </w:p>
    <w:p w14:paraId="6DAACBFA" w14:textId="77777777" w:rsidR="007C005B" w:rsidRDefault="007E7EC9">
      <w:pPr>
        <w:pStyle w:val="BodyText"/>
        <w:spacing w:line="20" w:lineRule="exact"/>
        <w:ind w:left="732"/>
        <w:rPr>
          <w:sz w:val="2"/>
        </w:rPr>
      </w:pPr>
      <w:r>
        <w:rPr>
          <w:sz w:val="2"/>
        </w:rPr>
      </w:r>
      <w:r>
        <w:rPr>
          <w:sz w:val="2"/>
        </w:rPr>
        <w:pict w14:anchorId="42D4F1DF">
          <v:group id="_x0000_s1216" style="width:459pt;height:.5pt;mso-position-horizontal-relative:char;mso-position-vertical-relative:line" coordsize="9180,10">
            <v:shape id="_x0000_s1217" style="position:absolute;width:9180;height:10" coordsize="9180,10" path="m9180,l3554,,,,,10r3554,l9180,10r,-10xe" fillcolor="#7e7e7e" stroked="f">
              <v:path arrowok="t"/>
            </v:shape>
            <w10:anchorlock/>
          </v:group>
        </w:pict>
      </w:r>
    </w:p>
    <w:p w14:paraId="4C601B6C" w14:textId="77777777" w:rsidR="007C005B" w:rsidRDefault="007E7EC9">
      <w:pPr>
        <w:tabs>
          <w:tab w:val="left" w:pos="4384"/>
        </w:tabs>
        <w:ind w:left="839"/>
        <w:rPr>
          <w:sz w:val="24"/>
        </w:rPr>
      </w:pPr>
      <w:r>
        <w:rPr>
          <w:b/>
          <w:sz w:val="24"/>
        </w:rPr>
        <w:t>Justice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Support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Program</w:t>
      </w:r>
      <w:r>
        <w:rPr>
          <w:b/>
          <w:sz w:val="24"/>
        </w:rPr>
        <w:tab/>
      </w:r>
      <w:r>
        <w:rPr>
          <w:sz w:val="24"/>
        </w:rPr>
        <w:t>Liz</w:t>
      </w:r>
      <w:r>
        <w:rPr>
          <w:spacing w:val="-4"/>
          <w:sz w:val="24"/>
        </w:rPr>
        <w:t xml:space="preserve"> </w:t>
      </w:r>
      <w:r>
        <w:rPr>
          <w:sz w:val="24"/>
        </w:rPr>
        <w:t>Francis</w:t>
      </w:r>
    </w:p>
    <w:p w14:paraId="1E08E3C4" w14:textId="77777777" w:rsidR="007C005B" w:rsidRDefault="007E7EC9">
      <w:pPr>
        <w:pStyle w:val="BodyText"/>
        <w:spacing w:line="20" w:lineRule="exact"/>
        <w:ind w:left="732"/>
        <w:rPr>
          <w:sz w:val="2"/>
        </w:rPr>
      </w:pPr>
      <w:r>
        <w:rPr>
          <w:sz w:val="2"/>
        </w:rPr>
      </w:r>
      <w:r>
        <w:rPr>
          <w:sz w:val="2"/>
        </w:rPr>
        <w:pict w14:anchorId="58745B62">
          <v:group id="_x0000_s1214" style="width:459pt;height:.5pt;mso-position-horizontal-relative:char;mso-position-vertical-relative:line" coordsize="9180,10">
            <v:shape id="_x0000_s1215" style="position:absolute;width:9180;height:10" coordsize="9180,10" path="m9180,l3554,,,,,10r3554,l9180,10r,-10xe" fillcolor="#7e7e7e" stroked="f">
              <v:path arrowok="t"/>
            </v:shape>
            <w10:anchorlock/>
          </v:group>
        </w:pict>
      </w:r>
    </w:p>
    <w:p w14:paraId="56168E66" w14:textId="77777777" w:rsidR="007C005B" w:rsidRDefault="007E7EC9">
      <w:pPr>
        <w:pStyle w:val="BodyText"/>
        <w:tabs>
          <w:tab w:val="left" w:pos="4384"/>
        </w:tabs>
        <w:ind w:left="4384" w:right="2385" w:hanging="3545"/>
      </w:pPr>
      <w:r>
        <w:rPr>
          <w:b/>
        </w:rPr>
        <w:t>Legal services</w:t>
      </w:r>
      <w:r>
        <w:rPr>
          <w:b/>
        </w:rPr>
        <w:tab/>
      </w:r>
      <w:r>
        <w:t>Rebekah Leong (Principal Solicitor)</w:t>
      </w:r>
      <w:r>
        <w:rPr>
          <w:spacing w:val="1"/>
        </w:rPr>
        <w:t xml:space="preserve"> </w:t>
      </w:r>
      <w:r>
        <w:t>Jason Abraham (HRLS Coordinator)</w:t>
      </w:r>
      <w:r>
        <w:rPr>
          <w:spacing w:val="-64"/>
        </w:rPr>
        <w:t xml:space="preserve"> </w:t>
      </w:r>
      <w:r>
        <w:t>Jo</w:t>
      </w:r>
      <w:r>
        <w:rPr>
          <w:spacing w:val="-1"/>
        </w:rPr>
        <w:t xml:space="preserve"> </w:t>
      </w:r>
      <w:r>
        <w:t>Sampford</w:t>
      </w:r>
      <w:r>
        <w:rPr>
          <w:spacing w:val="-2"/>
        </w:rPr>
        <w:t xml:space="preserve"> </w:t>
      </w:r>
      <w:r>
        <w:t>(MHLS</w:t>
      </w:r>
      <w:r>
        <w:rPr>
          <w:spacing w:val="-1"/>
        </w:rPr>
        <w:t xml:space="preserve"> </w:t>
      </w:r>
      <w:r>
        <w:t>Coordinator)</w:t>
      </w:r>
    </w:p>
    <w:p w14:paraId="3A61C1BC" w14:textId="77777777" w:rsidR="007C005B" w:rsidRDefault="007E7EC9">
      <w:pPr>
        <w:pStyle w:val="BodyText"/>
        <w:ind w:left="4384" w:right="1830"/>
      </w:pPr>
      <w:r>
        <w:t>Elizabeth Beaumont (Advice Coordinator)</w:t>
      </w:r>
      <w:r>
        <w:rPr>
          <w:spacing w:val="-64"/>
        </w:rPr>
        <w:t xml:space="preserve"> </w:t>
      </w:r>
      <w:r>
        <w:t>Carly</w:t>
      </w:r>
      <w:r>
        <w:rPr>
          <w:spacing w:val="-4"/>
        </w:rPr>
        <w:t xml:space="preserve"> </w:t>
      </w:r>
      <w:r>
        <w:t>Dennis (Solicitor)</w:t>
      </w:r>
    </w:p>
    <w:p w14:paraId="53522B9A" w14:textId="77777777" w:rsidR="007C005B" w:rsidRDefault="007E7EC9">
      <w:pPr>
        <w:pStyle w:val="BodyText"/>
        <w:ind w:left="4384" w:right="3190"/>
      </w:pPr>
      <w:r>
        <w:pict w14:anchorId="02E296F2">
          <v:shape id="_x0000_s1213" style="position:absolute;left:0;text-align:left;margin-left:66.6pt;margin-top:41.6pt;width:459pt;height:.5pt;z-index:15736320;mso-position-horizontal-relative:page" coordorigin="1332,832" coordsize="9180,10" path="m10512,832r-5626,l1332,832r,10l4886,842r5626,l10512,832xe" fillcolor="#7e7e7e" stroked="f">
            <v:path arrowok="t"/>
            <w10:wrap anchorx="page"/>
          </v:shape>
        </w:pict>
      </w:r>
      <w:r>
        <w:t>Niamh</w:t>
      </w:r>
      <w:r>
        <w:rPr>
          <w:spacing w:val="18"/>
        </w:rPr>
        <w:t xml:space="preserve"> </w:t>
      </w:r>
      <w:r>
        <w:t>Fields</w:t>
      </w:r>
      <w:r>
        <w:rPr>
          <w:spacing w:val="16"/>
        </w:rPr>
        <w:t xml:space="preserve"> </w:t>
      </w:r>
      <w:r>
        <w:t>(Solicitor)</w:t>
      </w:r>
      <w:r>
        <w:rPr>
          <w:spacing w:val="1"/>
        </w:rPr>
        <w:t xml:space="preserve"> </w:t>
      </w:r>
      <w:r>
        <w:t>Anna Brasnett (Solicitor)</w:t>
      </w:r>
      <w:r>
        <w:rPr>
          <w:spacing w:val="1"/>
        </w:rPr>
        <w:t xml:space="preserve"> </w:t>
      </w:r>
      <w:r>
        <w:t>Catherine</w:t>
      </w:r>
      <w:r>
        <w:rPr>
          <w:spacing w:val="-10"/>
        </w:rPr>
        <w:t xml:space="preserve"> </w:t>
      </w:r>
      <w:r>
        <w:t>Collins</w:t>
      </w:r>
      <w:r>
        <w:rPr>
          <w:spacing w:val="-7"/>
        </w:rPr>
        <w:t xml:space="preserve"> </w:t>
      </w:r>
      <w:r>
        <w:t>(Paralegal)</w:t>
      </w:r>
    </w:p>
    <w:p w14:paraId="125F98C7" w14:textId="77777777" w:rsidR="007C005B" w:rsidRDefault="007E7EC9">
      <w:pPr>
        <w:pStyle w:val="BodyText"/>
        <w:tabs>
          <w:tab w:val="left" w:pos="4384"/>
        </w:tabs>
        <w:ind w:left="4384" w:right="1748" w:hanging="3545"/>
      </w:pPr>
      <w:r>
        <w:rPr>
          <w:b/>
        </w:rPr>
        <w:t>Administration</w:t>
      </w:r>
      <w:r>
        <w:rPr>
          <w:b/>
        </w:rPr>
        <w:tab/>
      </w:r>
      <w:r>
        <w:t>Deborah Bryzak (Office/Finance Manager)</w:t>
      </w:r>
      <w:r>
        <w:rPr>
          <w:spacing w:val="-64"/>
        </w:rPr>
        <w:t xml:space="preserve"> </w:t>
      </w:r>
      <w:r>
        <w:t>Rebecca</w:t>
      </w:r>
      <w:r>
        <w:rPr>
          <w:spacing w:val="-3"/>
        </w:rPr>
        <w:t xml:space="preserve"> </w:t>
      </w:r>
      <w:r>
        <w:t>Howes</w:t>
      </w:r>
      <w:r>
        <w:rPr>
          <w:spacing w:val="-1"/>
        </w:rPr>
        <w:t xml:space="preserve"> </w:t>
      </w:r>
      <w:r>
        <w:t>(Reception)</w:t>
      </w:r>
    </w:p>
    <w:p w14:paraId="7874B7FF" w14:textId="77777777" w:rsidR="007C005B" w:rsidRDefault="007E7EC9">
      <w:pPr>
        <w:pStyle w:val="BodyText"/>
        <w:ind w:left="4384"/>
      </w:pPr>
      <w:r>
        <w:t>Jasmine</w:t>
      </w:r>
      <w:r>
        <w:rPr>
          <w:spacing w:val="-2"/>
        </w:rPr>
        <w:t xml:space="preserve"> </w:t>
      </w:r>
      <w:r>
        <w:t>Drummond</w:t>
      </w:r>
      <w:r>
        <w:rPr>
          <w:spacing w:val="-4"/>
        </w:rPr>
        <w:t xml:space="preserve"> </w:t>
      </w:r>
      <w:r>
        <w:t>(Reception)</w:t>
      </w:r>
    </w:p>
    <w:p w14:paraId="30C3AA33" w14:textId="77777777" w:rsidR="007C005B" w:rsidRDefault="007E7EC9">
      <w:pPr>
        <w:pStyle w:val="BodyText"/>
        <w:spacing w:line="20" w:lineRule="exact"/>
        <w:ind w:left="717"/>
        <w:rPr>
          <w:sz w:val="2"/>
        </w:rPr>
      </w:pPr>
      <w:r>
        <w:rPr>
          <w:sz w:val="2"/>
        </w:rPr>
      </w:r>
      <w:r>
        <w:rPr>
          <w:sz w:val="2"/>
        </w:rPr>
        <w:pict w14:anchorId="381864C9">
          <v:group id="_x0000_s1211" style="width:459.75pt;height:.5pt;mso-position-horizontal-relative:char;mso-position-vertical-relative:line" coordsize="9195,10">
            <v:shape id="_x0000_s1212" style="position:absolute;width:9195;height:10" coordsize="9195,10" path="m9194,l3559,r-5,l,,,10r3554,l3559,10r5635,l9194,xe" fillcolor="#7e7e7e" stroked="f">
              <v:path arrowok="t"/>
            </v:shape>
            <w10:anchorlock/>
          </v:group>
        </w:pict>
      </w:r>
    </w:p>
    <w:p w14:paraId="5D65240B" w14:textId="77777777" w:rsidR="007C005B" w:rsidRDefault="007C005B">
      <w:pPr>
        <w:pStyle w:val="BodyText"/>
        <w:rPr>
          <w:sz w:val="20"/>
        </w:rPr>
      </w:pPr>
    </w:p>
    <w:p w14:paraId="0C2498B5" w14:textId="77777777" w:rsidR="007C005B" w:rsidRDefault="007E7EC9">
      <w:pPr>
        <w:pStyle w:val="BodyText"/>
        <w:spacing w:before="209"/>
        <w:ind w:left="840" w:right="1279"/>
      </w:pPr>
      <w:r>
        <w:t>Other staff members who supported QAI during 2017-18: Roy Henderson (NDIS</w:t>
      </w:r>
      <w:r>
        <w:rPr>
          <w:spacing w:val="-64"/>
        </w:rPr>
        <w:t xml:space="preserve"> </w:t>
      </w:r>
      <w:r>
        <w:t>Appeals), Tony McCarthy (HRLS Coordinator), Elijah Edwards (NDIS Appeals</w:t>
      </w:r>
      <w:r>
        <w:rPr>
          <w:spacing w:val="1"/>
        </w:rPr>
        <w:t xml:space="preserve"> </w:t>
      </w:r>
      <w:r>
        <w:t>administration) Candic</w:t>
      </w:r>
      <w:r>
        <w:t>e Kessell (Reception), Shelly Samios (Reception) and</w:t>
      </w:r>
      <w:r>
        <w:rPr>
          <w:spacing w:val="1"/>
        </w:rPr>
        <w:t xml:space="preserve"> </w:t>
      </w:r>
      <w:r>
        <w:t>Ashleigh</w:t>
      </w:r>
      <w:r>
        <w:rPr>
          <w:spacing w:val="-6"/>
        </w:rPr>
        <w:t xml:space="preserve"> </w:t>
      </w:r>
      <w:r>
        <w:t>Wakefield</w:t>
      </w:r>
      <w:r>
        <w:rPr>
          <w:spacing w:val="-2"/>
        </w:rPr>
        <w:t xml:space="preserve"> </w:t>
      </w:r>
      <w:r>
        <w:t>(Reception/Paralegal)</w:t>
      </w:r>
    </w:p>
    <w:p w14:paraId="73032201" w14:textId="77777777" w:rsidR="007C005B" w:rsidRDefault="007C005B">
      <w:pPr>
        <w:pStyle w:val="BodyText"/>
      </w:pPr>
    </w:p>
    <w:p w14:paraId="5A3C80CA" w14:textId="77777777" w:rsidR="007C005B" w:rsidRDefault="007E7EC9">
      <w:pPr>
        <w:pStyle w:val="BodyText"/>
        <w:ind w:left="840" w:right="1465"/>
      </w:pPr>
      <w:r>
        <w:t>Staff who have joined us in 2018-19: Tania Steinmuller (NDIS Appeals), Sarah</w:t>
      </w:r>
      <w:r>
        <w:rPr>
          <w:spacing w:val="-64"/>
        </w:rPr>
        <w:t xml:space="preserve"> </w:t>
      </w:r>
      <w:r>
        <w:t>Thompson</w:t>
      </w:r>
      <w:r>
        <w:rPr>
          <w:spacing w:val="1"/>
        </w:rPr>
        <w:t xml:space="preserve"> </w:t>
      </w:r>
      <w:r>
        <w:t>(NDIS</w:t>
      </w:r>
      <w:r>
        <w:rPr>
          <w:spacing w:val="3"/>
        </w:rPr>
        <w:t xml:space="preserve"> </w:t>
      </w:r>
      <w:r>
        <w:t>Appeals)</w:t>
      </w:r>
    </w:p>
    <w:p w14:paraId="5E25AC1C" w14:textId="77777777" w:rsidR="007C005B" w:rsidRDefault="007C005B">
      <w:pPr>
        <w:pStyle w:val="BodyText"/>
        <w:rPr>
          <w:sz w:val="26"/>
        </w:rPr>
      </w:pPr>
    </w:p>
    <w:p w14:paraId="66488922" w14:textId="77777777" w:rsidR="007C005B" w:rsidRDefault="007C005B">
      <w:pPr>
        <w:pStyle w:val="BodyText"/>
        <w:rPr>
          <w:sz w:val="22"/>
        </w:rPr>
      </w:pPr>
    </w:p>
    <w:p w14:paraId="07C1CAD3" w14:textId="77777777" w:rsidR="007C005B" w:rsidRDefault="007E7EC9">
      <w:pPr>
        <w:pStyle w:val="BodyText"/>
        <w:ind w:left="840" w:right="1862"/>
      </w:pPr>
      <w:r>
        <w:t>© Cover image: Hayley Marrs, 2018 for QAI’s Violence against people with</w:t>
      </w:r>
      <w:r>
        <w:rPr>
          <w:spacing w:val="-64"/>
        </w:rPr>
        <w:t xml:space="preserve"> </w:t>
      </w:r>
      <w:r>
        <w:t>disabilities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homes</w:t>
      </w:r>
      <w:r>
        <w:rPr>
          <w:spacing w:val="1"/>
        </w:rPr>
        <w:t xml:space="preserve"> </w:t>
      </w:r>
      <w:r>
        <w:t>project</w:t>
      </w:r>
    </w:p>
    <w:p w14:paraId="308EC297" w14:textId="77777777" w:rsidR="007C005B" w:rsidRDefault="007C005B">
      <w:pPr>
        <w:sectPr w:rsidR="007C005B">
          <w:type w:val="continuous"/>
          <w:pgSz w:w="11910" w:h="16840"/>
          <w:pgMar w:top="1580" w:right="660" w:bottom="280" w:left="600" w:header="720" w:footer="720" w:gutter="0"/>
          <w:cols w:space="720"/>
        </w:sectPr>
      </w:pPr>
    </w:p>
    <w:p w14:paraId="6FCBEEB3" w14:textId="77777777" w:rsidR="007C005B" w:rsidRDefault="007C005B">
      <w:pPr>
        <w:pStyle w:val="BodyText"/>
        <w:spacing w:before="2"/>
        <w:rPr>
          <w:sz w:val="27"/>
        </w:rPr>
      </w:pPr>
    </w:p>
    <w:p w14:paraId="7D912CAE" w14:textId="77777777" w:rsidR="007C005B" w:rsidRDefault="007E7EC9">
      <w:pPr>
        <w:spacing w:before="88"/>
        <w:ind w:left="840"/>
        <w:rPr>
          <w:sz w:val="40"/>
        </w:rPr>
      </w:pPr>
      <w:r>
        <w:pict w14:anchorId="1ADF50C2">
          <v:rect id="_x0000_s1210" style="position:absolute;left:0;text-align:left;margin-left:70.55pt;margin-top:30.35pt;width:454.2pt;height:1.45pt;z-index:-15720448;mso-wrap-distance-left:0;mso-wrap-distance-right:0;mso-position-horizontal-relative:page" fillcolor="#c00000" stroked="f">
            <w10:wrap type="topAndBottom" anchorx="page"/>
          </v:rect>
        </w:pict>
      </w:r>
      <w:r>
        <w:rPr>
          <w:color w:val="C00000"/>
          <w:sz w:val="40"/>
        </w:rPr>
        <w:t>Contents</w:t>
      </w:r>
    </w:p>
    <w:p w14:paraId="456BFF87" w14:textId="77777777" w:rsidR="007C005B" w:rsidRDefault="007C005B">
      <w:pPr>
        <w:pStyle w:val="BodyText"/>
        <w:spacing w:before="11"/>
        <w:rPr>
          <w:sz w:val="9"/>
        </w:rPr>
      </w:pPr>
    </w:p>
    <w:sdt>
      <w:sdtPr>
        <w:id w:val="-1736853591"/>
        <w:docPartObj>
          <w:docPartGallery w:val="Table of Contents"/>
          <w:docPartUnique/>
        </w:docPartObj>
      </w:sdtPr>
      <w:sdtEndPr/>
      <w:sdtContent>
        <w:p w14:paraId="5B36C2AC" w14:textId="77777777" w:rsidR="007C005B" w:rsidRDefault="007E7EC9">
          <w:pPr>
            <w:pStyle w:val="TOC1"/>
            <w:tabs>
              <w:tab w:val="right" w:leader="dot" w:pos="9860"/>
            </w:tabs>
            <w:spacing w:before="92"/>
          </w:pPr>
          <w:hyperlink w:anchor="_TOC_250021" w:history="1">
            <w:r>
              <w:t>Introduction</w:t>
            </w:r>
            <w:r>
              <w:rPr>
                <w:rFonts w:ascii="Times New Roman"/>
              </w:rPr>
              <w:tab/>
            </w:r>
            <w:r>
              <w:t>3</w:t>
            </w:r>
          </w:hyperlink>
        </w:p>
        <w:p w14:paraId="5ED71826" w14:textId="77777777" w:rsidR="007C005B" w:rsidRDefault="007E7EC9">
          <w:pPr>
            <w:pStyle w:val="TOC2"/>
            <w:tabs>
              <w:tab w:val="right" w:leader="dot" w:pos="9860"/>
            </w:tabs>
          </w:pPr>
          <w:hyperlink w:anchor="_TOC_250020" w:history="1">
            <w:r>
              <w:t>Vale</w:t>
            </w:r>
            <w:r>
              <w:rPr>
                <w:spacing w:val="-2"/>
              </w:rPr>
              <w:t xml:space="preserve"> </w:t>
            </w:r>
            <w:r>
              <w:t>Mike Duggan</w:t>
            </w:r>
            <w:r>
              <w:rPr>
                <w:rFonts w:ascii="Times New Roman"/>
              </w:rPr>
              <w:tab/>
            </w:r>
            <w:r>
              <w:t>4</w:t>
            </w:r>
          </w:hyperlink>
        </w:p>
        <w:p w14:paraId="7CC65792" w14:textId="77777777" w:rsidR="007C005B" w:rsidRDefault="007E7EC9">
          <w:pPr>
            <w:pStyle w:val="TOC1"/>
            <w:tabs>
              <w:tab w:val="right" w:leader="dot" w:pos="9859"/>
            </w:tabs>
            <w:spacing w:before="123"/>
          </w:pPr>
          <w:hyperlink w:anchor="_TOC_250019" w:history="1">
            <w:r>
              <w:t>President’s</w:t>
            </w:r>
            <w:r>
              <w:rPr>
                <w:spacing w:val="-2"/>
              </w:rPr>
              <w:t xml:space="preserve"> </w:t>
            </w:r>
            <w:r>
              <w:t>Report</w:t>
            </w:r>
            <w:r>
              <w:rPr>
                <w:rFonts w:ascii="Times New Roman" w:hAnsi="Times New Roman"/>
              </w:rPr>
              <w:tab/>
            </w:r>
            <w:r>
              <w:t>5</w:t>
            </w:r>
          </w:hyperlink>
        </w:p>
        <w:p w14:paraId="601A8036" w14:textId="77777777" w:rsidR="007C005B" w:rsidRDefault="007E7EC9">
          <w:pPr>
            <w:pStyle w:val="TOC1"/>
            <w:tabs>
              <w:tab w:val="right" w:leader="dot" w:pos="9859"/>
            </w:tabs>
          </w:pPr>
          <w:hyperlink w:anchor="_TOC_250018" w:history="1">
            <w:r>
              <w:t>Treasurer’s</w:t>
            </w:r>
            <w:r>
              <w:rPr>
                <w:spacing w:val="-2"/>
              </w:rPr>
              <w:t xml:space="preserve"> </w:t>
            </w:r>
            <w:r>
              <w:t>Report</w:t>
            </w:r>
            <w:r>
              <w:rPr>
                <w:rFonts w:ascii="Times New Roman" w:hAnsi="Times New Roman"/>
              </w:rPr>
              <w:tab/>
            </w:r>
            <w:r>
              <w:t>7</w:t>
            </w:r>
          </w:hyperlink>
        </w:p>
        <w:p w14:paraId="73B58157" w14:textId="77777777" w:rsidR="007C005B" w:rsidRDefault="007E7EC9">
          <w:pPr>
            <w:pStyle w:val="TOC1"/>
            <w:tabs>
              <w:tab w:val="right" w:leader="dot" w:pos="9858"/>
            </w:tabs>
            <w:spacing w:before="120"/>
          </w:pPr>
          <w:hyperlink w:anchor="_TOC_250017" w:history="1">
            <w:r>
              <w:t>Director’s</w:t>
            </w:r>
            <w:r>
              <w:rPr>
                <w:spacing w:val="-2"/>
              </w:rPr>
              <w:t xml:space="preserve"> </w:t>
            </w:r>
            <w:r>
              <w:t>Report</w:t>
            </w:r>
            <w:r>
              <w:rPr>
                <w:rFonts w:ascii="Times New Roman" w:hAnsi="Times New Roman"/>
              </w:rPr>
              <w:tab/>
            </w:r>
            <w:r>
              <w:t>9</w:t>
            </w:r>
          </w:hyperlink>
        </w:p>
        <w:p w14:paraId="152FCBC3" w14:textId="77777777" w:rsidR="007C005B" w:rsidRDefault="007E7EC9">
          <w:pPr>
            <w:pStyle w:val="TOC1"/>
            <w:tabs>
              <w:tab w:val="right" w:leader="dot" w:pos="9861"/>
            </w:tabs>
            <w:spacing w:before="123"/>
          </w:pPr>
          <w:hyperlink w:anchor="_TOC_250016" w:history="1">
            <w:r>
              <w:t>Systems</w:t>
            </w:r>
            <w:r>
              <w:rPr>
                <w:spacing w:val="-1"/>
              </w:rPr>
              <w:t xml:space="preserve"> </w:t>
            </w:r>
            <w:r>
              <w:t>Advocacy</w:t>
            </w:r>
            <w:r>
              <w:rPr>
                <w:rFonts w:ascii="Times New Roman"/>
              </w:rPr>
              <w:tab/>
            </w:r>
            <w:r>
              <w:t>13</w:t>
            </w:r>
          </w:hyperlink>
        </w:p>
        <w:p w14:paraId="65A8B3B5" w14:textId="77777777" w:rsidR="007C005B" w:rsidRDefault="007E7EC9">
          <w:pPr>
            <w:pStyle w:val="TOC2"/>
            <w:tabs>
              <w:tab w:val="right" w:leader="dot" w:pos="9859"/>
            </w:tabs>
          </w:pPr>
          <w:hyperlink w:anchor="_TOC_250015" w:history="1">
            <w:r>
              <w:t>NGR</w:t>
            </w:r>
            <w:r>
              <w:rPr>
                <w:spacing w:val="-2"/>
              </w:rPr>
              <w:t xml:space="preserve"> </w:t>
            </w:r>
            <w:r>
              <w:t>Trains</w:t>
            </w:r>
            <w:r>
              <w:rPr>
                <w:spacing w:val="-2"/>
              </w:rPr>
              <w:t xml:space="preserve"> </w:t>
            </w:r>
            <w:r>
              <w:t>Advocacy</w:t>
            </w:r>
            <w:r>
              <w:rPr>
                <w:rFonts w:ascii="Times New Roman"/>
              </w:rPr>
              <w:tab/>
            </w:r>
            <w:r>
              <w:t>13</w:t>
            </w:r>
          </w:hyperlink>
        </w:p>
        <w:p w14:paraId="1403059E" w14:textId="77777777" w:rsidR="007C005B" w:rsidRDefault="007E7EC9">
          <w:pPr>
            <w:pStyle w:val="TOC2"/>
            <w:tabs>
              <w:tab w:val="right" w:leader="dot" w:pos="9860"/>
            </w:tabs>
          </w:pPr>
          <w:hyperlink w:anchor="_TOC_250014" w:history="1">
            <w:r>
              <w:t>Section</w:t>
            </w:r>
            <w:r>
              <w:rPr>
                <w:spacing w:val="-3"/>
              </w:rPr>
              <w:t xml:space="preserve"> </w:t>
            </w:r>
            <w:r>
              <w:t>216</w:t>
            </w:r>
            <w:r>
              <w:rPr>
                <w:rFonts w:ascii="Times New Roman"/>
              </w:rPr>
              <w:tab/>
            </w:r>
            <w:r>
              <w:t>14</w:t>
            </w:r>
          </w:hyperlink>
        </w:p>
        <w:p w14:paraId="52FB303A" w14:textId="77777777" w:rsidR="007C005B" w:rsidRDefault="007E7EC9">
          <w:pPr>
            <w:pStyle w:val="TOC2"/>
            <w:tabs>
              <w:tab w:val="right" w:leader="dot" w:pos="9860"/>
            </w:tabs>
            <w:spacing w:before="120"/>
          </w:pPr>
          <w:hyperlink w:anchor="_TOC_250013" w:history="1">
            <w:r>
              <w:t>Human</w:t>
            </w:r>
            <w:r>
              <w:rPr>
                <w:spacing w:val="1"/>
              </w:rPr>
              <w:t xml:space="preserve"> </w:t>
            </w:r>
            <w:r>
              <w:t>Rights Act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t>Queensland</w:t>
            </w:r>
            <w:r>
              <w:rPr>
                <w:rFonts w:ascii="Times New Roman"/>
              </w:rPr>
              <w:tab/>
            </w:r>
            <w:r>
              <w:t>15</w:t>
            </w:r>
          </w:hyperlink>
        </w:p>
        <w:p w14:paraId="0975F2E5" w14:textId="77777777" w:rsidR="007C005B" w:rsidRDefault="007E7EC9">
          <w:pPr>
            <w:pStyle w:val="TOC2"/>
            <w:tabs>
              <w:tab w:val="right" w:leader="dot" w:pos="9861"/>
            </w:tabs>
            <w:spacing w:before="123"/>
          </w:pPr>
          <w:hyperlink w:anchor="_TOC_250012" w:history="1">
            <w:r>
              <w:t>OPCAT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Australia</w:t>
            </w:r>
            <w:r>
              <w:rPr>
                <w:rFonts w:ascii="Times New Roman"/>
              </w:rPr>
              <w:tab/>
            </w:r>
            <w:r>
              <w:t>15</w:t>
            </w:r>
          </w:hyperlink>
        </w:p>
        <w:p w14:paraId="0CF3FC28" w14:textId="77777777" w:rsidR="007C005B" w:rsidRDefault="007E7EC9">
          <w:pPr>
            <w:pStyle w:val="TOC2"/>
            <w:tabs>
              <w:tab w:val="right" w:leader="dot" w:pos="9856"/>
            </w:tabs>
          </w:pPr>
          <w:hyperlink w:anchor="_TOC_250011" w:history="1">
            <w:r>
              <w:t>Violence</w:t>
            </w:r>
            <w:r>
              <w:rPr>
                <w:spacing w:val="-3"/>
              </w:rPr>
              <w:t xml:space="preserve"> </w:t>
            </w:r>
            <w:r>
              <w:t>against</w:t>
            </w:r>
            <w:r>
              <w:rPr>
                <w:spacing w:val="-3"/>
              </w:rPr>
              <w:t xml:space="preserve"> </w:t>
            </w:r>
            <w:r>
              <w:t>people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2"/>
              </w:rPr>
              <w:t xml:space="preserve"> </w:t>
            </w:r>
            <w:r>
              <w:t>disabilities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their</w:t>
            </w:r>
            <w:r>
              <w:rPr>
                <w:spacing w:val="-2"/>
              </w:rPr>
              <w:t xml:space="preserve"> </w:t>
            </w:r>
            <w:r>
              <w:t>home</w:t>
            </w:r>
            <w:r>
              <w:rPr>
                <w:spacing w:val="-2"/>
              </w:rPr>
              <w:t xml:space="preserve"> </w:t>
            </w:r>
            <w:r>
              <w:t>project</w:t>
            </w:r>
            <w:r>
              <w:rPr>
                <w:rFonts w:ascii="Times New Roman"/>
              </w:rPr>
              <w:tab/>
            </w:r>
            <w:r>
              <w:t>17</w:t>
            </w:r>
          </w:hyperlink>
        </w:p>
        <w:p w14:paraId="071D5085" w14:textId="77777777" w:rsidR="007C005B" w:rsidRDefault="007E7EC9">
          <w:pPr>
            <w:pStyle w:val="TOC1"/>
            <w:tabs>
              <w:tab w:val="right" w:leader="dot" w:pos="9861"/>
            </w:tabs>
            <w:spacing w:before="123"/>
          </w:pPr>
          <w:hyperlink w:anchor="_TOC_250010" w:history="1">
            <w:r>
              <w:t>Principal Solicitor’s</w:t>
            </w:r>
            <w:r>
              <w:rPr>
                <w:spacing w:val="-1"/>
              </w:rPr>
              <w:t xml:space="preserve"> </w:t>
            </w:r>
            <w:r>
              <w:t>Report</w:t>
            </w:r>
            <w:r>
              <w:rPr>
                <w:rFonts w:ascii="Times New Roman" w:hAnsi="Times New Roman"/>
              </w:rPr>
              <w:tab/>
            </w:r>
            <w:r>
              <w:t>19</w:t>
            </w:r>
          </w:hyperlink>
        </w:p>
        <w:p w14:paraId="0AA6A475" w14:textId="77777777" w:rsidR="007C005B" w:rsidRDefault="007E7EC9">
          <w:pPr>
            <w:pStyle w:val="TOC1"/>
            <w:tabs>
              <w:tab w:val="right" w:leader="dot" w:pos="9861"/>
            </w:tabs>
          </w:pPr>
          <w:hyperlink w:anchor="_TOC_250009" w:history="1">
            <w:r>
              <w:t>Justice</w:t>
            </w:r>
            <w:r>
              <w:rPr>
                <w:spacing w:val="-1"/>
              </w:rPr>
              <w:t xml:space="preserve"> </w:t>
            </w:r>
            <w:r>
              <w:t>Support Program</w:t>
            </w:r>
            <w:r>
              <w:rPr>
                <w:rFonts w:ascii="Times New Roman"/>
              </w:rPr>
              <w:tab/>
            </w:r>
            <w:r>
              <w:t>22</w:t>
            </w:r>
          </w:hyperlink>
        </w:p>
        <w:p w14:paraId="35FFE170" w14:textId="77777777" w:rsidR="007C005B" w:rsidRDefault="007E7EC9">
          <w:pPr>
            <w:pStyle w:val="TOC1"/>
            <w:tabs>
              <w:tab w:val="right" w:leader="dot" w:pos="9860"/>
            </w:tabs>
            <w:spacing w:before="120"/>
          </w:pPr>
          <w:hyperlink w:anchor="_TOC_250008" w:history="1">
            <w:r>
              <w:t>Legal Services</w:t>
            </w:r>
            <w:r>
              <w:rPr>
                <w:rFonts w:ascii="Times New Roman"/>
              </w:rPr>
              <w:tab/>
            </w:r>
            <w:r>
              <w:t>23</w:t>
            </w:r>
          </w:hyperlink>
        </w:p>
        <w:p w14:paraId="347863B9" w14:textId="77777777" w:rsidR="007C005B" w:rsidRDefault="007E7EC9">
          <w:pPr>
            <w:pStyle w:val="TOC2"/>
            <w:tabs>
              <w:tab w:val="right" w:leader="dot" w:pos="9858"/>
            </w:tabs>
            <w:spacing w:before="123"/>
          </w:pPr>
          <w:hyperlink w:anchor="_TOC_250007" w:history="1">
            <w:r>
              <w:t>Legal advices</w:t>
            </w:r>
            <w:r>
              <w:rPr>
                <w:spacing w:val="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discrete</w:t>
            </w:r>
            <w:r>
              <w:rPr>
                <w:spacing w:val="2"/>
              </w:rPr>
              <w:t xml:space="preserve"> </w:t>
            </w:r>
            <w:r>
              <w:t>tasks</w:t>
            </w:r>
            <w:r>
              <w:rPr>
                <w:rFonts w:ascii="Times New Roman"/>
              </w:rPr>
              <w:tab/>
            </w:r>
            <w:r>
              <w:t>23</w:t>
            </w:r>
          </w:hyperlink>
        </w:p>
        <w:p w14:paraId="0996887A" w14:textId="77777777" w:rsidR="007C005B" w:rsidRDefault="007E7EC9">
          <w:pPr>
            <w:pStyle w:val="TOC2"/>
            <w:tabs>
              <w:tab w:val="right" w:leader="dot" w:pos="9859"/>
            </w:tabs>
          </w:pPr>
          <w:hyperlink w:anchor="_TOC_250006" w:history="1">
            <w:r>
              <w:t>Human</w:t>
            </w:r>
            <w:r>
              <w:rPr>
                <w:spacing w:val="1"/>
              </w:rPr>
              <w:t xml:space="preserve"> </w:t>
            </w:r>
            <w:r>
              <w:t>Rights Legal</w:t>
            </w:r>
            <w:r>
              <w:rPr>
                <w:spacing w:val="-1"/>
              </w:rPr>
              <w:t xml:space="preserve"> </w:t>
            </w:r>
            <w:r>
              <w:t>Service</w:t>
            </w:r>
            <w:r>
              <w:rPr>
                <w:rFonts w:ascii="Times New Roman"/>
              </w:rPr>
              <w:tab/>
            </w:r>
            <w:r>
              <w:t>24</w:t>
            </w:r>
          </w:hyperlink>
        </w:p>
        <w:p w14:paraId="6EFE62BF" w14:textId="77777777" w:rsidR="007C005B" w:rsidRDefault="007E7EC9">
          <w:pPr>
            <w:pStyle w:val="TOC2"/>
            <w:tabs>
              <w:tab w:val="right" w:leader="dot" w:pos="9859"/>
            </w:tabs>
          </w:pPr>
          <w:hyperlink w:anchor="_TOC_250005" w:history="1">
            <w:r>
              <w:t>Mental</w:t>
            </w:r>
            <w:r>
              <w:rPr>
                <w:spacing w:val="-3"/>
              </w:rPr>
              <w:t xml:space="preserve"> </w:t>
            </w:r>
            <w:r>
              <w:t>Health</w:t>
            </w:r>
            <w:r>
              <w:rPr>
                <w:spacing w:val="-2"/>
              </w:rPr>
              <w:t xml:space="preserve"> </w:t>
            </w:r>
            <w:r>
              <w:t>Legal</w:t>
            </w:r>
            <w:r>
              <w:rPr>
                <w:spacing w:val="-1"/>
              </w:rPr>
              <w:t xml:space="preserve"> </w:t>
            </w:r>
            <w:r>
              <w:t>Service</w:t>
            </w:r>
            <w:r>
              <w:rPr>
                <w:rFonts w:ascii="Times New Roman"/>
              </w:rPr>
              <w:tab/>
            </w:r>
            <w:r>
              <w:t>25</w:t>
            </w:r>
          </w:hyperlink>
        </w:p>
        <w:p w14:paraId="301F1C98" w14:textId="77777777" w:rsidR="007C005B" w:rsidRDefault="007E7EC9">
          <w:pPr>
            <w:pStyle w:val="TOC2"/>
            <w:tabs>
              <w:tab w:val="right" w:leader="dot" w:pos="9860"/>
            </w:tabs>
            <w:spacing w:before="120"/>
          </w:pPr>
          <w:hyperlink w:anchor="_TOC_250004" w:history="1">
            <w:r>
              <w:t>Community</w:t>
            </w:r>
            <w:r>
              <w:rPr>
                <w:spacing w:val="-4"/>
              </w:rPr>
              <w:t xml:space="preserve"> </w:t>
            </w:r>
            <w:r>
              <w:t>legal</w:t>
            </w:r>
            <w:r>
              <w:rPr>
                <w:spacing w:val="1"/>
              </w:rPr>
              <w:t xml:space="preserve"> </w:t>
            </w:r>
            <w:r>
              <w:t>education</w:t>
            </w:r>
            <w:r>
              <w:rPr>
                <w:rFonts w:ascii="Times New Roman"/>
              </w:rPr>
              <w:tab/>
            </w:r>
            <w:r>
              <w:t>27</w:t>
            </w:r>
          </w:hyperlink>
        </w:p>
        <w:p w14:paraId="3498B994" w14:textId="77777777" w:rsidR="007C005B" w:rsidRDefault="007E7EC9">
          <w:pPr>
            <w:pStyle w:val="TOC2"/>
            <w:tabs>
              <w:tab w:val="right" w:leader="dot" w:pos="9862"/>
            </w:tabs>
            <w:spacing w:before="123"/>
          </w:pPr>
          <w:hyperlink w:anchor="_TOC_250003" w:history="1">
            <w:r>
              <w:t>Law</w:t>
            </w:r>
            <w:r>
              <w:rPr>
                <w:spacing w:val="-2"/>
              </w:rPr>
              <w:t xml:space="preserve"> </w:t>
            </w:r>
            <w:r>
              <w:t>reform</w:t>
            </w:r>
            <w:r>
              <w:rPr>
                <w:rFonts w:ascii="Times New Roman"/>
              </w:rPr>
              <w:tab/>
            </w:r>
            <w:r>
              <w:t>28</w:t>
            </w:r>
          </w:hyperlink>
        </w:p>
        <w:p w14:paraId="62142BBE" w14:textId="77777777" w:rsidR="007C005B" w:rsidRDefault="007E7EC9">
          <w:pPr>
            <w:pStyle w:val="TOC1"/>
            <w:tabs>
              <w:tab w:val="right" w:leader="dot" w:pos="9860"/>
            </w:tabs>
          </w:pPr>
          <w:hyperlink w:anchor="_TOC_250002" w:history="1">
            <w:r>
              <w:t>NDIS</w:t>
            </w:r>
            <w:r>
              <w:rPr>
                <w:spacing w:val="-1"/>
              </w:rPr>
              <w:t xml:space="preserve"> </w:t>
            </w:r>
            <w:r>
              <w:t>Appeals</w:t>
            </w:r>
            <w:r>
              <w:rPr>
                <w:spacing w:val="-1"/>
              </w:rPr>
              <w:t xml:space="preserve"> </w:t>
            </w:r>
            <w:r>
              <w:t>Support</w:t>
            </w:r>
            <w:r>
              <w:rPr>
                <w:spacing w:val="-5"/>
              </w:rPr>
              <w:t xml:space="preserve"> </w:t>
            </w:r>
            <w:r>
              <w:t>Program</w:t>
            </w:r>
            <w:r>
              <w:rPr>
                <w:rFonts w:ascii="Times New Roman"/>
              </w:rPr>
              <w:tab/>
            </w:r>
            <w:r>
              <w:t>29</w:t>
            </w:r>
          </w:hyperlink>
        </w:p>
        <w:p w14:paraId="3ADF1514" w14:textId="77777777" w:rsidR="007C005B" w:rsidRDefault="007E7EC9">
          <w:pPr>
            <w:pStyle w:val="TOC2"/>
            <w:tabs>
              <w:tab w:val="right" w:leader="dot" w:pos="9861"/>
            </w:tabs>
            <w:spacing w:before="123"/>
          </w:pPr>
          <w:hyperlink w:anchor="_TOC_250001" w:history="1">
            <w:r>
              <w:t>Brisbane</w:t>
            </w:r>
            <w:r>
              <w:rPr>
                <w:spacing w:val="-3"/>
              </w:rPr>
              <w:t xml:space="preserve"> </w:t>
            </w:r>
            <w:r>
              <w:t>office</w:t>
            </w:r>
            <w:r>
              <w:rPr>
                <w:rFonts w:ascii="Times New Roman"/>
              </w:rPr>
              <w:tab/>
            </w:r>
            <w:r>
              <w:t>29</w:t>
            </w:r>
          </w:hyperlink>
        </w:p>
        <w:p w14:paraId="1B38802D" w14:textId="77777777" w:rsidR="007C005B" w:rsidRDefault="007E7EC9">
          <w:pPr>
            <w:pStyle w:val="TOC2"/>
            <w:tabs>
              <w:tab w:val="right" w:leader="dot" w:pos="9861"/>
            </w:tabs>
            <w:spacing w:before="120"/>
          </w:pPr>
          <w:hyperlink w:anchor="_TOC_250000" w:history="1">
            <w:r>
              <w:t>Rockhampton</w:t>
            </w:r>
            <w:r>
              <w:rPr>
                <w:spacing w:val="2"/>
              </w:rPr>
              <w:t xml:space="preserve"> </w:t>
            </w:r>
            <w:r>
              <w:t>region</w:t>
            </w:r>
            <w:r>
              <w:rPr>
                <w:rFonts w:ascii="Times New Roman"/>
              </w:rPr>
              <w:tab/>
            </w:r>
            <w:r>
              <w:t>31</w:t>
            </w:r>
          </w:hyperlink>
        </w:p>
        <w:p w14:paraId="619A0501" w14:textId="77777777" w:rsidR="007C005B" w:rsidRDefault="007E7EC9">
          <w:pPr>
            <w:pStyle w:val="TOC1"/>
            <w:tabs>
              <w:tab w:val="right" w:leader="dot" w:pos="9859"/>
            </w:tabs>
          </w:pPr>
          <w:r>
            <w:t>Financial</w:t>
          </w:r>
          <w:r>
            <w:rPr>
              <w:spacing w:val="-2"/>
            </w:rPr>
            <w:t xml:space="preserve"> </w:t>
          </w:r>
          <w:r>
            <w:t>report</w:t>
          </w:r>
          <w:r>
            <w:rPr>
              <w:spacing w:val="-2"/>
            </w:rPr>
            <w:t xml:space="preserve"> </w:t>
          </w:r>
          <w:r>
            <w:t>for</w:t>
          </w:r>
          <w:r>
            <w:rPr>
              <w:spacing w:val="-3"/>
            </w:rPr>
            <w:t xml:space="preserve"> </w:t>
          </w:r>
          <w:r>
            <w:t>the</w:t>
          </w:r>
          <w:r>
            <w:rPr>
              <w:spacing w:val="-2"/>
            </w:rPr>
            <w:t xml:space="preserve"> </w:t>
          </w:r>
          <w:r>
            <w:t>year</w:t>
          </w:r>
          <w:r>
            <w:rPr>
              <w:spacing w:val="1"/>
            </w:rPr>
            <w:t xml:space="preserve"> </w:t>
          </w:r>
          <w:r>
            <w:t>ended</w:t>
          </w:r>
          <w:r>
            <w:rPr>
              <w:spacing w:val="1"/>
            </w:rPr>
            <w:t xml:space="preserve"> </w:t>
          </w:r>
          <w:r>
            <w:t>30</w:t>
          </w:r>
          <w:r>
            <w:rPr>
              <w:spacing w:val="-1"/>
            </w:rPr>
            <w:t xml:space="preserve"> </w:t>
          </w:r>
          <w:r>
            <w:t>June</w:t>
          </w:r>
          <w:r>
            <w:rPr>
              <w:spacing w:val="1"/>
            </w:rPr>
            <w:t xml:space="preserve"> </w:t>
          </w:r>
          <w:r>
            <w:t>2018</w:t>
          </w:r>
          <w:r>
            <w:rPr>
              <w:rFonts w:ascii="Times New Roman"/>
            </w:rPr>
            <w:tab/>
          </w:r>
          <w:r>
            <w:t>33</w:t>
          </w:r>
        </w:p>
      </w:sdtContent>
    </w:sdt>
    <w:p w14:paraId="6CBEDC37" w14:textId="77777777" w:rsidR="007C005B" w:rsidRDefault="007C005B">
      <w:pPr>
        <w:sectPr w:rsidR="007C005B">
          <w:pgSz w:w="11910" w:h="16840"/>
          <w:pgMar w:top="1020" w:right="660" w:bottom="920" w:left="600" w:header="481" w:footer="734" w:gutter="0"/>
          <w:cols w:space="720"/>
        </w:sectPr>
      </w:pPr>
    </w:p>
    <w:p w14:paraId="7113168D" w14:textId="77777777" w:rsidR="007C005B" w:rsidRDefault="007E7EC9">
      <w:pPr>
        <w:pStyle w:val="Heading1"/>
        <w:spacing w:before="401"/>
      </w:pPr>
      <w:r>
        <w:lastRenderedPageBreak/>
        <w:pict w14:anchorId="0429DEDF">
          <v:rect id="_x0000_s1209" style="position:absolute;left:0;text-align:left;margin-left:70.55pt;margin-top:46pt;width:454.2pt;height:1.45pt;z-index:-15719936;mso-wrap-distance-left:0;mso-wrap-distance-right:0;mso-position-horizontal-relative:page" fillcolor="#c00000" stroked="f">
            <w10:wrap type="topAndBottom" anchorx="page"/>
          </v:rect>
        </w:pict>
      </w:r>
      <w:bookmarkStart w:id="0" w:name="_TOC_250021"/>
      <w:bookmarkEnd w:id="0"/>
      <w:r>
        <w:rPr>
          <w:color w:val="C00000"/>
        </w:rPr>
        <w:t>Introduction</w:t>
      </w:r>
    </w:p>
    <w:p w14:paraId="045500B5" w14:textId="77777777" w:rsidR="007C005B" w:rsidRDefault="007E7EC9">
      <w:pPr>
        <w:pStyle w:val="BodyText"/>
        <w:spacing w:before="206"/>
        <w:ind w:left="840" w:right="1434"/>
        <w:jc w:val="both"/>
      </w:pPr>
      <w:r>
        <w:t>Queensland Advocacy Incorporated (QAI) is an independent community based</w:t>
      </w:r>
      <w:r>
        <w:rPr>
          <w:spacing w:val="-64"/>
        </w:rPr>
        <w:t xml:space="preserve"> </w:t>
      </w:r>
      <w:r>
        <w:t>systems advocacy and law reform organisation and community legal centre for</w:t>
      </w:r>
      <w:r>
        <w:rPr>
          <w:spacing w:val="-64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disability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Queensland.</w:t>
      </w:r>
    </w:p>
    <w:p w14:paraId="4C08DF5E" w14:textId="77777777" w:rsidR="007C005B" w:rsidRDefault="007C005B">
      <w:pPr>
        <w:pStyle w:val="BodyText"/>
      </w:pPr>
    </w:p>
    <w:p w14:paraId="0B6DFB28" w14:textId="77777777" w:rsidR="007C005B" w:rsidRDefault="007E7EC9">
      <w:pPr>
        <w:pStyle w:val="BodyText"/>
        <w:ind w:left="840" w:right="851"/>
      </w:pPr>
      <w:r>
        <w:t>QAI’s mission is to promot</w:t>
      </w:r>
      <w:r>
        <w:t>e, protect and defend, through advocacy, the fundamental</w:t>
      </w:r>
      <w:r>
        <w:rPr>
          <w:spacing w:val="-64"/>
        </w:rPr>
        <w:t xml:space="preserve"> </w:t>
      </w:r>
      <w:r>
        <w:t>needs and rights and lives of the most vulnerable people with disability in</w:t>
      </w:r>
      <w:r>
        <w:rPr>
          <w:spacing w:val="1"/>
        </w:rPr>
        <w:t xml:space="preserve"> </w:t>
      </w:r>
      <w:r>
        <w:t>Queensland.</w:t>
      </w:r>
    </w:p>
    <w:p w14:paraId="1548F77D" w14:textId="77777777" w:rsidR="007C005B" w:rsidRDefault="007C005B">
      <w:pPr>
        <w:pStyle w:val="BodyText"/>
      </w:pPr>
    </w:p>
    <w:p w14:paraId="2B4B349A" w14:textId="77777777" w:rsidR="007C005B" w:rsidRDefault="007E7EC9">
      <w:pPr>
        <w:pStyle w:val="BodyText"/>
        <w:spacing w:before="1"/>
        <w:ind w:left="840"/>
      </w:pPr>
      <w:r>
        <w:t>QAI does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through:</w:t>
      </w:r>
    </w:p>
    <w:p w14:paraId="7F2DC8A4" w14:textId="77777777" w:rsidR="007C005B" w:rsidRDefault="007C005B">
      <w:pPr>
        <w:pStyle w:val="BodyText"/>
        <w:spacing w:before="2"/>
      </w:pPr>
    </w:p>
    <w:p w14:paraId="1A772D79" w14:textId="77777777" w:rsidR="007C005B" w:rsidRDefault="007E7EC9">
      <w:pPr>
        <w:spacing w:before="1" w:line="536" w:lineRule="exact"/>
        <w:ind w:left="840"/>
        <w:rPr>
          <w:rFonts w:ascii="Calibri"/>
          <w:sz w:val="44"/>
        </w:rPr>
      </w:pPr>
      <w:r>
        <w:rPr>
          <w:rFonts w:ascii="Calibri"/>
          <w:spacing w:val="-2"/>
          <w:w w:val="95"/>
          <w:sz w:val="44"/>
        </w:rPr>
        <w:t>Systems</w:t>
      </w:r>
      <w:r>
        <w:rPr>
          <w:rFonts w:ascii="Calibri"/>
          <w:spacing w:val="-17"/>
          <w:w w:val="95"/>
          <w:sz w:val="44"/>
        </w:rPr>
        <w:t xml:space="preserve"> </w:t>
      </w:r>
      <w:r>
        <w:rPr>
          <w:rFonts w:ascii="Calibri"/>
          <w:spacing w:val="-2"/>
          <w:w w:val="95"/>
          <w:sz w:val="44"/>
        </w:rPr>
        <w:t>advocacy</w:t>
      </w:r>
    </w:p>
    <w:p w14:paraId="69183207" w14:textId="77777777" w:rsidR="007C005B" w:rsidRDefault="007E7EC9">
      <w:pPr>
        <w:pStyle w:val="BodyText"/>
        <w:ind w:left="840" w:right="1371"/>
      </w:pPr>
      <w:r>
        <w:t>Advocating for change through campaigns directed to attitudinal, law and policy</w:t>
      </w:r>
      <w:r>
        <w:rPr>
          <w:spacing w:val="-64"/>
        </w:rPr>
        <w:t xml:space="preserve"> </w:t>
      </w:r>
      <w:r>
        <w:t>change.</w:t>
      </w:r>
    </w:p>
    <w:p w14:paraId="604423C9" w14:textId="77777777" w:rsidR="007C005B" w:rsidRDefault="007C005B">
      <w:pPr>
        <w:pStyle w:val="BodyText"/>
        <w:spacing w:before="1"/>
      </w:pPr>
    </w:p>
    <w:p w14:paraId="311DCFC7" w14:textId="77777777" w:rsidR="007C005B" w:rsidRDefault="007E7EC9">
      <w:pPr>
        <w:spacing w:line="488" w:lineRule="exact"/>
        <w:ind w:left="840"/>
        <w:rPr>
          <w:rFonts w:ascii="Calibri"/>
          <w:sz w:val="40"/>
        </w:rPr>
      </w:pPr>
      <w:r>
        <w:rPr>
          <w:rFonts w:ascii="Calibri"/>
          <w:spacing w:val="-4"/>
          <w:w w:val="95"/>
          <w:sz w:val="40"/>
        </w:rPr>
        <w:t>Justice</w:t>
      </w:r>
      <w:r>
        <w:rPr>
          <w:rFonts w:ascii="Calibri"/>
          <w:spacing w:val="-15"/>
          <w:w w:val="95"/>
          <w:sz w:val="40"/>
        </w:rPr>
        <w:t xml:space="preserve"> </w:t>
      </w:r>
      <w:r>
        <w:rPr>
          <w:rFonts w:ascii="Calibri"/>
          <w:spacing w:val="-3"/>
          <w:w w:val="95"/>
          <w:sz w:val="40"/>
        </w:rPr>
        <w:t>Support</w:t>
      </w:r>
      <w:r>
        <w:rPr>
          <w:rFonts w:ascii="Calibri"/>
          <w:spacing w:val="-17"/>
          <w:w w:val="95"/>
          <w:sz w:val="40"/>
        </w:rPr>
        <w:t xml:space="preserve"> </w:t>
      </w:r>
      <w:r>
        <w:rPr>
          <w:rFonts w:ascii="Calibri"/>
          <w:spacing w:val="-3"/>
          <w:w w:val="95"/>
          <w:sz w:val="40"/>
        </w:rPr>
        <w:t>Program</w:t>
      </w:r>
    </w:p>
    <w:p w14:paraId="5FB8E580" w14:textId="77777777" w:rsidR="007C005B" w:rsidRDefault="007E7EC9">
      <w:pPr>
        <w:pStyle w:val="BodyText"/>
        <w:ind w:left="840" w:right="1491"/>
      </w:pPr>
      <w:r>
        <w:t>Advocacy for people with impaired capacity who need support to negotiate the</w:t>
      </w:r>
      <w:r>
        <w:rPr>
          <w:spacing w:val="-64"/>
        </w:rPr>
        <w:t xml:space="preserve"> </w:t>
      </w:r>
      <w:r>
        <w:t>criminal justice system to achieve fair outcomes and reduce recidivism by</w:t>
      </w:r>
      <w:r>
        <w:rPr>
          <w:spacing w:val="1"/>
        </w:rPr>
        <w:t xml:space="preserve"> </w:t>
      </w:r>
      <w:r>
        <w:t>addressing</w:t>
      </w:r>
      <w:r>
        <w:rPr>
          <w:spacing w:val="-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personal factors.</w:t>
      </w:r>
    </w:p>
    <w:p w14:paraId="53494208" w14:textId="77777777" w:rsidR="007C005B" w:rsidRDefault="007C005B">
      <w:pPr>
        <w:pStyle w:val="BodyText"/>
      </w:pPr>
    </w:p>
    <w:p w14:paraId="3C770147" w14:textId="77777777" w:rsidR="007C005B" w:rsidRDefault="007E7EC9">
      <w:pPr>
        <w:spacing w:line="488" w:lineRule="exact"/>
        <w:ind w:left="840"/>
        <w:rPr>
          <w:rFonts w:ascii="Calibri"/>
          <w:sz w:val="40"/>
        </w:rPr>
      </w:pPr>
      <w:r>
        <w:rPr>
          <w:rFonts w:ascii="Calibri"/>
          <w:spacing w:val="-2"/>
          <w:w w:val="95"/>
          <w:sz w:val="40"/>
        </w:rPr>
        <w:t>Human</w:t>
      </w:r>
      <w:r>
        <w:rPr>
          <w:rFonts w:ascii="Calibri"/>
          <w:spacing w:val="-19"/>
          <w:w w:val="95"/>
          <w:sz w:val="40"/>
        </w:rPr>
        <w:t xml:space="preserve"> </w:t>
      </w:r>
      <w:r>
        <w:rPr>
          <w:rFonts w:ascii="Calibri"/>
          <w:spacing w:val="-2"/>
          <w:w w:val="95"/>
          <w:sz w:val="40"/>
        </w:rPr>
        <w:t>Rights</w:t>
      </w:r>
      <w:r>
        <w:rPr>
          <w:rFonts w:ascii="Calibri"/>
          <w:spacing w:val="-16"/>
          <w:w w:val="95"/>
          <w:sz w:val="40"/>
        </w:rPr>
        <w:t xml:space="preserve"> </w:t>
      </w:r>
      <w:r>
        <w:rPr>
          <w:rFonts w:ascii="Calibri"/>
          <w:spacing w:val="-2"/>
          <w:w w:val="95"/>
          <w:sz w:val="40"/>
        </w:rPr>
        <w:t>Legal</w:t>
      </w:r>
      <w:r>
        <w:rPr>
          <w:rFonts w:ascii="Calibri"/>
          <w:spacing w:val="-18"/>
          <w:w w:val="95"/>
          <w:sz w:val="40"/>
        </w:rPr>
        <w:t xml:space="preserve"> </w:t>
      </w:r>
      <w:r>
        <w:rPr>
          <w:rFonts w:ascii="Calibri"/>
          <w:spacing w:val="-2"/>
          <w:w w:val="95"/>
          <w:sz w:val="40"/>
        </w:rPr>
        <w:t>Service</w:t>
      </w:r>
    </w:p>
    <w:p w14:paraId="3C78C880" w14:textId="77777777" w:rsidR="007C005B" w:rsidRDefault="007E7EC9">
      <w:pPr>
        <w:pStyle w:val="BodyText"/>
        <w:ind w:left="840" w:right="1185"/>
      </w:pPr>
      <w:r>
        <w:t>Legal advocacy for people with intell</w:t>
      </w:r>
      <w:r>
        <w:t>ectual and cognitive impairment in relation to</w:t>
      </w:r>
      <w:r>
        <w:rPr>
          <w:spacing w:val="-64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human</w:t>
      </w:r>
      <w:r>
        <w:rPr>
          <w:spacing w:val="2"/>
        </w:rPr>
        <w:t xml:space="preserve"> </w:t>
      </w:r>
      <w:r>
        <w:t>rights.</w:t>
      </w:r>
    </w:p>
    <w:p w14:paraId="00B0A9D3" w14:textId="77777777" w:rsidR="007C005B" w:rsidRDefault="007C005B">
      <w:pPr>
        <w:pStyle w:val="BodyText"/>
        <w:spacing w:before="2"/>
      </w:pPr>
    </w:p>
    <w:p w14:paraId="146FB688" w14:textId="77777777" w:rsidR="007C005B" w:rsidRDefault="007E7EC9">
      <w:pPr>
        <w:spacing w:line="486" w:lineRule="exact"/>
        <w:ind w:left="840"/>
        <w:rPr>
          <w:rFonts w:ascii="Calibri"/>
          <w:sz w:val="40"/>
        </w:rPr>
      </w:pPr>
      <w:r>
        <w:rPr>
          <w:rFonts w:ascii="Calibri"/>
          <w:spacing w:val="-3"/>
          <w:w w:val="95"/>
          <w:sz w:val="40"/>
        </w:rPr>
        <w:t>Mental</w:t>
      </w:r>
      <w:r>
        <w:rPr>
          <w:rFonts w:ascii="Calibri"/>
          <w:spacing w:val="-19"/>
          <w:w w:val="95"/>
          <w:sz w:val="40"/>
        </w:rPr>
        <w:t xml:space="preserve"> </w:t>
      </w:r>
      <w:r>
        <w:rPr>
          <w:rFonts w:ascii="Calibri"/>
          <w:spacing w:val="-3"/>
          <w:w w:val="95"/>
          <w:sz w:val="40"/>
        </w:rPr>
        <w:t>Health</w:t>
      </w:r>
      <w:r>
        <w:rPr>
          <w:rFonts w:ascii="Calibri"/>
          <w:spacing w:val="-14"/>
          <w:w w:val="95"/>
          <w:sz w:val="40"/>
        </w:rPr>
        <w:t xml:space="preserve"> </w:t>
      </w:r>
      <w:r>
        <w:rPr>
          <w:rFonts w:ascii="Calibri"/>
          <w:spacing w:val="-3"/>
          <w:w w:val="95"/>
          <w:sz w:val="40"/>
        </w:rPr>
        <w:t>Legal</w:t>
      </w:r>
      <w:r>
        <w:rPr>
          <w:rFonts w:ascii="Calibri"/>
          <w:spacing w:val="-18"/>
          <w:w w:val="95"/>
          <w:sz w:val="40"/>
        </w:rPr>
        <w:t xml:space="preserve"> </w:t>
      </w:r>
      <w:r>
        <w:rPr>
          <w:rFonts w:ascii="Calibri"/>
          <w:spacing w:val="-2"/>
          <w:w w:val="95"/>
          <w:sz w:val="40"/>
        </w:rPr>
        <w:t>Service</w:t>
      </w:r>
    </w:p>
    <w:p w14:paraId="1CBA3FB3" w14:textId="77777777" w:rsidR="007C005B" w:rsidRDefault="007E7EC9">
      <w:pPr>
        <w:pStyle w:val="BodyText"/>
        <w:spacing w:line="274" w:lineRule="exact"/>
        <w:ind w:left="840"/>
      </w:pPr>
      <w:r>
        <w:t>Legal</w:t>
      </w:r>
      <w:r>
        <w:rPr>
          <w:spacing w:val="-2"/>
        </w:rPr>
        <w:t xml:space="preserve"> </w:t>
      </w:r>
      <w:r>
        <w:t>advocacy</w:t>
      </w:r>
      <w:r>
        <w:rPr>
          <w:spacing w:val="-6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subject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involuntary</w:t>
      </w:r>
      <w:r>
        <w:rPr>
          <w:spacing w:val="-5"/>
        </w:rPr>
        <w:t xml:space="preserve"> </w:t>
      </w:r>
      <w:r>
        <w:t>treatment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mental</w:t>
      </w:r>
      <w:r>
        <w:rPr>
          <w:spacing w:val="-3"/>
        </w:rPr>
        <w:t xml:space="preserve"> </w:t>
      </w:r>
      <w:r>
        <w:t>illness.</w:t>
      </w:r>
    </w:p>
    <w:p w14:paraId="302A6F29" w14:textId="77777777" w:rsidR="007C005B" w:rsidRDefault="007C005B">
      <w:pPr>
        <w:pStyle w:val="BodyText"/>
        <w:spacing w:before="2"/>
      </w:pPr>
    </w:p>
    <w:p w14:paraId="66F751C5" w14:textId="77777777" w:rsidR="007C005B" w:rsidRDefault="007E7EC9">
      <w:pPr>
        <w:spacing w:before="1" w:line="488" w:lineRule="exact"/>
        <w:ind w:left="840"/>
        <w:rPr>
          <w:rFonts w:ascii="Calibri"/>
          <w:sz w:val="40"/>
        </w:rPr>
      </w:pPr>
      <w:r>
        <w:rPr>
          <w:rFonts w:ascii="Calibri"/>
          <w:spacing w:val="-2"/>
          <w:w w:val="95"/>
          <w:sz w:val="40"/>
        </w:rPr>
        <w:t>NDIS</w:t>
      </w:r>
      <w:r>
        <w:rPr>
          <w:rFonts w:ascii="Calibri"/>
          <w:spacing w:val="-15"/>
          <w:w w:val="95"/>
          <w:sz w:val="40"/>
        </w:rPr>
        <w:t xml:space="preserve"> </w:t>
      </w:r>
      <w:r>
        <w:rPr>
          <w:rFonts w:ascii="Calibri"/>
          <w:spacing w:val="-2"/>
          <w:w w:val="95"/>
          <w:sz w:val="40"/>
        </w:rPr>
        <w:t>Appeals</w:t>
      </w:r>
      <w:r>
        <w:rPr>
          <w:rFonts w:ascii="Calibri"/>
          <w:spacing w:val="-20"/>
          <w:w w:val="95"/>
          <w:sz w:val="40"/>
        </w:rPr>
        <w:t xml:space="preserve"> </w:t>
      </w:r>
      <w:r>
        <w:rPr>
          <w:rFonts w:ascii="Calibri"/>
          <w:spacing w:val="-2"/>
          <w:w w:val="95"/>
          <w:sz w:val="40"/>
        </w:rPr>
        <w:t>Support</w:t>
      </w:r>
    </w:p>
    <w:p w14:paraId="3908DAE8" w14:textId="77777777" w:rsidR="007C005B" w:rsidRDefault="007E7EC9">
      <w:pPr>
        <w:pStyle w:val="BodyText"/>
        <w:ind w:left="840" w:right="957"/>
      </w:pPr>
      <w:r>
        <w:t>Advocacy for people needing support to internally or externally appeal a decision of</w:t>
      </w:r>
      <w:r>
        <w:rPr>
          <w:spacing w:val="-6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Disability</w:t>
      </w:r>
      <w:r>
        <w:rPr>
          <w:spacing w:val="-1"/>
        </w:rPr>
        <w:t xml:space="preserve"> </w:t>
      </w:r>
      <w:r>
        <w:t>Insurance</w:t>
      </w:r>
      <w:r>
        <w:rPr>
          <w:spacing w:val="2"/>
        </w:rPr>
        <w:t xml:space="preserve"> </w:t>
      </w:r>
      <w:r>
        <w:t>Agency.</w:t>
      </w:r>
    </w:p>
    <w:p w14:paraId="23C2BA78" w14:textId="77777777" w:rsidR="007C005B" w:rsidRDefault="007C005B">
      <w:pPr>
        <w:pStyle w:val="BodyText"/>
        <w:rPr>
          <w:sz w:val="26"/>
        </w:rPr>
      </w:pPr>
    </w:p>
    <w:p w14:paraId="00784C50" w14:textId="77777777" w:rsidR="007C005B" w:rsidRDefault="007C005B">
      <w:pPr>
        <w:pStyle w:val="BodyText"/>
        <w:spacing w:before="10"/>
        <w:rPr>
          <w:sz w:val="21"/>
        </w:rPr>
      </w:pPr>
    </w:p>
    <w:p w14:paraId="22144DD0" w14:textId="77777777" w:rsidR="007C005B" w:rsidRDefault="007E7EC9">
      <w:pPr>
        <w:pStyle w:val="BodyText"/>
        <w:ind w:left="840" w:right="945"/>
      </w:pPr>
      <w:r>
        <w:t>QAI is able to do this with funding from the Commonwealth Department of Social</w:t>
      </w:r>
      <w:r>
        <w:rPr>
          <w:spacing w:val="1"/>
        </w:rPr>
        <w:t xml:space="preserve"> </w:t>
      </w:r>
      <w:r>
        <w:t>Services, the Commonwealth Attorney-General, Que</w:t>
      </w:r>
      <w:r>
        <w:t>ensland Department of Justice</w:t>
      </w:r>
      <w:r>
        <w:rPr>
          <w:spacing w:val="-64"/>
        </w:rPr>
        <w:t xml:space="preserve"> </w:t>
      </w:r>
      <w:r>
        <w:t>and Attorney-General, Legal Aid Queensland and other sources outlined in this</w:t>
      </w:r>
      <w:r>
        <w:rPr>
          <w:spacing w:val="1"/>
        </w:rPr>
        <w:t xml:space="preserve"> </w:t>
      </w:r>
      <w:r>
        <w:t>report.</w:t>
      </w:r>
    </w:p>
    <w:p w14:paraId="7FF9F99B" w14:textId="77777777" w:rsidR="007C005B" w:rsidRDefault="007C005B">
      <w:pPr>
        <w:pStyle w:val="BodyText"/>
      </w:pPr>
    </w:p>
    <w:p w14:paraId="33E99ADF" w14:textId="77777777" w:rsidR="007C005B" w:rsidRDefault="007E7EC9">
      <w:pPr>
        <w:pStyle w:val="BodyText"/>
        <w:spacing w:before="1"/>
        <w:ind w:left="840"/>
      </w:pPr>
      <w:r>
        <w:t>This</w:t>
      </w:r>
      <w:r>
        <w:rPr>
          <w:spacing w:val="-4"/>
        </w:rPr>
        <w:t xml:space="preserve"> </w:t>
      </w:r>
      <w:r>
        <w:t>Annual</w:t>
      </w:r>
      <w:r>
        <w:rPr>
          <w:spacing w:val="-4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covers</w:t>
      </w:r>
      <w:r>
        <w:rPr>
          <w:spacing w:val="-2"/>
        </w:rPr>
        <w:t xml:space="preserve"> </w:t>
      </w:r>
      <w:r>
        <w:t>QAI’s</w:t>
      </w:r>
      <w:r>
        <w:rPr>
          <w:spacing w:val="-4"/>
        </w:rPr>
        <w:t xml:space="preserve"> </w:t>
      </w:r>
      <w:r>
        <w:t>activities from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July</w:t>
      </w:r>
      <w:r>
        <w:rPr>
          <w:spacing w:val="-5"/>
        </w:rPr>
        <w:t xml:space="preserve"> </w:t>
      </w:r>
      <w:r>
        <w:t>2017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June 2018.</w:t>
      </w:r>
    </w:p>
    <w:p w14:paraId="23E719EE" w14:textId="77777777" w:rsidR="007C005B" w:rsidRDefault="007C005B">
      <w:pPr>
        <w:sectPr w:rsidR="007C005B">
          <w:headerReference w:type="default" r:id="rId11"/>
          <w:footerReference w:type="default" r:id="rId12"/>
          <w:pgSz w:w="11910" w:h="16840"/>
          <w:pgMar w:top="1020" w:right="660" w:bottom="920" w:left="600" w:header="481" w:footer="734" w:gutter="0"/>
          <w:pgNumType w:start="3"/>
          <w:cols w:space="720"/>
        </w:sectPr>
      </w:pPr>
    </w:p>
    <w:p w14:paraId="73DA8CC9" w14:textId="77777777" w:rsidR="007C005B" w:rsidRDefault="007C005B">
      <w:pPr>
        <w:pStyle w:val="BodyText"/>
        <w:spacing w:before="7"/>
        <w:rPr>
          <w:sz w:val="26"/>
        </w:rPr>
      </w:pPr>
    </w:p>
    <w:p w14:paraId="2257E63E" w14:textId="77777777" w:rsidR="007C005B" w:rsidRDefault="007E7EC9">
      <w:pPr>
        <w:pStyle w:val="Heading2"/>
      </w:pPr>
      <w:bookmarkStart w:id="1" w:name="_TOC_250020"/>
      <w:r>
        <w:rPr>
          <w:color w:val="C00000"/>
        </w:rPr>
        <w:t>Vale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Mike</w:t>
      </w:r>
      <w:r>
        <w:rPr>
          <w:color w:val="C00000"/>
          <w:spacing w:val="-1"/>
        </w:rPr>
        <w:t xml:space="preserve"> </w:t>
      </w:r>
      <w:bookmarkEnd w:id="1"/>
      <w:r>
        <w:rPr>
          <w:color w:val="C00000"/>
        </w:rPr>
        <w:t>Duggan</w:t>
      </w:r>
    </w:p>
    <w:p w14:paraId="2128AFAB" w14:textId="77777777" w:rsidR="007C005B" w:rsidRDefault="007E7EC9">
      <w:pPr>
        <w:spacing w:before="145"/>
        <w:ind w:left="840"/>
        <w:rPr>
          <w:i/>
          <w:sz w:val="24"/>
        </w:rPr>
      </w:pPr>
      <w:r>
        <w:rPr>
          <w:i/>
          <w:sz w:val="24"/>
        </w:rPr>
        <w:t>Jo Sampford</w:t>
      </w:r>
    </w:p>
    <w:p w14:paraId="30E7F01D" w14:textId="77777777" w:rsidR="007C005B" w:rsidRDefault="007E7EC9">
      <w:pPr>
        <w:pStyle w:val="BodyText"/>
        <w:spacing w:before="10"/>
        <w:rPr>
          <w:i/>
          <w:sz w:val="12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5557D3EC" wp14:editId="2569E671">
            <wp:simplePos x="0" y="0"/>
            <wp:positionH relativeFrom="page">
              <wp:posOffset>914400</wp:posOffset>
            </wp:positionH>
            <wp:positionV relativeFrom="paragraph">
              <wp:posOffset>118913</wp:posOffset>
            </wp:positionV>
            <wp:extent cx="5736136" cy="2932176"/>
            <wp:effectExtent l="0" t="0" r="0" b="0"/>
            <wp:wrapTopAndBottom/>
            <wp:docPr id="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136" cy="2932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F35CD4" w14:textId="77777777" w:rsidR="007C005B" w:rsidRDefault="007E7EC9">
      <w:pPr>
        <w:pStyle w:val="BodyText"/>
        <w:spacing w:before="144"/>
        <w:ind w:left="840" w:right="826"/>
      </w:pPr>
      <w:r>
        <w:t>It is with great sadness that we acknowledge the passing of Mike Duggan. Mike was</w:t>
      </w:r>
      <w:r>
        <w:rPr>
          <w:spacing w:val="-64"/>
        </w:rPr>
        <w:t xml:space="preserve"> </w:t>
      </w:r>
      <w:r>
        <w:t>a passionate advocate and pioneer of the deinstitutionalization and disability rights</w:t>
      </w:r>
      <w:r>
        <w:rPr>
          <w:spacing w:val="1"/>
        </w:rPr>
        <w:t xml:space="preserve"> </w:t>
      </w:r>
      <w:r>
        <w:t>movements in Queensland. Mike made an immense contribution to QAI during each</w:t>
      </w:r>
      <w:r>
        <w:rPr>
          <w:spacing w:val="-64"/>
        </w:rPr>
        <w:t xml:space="preserve"> </w:t>
      </w:r>
      <w:r>
        <w:t xml:space="preserve">of the 31 </w:t>
      </w:r>
      <w:r>
        <w:t>years since its inception, serving in various roles from inaugural President,</w:t>
      </w:r>
      <w:r>
        <w:rPr>
          <w:spacing w:val="1"/>
        </w:rPr>
        <w:t xml:space="preserve"> </w:t>
      </w:r>
      <w:r>
        <w:t>staff member, and Management Committee member. Mike’s commitment to QAI has</w:t>
      </w:r>
      <w:r>
        <w:rPr>
          <w:spacing w:val="-64"/>
        </w:rPr>
        <w:t xml:space="preserve"> </w:t>
      </w:r>
      <w:r>
        <w:t>helped shape the ethos, values and principles of the organisation and the way in</w:t>
      </w:r>
      <w:r>
        <w:rPr>
          <w:spacing w:val="1"/>
        </w:rPr>
        <w:t xml:space="preserve"> </w:t>
      </w:r>
      <w:r>
        <w:t>which</w:t>
      </w:r>
      <w:r>
        <w:rPr>
          <w:spacing w:val="4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work every</w:t>
      </w:r>
      <w:r>
        <w:rPr>
          <w:spacing w:val="-4"/>
        </w:rPr>
        <w:t xml:space="preserve"> </w:t>
      </w:r>
      <w:r>
        <w:t>d</w:t>
      </w:r>
      <w:r>
        <w:t>ay</w:t>
      </w:r>
      <w:r>
        <w:rPr>
          <w:spacing w:val="-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every</w:t>
      </w:r>
      <w:r>
        <w:rPr>
          <w:spacing w:val="-1"/>
        </w:rPr>
        <w:t xml:space="preserve"> </w:t>
      </w:r>
      <w:r>
        <w:t>way.</w:t>
      </w:r>
    </w:p>
    <w:p w14:paraId="2F3D181E" w14:textId="77777777" w:rsidR="007C005B" w:rsidRDefault="007E7EC9">
      <w:pPr>
        <w:pStyle w:val="BodyText"/>
        <w:spacing w:before="149"/>
        <w:ind w:left="840" w:right="919"/>
      </w:pPr>
      <w:r>
        <w:t>QAI was not the only beneficiary of Mike’s leadership, wisdom and activism; he was</w:t>
      </w:r>
      <w:r>
        <w:rPr>
          <w:spacing w:val="-64"/>
        </w:rPr>
        <w:t xml:space="preserve"> </w:t>
      </w:r>
      <w:r>
        <w:t>a founding and executive member of a number of community-based not-for-profit</w:t>
      </w:r>
      <w:r>
        <w:rPr>
          <w:spacing w:val="1"/>
        </w:rPr>
        <w:t xml:space="preserve"> </w:t>
      </w:r>
      <w:r>
        <w:t>organisations run by and for people with disability, including Community R</w:t>
      </w:r>
      <w:r>
        <w:t>esource</w:t>
      </w:r>
      <w:r>
        <w:rPr>
          <w:spacing w:val="1"/>
        </w:rPr>
        <w:t xml:space="preserve"> </w:t>
      </w:r>
      <w:r>
        <w:t>Unit (CRU), a Queensland disability housing peak (QDHC) and a user-run</w:t>
      </w:r>
      <w:r>
        <w:rPr>
          <w:spacing w:val="1"/>
        </w:rPr>
        <w:t xml:space="preserve"> </w:t>
      </w:r>
      <w:r>
        <w:t>accommodation support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organization</w:t>
      </w:r>
      <w:r>
        <w:rPr>
          <w:spacing w:val="-3"/>
        </w:rPr>
        <w:t xml:space="preserve"> </w:t>
      </w:r>
      <w:r>
        <w:t>(Lifestyle</w:t>
      </w:r>
      <w:r>
        <w:rPr>
          <w:spacing w:val="-2"/>
        </w:rPr>
        <w:t xml:space="preserve"> </w:t>
      </w:r>
      <w:r>
        <w:t>Options).</w:t>
      </w:r>
    </w:p>
    <w:p w14:paraId="55D30E57" w14:textId="77777777" w:rsidR="007C005B" w:rsidRDefault="007E7EC9">
      <w:pPr>
        <w:pStyle w:val="BodyText"/>
        <w:spacing w:before="149"/>
        <w:ind w:left="840" w:right="851"/>
      </w:pPr>
      <w:r>
        <w:t>A sharp intellect, he avidly consumed, and contributed to, literature on disability,</w:t>
      </w:r>
      <w:r>
        <w:rPr>
          <w:spacing w:val="1"/>
        </w:rPr>
        <w:t xml:space="preserve"> </w:t>
      </w:r>
      <w:r>
        <w:t>politics, spirituality and ethics. In addition to his famous book collection (6000 at last</w:t>
      </w:r>
      <w:r>
        <w:rPr>
          <w:spacing w:val="1"/>
        </w:rPr>
        <w:t xml:space="preserve"> </w:t>
      </w:r>
      <w:r>
        <w:t>count), he wrote many papers, articles and speeches. To give a taste of Mike’s</w:t>
      </w:r>
      <w:r>
        <w:rPr>
          <w:spacing w:val="1"/>
        </w:rPr>
        <w:t xml:space="preserve"> </w:t>
      </w:r>
      <w:r>
        <w:t>c</w:t>
      </w:r>
      <w:r>
        <w:t>ontribution, CRU have made available Mike’s chapter ‘Reflections on my life’ from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collection</w:t>
      </w:r>
      <w:r>
        <w:rPr>
          <w:spacing w:val="-4"/>
        </w:rPr>
        <w:t xml:space="preserve"> </w:t>
      </w:r>
      <w:r>
        <w:rPr>
          <w:i/>
        </w:rPr>
        <w:t>Gathering</w:t>
      </w:r>
      <w:r>
        <w:rPr>
          <w:i/>
          <w:spacing w:val="-3"/>
        </w:rPr>
        <w:t xml:space="preserve"> </w:t>
      </w:r>
      <w:r>
        <w:rPr>
          <w:i/>
        </w:rPr>
        <w:t>the</w:t>
      </w:r>
      <w:r>
        <w:rPr>
          <w:i/>
          <w:spacing w:val="-6"/>
        </w:rPr>
        <w:t xml:space="preserve"> </w:t>
      </w:r>
      <w:r>
        <w:rPr>
          <w:i/>
        </w:rPr>
        <w:t>Wisdom,</w:t>
      </w:r>
      <w:r>
        <w:rPr>
          <w:i/>
          <w:spacing w:val="-5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downloaded</w:t>
      </w:r>
      <w:r>
        <w:rPr>
          <w:spacing w:val="-2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color w:val="0562C1"/>
          <w:u w:val="single" w:color="0562C1"/>
        </w:rPr>
        <w:t>https://cru.org.au</w:t>
      </w:r>
      <w:r>
        <w:t>.</w:t>
      </w:r>
    </w:p>
    <w:p w14:paraId="1CD9F879" w14:textId="77777777" w:rsidR="007C005B" w:rsidRDefault="007E7EC9">
      <w:pPr>
        <w:pStyle w:val="BodyText"/>
        <w:spacing w:before="151"/>
        <w:ind w:left="840" w:right="811"/>
      </w:pPr>
      <w:r>
        <w:t>Mike passed peacefully and without pain in the presence of friends and workers, and</w:t>
      </w:r>
      <w:r>
        <w:rPr>
          <w:spacing w:val="-64"/>
        </w:rPr>
        <w:t xml:space="preserve"> </w:t>
      </w:r>
      <w:r>
        <w:t>remain</w:t>
      </w:r>
      <w:r>
        <w:t>ed</w:t>
      </w:r>
      <w:r>
        <w:rPr>
          <w:spacing w:val="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home,</w:t>
      </w:r>
      <w:r>
        <w:rPr>
          <w:spacing w:val="-2"/>
        </w:rPr>
        <w:t xml:space="preserve"> </w:t>
      </w:r>
      <w:r>
        <w:t>which is</w:t>
      </w:r>
      <w:r>
        <w:rPr>
          <w:spacing w:val="-1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he</w:t>
      </w:r>
      <w:r>
        <w:rPr>
          <w:spacing w:val="2"/>
        </w:rPr>
        <w:t xml:space="preserve"> </w:t>
      </w:r>
      <w:r>
        <w:t>wished</w:t>
      </w:r>
      <w:r>
        <w:rPr>
          <w:spacing w:val="-2"/>
        </w:rPr>
        <w:t xml:space="preserve"> </w:t>
      </w:r>
      <w:r>
        <w:t>it to</w:t>
      </w:r>
      <w:r>
        <w:rPr>
          <w:spacing w:val="-2"/>
        </w:rPr>
        <w:t xml:space="preserve"> </w:t>
      </w:r>
      <w:r>
        <w:t>be.</w:t>
      </w:r>
    </w:p>
    <w:p w14:paraId="711DFDC4" w14:textId="77777777" w:rsidR="007C005B" w:rsidRDefault="007E7EC9">
      <w:pPr>
        <w:pStyle w:val="BodyText"/>
        <w:spacing w:before="149"/>
        <w:ind w:left="840" w:right="865"/>
      </w:pPr>
      <w:r>
        <w:t>Mike will be remembered not only for his generosity, humour, wit and wisdom, his</w:t>
      </w:r>
      <w:r>
        <w:rPr>
          <w:spacing w:val="1"/>
        </w:rPr>
        <w:t xml:space="preserve"> </w:t>
      </w:r>
      <w:r>
        <w:t>empathetic and generous spirit, but also the clarity with which he reminded us of our</w:t>
      </w:r>
      <w:r>
        <w:rPr>
          <w:spacing w:val="-64"/>
        </w:rPr>
        <w:t xml:space="preserve"> </w:t>
      </w:r>
      <w:r>
        <w:t>shared humanity and our shared potential</w:t>
      </w:r>
      <w:r>
        <w:t>, and our shared need for support and</w:t>
      </w:r>
      <w:r>
        <w:rPr>
          <w:spacing w:val="1"/>
        </w:rPr>
        <w:t xml:space="preserve"> </w:t>
      </w:r>
      <w:r>
        <w:t>relationships. Mike, you pioneered a way out of the institutions, not only for yourself,</w:t>
      </w:r>
      <w:r>
        <w:rPr>
          <w:spacing w:val="-64"/>
        </w:rPr>
        <w:t xml:space="preserve"> </w:t>
      </w:r>
      <w:r>
        <w:t>but for all people with disability, always pushing for higher expectations of ourselves</w:t>
      </w:r>
      <w:r>
        <w:rPr>
          <w:spacing w:val="-6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systems: to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just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community,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with each other.</w:t>
      </w:r>
    </w:p>
    <w:p w14:paraId="269D30CE" w14:textId="77777777" w:rsidR="007C005B" w:rsidRDefault="007C005B">
      <w:pPr>
        <w:sectPr w:rsidR="007C005B">
          <w:pgSz w:w="11910" w:h="16840"/>
          <w:pgMar w:top="1020" w:right="660" w:bottom="920" w:left="600" w:header="481" w:footer="734" w:gutter="0"/>
          <w:cols w:space="720"/>
        </w:sectPr>
      </w:pPr>
    </w:p>
    <w:p w14:paraId="77661830" w14:textId="77777777" w:rsidR="007C005B" w:rsidRDefault="007C005B">
      <w:pPr>
        <w:pStyle w:val="BodyText"/>
        <w:spacing w:before="2"/>
        <w:rPr>
          <w:sz w:val="27"/>
        </w:rPr>
      </w:pPr>
    </w:p>
    <w:p w14:paraId="22BAE2F9" w14:textId="77777777" w:rsidR="007C005B" w:rsidRDefault="007E7EC9">
      <w:pPr>
        <w:pStyle w:val="Heading1"/>
      </w:pPr>
      <w:r>
        <w:pict w14:anchorId="6ABA517E">
          <v:rect id="_x0000_s1208" style="position:absolute;left:0;text-align:left;margin-left:70.55pt;margin-top:30.35pt;width:454.2pt;height:1.45pt;z-index:-15718912;mso-wrap-distance-left:0;mso-wrap-distance-right:0;mso-position-horizontal-relative:page" fillcolor="#c00000" stroked="f">
            <w10:wrap type="topAndBottom" anchorx="page"/>
          </v:rect>
        </w:pict>
      </w:r>
      <w:bookmarkStart w:id="2" w:name="_TOC_250019"/>
      <w:r>
        <w:rPr>
          <w:color w:val="C00000"/>
        </w:rPr>
        <w:t>President’s</w:t>
      </w:r>
      <w:r>
        <w:rPr>
          <w:color w:val="C00000"/>
          <w:spacing w:val="-5"/>
        </w:rPr>
        <w:t xml:space="preserve"> </w:t>
      </w:r>
      <w:bookmarkEnd w:id="2"/>
      <w:r>
        <w:rPr>
          <w:color w:val="C00000"/>
        </w:rPr>
        <w:t>Report</w:t>
      </w:r>
    </w:p>
    <w:p w14:paraId="76A235E8" w14:textId="77777777" w:rsidR="007C005B" w:rsidRDefault="007C005B">
      <w:pPr>
        <w:pStyle w:val="BodyText"/>
        <w:spacing w:before="8"/>
        <w:rPr>
          <w:sz w:val="9"/>
        </w:rPr>
      </w:pPr>
    </w:p>
    <w:p w14:paraId="47FB021D" w14:textId="77777777" w:rsidR="007C005B" w:rsidRDefault="007E7EC9">
      <w:pPr>
        <w:spacing w:before="92"/>
        <w:ind w:left="840"/>
        <w:rPr>
          <w:i/>
          <w:sz w:val="24"/>
        </w:rPr>
      </w:pPr>
      <w:r>
        <w:rPr>
          <w:i/>
          <w:sz w:val="24"/>
        </w:rPr>
        <w:t>Byron Albury</w:t>
      </w:r>
    </w:p>
    <w:p w14:paraId="038CDDB1" w14:textId="77777777" w:rsidR="007C005B" w:rsidRDefault="007E7EC9">
      <w:pPr>
        <w:pStyle w:val="BodyText"/>
        <w:spacing w:before="183" w:line="259" w:lineRule="auto"/>
        <w:ind w:left="840" w:right="1091"/>
      </w:pPr>
      <w:r>
        <w:t>Hello and welcome to the 31</w:t>
      </w:r>
      <w:r>
        <w:rPr>
          <w:position w:val="8"/>
          <w:sz w:val="16"/>
        </w:rPr>
        <w:t xml:space="preserve">st </w:t>
      </w:r>
      <w:r>
        <w:t>annual general meeting of Queensland Advocacy</w:t>
      </w:r>
      <w:r>
        <w:rPr>
          <w:spacing w:val="1"/>
        </w:rPr>
        <w:t xml:space="preserve"> </w:t>
      </w:r>
      <w:r>
        <w:t>Incorporated. I’d like to start off the evening by paying respects to the traditio</w:t>
      </w:r>
      <w:r>
        <w:t>nal</w:t>
      </w:r>
      <w:r>
        <w:rPr>
          <w:spacing w:val="1"/>
        </w:rPr>
        <w:t xml:space="preserve"> </w:t>
      </w:r>
      <w:r>
        <w:t>occupiers of the land on which we gather this evening.</w:t>
      </w:r>
      <w:r>
        <w:rPr>
          <w:spacing w:val="1"/>
        </w:rPr>
        <w:t xml:space="preserve"> </w:t>
      </w:r>
      <w:r>
        <w:t>We thank them for their</w:t>
      </w:r>
      <w:r>
        <w:rPr>
          <w:spacing w:val="1"/>
        </w:rPr>
        <w:t xml:space="preserve"> </w:t>
      </w:r>
      <w:r>
        <w:t>continued custodianship of the land and we pay our respects to any elders with us</w:t>
      </w:r>
      <w:r>
        <w:rPr>
          <w:spacing w:val="-64"/>
        </w:rPr>
        <w:t xml:space="preserve"> </w:t>
      </w:r>
      <w:r>
        <w:t>here</w:t>
      </w:r>
      <w:r>
        <w:rPr>
          <w:spacing w:val="-2"/>
        </w:rPr>
        <w:t xml:space="preserve"> </w:t>
      </w:r>
      <w:r>
        <w:t>this evening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descendants.</w:t>
      </w:r>
    </w:p>
    <w:p w14:paraId="4E2189E5" w14:textId="77777777" w:rsidR="007C005B" w:rsidRDefault="007E7EC9">
      <w:pPr>
        <w:pStyle w:val="BodyText"/>
        <w:spacing w:before="158" w:line="259" w:lineRule="auto"/>
        <w:ind w:left="840" w:right="771"/>
      </w:pPr>
      <w:r>
        <w:t>Most importantly we at QAI pay our continued re</w:t>
      </w:r>
      <w:r>
        <w:t>spects to those people who continue</w:t>
      </w:r>
      <w:r>
        <w:rPr>
          <w:spacing w:val="-6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live within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confines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restrictive</w:t>
      </w:r>
      <w:r>
        <w:rPr>
          <w:spacing w:val="-3"/>
        </w:rPr>
        <w:t xml:space="preserve"> </w:t>
      </w:r>
      <w:r>
        <w:t>practices regardless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be.</w:t>
      </w:r>
    </w:p>
    <w:p w14:paraId="77B3F1AD" w14:textId="77777777" w:rsidR="007C005B" w:rsidRDefault="007E7EC9">
      <w:pPr>
        <w:pStyle w:val="BodyText"/>
        <w:spacing w:line="259" w:lineRule="auto"/>
        <w:ind w:left="840" w:right="905"/>
      </w:pPr>
      <w:r>
        <w:t>Now I’d like to take the opportunity to thank my fellow committee members for the</w:t>
      </w:r>
      <w:r>
        <w:rPr>
          <w:spacing w:val="1"/>
        </w:rPr>
        <w:t xml:space="preserve"> </w:t>
      </w:r>
      <w:r>
        <w:t>time and the effort that they have all put in throughout the year. I would like to start</w:t>
      </w:r>
      <w:r>
        <w:rPr>
          <w:spacing w:val="1"/>
        </w:rPr>
        <w:t xml:space="preserve"> </w:t>
      </w:r>
      <w:r>
        <w:t>off by thanking my very able Vice President Fiona Kennedy. Fiona’s commitment to</w:t>
      </w:r>
      <w:r>
        <w:rPr>
          <w:spacing w:val="-64"/>
        </w:rPr>
        <w:t xml:space="preserve"> </w:t>
      </w:r>
      <w:r>
        <w:t xml:space="preserve">QAI </w:t>
      </w:r>
      <w:r>
        <w:t>over the last 12 months has been very much appreciated by all of the members</w:t>
      </w:r>
      <w:r>
        <w:rPr>
          <w:spacing w:val="-64"/>
        </w:rPr>
        <w:t xml:space="preserve"> </w:t>
      </w:r>
      <w:r>
        <w:t>of the committee, but particularly myself. So I thank you for the commitment you</w:t>
      </w:r>
      <w:r>
        <w:rPr>
          <w:spacing w:val="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shown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continue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show</w:t>
      </w:r>
      <w:r>
        <w:rPr>
          <w:spacing w:val="-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QAI, thank</w:t>
      </w:r>
      <w:r>
        <w:rPr>
          <w:spacing w:val="1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Fiona.</w:t>
      </w:r>
    </w:p>
    <w:p w14:paraId="4D4B71BC" w14:textId="77777777" w:rsidR="007C005B" w:rsidRDefault="007E7EC9">
      <w:pPr>
        <w:pStyle w:val="BodyText"/>
        <w:spacing w:before="160" w:line="259" w:lineRule="auto"/>
        <w:ind w:left="840" w:right="812"/>
      </w:pPr>
      <w:r>
        <w:t>Next I would like to thank QAI’s very able Treasurer Meriel Stanger. Meriel continues</w:t>
      </w:r>
      <w:r>
        <w:rPr>
          <w:spacing w:val="-64"/>
        </w:rPr>
        <w:t xml:space="preserve"> </w:t>
      </w:r>
      <w:r>
        <w:t>to do a very diligent job overseeing the organisation’s finances along with the</w:t>
      </w:r>
      <w:r>
        <w:rPr>
          <w:spacing w:val="1"/>
        </w:rPr>
        <w:t xml:space="preserve"> </w:t>
      </w:r>
      <w:r>
        <w:t>assistance of our office manager and we thank Meriel for the countless hours she</w:t>
      </w:r>
      <w:r>
        <w:rPr>
          <w:spacing w:val="1"/>
        </w:rPr>
        <w:t xml:space="preserve"> </w:t>
      </w:r>
      <w:r>
        <w:t>gives</w:t>
      </w:r>
      <w:r>
        <w:rPr>
          <w:spacing w:val="-2"/>
        </w:rPr>
        <w:t xml:space="preserve"> </w:t>
      </w:r>
      <w:r>
        <w:t>fre</w:t>
      </w:r>
      <w:r>
        <w:t>ely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QAI.</w:t>
      </w:r>
    </w:p>
    <w:p w14:paraId="625704BF" w14:textId="77777777" w:rsidR="007C005B" w:rsidRDefault="007E7EC9">
      <w:pPr>
        <w:pStyle w:val="BodyText"/>
        <w:spacing w:before="159" w:line="259" w:lineRule="auto"/>
        <w:ind w:left="840" w:right="771"/>
      </w:pPr>
      <w:r>
        <w:t>Now I would like to take the opportunity to thank a member of our committee who is</w:t>
      </w:r>
      <w:r>
        <w:rPr>
          <w:spacing w:val="1"/>
        </w:rPr>
        <w:t xml:space="preserve"> </w:t>
      </w:r>
      <w:r>
        <w:t>no longer amongst us, Mr Mike Duggan. Mike was the founding President of QAI, he</w:t>
      </w:r>
      <w:r>
        <w:rPr>
          <w:spacing w:val="1"/>
        </w:rPr>
        <w:t xml:space="preserve"> </w:t>
      </w:r>
      <w:r>
        <w:t>taught everybody in this room a great deal about what advocacy means to those wh</w:t>
      </w:r>
      <w:r>
        <w:t>o</w:t>
      </w:r>
      <w:r>
        <w:rPr>
          <w:spacing w:val="-64"/>
        </w:rPr>
        <w:t xml:space="preserve"> </w:t>
      </w:r>
      <w:r>
        <w:t>society would deem vulnerable. Mike was a valued member of QAI to the point of</w:t>
      </w:r>
      <w:r>
        <w:rPr>
          <w:spacing w:val="1"/>
        </w:rPr>
        <w:t xml:space="preserve"> </w:t>
      </w:r>
      <w:r>
        <w:t>becoming QAI’s only life member a couple of years ago and it was our pleasure as a</w:t>
      </w:r>
      <w:r>
        <w:rPr>
          <w:spacing w:val="1"/>
        </w:rPr>
        <w:t xml:space="preserve"> </w:t>
      </w:r>
      <w:r>
        <w:t>committee at that time to bestow that honour on Mike. Mike will be sadly missed at</w:t>
      </w:r>
      <w:r>
        <w:rPr>
          <w:spacing w:val="1"/>
        </w:rPr>
        <w:t xml:space="preserve"> </w:t>
      </w:r>
      <w:r>
        <w:t xml:space="preserve">the head </w:t>
      </w:r>
      <w:r>
        <w:t>of our boardroom table, his quips, knowledge and cheeky smile were very</w:t>
      </w:r>
      <w:r>
        <w:rPr>
          <w:spacing w:val="1"/>
        </w:rPr>
        <w:t xml:space="preserve"> </w:t>
      </w:r>
      <w:r>
        <w:t>special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made</w:t>
      </w:r>
      <w:r>
        <w:rPr>
          <w:spacing w:val="2"/>
        </w:rPr>
        <w:t xml:space="preserve"> </w:t>
      </w:r>
      <w:r>
        <w:t>Mike,</w:t>
      </w:r>
      <w:r>
        <w:rPr>
          <w:spacing w:val="3"/>
        </w:rPr>
        <w:t xml:space="preserve"> </w:t>
      </w:r>
      <w:r>
        <w:t>Mike.</w:t>
      </w:r>
    </w:p>
    <w:p w14:paraId="3F5E1038" w14:textId="77777777" w:rsidR="007C005B" w:rsidRDefault="007E7EC9">
      <w:pPr>
        <w:pStyle w:val="BodyText"/>
        <w:spacing w:before="157" w:line="259" w:lineRule="auto"/>
        <w:ind w:left="840" w:right="771"/>
      </w:pPr>
      <w:r>
        <w:t>I would now like to thank Mr Trevor Boone, he has been a committee member of QAI</w:t>
      </w:r>
      <w:r>
        <w:rPr>
          <w:spacing w:val="-64"/>
        </w:rPr>
        <w:t xml:space="preserve"> </w:t>
      </w:r>
      <w:r>
        <w:t>for the last few years and his commitment to people with disabilities through his work</w:t>
      </w:r>
      <w:r>
        <w:rPr>
          <w:spacing w:val="-64"/>
        </w:rPr>
        <w:t xml:space="preserve"> </w:t>
      </w:r>
      <w:r>
        <w:t>as a part of QAI has seen Trevor’s knowledge increase. Next I’d like to take the</w:t>
      </w:r>
      <w:r>
        <w:rPr>
          <w:spacing w:val="1"/>
        </w:rPr>
        <w:t xml:space="preserve"> </w:t>
      </w:r>
      <w:r>
        <w:t>opportunity to thank the remaining members of our board - Miss Donna Best who is</w:t>
      </w:r>
      <w:r>
        <w:rPr>
          <w:spacing w:val="1"/>
        </w:rPr>
        <w:t xml:space="preserve"> </w:t>
      </w:r>
      <w:r>
        <w:t>the sol</w:t>
      </w:r>
      <w:r>
        <w:t>e remaining member of the original steering committee serving on this current</w:t>
      </w:r>
      <w:r>
        <w:rPr>
          <w:spacing w:val="1"/>
        </w:rPr>
        <w:t xml:space="preserve"> </w:t>
      </w:r>
      <w:r>
        <w:t>Committee, Ms Roba Ryan who is not renominating, and Mrs Nikki Edwards for all</w:t>
      </w:r>
      <w:r>
        <w:rPr>
          <w:spacing w:val="1"/>
        </w:rPr>
        <w:t xml:space="preserve"> </w:t>
      </w:r>
      <w:r>
        <w:t>the time and effort they have put in throughout the year. This year has been trying for</w:t>
      </w:r>
      <w:r>
        <w:rPr>
          <w:spacing w:val="-64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us,</w:t>
      </w:r>
      <w:r>
        <w:rPr>
          <w:spacing w:val="-2"/>
        </w:rPr>
        <w:t xml:space="preserve"> </w:t>
      </w:r>
      <w:r>
        <w:t>but</w:t>
      </w:r>
      <w:r>
        <w:rPr>
          <w:spacing w:val="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fun</w:t>
      </w:r>
      <w:r>
        <w:rPr>
          <w:spacing w:val="-2"/>
        </w:rPr>
        <w:t xml:space="preserve"> </w:t>
      </w:r>
      <w:r>
        <w:t>one 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thank</w:t>
      </w:r>
      <w:r>
        <w:rPr>
          <w:spacing w:val="-4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dedicated</w:t>
      </w:r>
      <w:r>
        <w:rPr>
          <w:spacing w:val="1"/>
        </w:rPr>
        <w:t xml:space="preserve"> </w:t>
      </w:r>
      <w:r>
        <w:t>efforts.</w:t>
      </w:r>
    </w:p>
    <w:p w14:paraId="16A0FF5A" w14:textId="77777777" w:rsidR="007C005B" w:rsidRDefault="007E7EC9">
      <w:pPr>
        <w:pStyle w:val="BodyText"/>
        <w:spacing w:before="160" w:line="259" w:lineRule="auto"/>
        <w:ind w:left="840" w:right="1025"/>
      </w:pPr>
      <w:r>
        <w:t>I would now like to take the opportunity to thank the following committee members</w:t>
      </w:r>
      <w:r>
        <w:rPr>
          <w:spacing w:val="1"/>
        </w:rPr>
        <w:t xml:space="preserve"> </w:t>
      </w:r>
      <w:r>
        <w:t>who have left the committee during the course of the year for reasons beyond their</w:t>
      </w:r>
      <w:r>
        <w:rPr>
          <w:spacing w:val="-64"/>
        </w:rPr>
        <w:t xml:space="preserve"> </w:t>
      </w:r>
      <w:r>
        <w:t>control, Cha</w:t>
      </w:r>
      <w:r>
        <w:t>nelle McKenna, Brad Sparrow, and Adrianne McGee. Each of these</w:t>
      </w:r>
      <w:r>
        <w:rPr>
          <w:spacing w:val="1"/>
        </w:rPr>
        <w:t xml:space="preserve"> </w:t>
      </w:r>
      <w:r>
        <w:t>committee members brought a breath of fresh air into our organisation. We pay</w:t>
      </w:r>
      <w:r>
        <w:rPr>
          <w:spacing w:val="1"/>
        </w:rPr>
        <w:t xml:space="preserve"> </w:t>
      </w:r>
      <w:r>
        <w:t>respects</w:t>
      </w:r>
      <w:r>
        <w:rPr>
          <w:spacing w:val="-1"/>
        </w:rPr>
        <w:t xml:space="preserve"> </w:t>
      </w:r>
      <w:r>
        <w:t>to them and we</w:t>
      </w:r>
      <w:r>
        <w:rPr>
          <w:spacing w:val="-2"/>
        </w:rPr>
        <w:t xml:space="preserve"> </w:t>
      </w:r>
      <w:r>
        <w:t>thank</w:t>
      </w:r>
      <w:r>
        <w:rPr>
          <w:spacing w:val="-1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time,</w:t>
      </w:r>
      <w:r>
        <w:rPr>
          <w:spacing w:val="-3"/>
        </w:rPr>
        <w:t xml:space="preserve"> </w:t>
      </w:r>
      <w:r>
        <w:t>effort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commitment.</w:t>
      </w:r>
    </w:p>
    <w:p w14:paraId="3970CC5A" w14:textId="77777777" w:rsidR="007C005B" w:rsidRDefault="007C005B">
      <w:pPr>
        <w:spacing w:line="259" w:lineRule="auto"/>
        <w:sectPr w:rsidR="007C005B">
          <w:pgSz w:w="11910" w:h="16840"/>
          <w:pgMar w:top="1020" w:right="660" w:bottom="920" w:left="600" w:header="481" w:footer="734" w:gutter="0"/>
          <w:cols w:space="720"/>
        </w:sectPr>
      </w:pPr>
    </w:p>
    <w:p w14:paraId="375C7C6D" w14:textId="77777777" w:rsidR="007C005B" w:rsidRDefault="007C005B">
      <w:pPr>
        <w:pStyle w:val="BodyText"/>
        <w:spacing w:before="11"/>
        <w:rPr>
          <w:sz w:val="26"/>
        </w:rPr>
      </w:pPr>
    </w:p>
    <w:p w14:paraId="721E325E" w14:textId="77777777" w:rsidR="007C005B" w:rsidRDefault="007E7EC9">
      <w:pPr>
        <w:pStyle w:val="BodyText"/>
        <w:spacing w:before="92" w:line="259" w:lineRule="auto"/>
        <w:ind w:left="840" w:right="811"/>
      </w:pPr>
      <w:r>
        <w:t>It has been my pleasur</w:t>
      </w:r>
      <w:r>
        <w:t>e to serve as QAI’s President throughout the last 12 months, I</w:t>
      </w:r>
      <w:r>
        <w:rPr>
          <w:spacing w:val="-64"/>
        </w:rPr>
        <w:t xml:space="preserve"> </w:t>
      </w:r>
      <w:r>
        <w:t>have to acknowledge that it hasn’t been an easy year, we have had a few things to</w:t>
      </w:r>
      <w:r>
        <w:rPr>
          <w:spacing w:val="1"/>
        </w:rPr>
        <w:t xml:space="preserve"> </w:t>
      </w:r>
      <w:r>
        <w:t>deal with as a committee but as a collective group I couldn’t have picked a better</w:t>
      </w:r>
      <w:r>
        <w:rPr>
          <w:spacing w:val="1"/>
        </w:rPr>
        <w:t xml:space="preserve"> </w:t>
      </w:r>
      <w:r>
        <w:t>group of people than those that have given freely of their time and their commitment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willingness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lead</w:t>
      </w:r>
      <w:r>
        <w:rPr>
          <w:spacing w:val="-3"/>
        </w:rPr>
        <w:t xml:space="preserve"> </w:t>
      </w:r>
      <w:r>
        <w:t>QAI towards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bright</w:t>
      </w:r>
      <w:r>
        <w:rPr>
          <w:spacing w:val="-3"/>
        </w:rPr>
        <w:t xml:space="preserve"> </w:t>
      </w:r>
      <w:r>
        <w:t>future.</w:t>
      </w:r>
    </w:p>
    <w:p w14:paraId="0B7F3903" w14:textId="77777777" w:rsidR="007C005B" w:rsidRDefault="007E7EC9">
      <w:pPr>
        <w:pStyle w:val="BodyText"/>
        <w:spacing w:before="159" w:line="259" w:lineRule="auto"/>
        <w:ind w:left="840" w:right="866"/>
      </w:pPr>
      <w:r>
        <w:t>Throughout the year QAI as an organisation has worked on a number of interesting</w:t>
      </w:r>
      <w:r>
        <w:rPr>
          <w:spacing w:val="1"/>
        </w:rPr>
        <w:t xml:space="preserve"> </w:t>
      </w:r>
      <w:r>
        <w:t>activities but to save time I shall m</w:t>
      </w:r>
      <w:r>
        <w:t>ention only two. The first of those being the</w:t>
      </w:r>
      <w:r>
        <w:rPr>
          <w:spacing w:val="1"/>
        </w:rPr>
        <w:t xml:space="preserve"> </w:t>
      </w:r>
      <w:r>
        <w:t>Violence Against People with Disability in Their Homes project.</w:t>
      </w:r>
      <w:r>
        <w:rPr>
          <w:spacing w:val="1"/>
        </w:rPr>
        <w:t xml:space="preserve"> </w:t>
      </w:r>
      <w:r>
        <w:t>We recently ran a</w:t>
      </w:r>
      <w:r>
        <w:rPr>
          <w:spacing w:val="1"/>
        </w:rPr>
        <w:t xml:space="preserve"> </w:t>
      </w:r>
      <w:r>
        <w:t>forum about this as a good starting point for discussion. The other thing this forum</w:t>
      </w:r>
      <w:r>
        <w:rPr>
          <w:spacing w:val="1"/>
        </w:rPr>
        <w:t xml:space="preserve"> </w:t>
      </w:r>
      <w:r>
        <w:t>did was portray through live performances b</w:t>
      </w:r>
      <w:r>
        <w:t>y actors with disability forms of physical,</w:t>
      </w:r>
      <w:r>
        <w:rPr>
          <w:spacing w:val="-64"/>
        </w:rPr>
        <w:t xml:space="preserve"> </w:t>
      </w:r>
      <w:r>
        <w:t>emotional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abuse.</w:t>
      </w:r>
    </w:p>
    <w:p w14:paraId="2ABADB1E" w14:textId="77777777" w:rsidR="007C005B" w:rsidRDefault="007E7EC9">
      <w:pPr>
        <w:pStyle w:val="BodyText"/>
        <w:spacing w:before="158" w:line="259" w:lineRule="auto"/>
        <w:ind w:left="840" w:right="782"/>
      </w:pPr>
      <w:r>
        <w:t>The second activity which I personally attended along with Nick was the senate</w:t>
      </w:r>
      <w:r>
        <w:rPr>
          <w:spacing w:val="1"/>
        </w:rPr>
        <w:t xml:space="preserve"> </w:t>
      </w:r>
      <w:r>
        <w:t>standing committee around the implementation of the NDIS in May-June. That was</w:t>
      </w:r>
      <w:r>
        <w:rPr>
          <w:spacing w:val="1"/>
        </w:rPr>
        <w:t xml:space="preserve"> </w:t>
      </w:r>
      <w:r>
        <w:t>interesting and as a res</w:t>
      </w:r>
      <w:r>
        <w:t>ult QAI submitted a paper I wrote as an assignment for Uni</w:t>
      </w:r>
      <w:r>
        <w:rPr>
          <w:spacing w:val="1"/>
        </w:rPr>
        <w:t xml:space="preserve"> </w:t>
      </w:r>
      <w:r>
        <w:t>questioning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NDIS</w:t>
      </w:r>
      <w:r>
        <w:rPr>
          <w:spacing w:val="3"/>
        </w:rPr>
        <w:t xml:space="preserve"> </w:t>
      </w:r>
      <w:r>
        <w:t>implementation</w:t>
      </w:r>
      <w:r>
        <w:rPr>
          <w:spacing w:val="3"/>
        </w:rPr>
        <w:t xml:space="preserve"> </w:t>
      </w:r>
      <w:r>
        <w:t>toward Indigenous Australians.</w:t>
      </w:r>
      <w:r>
        <w:rPr>
          <w:spacing w:val="3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thank you</w:t>
      </w:r>
      <w:r>
        <w:rPr>
          <w:spacing w:val="1"/>
        </w:rPr>
        <w:t xml:space="preserve"> </w:t>
      </w:r>
      <w:r>
        <w:t>all again for joining us here this evening and your continued support of QAI. Lastly, I</w:t>
      </w:r>
      <w:r>
        <w:rPr>
          <w:spacing w:val="1"/>
        </w:rPr>
        <w:t xml:space="preserve"> </w:t>
      </w:r>
      <w:r>
        <w:t>would like to take the opport</w:t>
      </w:r>
      <w:r>
        <w:t>unity to thank all the staff of QAI for their commitment</w:t>
      </w:r>
      <w:r>
        <w:rPr>
          <w:spacing w:val="1"/>
        </w:rPr>
        <w:t xml:space="preserve"> </w:t>
      </w:r>
      <w:r>
        <w:t>and dedication to the people who make this organisation what it is, for without people</w:t>
      </w:r>
      <w:r>
        <w:rPr>
          <w:spacing w:val="-64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services,</w:t>
      </w:r>
      <w:r>
        <w:rPr>
          <w:spacing w:val="-1"/>
        </w:rPr>
        <w:t xml:space="preserve"> </w:t>
      </w:r>
      <w:r>
        <w:t>QAI would</w:t>
      </w:r>
      <w:r>
        <w:rPr>
          <w:spacing w:val="-4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here.</w:t>
      </w:r>
    </w:p>
    <w:p w14:paraId="5D74DC1F" w14:textId="77777777" w:rsidR="007C005B" w:rsidRDefault="007C005B">
      <w:pPr>
        <w:spacing w:line="259" w:lineRule="auto"/>
        <w:sectPr w:rsidR="007C005B">
          <w:pgSz w:w="11910" w:h="16840"/>
          <w:pgMar w:top="1020" w:right="660" w:bottom="920" w:left="600" w:header="481" w:footer="734" w:gutter="0"/>
          <w:cols w:space="720"/>
        </w:sectPr>
      </w:pPr>
    </w:p>
    <w:p w14:paraId="672D8360" w14:textId="77777777" w:rsidR="007C005B" w:rsidRDefault="007C005B">
      <w:pPr>
        <w:pStyle w:val="BodyText"/>
        <w:spacing w:before="2"/>
        <w:rPr>
          <w:sz w:val="27"/>
        </w:rPr>
      </w:pPr>
    </w:p>
    <w:p w14:paraId="5815EC37" w14:textId="77777777" w:rsidR="007C005B" w:rsidRDefault="007E7EC9">
      <w:pPr>
        <w:pStyle w:val="Heading1"/>
      </w:pPr>
      <w:r>
        <w:pict w14:anchorId="08D543D1">
          <v:rect id="_x0000_s1207" style="position:absolute;left:0;text-align:left;margin-left:70.55pt;margin-top:30.35pt;width:454.2pt;height:1.45pt;z-index:-15718400;mso-wrap-distance-left:0;mso-wrap-distance-right:0;mso-position-horizontal-relative:page" fillcolor="#c00000" stroked="f">
            <w10:wrap type="topAndBottom" anchorx="page"/>
          </v:rect>
        </w:pict>
      </w:r>
      <w:bookmarkStart w:id="3" w:name="_TOC_250018"/>
      <w:r>
        <w:rPr>
          <w:color w:val="C00000"/>
        </w:rPr>
        <w:t>Treasurer’s</w:t>
      </w:r>
      <w:r>
        <w:rPr>
          <w:color w:val="C00000"/>
          <w:spacing w:val="-5"/>
        </w:rPr>
        <w:t xml:space="preserve"> </w:t>
      </w:r>
      <w:bookmarkEnd w:id="3"/>
      <w:r>
        <w:rPr>
          <w:color w:val="C00000"/>
        </w:rPr>
        <w:t>Report</w:t>
      </w:r>
    </w:p>
    <w:p w14:paraId="5C13DADD" w14:textId="77777777" w:rsidR="007C005B" w:rsidRDefault="007C005B">
      <w:pPr>
        <w:pStyle w:val="BodyText"/>
        <w:spacing w:before="8"/>
        <w:rPr>
          <w:sz w:val="9"/>
        </w:rPr>
      </w:pPr>
    </w:p>
    <w:p w14:paraId="00C024CF" w14:textId="77777777" w:rsidR="007C005B" w:rsidRDefault="007E7EC9">
      <w:pPr>
        <w:spacing w:before="92"/>
        <w:ind w:left="840"/>
        <w:rPr>
          <w:i/>
          <w:sz w:val="24"/>
        </w:rPr>
      </w:pPr>
      <w:r>
        <w:rPr>
          <w:i/>
          <w:sz w:val="24"/>
        </w:rPr>
        <w:t>Meriel Stanger</w:t>
      </w:r>
    </w:p>
    <w:p w14:paraId="6650C87A" w14:textId="77777777" w:rsidR="007C005B" w:rsidRDefault="007E7EC9">
      <w:pPr>
        <w:pStyle w:val="BodyText"/>
        <w:spacing w:before="183" w:line="256" w:lineRule="auto"/>
        <w:ind w:left="840" w:right="1185"/>
      </w:pPr>
      <w:r>
        <w:t>It is with great pleasure to present QAI’s Financial Report for the year ending 30</w:t>
      </w:r>
      <w:r>
        <w:rPr>
          <w:position w:val="8"/>
          <w:sz w:val="16"/>
        </w:rPr>
        <w:t>th</w:t>
      </w:r>
      <w:r>
        <w:rPr>
          <w:spacing w:val="-42"/>
          <w:position w:val="8"/>
          <w:sz w:val="16"/>
        </w:rPr>
        <w:t xml:space="preserve"> </w:t>
      </w:r>
      <w:r>
        <w:t>June 2018.</w:t>
      </w:r>
    </w:p>
    <w:p w14:paraId="4427E1C3" w14:textId="77777777" w:rsidR="007C005B" w:rsidRDefault="007E7EC9">
      <w:pPr>
        <w:pStyle w:val="BodyText"/>
        <w:spacing w:before="165" w:line="256" w:lineRule="auto"/>
        <w:ind w:left="840" w:right="1278"/>
      </w:pPr>
      <w:r>
        <w:t>I would like to thank Hayward’s Chartered Accountants for the preparation of the</w:t>
      </w:r>
      <w:r>
        <w:rPr>
          <w:spacing w:val="-64"/>
        </w:rPr>
        <w:t xml:space="preserve"> </w:t>
      </w:r>
      <w:r>
        <w:t>Audited</w:t>
      </w:r>
      <w:r>
        <w:rPr>
          <w:spacing w:val="1"/>
        </w:rPr>
        <w:t xml:space="preserve"> </w:t>
      </w:r>
      <w:r>
        <w:t>Financials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throughout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year.</w:t>
      </w:r>
    </w:p>
    <w:p w14:paraId="490CDB4B" w14:textId="77777777" w:rsidR="007C005B" w:rsidRDefault="007E7EC9">
      <w:pPr>
        <w:pStyle w:val="BodyText"/>
        <w:spacing w:before="166" w:line="259" w:lineRule="auto"/>
        <w:ind w:left="840" w:right="851"/>
      </w:pPr>
      <w:r>
        <w:t>QAI’s work continues to rely heavily on its Annual Funding Agreement with the</w:t>
      </w:r>
      <w:r>
        <w:rPr>
          <w:spacing w:val="1"/>
        </w:rPr>
        <w:t xml:space="preserve"> </w:t>
      </w:r>
      <w:r>
        <w:t>Department of Social Services (DSS)</w:t>
      </w:r>
      <w:r>
        <w:t xml:space="preserve"> for our systems advocacy work and NDIS</w:t>
      </w:r>
      <w:r>
        <w:rPr>
          <w:spacing w:val="1"/>
        </w:rPr>
        <w:t xml:space="preserve"> </w:t>
      </w:r>
      <w:r>
        <w:t>Appeals Support Program, and our triennial agreement with the Queensland</w:t>
      </w:r>
      <w:r>
        <w:rPr>
          <w:spacing w:val="1"/>
        </w:rPr>
        <w:t xml:space="preserve"> </w:t>
      </w:r>
      <w:r>
        <w:t>Department of Justice and Attorney-General (through which we also receive money</w:t>
      </w:r>
      <w:r>
        <w:rPr>
          <w:spacing w:val="1"/>
        </w:rPr>
        <w:t xml:space="preserve"> </w:t>
      </w:r>
      <w:r>
        <w:t>from the Commonwealth Attorney-General under the National Partn</w:t>
      </w:r>
      <w:r>
        <w:t>ership</w:t>
      </w:r>
      <w:r>
        <w:rPr>
          <w:spacing w:val="1"/>
        </w:rPr>
        <w:t xml:space="preserve"> </w:t>
      </w:r>
      <w:r>
        <w:t>Agreement on Legal Assistance Services) to deliver our legal services in human</w:t>
      </w:r>
      <w:r>
        <w:rPr>
          <w:spacing w:val="1"/>
        </w:rPr>
        <w:t xml:space="preserve"> </w:t>
      </w:r>
      <w:r>
        <w:t>rights and mental health, and our Justice Support Program.</w:t>
      </w:r>
      <w:r>
        <w:rPr>
          <w:spacing w:val="1"/>
        </w:rPr>
        <w:t xml:space="preserve"> </w:t>
      </w:r>
      <w:r>
        <w:t>QAI also receives</w:t>
      </w:r>
      <w:r>
        <w:rPr>
          <w:spacing w:val="1"/>
        </w:rPr>
        <w:t xml:space="preserve"> </w:t>
      </w:r>
      <w:r>
        <w:t>payment from Legal Aid Queensland for the provision of legal representation service</w:t>
      </w:r>
      <w:r>
        <w:rPr>
          <w:spacing w:val="-65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</w:t>
      </w:r>
      <w:r>
        <w:t>ntal</w:t>
      </w:r>
      <w:r>
        <w:rPr>
          <w:spacing w:val="-2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Tribunal.</w:t>
      </w:r>
    </w:p>
    <w:p w14:paraId="0D45A3D7" w14:textId="77777777" w:rsidR="007C005B" w:rsidRDefault="007E7EC9">
      <w:pPr>
        <w:pStyle w:val="BodyText"/>
        <w:spacing w:before="156" w:line="259" w:lineRule="auto"/>
        <w:ind w:left="840" w:right="805"/>
      </w:pPr>
      <w:r>
        <w:t>This year we received a grant from Legal Aid Queensland’s Community Legal</w:t>
      </w:r>
      <w:r>
        <w:rPr>
          <w:spacing w:val="1"/>
        </w:rPr>
        <w:t xml:space="preserve"> </w:t>
      </w:r>
      <w:r>
        <w:t>Education Collaboration Fund for our Violence against people with disabilities in their</w:t>
      </w:r>
      <w:r>
        <w:rPr>
          <w:spacing w:val="-64"/>
        </w:rPr>
        <w:t xml:space="preserve"> </w:t>
      </w:r>
      <w:r>
        <w:t>home project, and payment from Aged and Disability Advocacy Austr</w:t>
      </w:r>
      <w:r>
        <w:t>alia to help</w:t>
      </w:r>
      <w:r>
        <w:rPr>
          <w:spacing w:val="1"/>
        </w:rPr>
        <w:t xml:space="preserve"> </w:t>
      </w:r>
      <w:r>
        <w:t>them deliver workshops on Advance health directives for mental health, funded by</w:t>
      </w:r>
      <w:r>
        <w:rPr>
          <w:spacing w:val="1"/>
        </w:rPr>
        <w:t xml:space="preserve"> </w:t>
      </w:r>
      <w:r>
        <w:t>Queensland</w:t>
      </w:r>
      <w:r>
        <w:rPr>
          <w:spacing w:val="1"/>
        </w:rPr>
        <w:t xml:space="preserve"> </w:t>
      </w:r>
      <w:r>
        <w:t>Health.</w:t>
      </w:r>
    </w:p>
    <w:p w14:paraId="43AB2F8B" w14:textId="77777777" w:rsidR="007C005B" w:rsidRDefault="007E7EC9">
      <w:pPr>
        <w:pStyle w:val="BodyText"/>
        <w:spacing w:before="161" w:line="259" w:lineRule="auto"/>
        <w:ind w:left="840" w:right="837"/>
      </w:pPr>
      <w:r>
        <w:t>QAI has continued to review and update their financial policies and procedures and I</w:t>
      </w:r>
      <w:r>
        <w:rPr>
          <w:spacing w:val="-64"/>
        </w:rPr>
        <w:t xml:space="preserve"> </w:t>
      </w:r>
      <w:r>
        <w:t>am satisfied that QAI is well placed for the challenges ahead.</w:t>
      </w:r>
      <w:r>
        <w:rPr>
          <w:spacing w:val="1"/>
        </w:rPr>
        <w:t xml:space="preserve"> </w:t>
      </w:r>
      <w:r>
        <w:t>It has been an</w:t>
      </w:r>
      <w:r>
        <w:rPr>
          <w:spacing w:val="1"/>
        </w:rPr>
        <w:t xml:space="preserve"> </w:t>
      </w:r>
      <w:r>
        <w:t>interesting time adjusting to the changes within the disability sector and finding our</w:t>
      </w:r>
      <w:r>
        <w:rPr>
          <w:spacing w:val="1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NDIS.</w:t>
      </w:r>
    </w:p>
    <w:p w14:paraId="194BC96E" w14:textId="77777777" w:rsidR="007C005B" w:rsidRDefault="007E7EC9">
      <w:pPr>
        <w:pStyle w:val="BodyText"/>
        <w:spacing w:before="159" w:line="259" w:lineRule="auto"/>
        <w:ind w:left="840" w:right="918"/>
      </w:pPr>
      <w:r>
        <w:t>Deborah Bryzak, our Finance/Office Manager, is doing an excellent job of</w:t>
      </w:r>
      <w:r>
        <w:rPr>
          <w:spacing w:val="1"/>
        </w:rPr>
        <w:t xml:space="preserve"> </w:t>
      </w:r>
      <w:r>
        <w:t>administrating the day to day financial obligations of QAI and I would like to that this</w:t>
      </w:r>
      <w:r>
        <w:rPr>
          <w:spacing w:val="-64"/>
        </w:rPr>
        <w:t xml:space="preserve"> </w:t>
      </w:r>
      <w:r>
        <w:t>opportunity to thank Deborah for all her assistance and guidance in enabling me t</w:t>
      </w:r>
      <w:r>
        <w:t>o</w:t>
      </w:r>
      <w:r>
        <w:rPr>
          <w:spacing w:val="1"/>
        </w:rPr>
        <w:t xml:space="preserve"> </w:t>
      </w:r>
      <w:r>
        <w:t>perform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Treasurer.</w:t>
      </w:r>
    </w:p>
    <w:p w14:paraId="0B7B43F3" w14:textId="77777777" w:rsidR="007C005B" w:rsidRDefault="007E7EC9">
      <w:pPr>
        <w:pStyle w:val="BodyText"/>
        <w:spacing w:before="159" w:line="264" w:lineRule="auto"/>
        <w:ind w:left="840" w:right="775"/>
        <w:jc w:val="both"/>
      </w:pPr>
      <w:r>
        <w:t>I enjoy working with the Management Committee and Staff of QAI and would like to</w:t>
      </w:r>
      <w:r>
        <w:rPr>
          <w:spacing w:val="1"/>
        </w:rPr>
        <w:t xml:space="preserve"> </w:t>
      </w:r>
      <w:r>
        <w:t>thank them for making me feel welcome. I hope my work as Treasurer has assisted</w:t>
      </w:r>
      <w:r>
        <w:rPr>
          <w:spacing w:val="1"/>
        </w:rPr>
        <w:t xml:space="preserve"> </w:t>
      </w:r>
      <w:r>
        <w:t>the organisation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continue</w:t>
      </w:r>
      <w:r>
        <w:rPr>
          <w:spacing w:val="3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valuable</w:t>
      </w:r>
      <w:r>
        <w:rPr>
          <w:spacing w:val="-2"/>
        </w:rPr>
        <w:t xml:space="preserve"> </w:t>
      </w:r>
      <w:r>
        <w:t>work.</w:t>
      </w:r>
    </w:p>
    <w:p w14:paraId="12EA8398" w14:textId="77777777" w:rsidR="007C005B" w:rsidRDefault="007E7EC9">
      <w:pPr>
        <w:pStyle w:val="BodyText"/>
        <w:spacing w:before="157"/>
        <w:ind w:left="840"/>
        <w:jc w:val="both"/>
      </w:pPr>
      <w:r>
        <w:t>QAI</w:t>
      </w:r>
      <w:r>
        <w:rPr>
          <w:spacing w:val="-1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contin</w:t>
      </w:r>
      <w:r>
        <w:t>uation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funding</w:t>
      </w:r>
      <w:r>
        <w:rPr>
          <w:spacing w:val="-6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various projects.</w:t>
      </w:r>
    </w:p>
    <w:p w14:paraId="49C7082E" w14:textId="77777777" w:rsidR="007C005B" w:rsidRDefault="007C005B">
      <w:pPr>
        <w:pStyle w:val="BodyText"/>
        <w:spacing w:before="6"/>
        <w:rPr>
          <w:sz w:val="17"/>
        </w:rPr>
      </w:pPr>
    </w:p>
    <w:tbl>
      <w:tblPr>
        <w:tblW w:w="0" w:type="auto"/>
        <w:tblInd w:w="900" w:type="dxa"/>
        <w:tblBorders>
          <w:top w:val="thickThinMediumGap" w:sz="17" w:space="0" w:color="1F3863"/>
          <w:left w:val="thickThinMediumGap" w:sz="17" w:space="0" w:color="1F3863"/>
          <w:bottom w:val="thickThinMediumGap" w:sz="17" w:space="0" w:color="1F3863"/>
          <w:right w:val="thickThinMediumGap" w:sz="17" w:space="0" w:color="1F3863"/>
          <w:insideH w:val="thickThinMediumGap" w:sz="17" w:space="0" w:color="1F3863"/>
          <w:insideV w:val="thickThinMediumGap" w:sz="17" w:space="0" w:color="1F386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0"/>
        <w:gridCol w:w="1716"/>
      </w:tblGrid>
      <w:tr w:rsidR="007C005B" w14:paraId="17BDDA7A" w14:textId="77777777">
        <w:trPr>
          <w:trHeight w:val="357"/>
        </w:trPr>
        <w:tc>
          <w:tcPr>
            <w:tcW w:w="7370" w:type="dxa"/>
            <w:tcBorders>
              <w:bottom w:val="thinThickMediumGap" w:sz="17" w:space="0" w:color="1F3863"/>
              <w:right w:val="thinThickMediumGap" w:sz="17" w:space="0" w:color="1F3863"/>
            </w:tcBorders>
          </w:tcPr>
          <w:p w14:paraId="73919BC2" w14:textId="77777777" w:rsidR="007C005B" w:rsidRDefault="007E7EC9">
            <w:pPr>
              <w:pStyle w:val="TableParagraph"/>
              <w:spacing w:before="48"/>
              <w:ind w:left="89"/>
              <w:rPr>
                <w:b/>
              </w:rPr>
            </w:pPr>
            <w:r>
              <w:rPr>
                <w:b/>
              </w:rPr>
              <w:t>Department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Social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Services</w:t>
            </w:r>
          </w:p>
        </w:tc>
        <w:tc>
          <w:tcPr>
            <w:tcW w:w="1716" w:type="dxa"/>
            <w:tcBorders>
              <w:bottom w:val="thinThickMediumGap" w:sz="17" w:space="0" w:color="1F3863"/>
              <w:right w:val="thinThickMediumGap" w:sz="17" w:space="0" w:color="1F3863"/>
            </w:tcBorders>
          </w:tcPr>
          <w:p w14:paraId="34115385" w14:textId="77777777" w:rsidR="007C005B" w:rsidRDefault="007E7EC9">
            <w:pPr>
              <w:pStyle w:val="TableParagraph"/>
              <w:spacing w:before="48"/>
              <w:ind w:left="91"/>
              <w:rPr>
                <w:b/>
              </w:rPr>
            </w:pPr>
            <w:r>
              <w:rPr>
                <w:b/>
              </w:rPr>
              <w:t>$503,842</w:t>
            </w:r>
          </w:p>
        </w:tc>
      </w:tr>
      <w:tr w:rsidR="007C005B" w14:paraId="1F6BAF6C" w14:textId="77777777">
        <w:trPr>
          <w:trHeight w:val="359"/>
        </w:trPr>
        <w:tc>
          <w:tcPr>
            <w:tcW w:w="7370" w:type="dxa"/>
            <w:tcBorders>
              <w:bottom w:val="thinThickMediumGap" w:sz="17" w:space="0" w:color="1F3863"/>
              <w:right w:val="thinThickMediumGap" w:sz="17" w:space="0" w:color="1F3863"/>
            </w:tcBorders>
          </w:tcPr>
          <w:p w14:paraId="697346E5" w14:textId="77777777" w:rsidR="007C005B" w:rsidRDefault="007E7EC9">
            <w:pPr>
              <w:pStyle w:val="TableParagraph"/>
              <w:spacing w:before="50"/>
              <w:ind w:left="89"/>
              <w:rPr>
                <w:b/>
              </w:rPr>
            </w:pPr>
            <w:r>
              <w:rPr>
                <w:b/>
              </w:rPr>
              <w:t>Department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Social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Services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NDIS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Appeals</w:t>
            </w:r>
          </w:p>
        </w:tc>
        <w:tc>
          <w:tcPr>
            <w:tcW w:w="1716" w:type="dxa"/>
            <w:tcBorders>
              <w:bottom w:val="thinThickMediumGap" w:sz="17" w:space="0" w:color="1F3863"/>
              <w:right w:val="thinThickMediumGap" w:sz="17" w:space="0" w:color="1F3863"/>
            </w:tcBorders>
          </w:tcPr>
          <w:p w14:paraId="0673B176" w14:textId="77777777" w:rsidR="007C005B" w:rsidRDefault="007E7EC9">
            <w:pPr>
              <w:pStyle w:val="TableParagraph"/>
              <w:spacing w:before="50"/>
              <w:ind w:left="89"/>
              <w:rPr>
                <w:b/>
              </w:rPr>
            </w:pPr>
            <w:r>
              <w:rPr>
                <w:b/>
              </w:rPr>
              <w:t>$191,200</w:t>
            </w:r>
          </w:p>
        </w:tc>
      </w:tr>
      <w:tr w:rsidR="007C005B" w14:paraId="3D18B886" w14:textId="77777777">
        <w:trPr>
          <w:trHeight w:val="359"/>
        </w:trPr>
        <w:tc>
          <w:tcPr>
            <w:tcW w:w="7370" w:type="dxa"/>
            <w:tcBorders>
              <w:bottom w:val="thinThickMediumGap" w:sz="17" w:space="0" w:color="1F3863"/>
              <w:right w:val="thinThickMediumGap" w:sz="17" w:space="0" w:color="1F3863"/>
            </w:tcBorders>
          </w:tcPr>
          <w:p w14:paraId="01357484" w14:textId="77777777" w:rsidR="007C005B" w:rsidRDefault="007E7EC9">
            <w:pPr>
              <w:pStyle w:val="TableParagraph"/>
              <w:spacing w:before="50"/>
              <w:ind w:left="89"/>
              <w:rPr>
                <w:b/>
              </w:rPr>
            </w:pPr>
            <w:r>
              <w:rPr>
                <w:b/>
              </w:rPr>
              <w:t>Department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Justice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Attorney-General</w:t>
            </w:r>
          </w:p>
        </w:tc>
        <w:tc>
          <w:tcPr>
            <w:tcW w:w="1716" w:type="dxa"/>
            <w:tcBorders>
              <w:bottom w:val="thinThickMediumGap" w:sz="17" w:space="0" w:color="1F3863"/>
              <w:right w:val="thinThickMediumGap" w:sz="17" w:space="0" w:color="1F3863"/>
            </w:tcBorders>
          </w:tcPr>
          <w:p w14:paraId="7AC39ADB" w14:textId="77777777" w:rsidR="007C005B" w:rsidRDefault="007E7EC9">
            <w:pPr>
              <w:pStyle w:val="TableParagraph"/>
              <w:spacing w:before="50"/>
              <w:ind w:left="90"/>
              <w:rPr>
                <w:b/>
              </w:rPr>
            </w:pPr>
            <w:r>
              <w:rPr>
                <w:b/>
              </w:rPr>
              <w:t>$476,702</w:t>
            </w:r>
          </w:p>
        </w:tc>
      </w:tr>
      <w:tr w:rsidR="007C005B" w14:paraId="343D8533" w14:textId="77777777">
        <w:trPr>
          <w:trHeight w:val="362"/>
        </w:trPr>
        <w:tc>
          <w:tcPr>
            <w:tcW w:w="7370" w:type="dxa"/>
            <w:tcBorders>
              <w:left w:val="thickThinMediumGap" w:sz="12" w:space="0" w:color="1F3863"/>
              <w:bottom w:val="thinThickMediumGap" w:sz="17" w:space="0" w:color="1F3863"/>
              <w:right w:val="thinThickMediumGap" w:sz="12" w:space="0" w:color="1F3863"/>
            </w:tcBorders>
          </w:tcPr>
          <w:p w14:paraId="786BC085" w14:textId="77777777" w:rsidR="007C005B" w:rsidRDefault="007E7EC9">
            <w:pPr>
              <w:pStyle w:val="TableParagraph"/>
              <w:spacing w:before="50"/>
              <w:ind w:left="108"/>
              <w:rPr>
                <w:b/>
              </w:rPr>
            </w:pPr>
            <w:r>
              <w:rPr>
                <w:b/>
              </w:rPr>
              <w:t>Legal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Aid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Queensland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CLEC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Violence Against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PWD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Project</w:t>
            </w:r>
          </w:p>
        </w:tc>
        <w:tc>
          <w:tcPr>
            <w:tcW w:w="1716" w:type="dxa"/>
            <w:tcBorders>
              <w:left w:val="thickThinMediumGap" w:sz="12" w:space="0" w:color="1F3863"/>
              <w:bottom w:val="thinThickMediumGap" w:sz="17" w:space="0" w:color="1F3863"/>
              <w:right w:val="thinThickMediumGap" w:sz="17" w:space="0" w:color="1F3863"/>
            </w:tcBorders>
          </w:tcPr>
          <w:p w14:paraId="58C5B855" w14:textId="77777777" w:rsidR="007C005B" w:rsidRDefault="007E7EC9">
            <w:pPr>
              <w:pStyle w:val="TableParagraph"/>
              <w:spacing w:before="50"/>
              <w:ind w:left="109"/>
              <w:rPr>
                <w:b/>
              </w:rPr>
            </w:pPr>
            <w:r>
              <w:rPr>
                <w:b/>
              </w:rPr>
              <w:t>$20,000</w:t>
            </w:r>
          </w:p>
        </w:tc>
      </w:tr>
    </w:tbl>
    <w:p w14:paraId="372BB3B8" w14:textId="77777777" w:rsidR="007C005B" w:rsidRDefault="007C005B">
      <w:pPr>
        <w:sectPr w:rsidR="007C005B">
          <w:pgSz w:w="11910" w:h="16840"/>
          <w:pgMar w:top="1020" w:right="660" w:bottom="920" w:left="600" w:header="481" w:footer="734" w:gutter="0"/>
          <w:cols w:space="720"/>
        </w:sectPr>
      </w:pPr>
    </w:p>
    <w:p w14:paraId="229A6A8B" w14:textId="77777777" w:rsidR="007C005B" w:rsidRDefault="007E7EC9">
      <w:pPr>
        <w:pStyle w:val="BodyText"/>
        <w:rPr>
          <w:sz w:val="20"/>
        </w:rPr>
      </w:pPr>
      <w:r>
        <w:lastRenderedPageBreak/>
        <w:pict w14:anchorId="789751C2">
          <v:shape id="_x0000_s1206" style="position:absolute;margin-left:525.6pt;margin-top:449.3pt;width:3pt;height:4.6pt;z-index:-17932800;mso-position-horizontal-relative:page;mso-position-vertical-relative:page" coordorigin="10512,8986" coordsize="60,92" o:spt="100" adj="0,,0" path="m10572,9077r-60,l10512,9074r60,l10572,9077xm10572,9046r-60,l10512,8986r60,l10572,9046xe" fillcolor="#1f3863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60287F74">
          <v:shape id="_x0000_s1205" style="position:absolute;margin-left:525.6pt;margin-top:473.65pt;width:3pt;height:4.6pt;z-index:-17932288;mso-position-horizontal-relative:page;mso-position-vertical-relative:page" coordorigin="10512,9473" coordsize="60,92" o:spt="100" adj="0,,0" path="m10572,9564r-60,l10512,9562r60,l10572,9564xm10572,9533r-60,l10512,9473r60,l10572,9533xe" fillcolor="#1f3863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0CAE6846">
          <v:shape id="_x0000_s1204" style="position:absolute;margin-left:525.6pt;margin-top:498pt;width:3pt;height:4.6pt;z-index:-17931776;mso-position-horizontal-relative:page;mso-position-vertical-relative:page" coordorigin="10512,9960" coordsize="60,92" o:spt="100" adj="0,,0" path="m10572,10051r-60,l10512,10049r60,l10572,10051xm10572,10020r-60,l10512,9960r60,l10572,10020xe" fillcolor="#1f3863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19E304D2">
          <v:shape id="_x0000_s1203" style="position:absolute;margin-left:525.6pt;margin-top:522.35pt;width:3pt;height:4.6pt;z-index:-17931264;mso-position-horizontal-relative:page;mso-position-vertical-relative:page" coordorigin="10512,10447" coordsize="60,92" o:spt="100" adj="0,,0" path="m10572,10538r-60,l10512,10536r60,l10572,10538xm10572,10507r-60,l10512,10447r60,l10572,10507xe" fillcolor="#1f3863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18F62207" w14:textId="77777777" w:rsidR="007C005B" w:rsidRDefault="007C005B">
      <w:pPr>
        <w:pStyle w:val="BodyText"/>
        <w:spacing w:before="4"/>
        <w:rPr>
          <w:sz w:val="16"/>
        </w:rPr>
      </w:pPr>
    </w:p>
    <w:tbl>
      <w:tblPr>
        <w:tblW w:w="0" w:type="auto"/>
        <w:tblInd w:w="883" w:type="dxa"/>
        <w:tblBorders>
          <w:top w:val="thickThinMediumGap" w:sz="17" w:space="0" w:color="1F3863"/>
          <w:left w:val="thickThinMediumGap" w:sz="17" w:space="0" w:color="1F3863"/>
          <w:bottom w:val="thickThinMediumGap" w:sz="17" w:space="0" w:color="1F3863"/>
          <w:right w:val="thickThinMediumGap" w:sz="17" w:space="0" w:color="1F3863"/>
          <w:insideH w:val="thickThinMediumGap" w:sz="17" w:space="0" w:color="1F3863"/>
          <w:insideV w:val="thickThinMediumGap" w:sz="17" w:space="0" w:color="1F386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0"/>
        <w:gridCol w:w="1701"/>
      </w:tblGrid>
      <w:tr w:rsidR="007C005B" w14:paraId="11B1868E" w14:textId="77777777">
        <w:trPr>
          <w:trHeight w:val="359"/>
        </w:trPr>
        <w:tc>
          <w:tcPr>
            <w:tcW w:w="7370" w:type="dxa"/>
            <w:tcBorders>
              <w:left w:val="thickThinMediumGap" w:sz="12" w:space="0" w:color="1F3863"/>
              <w:bottom w:val="thinThickMediumGap" w:sz="17" w:space="0" w:color="1F3863"/>
              <w:right w:val="thinThickMediumGap" w:sz="12" w:space="0" w:color="1F3863"/>
            </w:tcBorders>
          </w:tcPr>
          <w:p w14:paraId="35841D9E" w14:textId="77777777" w:rsidR="007C005B" w:rsidRDefault="007E7EC9">
            <w:pPr>
              <w:pStyle w:val="TableParagraph"/>
              <w:spacing w:before="48"/>
              <w:ind w:left="94"/>
              <w:rPr>
                <w:b/>
              </w:rPr>
            </w:pPr>
            <w:r>
              <w:rPr>
                <w:b/>
              </w:rPr>
              <w:t>Aged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Disability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Advocacy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Australia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ADAA</w:t>
            </w:r>
          </w:p>
        </w:tc>
        <w:tc>
          <w:tcPr>
            <w:tcW w:w="1701" w:type="dxa"/>
            <w:tcBorders>
              <w:left w:val="thickThinMediumGap" w:sz="12" w:space="0" w:color="1F3863"/>
              <w:bottom w:val="thinThickMediumGap" w:sz="17" w:space="0" w:color="1F3863"/>
              <w:right w:val="thinThickMediumGap" w:sz="17" w:space="0" w:color="1F3863"/>
            </w:tcBorders>
          </w:tcPr>
          <w:p w14:paraId="2870FD48" w14:textId="77777777" w:rsidR="007C005B" w:rsidRDefault="007E7EC9">
            <w:pPr>
              <w:pStyle w:val="TableParagraph"/>
              <w:spacing w:before="48"/>
              <w:ind w:left="94"/>
              <w:rPr>
                <w:b/>
              </w:rPr>
            </w:pPr>
            <w:r>
              <w:rPr>
                <w:b/>
              </w:rPr>
              <w:t>$33,007</w:t>
            </w:r>
          </w:p>
        </w:tc>
      </w:tr>
    </w:tbl>
    <w:p w14:paraId="6283AF6E" w14:textId="77777777" w:rsidR="007C005B" w:rsidRDefault="007C005B">
      <w:pPr>
        <w:pStyle w:val="BodyText"/>
        <w:rPr>
          <w:sz w:val="20"/>
        </w:rPr>
      </w:pPr>
    </w:p>
    <w:p w14:paraId="70EDF17D" w14:textId="77777777" w:rsidR="007C005B" w:rsidRDefault="007C005B">
      <w:pPr>
        <w:pStyle w:val="BodyText"/>
        <w:spacing w:before="10"/>
        <w:rPr>
          <w:sz w:val="23"/>
        </w:rPr>
      </w:pPr>
    </w:p>
    <w:p w14:paraId="73564324" w14:textId="77777777" w:rsidR="007C005B" w:rsidRDefault="007E7EC9">
      <w:pPr>
        <w:spacing w:before="92"/>
        <w:ind w:left="840"/>
        <w:rPr>
          <w:sz w:val="28"/>
        </w:rPr>
      </w:pPr>
      <w:r>
        <w:rPr>
          <w:color w:val="C00000"/>
          <w:sz w:val="28"/>
        </w:rPr>
        <w:t>Other Income</w:t>
      </w:r>
    </w:p>
    <w:p w14:paraId="4F5AAA4C" w14:textId="77777777" w:rsidR="007C005B" w:rsidRDefault="007C005B">
      <w:pPr>
        <w:pStyle w:val="BodyText"/>
        <w:spacing w:before="5"/>
        <w:rPr>
          <w:sz w:val="14"/>
        </w:rPr>
      </w:pPr>
    </w:p>
    <w:tbl>
      <w:tblPr>
        <w:tblW w:w="0" w:type="auto"/>
        <w:tblInd w:w="900" w:type="dxa"/>
        <w:tblBorders>
          <w:top w:val="thickThinMediumGap" w:sz="17" w:space="0" w:color="1F3863"/>
          <w:left w:val="thickThinMediumGap" w:sz="17" w:space="0" w:color="1F3863"/>
          <w:bottom w:val="thickThinMediumGap" w:sz="17" w:space="0" w:color="1F3863"/>
          <w:right w:val="thickThinMediumGap" w:sz="17" w:space="0" w:color="1F3863"/>
          <w:insideH w:val="thickThinMediumGap" w:sz="17" w:space="0" w:color="1F3863"/>
          <w:insideV w:val="thickThinMediumGap" w:sz="17" w:space="0" w:color="1F386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0"/>
        <w:gridCol w:w="1716"/>
      </w:tblGrid>
      <w:tr w:rsidR="007C005B" w14:paraId="2C1E623C" w14:textId="77777777">
        <w:trPr>
          <w:trHeight w:val="359"/>
        </w:trPr>
        <w:tc>
          <w:tcPr>
            <w:tcW w:w="7370" w:type="dxa"/>
            <w:tcBorders>
              <w:bottom w:val="thinThickMediumGap" w:sz="17" w:space="0" w:color="1F3863"/>
              <w:right w:val="thinThickMediumGap" w:sz="17" w:space="0" w:color="1F3863"/>
            </w:tcBorders>
          </w:tcPr>
          <w:p w14:paraId="644406F0" w14:textId="77777777" w:rsidR="007C005B" w:rsidRDefault="007E7EC9">
            <w:pPr>
              <w:pStyle w:val="TableParagraph"/>
              <w:spacing w:before="48"/>
              <w:ind w:left="89"/>
              <w:rPr>
                <w:b/>
              </w:rPr>
            </w:pPr>
            <w:r>
              <w:rPr>
                <w:b/>
              </w:rPr>
              <w:t>Legal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Aid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Queensland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Mental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Health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Review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Tribunal</w:t>
            </w:r>
          </w:p>
        </w:tc>
        <w:tc>
          <w:tcPr>
            <w:tcW w:w="1716" w:type="dxa"/>
            <w:tcBorders>
              <w:bottom w:val="thinThickMediumGap" w:sz="17" w:space="0" w:color="1F3863"/>
              <w:right w:val="thinThickMediumGap" w:sz="17" w:space="0" w:color="1F3863"/>
            </w:tcBorders>
          </w:tcPr>
          <w:p w14:paraId="20CB2385" w14:textId="77777777" w:rsidR="007C005B" w:rsidRDefault="007E7EC9">
            <w:pPr>
              <w:pStyle w:val="TableParagraph"/>
              <w:spacing w:before="48"/>
              <w:ind w:left="91"/>
              <w:rPr>
                <w:b/>
              </w:rPr>
            </w:pPr>
            <w:r>
              <w:rPr>
                <w:b/>
              </w:rPr>
              <w:t>$402,227</w:t>
            </w:r>
          </w:p>
        </w:tc>
      </w:tr>
      <w:tr w:rsidR="007C005B" w14:paraId="3B04091D" w14:textId="77777777">
        <w:trPr>
          <w:trHeight w:val="359"/>
        </w:trPr>
        <w:tc>
          <w:tcPr>
            <w:tcW w:w="7370" w:type="dxa"/>
            <w:tcBorders>
              <w:bottom w:val="thinThickMediumGap" w:sz="17" w:space="0" w:color="1F3863"/>
              <w:right w:val="thinThickMediumGap" w:sz="17" w:space="0" w:color="1F3863"/>
            </w:tcBorders>
          </w:tcPr>
          <w:p w14:paraId="24AB6520" w14:textId="77777777" w:rsidR="007C005B" w:rsidRDefault="007E7EC9">
            <w:pPr>
              <w:pStyle w:val="TableParagraph"/>
              <w:spacing w:before="48"/>
              <w:ind w:left="89"/>
              <w:rPr>
                <w:b/>
              </w:rPr>
            </w:pPr>
            <w:r>
              <w:rPr>
                <w:b/>
              </w:rPr>
              <w:t>University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Qld/Queensland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University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Technology</w:t>
            </w:r>
          </w:p>
        </w:tc>
        <w:tc>
          <w:tcPr>
            <w:tcW w:w="1716" w:type="dxa"/>
            <w:tcBorders>
              <w:bottom w:val="thinThickMediumGap" w:sz="17" w:space="0" w:color="1F3863"/>
              <w:right w:val="thinThickMediumGap" w:sz="17" w:space="0" w:color="1F3863"/>
            </w:tcBorders>
          </w:tcPr>
          <w:p w14:paraId="5E53417C" w14:textId="77777777" w:rsidR="007C005B" w:rsidRDefault="007E7EC9">
            <w:pPr>
              <w:pStyle w:val="TableParagraph"/>
              <w:spacing w:before="48"/>
              <w:ind w:left="90"/>
              <w:rPr>
                <w:b/>
              </w:rPr>
            </w:pPr>
            <w:r>
              <w:rPr>
                <w:b/>
              </w:rPr>
              <w:t>$7,636</w:t>
            </w:r>
          </w:p>
        </w:tc>
      </w:tr>
      <w:tr w:rsidR="007C005B" w14:paraId="1C9C3789" w14:textId="77777777">
        <w:trPr>
          <w:trHeight w:val="357"/>
        </w:trPr>
        <w:tc>
          <w:tcPr>
            <w:tcW w:w="7370" w:type="dxa"/>
            <w:tcBorders>
              <w:bottom w:val="thinThickMediumGap" w:sz="17" w:space="0" w:color="1F3863"/>
              <w:right w:val="thinThickMediumGap" w:sz="17" w:space="0" w:color="1F3863"/>
            </w:tcBorders>
          </w:tcPr>
          <w:p w14:paraId="24DE79EC" w14:textId="77777777" w:rsidR="007C005B" w:rsidRDefault="007E7EC9">
            <w:pPr>
              <w:pStyle w:val="TableParagraph"/>
              <w:spacing w:before="48"/>
              <w:ind w:left="89"/>
              <w:rPr>
                <w:b/>
              </w:rPr>
            </w:pPr>
            <w:r>
              <w:rPr>
                <w:b/>
              </w:rPr>
              <w:t>Interest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Received</w:t>
            </w:r>
          </w:p>
        </w:tc>
        <w:tc>
          <w:tcPr>
            <w:tcW w:w="1716" w:type="dxa"/>
            <w:tcBorders>
              <w:bottom w:val="thinThickMediumGap" w:sz="17" w:space="0" w:color="1F3863"/>
              <w:right w:val="thinThickMediumGap" w:sz="17" w:space="0" w:color="1F3863"/>
            </w:tcBorders>
          </w:tcPr>
          <w:p w14:paraId="05F82B27" w14:textId="77777777" w:rsidR="007C005B" w:rsidRDefault="007E7EC9">
            <w:pPr>
              <w:pStyle w:val="TableParagraph"/>
              <w:spacing w:before="48"/>
              <w:ind w:left="90"/>
              <w:rPr>
                <w:b/>
              </w:rPr>
            </w:pPr>
            <w:r>
              <w:rPr>
                <w:b/>
              </w:rPr>
              <w:t>$8,705</w:t>
            </w:r>
          </w:p>
        </w:tc>
      </w:tr>
      <w:tr w:rsidR="007C005B" w14:paraId="7FCFDBB2" w14:textId="77777777">
        <w:trPr>
          <w:trHeight w:val="359"/>
        </w:trPr>
        <w:tc>
          <w:tcPr>
            <w:tcW w:w="7370" w:type="dxa"/>
            <w:tcBorders>
              <w:bottom w:val="thinThickMediumGap" w:sz="17" w:space="0" w:color="1F3863"/>
              <w:right w:val="thinThickMediumGap" w:sz="17" w:space="0" w:color="1F3863"/>
            </w:tcBorders>
          </w:tcPr>
          <w:p w14:paraId="300B375F" w14:textId="77777777" w:rsidR="007C005B" w:rsidRDefault="007E7EC9">
            <w:pPr>
              <w:pStyle w:val="TableParagraph"/>
              <w:spacing w:before="50"/>
              <w:ind w:left="89"/>
              <w:rPr>
                <w:b/>
              </w:rPr>
            </w:pPr>
            <w:r>
              <w:rPr>
                <w:b/>
              </w:rPr>
              <w:t>Memberships</w:t>
            </w:r>
          </w:p>
        </w:tc>
        <w:tc>
          <w:tcPr>
            <w:tcW w:w="1716" w:type="dxa"/>
            <w:tcBorders>
              <w:bottom w:val="thinThickMediumGap" w:sz="17" w:space="0" w:color="1F3863"/>
              <w:right w:val="thinThickMediumGap" w:sz="17" w:space="0" w:color="1F3863"/>
            </w:tcBorders>
          </w:tcPr>
          <w:p w14:paraId="3957FE9F" w14:textId="77777777" w:rsidR="007C005B" w:rsidRDefault="007E7EC9">
            <w:pPr>
              <w:pStyle w:val="TableParagraph"/>
              <w:spacing w:before="50"/>
              <w:ind w:left="90"/>
              <w:rPr>
                <w:b/>
              </w:rPr>
            </w:pPr>
            <w:r>
              <w:rPr>
                <w:b/>
              </w:rPr>
              <w:t>$1,008</w:t>
            </w:r>
          </w:p>
        </w:tc>
      </w:tr>
      <w:tr w:rsidR="007C005B" w14:paraId="2F663CCC" w14:textId="77777777">
        <w:trPr>
          <w:trHeight w:val="362"/>
        </w:trPr>
        <w:tc>
          <w:tcPr>
            <w:tcW w:w="7370" w:type="dxa"/>
            <w:tcBorders>
              <w:left w:val="thickThinMediumGap" w:sz="12" w:space="0" w:color="1F3863"/>
              <w:bottom w:val="thinThickMediumGap" w:sz="17" w:space="0" w:color="1F3863"/>
              <w:right w:val="thinThickMediumGap" w:sz="12" w:space="0" w:color="1F3863"/>
            </w:tcBorders>
          </w:tcPr>
          <w:p w14:paraId="642C35DF" w14:textId="77777777" w:rsidR="007C005B" w:rsidRDefault="007E7EC9">
            <w:pPr>
              <w:pStyle w:val="TableParagraph"/>
              <w:spacing w:before="50"/>
              <w:ind w:left="108"/>
              <w:rPr>
                <w:b/>
              </w:rPr>
            </w:pPr>
            <w:r>
              <w:rPr>
                <w:b/>
              </w:rPr>
              <w:t>Donations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(Acknowledged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below)</w:t>
            </w:r>
          </w:p>
        </w:tc>
        <w:tc>
          <w:tcPr>
            <w:tcW w:w="1716" w:type="dxa"/>
            <w:tcBorders>
              <w:left w:val="thickThinMediumGap" w:sz="12" w:space="0" w:color="1F3863"/>
              <w:bottom w:val="thinThickMediumGap" w:sz="17" w:space="0" w:color="1F3863"/>
              <w:right w:val="thinThickMediumGap" w:sz="17" w:space="0" w:color="1F3863"/>
            </w:tcBorders>
          </w:tcPr>
          <w:p w14:paraId="0F1B8FBF" w14:textId="77777777" w:rsidR="007C005B" w:rsidRDefault="007E7EC9">
            <w:pPr>
              <w:pStyle w:val="TableParagraph"/>
              <w:spacing w:before="50"/>
              <w:ind w:left="108"/>
              <w:rPr>
                <w:b/>
              </w:rPr>
            </w:pPr>
            <w:r>
              <w:rPr>
                <w:b/>
              </w:rPr>
              <w:t>$30,797</w:t>
            </w:r>
          </w:p>
        </w:tc>
      </w:tr>
    </w:tbl>
    <w:p w14:paraId="0037309C" w14:textId="77777777" w:rsidR="007C005B" w:rsidRDefault="007C005B">
      <w:pPr>
        <w:pStyle w:val="BodyText"/>
        <w:rPr>
          <w:sz w:val="30"/>
        </w:rPr>
      </w:pPr>
    </w:p>
    <w:p w14:paraId="6050839F" w14:textId="77777777" w:rsidR="007C005B" w:rsidRDefault="007E7EC9">
      <w:pPr>
        <w:spacing w:before="177"/>
        <w:ind w:left="840"/>
        <w:rPr>
          <w:sz w:val="28"/>
        </w:rPr>
      </w:pPr>
      <w:r>
        <w:rPr>
          <w:color w:val="C00000"/>
          <w:sz w:val="28"/>
        </w:rPr>
        <w:t>Donations</w:t>
      </w:r>
    </w:p>
    <w:p w14:paraId="0BD65863" w14:textId="77777777" w:rsidR="007C005B" w:rsidRDefault="007E7EC9">
      <w:pPr>
        <w:pStyle w:val="BodyText"/>
        <w:spacing w:before="145"/>
        <w:ind w:left="840"/>
      </w:pPr>
      <w:r>
        <w:pict w14:anchorId="353CB964">
          <v:shape id="_x0000_s1202" style="position:absolute;left:0;text-align:left;margin-left:525.6pt;margin-top:54.75pt;width:3pt;height:4.6pt;z-index:-17934336;mso-position-horizontal-relative:page" coordorigin="10512,1095" coordsize="60,92" o:spt="100" adj="0,,0" path="m10572,1186r-60,l10512,1184r60,l10572,1186xm10572,1155r-60,l10512,1095r60,l10572,1155xe" fillcolor="#1f3863" stroked="f">
            <v:stroke joinstyle="round"/>
            <v:formulas/>
            <v:path arrowok="t" o:connecttype="segments"/>
            <w10:wrap anchorx="page"/>
          </v:shape>
        </w:pict>
      </w:r>
      <w:r>
        <w:pict w14:anchorId="75A107A4">
          <v:shape id="_x0000_s1201" style="position:absolute;left:0;text-align:left;margin-left:525.6pt;margin-top:79.1pt;width:3pt;height:4.6pt;z-index:-17933824;mso-position-horizontal-relative:page" coordorigin="10512,1582" coordsize="60,92" o:spt="100" adj="0,,0" path="m10572,1673r-60,l10512,1671r60,l10572,1673xm10572,1642r-60,l10512,1582r60,l10572,1642xe" fillcolor="#1f3863" stroked="f">
            <v:stroke joinstyle="round"/>
            <v:formulas/>
            <v:path arrowok="t" o:connecttype="segments"/>
            <w10:wrap anchorx="page"/>
          </v:shape>
        </w:pict>
      </w:r>
      <w:r>
        <w:pict w14:anchorId="3DAF285F">
          <v:shape id="_x0000_s1200" style="position:absolute;left:0;text-align:left;margin-left:525.6pt;margin-top:103.45pt;width:3pt;height:4.6pt;z-index:-17933312;mso-position-horizontal-relative:page" coordorigin="10512,2069" coordsize="60,92" o:spt="100" adj="0,,0" path="m10572,2161r-60,l10512,2158r60,l10572,2161xm10572,2129r-60,l10512,2069r60,l10572,2129xe" fillcolor="#1f3863" stroked="f">
            <v:stroke joinstyle="round"/>
            <v:formulas/>
            <v:path arrowok="t" o:connecttype="segments"/>
            <w10:wrap anchorx="page"/>
          </v:shape>
        </w:pict>
      </w:r>
      <w:r>
        <w:t>I</w:t>
      </w:r>
      <w:r>
        <w:rPr>
          <w:spacing w:val="-2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acknowledge</w:t>
      </w:r>
      <w:r>
        <w:rPr>
          <w:spacing w:val="-3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Donations:</w:t>
      </w:r>
    </w:p>
    <w:p w14:paraId="390985DD" w14:textId="77777777" w:rsidR="007C005B" w:rsidRDefault="007C005B">
      <w:pPr>
        <w:pStyle w:val="BodyText"/>
        <w:spacing w:before="3"/>
        <w:rPr>
          <w:sz w:val="16"/>
        </w:rPr>
      </w:pPr>
    </w:p>
    <w:tbl>
      <w:tblPr>
        <w:tblW w:w="0" w:type="auto"/>
        <w:tblInd w:w="946" w:type="dxa"/>
        <w:tblBorders>
          <w:top w:val="thickThinMediumGap" w:sz="17" w:space="0" w:color="1F3863"/>
          <w:left w:val="thickThinMediumGap" w:sz="17" w:space="0" w:color="1F3863"/>
          <w:bottom w:val="thickThinMediumGap" w:sz="17" w:space="0" w:color="1F3863"/>
          <w:right w:val="thickThinMediumGap" w:sz="17" w:space="0" w:color="1F3863"/>
          <w:insideH w:val="thickThinMediumGap" w:sz="17" w:space="0" w:color="1F3863"/>
          <w:insideV w:val="thickThinMediumGap" w:sz="17" w:space="0" w:color="1F386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1"/>
        <w:gridCol w:w="4163"/>
      </w:tblGrid>
      <w:tr w:rsidR="007C005B" w14:paraId="1F3686C6" w14:textId="77777777">
        <w:trPr>
          <w:trHeight w:val="359"/>
        </w:trPr>
        <w:tc>
          <w:tcPr>
            <w:tcW w:w="4961" w:type="dxa"/>
            <w:tcBorders>
              <w:bottom w:val="thinThickMediumGap" w:sz="17" w:space="0" w:color="1F3863"/>
              <w:right w:val="thinThickMediumGap" w:sz="17" w:space="0" w:color="1F3863"/>
            </w:tcBorders>
          </w:tcPr>
          <w:p w14:paraId="3D613618" w14:textId="77777777" w:rsidR="007C005B" w:rsidRDefault="007E7EC9">
            <w:pPr>
              <w:pStyle w:val="TableParagraph"/>
              <w:spacing w:before="64"/>
              <w:ind w:left="89"/>
              <w:rPr>
                <w:b/>
              </w:rPr>
            </w:pPr>
            <w:r>
              <w:rPr>
                <w:b/>
              </w:rPr>
              <w:t>Human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Rights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Act for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Queensland</w:t>
            </w:r>
          </w:p>
        </w:tc>
        <w:tc>
          <w:tcPr>
            <w:tcW w:w="4163" w:type="dxa"/>
            <w:tcBorders>
              <w:top w:val="single" w:sz="34" w:space="0" w:color="1F3863"/>
              <w:bottom w:val="thinThickMediumGap" w:sz="17" w:space="0" w:color="1F3863"/>
              <w:right w:val="single" w:sz="6" w:space="0" w:color="1F3863"/>
            </w:tcBorders>
          </w:tcPr>
          <w:p w14:paraId="55650325" w14:textId="77777777" w:rsidR="007C005B" w:rsidRDefault="007E7EC9">
            <w:pPr>
              <w:pStyle w:val="TableParagraph"/>
              <w:spacing w:before="64"/>
              <w:ind w:left="88"/>
              <w:rPr>
                <w:b/>
              </w:rPr>
            </w:pPr>
            <w:r>
              <w:rPr>
                <w:b/>
              </w:rPr>
              <w:t>$28,484</w:t>
            </w:r>
          </w:p>
        </w:tc>
      </w:tr>
      <w:tr w:rsidR="007C005B" w14:paraId="2069C565" w14:textId="77777777">
        <w:trPr>
          <w:trHeight w:val="359"/>
        </w:trPr>
        <w:tc>
          <w:tcPr>
            <w:tcW w:w="4961" w:type="dxa"/>
            <w:tcBorders>
              <w:bottom w:val="thinThickMediumGap" w:sz="17" w:space="0" w:color="1F3863"/>
              <w:right w:val="thinThickMediumGap" w:sz="17" w:space="0" w:color="1F3863"/>
            </w:tcBorders>
          </w:tcPr>
          <w:p w14:paraId="09DD15BA" w14:textId="77777777" w:rsidR="007C005B" w:rsidRDefault="007E7EC9">
            <w:pPr>
              <w:pStyle w:val="TableParagraph"/>
              <w:spacing w:before="64"/>
              <w:ind w:left="89"/>
              <w:rPr>
                <w:b/>
              </w:rPr>
            </w:pPr>
            <w:r>
              <w:rPr>
                <w:b/>
              </w:rPr>
              <w:t>Maurice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Blackburn-HR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Publication</w:t>
            </w:r>
          </w:p>
        </w:tc>
        <w:tc>
          <w:tcPr>
            <w:tcW w:w="4163" w:type="dxa"/>
            <w:tcBorders>
              <w:bottom w:val="thinThickMediumGap" w:sz="17" w:space="0" w:color="1F3863"/>
              <w:right w:val="single" w:sz="6" w:space="0" w:color="1F3863"/>
            </w:tcBorders>
          </w:tcPr>
          <w:p w14:paraId="0197321A" w14:textId="77777777" w:rsidR="007C005B" w:rsidRDefault="007E7EC9">
            <w:pPr>
              <w:pStyle w:val="TableParagraph"/>
              <w:spacing w:before="64"/>
              <w:ind w:left="90"/>
              <w:rPr>
                <w:b/>
              </w:rPr>
            </w:pPr>
            <w:r>
              <w:rPr>
                <w:b/>
              </w:rPr>
              <w:t>$1,000</w:t>
            </w:r>
          </w:p>
        </w:tc>
      </w:tr>
      <w:tr w:rsidR="007C005B" w14:paraId="3F99FD0D" w14:textId="77777777">
        <w:trPr>
          <w:trHeight w:val="359"/>
        </w:trPr>
        <w:tc>
          <w:tcPr>
            <w:tcW w:w="4961" w:type="dxa"/>
            <w:tcBorders>
              <w:bottom w:val="thinThickMediumGap" w:sz="17" w:space="0" w:color="1F3863"/>
              <w:right w:val="thinThickMediumGap" w:sz="17" w:space="0" w:color="1F3863"/>
            </w:tcBorders>
          </w:tcPr>
          <w:p w14:paraId="14C68525" w14:textId="77777777" w:rsidR="007C005B" w:rsidRDefault="007E7EC9">
            <w:pPr>
              <w:pStyle w:val="TableParagraph"/>
              <w:spacing w:before="62"/>
              <w:ind w:left="89"/>
              <w:rPr>
                <w:b/>
              </w:rPr>
            </w:pPr>
            <w:r>
              <w:rPr>
                <w:b/>
              </w:rPr>
              <w:t>Minter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Ellison</w:t>
            </w:r>
          </w:p>
        </w:tc>
        <w:tc>
          <w:tcPr>
            <w:tcW w:w="4163" w:type="dxa"/>
            <w:tcBorders>
              <w:bottom w:val="thinThickMediumGap" w:sz="17" w:space="0" w:color="1F3863"/>
              <w:right w:val="single" w:sz="6" w:space="0" w:color="1F3863"/>
            </w:tcBorders>
          </w:tcPr>
          <w:p w14:paraId="1EEE8611" w14:textId="77777777" w:rsidR="007C005B" w:rsidRDefault="007E7EC9">
            <w:pPr>
              <w:pStyle w:val="TableParagraph"/>
              <w:spacing w:before="62"/>
              <w:ind w:left="88"/>
              <w:rPr>
                <w:b/>
              </w:rPr>
            </w:pPr>
            <w:r>
              <w:rPr>
                <w:b/>
              </w:rPr>
              <w:t>$2,091</w:t>
            </w:r>
          </w:p>
        </w:tc>
      </w:tr>
      <w:tr w:rsidR="007C005B" w14:paraId="703F4998" w14:textId="77777777">
        <w:trPr>
          <w:trHeight w:val="359"/>
        </w:trPr>
        <w:tc>
          <w:tcPr>
            <w:tcW w:w="4961" w:type="dxa"/>
            <w:tcBorders>
              <w:bottom w:val="thinThickMediumGap" w:sz="17" w:space="0" w:color="1F3863"/>
              <w:right w:val="thinThickMediumGap" w:sz="17" w:space="0" w:color="1F3863"/>
            </w:tcBorders>
          </w:tcPr>
          <w:p w14:paraId="118DA6C4" w14:textId="77777777" w:rsidR="007C005B" w:rsidRDefault="007E7EC9">
            <w:pPr>
              <w:pStyle w:val="TableParagraph"/>
              <w:spacing w:before="62"/>
              <w:ind w:left="89"/>
              <w:rPr>
                <w:b/>
              </w:rPr>
            </w:pPr>
            <w:r>
              <w:rPr>
                <w:b/>
              </w:rPr>
              <w:t>Nanette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Noble</w:t>
            </w:r>
          </w:p>
        </w:tc>
        <w:tc>
          <w:tcPr>
            <w:tcW w:w="4163" w:type="dxa"/>
            <w:tcBorders>
              <w:bottom w:val="thinThickMediumGap" w:sz="17" w:space="0" w:color="1F3863"/>
              <w:right w:val="single" w:sz="6" w:space="0" w:color="1F3863"/>
            </w:tcBorders>
          </w:tcPr>
          <w:p w14:paraId="0243707E" w14:textId="77777777" w:rsidR="007C005B" w:rsidRDefault="007E7EC9">
            <w:pPr>
              <w:pStyle w:val="TableParagraph"/>
              <w:spacing w:before="62"/>
              <w:ind w:left="88"/>
              <w:rPr>
                <w:b/>
              </w:rPr>
            </w:pPr>
            <w:r>
              <w:rPr>
                <w:b/>
              </w:rPr>
              <w:t>$100</w:t>
            </w:r>
          </w:p>
        </w:tc>
      </w:tr>
      <w:tr w:rsidR="007C005B" w14:paraId="4C0319C7" w14:textId="77777777">
        <w:trPr>
          <w:trHeight w:val="359"/>
        </w:trPr>
        <w:tc>
          <w:tcPr>
            <w:tcW w:w="4961" w:type="dxa"/>
            <w:tcBorders>
              <w:bottom w:val="thinThickMediumGap" w:sz="17" w:space="0" w:color="1F3863"/>
              <w:right w:val="thinThickMediumGap" w:sz="17" w:space="0" w:color="1F3863"/>
            </w:tcBorders>
          </w:tcPr>
          <w:p w14:paraId="46F7326C" w14:textId="77777777" w:rsidR="007C005B" w:rsidRDefault="007E7EC9">
            <w:pPr>
              <w:pStyle w:val="TableParagraph"/>
              <w:spacing w:before="62"/>
              <w:ind w:left="89"/>
              <w:rPr>
                <w:b/>
              </w:rPr>
            </w:pPr>
            <w:r>
              <w:rPr>
                <w:b/>
              </w:rPr>
              <w:t>Bernadette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Scalora</w:t>
            </w:r>
          </w:p>
        </w:tc>
        <w:tc>
          <w:tcPr>
            <w:tcW w:w="4163" w:type="dxa"/>
            <w:tcBorders>
              <w:bottom w:val="thinThickMediumGap" w:sz="17" w:space="0" w:color="1F3863"/>
              <w:right w:val="single" w:sz="6" w:space="0" w:color="1F3863"/>
            </w:tcBorders>
          </w:tcPr>
          <w:p w14:paraId="145640DD" w14:textId="77777777" w:rsidR="007C005B" w:rsidRDefault="007E7EC9">
            <w:pPr>
              <w:pStyle w:val="TableParagraph"/>
              <w:spacing w:before="62"/>
              <w:ind w:left="89"/>
              <w:rPr>
                <w:b/>
              </w:rPr>
            </w:pPr>
            <w:r>
              <w:rPr>
                <w:b/>
              </w:rPr>
              <w:t>$2</w:t>
            </w:r>
          </w:p>
        </w:tc>
      </w:tr>
      <w:tr w:rsidR="007C005B" w14:paraId="60BB721A" w14:textId="77777777">
        <w:trPr>
          <w:trHeight w:val="359"/>
        </w:trPr>
        <w:tc>
          <w:tcPr>
            <w:tcW w:w="4961" w:type="dxa"/>
            <w:tcBorders>
              <w:bottom w:val="thinThickMediumGap" w:sz="17" w:space="0" w:color="1F3863"/>
              <w:right w:val="thinThickMediumGap" w:sz="17" w:space="0" w:color="1F3863"/>
            </w:tcBorders>
          </w:tcPr>
          <w:p w14:paraId="2E00C9AD" w14:textId="77777777" w:rsidR="007C005B" w:rsidRDefault="007E7EC9">
            <w:pPr>
              <w:pStyle w:val="TableParagraph"/>
              <w:spacing w:before="62"/>
              <w:ind w:left="89"/>
              <w:rPr>
                <w:b/>
              </w:rPr>
            </w:pPr>
            <w:r>
              <w:rPr>
                <w:b/>
              </w:rPr>
              <w:t>Noel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Muller</w:t>
            </w:r>
          </w:p>
        </w:tc>
        <w:tc>
          <w:tcPr>
            <w:tcW w:w="4163" w:type="dxa"/>
            <w:tcBorders>
              <w:bottom w:val="thinThickMediumGap" w:sz="17" w:space="0" w:color="1F3863"/>
              <w:right w:val="single" w:sz="6" w:space="0" w:color="1F3863"/>
            </w:tcBorders>
          </w:tcPr>
          <w:p w14:paraId="6F45B847" w14:textId="77777777" w:rsidR="007C005B" w:rsidRDefault="007E7EC9">
            <w:pPr>
              <w:pStyle w:val="TableParagraph"/>
              <w:spacing w:before="62"/>
              <w:ind w:left="90"/>
              <w:rPr>
                <w:b/>
              </w:rPr>
            </w:pPr>
            <w:r>
              <w:rPr>
                <w:b/>
              </w:rPr>
              <w:t>$20</w:t>
            </w:r>
          </w:p>
        </w:tc>
      </w:tr>
      <w:tr w:rsidR="007C005B" w14:paraId="14CFEEB6" w14:textId="77777777">
        <w:trPr>
          <w:trHeight w:val="359"/>
        </w:trPr>
        <w:tc>
          <w:tcPr>
            <w:tcW w:w="4961" w:type="dxa"/>
            <w:tcBorders>
              <w:bottom w:val="thinThickMediumGap" w:sz="17" w:space="0" w:color="1F3863"/>
              <w:right w:val="thinThickMediumGap" w:sz="17" w:space="0" w:color="1F3863"/>
            </w:tcBorders>
          </w:tcPr>
          <w:p w14:paraId="12154875" w14:textId="77777777" w:rsidR="007C005B" w:rsidRDefault="007E7EC9">
            <w:pPr>
              <w:pStyle w:val="TableParagraph"/>
              <w:spacing w:before="62"/>
              <w:ind w:left="89"/>
              <w:rPr>
                <w:b/>
              </w:rPr>
            </w:pPr>
            <w:r>
              <w:rPr>
                <w:b/>
              </w:rPr>
              <w:t>S.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Keim</w:t>
            </w:r>
          </w:p>
        </w:tc>
        <w:tc>
          <w:tcPr>
            <w:tcW w:w="4163" w:type="dxa"/>
            <w:tcBorders>
              <w:bottom w:val="thinThickMediumGap" w:sz="17" w:space="0" w:color="1F3863"/>
              <w:right w:val="single" w:sz="6" w:space="0" w:color="1F3863"/>
            </w:tcBorders>
          </w:tcPr>
          <w:p w14:paraId="55897164" w14:textId="77777777" w:rsidR="007C005B" w:rsidRDefault="007E7EC9">
            <w:pPr>
              <w:pStyle w:val="TableParagraph"/>
              <w:spacing w:before="62"/>
              <w:ind w:left="90"/>
              <w:rPr>
                <w:b/>
              </w:rPr>
            </w:pPr>
            <w:r>
              <w:rPr>
                <w:b/>
              </w:rPr>
              <w:t>$50</w:t>
            </w:r>
          </w:p>
        </w:tc>
      </w:tr>
      <w:tr w:rsidR="007C005B" w14:paraId="640F82AA" w14:textId="77777777">
        <w:trPr>
          <w:trHeight w:val="374"/>
        </w:trPr>
        <w:tc>
          <w:tcPr>
            <w:tcW w:w="4961" w:type="dxa"/>
            <w:tcBorders>
              <w:left w:val="thickThinMediumGap" w:sz="12" w:space="0" w:color="1F3863"/>
              <w:bottom w:val="thinThickMediumGap" w:sz="17" w:space="0" w:color="1F3863"/>
              <w:right w:val="thinThickMediumGap" w:sz="12" w:space="0" w:color="1F3863"/>
            </w:tcBorders>
          </w:tcPr>
          <w:p w14:paraId="08056661" w14:textId="77777777" w:rsidR="007C005B" w:rsidRDefault="007E7EC9">
            <w:pPr>
              <w:pStyle w:val="TableParagraph"/>
              <w:spacing w:before="62"/>
              <w:ind w:left="108"/>
              <w:rPr>
                <w:b/>
              </w:rPr>
            </w:pPr>
            <w:r>
              <w:rPr>
                <w:b/>
              </w:rPr>
              <w:t>K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&amp; 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Finch</w:t>
            </w:r>
          </w:p>
        </w:tc>
        <w:tc>
          <w:tcPr>
            <w:tcW w:w="4163" w:type="dxa"/>
            <w:tcBorders>
              <w:left w:val="thickThinMediumGap" w:sz="12" w:space="0" w:color="1F3863"/>
              <w:bottom w:val="thinThickMediumGap" w:sz="17" w:space="0" w:color="1F3863"/>
              <w:right w:val="single" w:sz="6" w:space="0" w:color="1F3863"/>
            </w:tcBorders>
          </w:tcPr>
          <w:p w14:paraId="52355BCC" w14:textId="77777777" w:rsidR="007C005B" w:rsidRDefault="007E7EC9">
            <w:pPr>
              <w:pStyle w:val="TableParagraph"/>
              <w:spacing w:before="62"/>
              <w:ind w:left="109"/>
              <w:rPr>
                <w:b/>
              </w:rPr>
            </w:pPr>
            <w:r>
              <w:rPr>
                <w:b/>
              </w:rPr>
              <w:t>$50</w:t>
            </w:r>
          </w:p>
        </w:tc>
      </w:tr>
    </w:tbl>
    <w:p w14:paraId="4214A0A1" w14:textId="77777777" w:rsidR="007C005B" w:rsidRDefault="007C005B">
      <w:pPr>
        <w:sectPr w:rsidR="007C005B">
          <w:pgSz w:w="11910" w:h="16840"/>
          <w:pgMar w:top="1020" w:right="660" w:bottom="920" w:left="600" w:header="481" w:footer="734" w:gutter="0"/>
          <w:cols w:space="720"/>
        </w:sectPr>
      </w:pPr>
    </w:p>
    <w:p w14:paraId="2C631768" w14:textId="77777777" w:rsidR="007C005B" w:rsidRDefault="007C005B">
      <w:pPr>
        <w:pStyle w:val="BodyText"/>
        <w:spacing w:before="2"/>
        <w:rPr>
          <w:sz w:val="27"/>
        </w:rPr>
      </w:pPr>
    </w:p>
    <w:p w14:paraId="7085BF3B" w14:textId="77777777" w:rsidR="007C005B" w:rsidRDefault="007E7EC9">
      <w:pPr>
        <w:pStyle w:val="Heading1"/>
      </w:pPr>
      <w:r>
        <w:pict w14:anchorId="03AC9FDA">
          <v:rect id="_x0000_s1199" style="position:absolute;left:0;text-align:left;margin-left:70.55pt;margin-top:30.35pt;width:454.2pt;height:1.45pt;z-index:-15714304;mso-wrap-distance-left:0;mso-wrap-distance-right:0;mso-position-horizontal-relative:page" fillcolor="#c00000" stroked="f">
            <w10:wrap type="topAndBottom" anchorx="page"/>
          </v:rect>
        </w:pict>
      </w:r>
      <w:bookmarkStart w:id="4" w:name="_TOC_250017"/>
      <w:r>
        <w:rPr>
          <w:color w:val="C00000"/>
        </w:rPr>
        <w:t>Director’s</w:t>
      </w:r>
      <w:r>
        <w:rPr>
          <w:color w:val="C00000"/>
          <w:spacing w:val="-1"/>
        </w:rPr>
        <w:t xml:space="preserve"> </w:t>
      </w:r>
      <w:bookmarkEnd w:id="4"/>
      <w:r>
        <w:rPr>
          <w:color w:val="C00000"/>
        </w:rPr>
        <w:t>Report</w:t>
      </w:r>
    </w:p>
    <w:p w14:paraId="56061B17" w14:textId="77777777" w:rsidR="007C005B" w:rsidRDefault="007C005B">
      <w:pPr>
        <w:pStyle w:val="BodyText"/>
        <w:spacing w:before="11"/>
        <w:rPr>
          <w:sz w:val="9"/>
        </w:rPr>
      </w:pPr>
    </w:p>
    <w:p w14:paraId="434A277C" w14:textId="77777777" w:rsidR="007C005B" w:rsidRDefault="007E7EC9">
      <w:pPr>
        <w:spacing w:before="92"/>
        <w:ind w:left="840"/>
        <w:rPr>
          <w:i/>
          <w:sz w:val="24"/>
        </w:rPr>
      </w:pPr>
      <w:r>
        <w:rPr>
          <w:i/>
          <w:sz w:val="24"/>
        </w:rPr>
        <w:t>Michelle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O’Flynn</w:t>
      </w:r>
    </w:p>
    <w:p w14:paraId="0ED989A1" w14:textId="77777777" w:rsidR="007C005B" w:rsidRDefault="007E7EC9">
      <w:pPr>
        <w:pStyle w:val="BodyText"/>
        <w:spacing w:before="146" w:line="259" w:lineRule="auto"/>
        <w:ind w:left="840" w:right="811"/>
      </w:pPr>
      <w:r>
        <w:t>Systems and individual advocacy performed by QAI staff and Management has</w:t>
      </w:r>
      <w:r>
        <w:rPr>
          <w:spacing w:val="1"/>
        </w:rPr>
        <w:t xml:space="preserve"> </w:t>
      </w:r>
      <w:r>
        <w:t>made significant change in the lives of vulnerable people with disability.</w:t>
      </w:r>
      <w:r>
        <w:rPr>
          <w:spacing w:val="1"/>
        </w:rPr>
        <w:t xml:space="preserve"> </w:t>
      </w:r>
      <w:r>
        <w:t>Further to</w:t>
      </w:r>
      <w:r>
        <w:rPr>
          <w:spacing w:val="1"/>
        </w:rPr>
        <w:t xml:space="preserve"> </w:t>
      </w:r>
      <w:r>
        <w:t>this, advances to reshape the laws, policies and practices that surround the disability</w:t>
      </w:r>
      <w:r>
        <w:rPr>
          <w:spacing w:val="-64"/>
        </w:rPr>
        <w:t xml:space="preserve"> </w:t>
      </w:r>
      <w:r>
        <w:t>landscap</w:t>
      </w:r>
      <w:r>
        <w:t>e have been possible due to persistent and vigilant advocacy.</w:t>
      </w:r>
      <w:r>
        <w:rPr>
          <w:spacing w:val="1"/>
        </w:rPr>
        <w:t xml:space="preserve"> </w:t>
      </w:r>
      <w:r>
        <w:t>Partnerships</w:t>
      </w:r>
      <w:r>
        <w:rPr>
          <w:spacing w:val="-64"/>
        </w:rPr>
        <w:t xml:space="preserve"> </w:t>
      </w:r>
      <w:r>
        <w:t>and collaborations with other organisations and individuals have enhanced our</w:t>
      </w:r>
      <w:r>
        <w:rPr>
          <w:spacing w:val="1"/>
        </w:rPr>
        <w:t xml:space="preserve"> </w:t>
      </w:r>
      <w:r>
        <w:t>abilities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deliver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select</w:t>
      </w:r>
      <w:r>
        <w:rPr>
          <w:spacing w:val="3"/>
        </w:rPr>
        <w:t xml:space="preserve"> </w:t>
      </w:r>
      <w:r>
        <w:t>goals.</w:t>
      </w:r>
    </w:p>
    <w:p w14:paraId="4A81A733" w14:textId="77777777" w:rsidR="007C005B" w:rsidRDefault="007E7EC9">
      <w:pPr>
        <w:pStyle w:val="BodyText"/>
        <w:spacing w:before="118" w:line="243" w:lineRule="exact"/>
        <w:ind w:left="840"/>
      </w:pPr>
      <w:r>
        <w:pict w14:anchorId="107D31C9">
          <v:rect id="_x0000_s1198" style="position:absolute;left:0;text-align:left;margin-left:315.85pt;margin-top:6.95pt;width:212.05pt;height:3pt;z-index:15744000;mso-position-horizontal-relative:page" fillcolor="#c00000" stroked="f">
            <w10:wrap anchorx="page"/>
          </v:rect>
        </w:pict>
      </w:r>
      <w:r>
        <w:t>System</w:t>
      </w:r>
      <w:r>
        <w:rPr>
          <w:spacing w:val="-2"/>
        </w:rPr>
        <w:t xml:space="preserve"> </w:t>
      </w:r>
      <w:r>
        <w:t>advocacy</w:t>
      </w:r>
      <w:r>
        <w:rPr>
          <w:spacing w:val="-4"/>
        </w:rPr>
        <w:t xml:space="preserve"> </w:t>
      </w:r>
      <w:r>
        <w:t>highlights,</w:t>
      </w:r>
      <w:r>
        <w:rPr>
          <w:spacing w:val="-2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our</w:t>
      </w:r>
    </w:p>
    <w:p w14:paraId="6AF834D4" w14:textId="77777777" w:rsidR="007C005B" w:rsidRDefault="007C005B">
      <w:pPr>
        <w:spacing w:line="243" w:lineRule="exact"/>
        <w:sectPr w:rsidR="007C005B">
          <w:pgSz w:w="11910" w:h="16840"/>
          <w:pgMar w:top="1020" w:right="660" w:bottom="920" w:left="600" w:header="481" w:footer="734" w:gutter="0"/>
          <w:cols w:space="720"/>
        </w:sectPr>
      </w:pPr>
    </w:p>
    <w:p w14:paraId="4F0F9908" w14:textId="77777777" w:rsidR="007C005B" w:rsidRDefault="007E7EC9">
      <w:pPr>
        <w:spacing w:before="54" w:line="259" w:lineRule="auto"/>
        <w:ind w:left="840" w:right="-17"/>
        <w:rPr>
          <w:sz w:val="24"/>
        </w:rPr>
      </w:pPr>
      <w:r>
        <w:rPr>
          <w:sz w:val="24"/>
        </w:rPr>
        <w:t>camp</w:t>
      </w:r>
      <w:r>
        <w:rPr>
          <w:sz w:val="24"/>
        </w:rPr>
        <w:t xml:space="preserve">aign for </w:t>
      </w:r>
      <w:r>
        <w:rPr>
          <w:b/>
          <w:sz w:val="24"/>
        </w:rPr>
        <w:t>accessible rolling stock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trains</w:t>
      </w:r>
      <w:r>
        <w:rPr>
          <w:sz w:val="24"/>
        </w:rPr>
        <w:t xml:space="preserve">, our work around </w:t>
      </w:r>
      <w:r>
        <w:rPr>
          <w:b/>
          <w:sz w:val="24"/>
        </w:rPr>
        <w:t>Human Rights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Act for Queensland</w:t>
      </w:r>
      <w:r>
        <w:rPr>
          <w:sz w:val="24"/>
        </w:rPr>
        <w:t xml:space="preserve">, and </w:t>
      </w:r>
      <w:r>
        <w:rPr>
          <w:b/>
          <w:sz w:val="24"/>
        </w:rPr>
        <w:t>violence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against people with disabilities in their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 xml:space="preserve">homes </w:t>
      </w:r>
      <w:r>
        <w:rPr>
          <w:sz w:val="24"/>
        </w:rPr>
        <w:t>are detailed in the Systems</w:t>
      </w:r>
      <w:r>
        <w:rPr>
          <w:spacing w:val="1"/>
          <w:sz w:val="24"/>
        </w:rPr>
        <w:t xml:space="preserve"> </w:t>
      </w:r>
      <w:r>
        <w:rPr>
          <w:sz w:val="24"/>
        </w:rPr>
        <w:t>Advocacy</w:t>
      </w:r>
      <w:r>
        <w:rPr>
          <w:spacing w:val="-4"/>
          <w:sz w:val="24"/>
        </w:rPr>
        <w:t xml:space="preserve"> </w:t>
      </w:r>
      <w:r>
        <w:rPr>
          <w:sz w:val="24"/>
        </w:rPr>
        <w:t>report below.</w:t>
      </w:r>
    </w:p>
    <w:p w14:paraId="246EB707" w14:textId="77777777" w:rsidR="007C005B" w:rsidRDefault="007C005B">
      <w:pPr>
        <w:pStyle w:val="BodyText"/>
        <w:spacing w:before="6"/>
        <w:rPr>
          <w:sz w:val="20"/>
        </w:rPr>
      </w:pPr>
    </w:p>
    <w:p w14:paraId="46704954" w14:textId="77777777" w:rsidR="007C005B" w:rsidRDefault="007E7EC9">
      <w:pPr>
        <w:ind w:left="840"/>
        <w:rPr>
          <w:sz w:val="28"/>
        </w:rPr>
      </w:pPr>
      <w:r>
        <w:rPr>
          <w:color w:val="C00000"/>
          <w:sz w:val="28"/>
        </w:rPr>
        <w:t>Funding</w:t>
      </w:r>
      <w:r>
        <w:rPr>
          <w:color w:val="C00000"/>
          <w:spacing w:val="-1"/>
          <w:sz w:val="28"/>
        </w:rPr>
        <w:t xml:space="preserve"> </w:t>
      </w:r>
      <w:r>
        <w:rPr>
          <w:color w:val="C00000"/>
          <w:sz w:val="28"/>
        </w:rPr>
        <w:t>and</w:t>
      </w:r>
      <w:r>
        <w:rPr>
          <w:color w:val="C00000"/>
          <w:spacing w:val="-3"/>
          <w:sz w:val="28"/>
        </w:rPr>
        <w:t xml:space="preserve"> </w:t>
      </w:r>
      <w:r>
        <w:rPr>
          <w:color w:val="C00000"/>
          <w:sz w:val="28"/>
        </w:rPr>
        <w:t>Quality</w:t>
      </w:r>
      <w:r>
        <w:rPr>
          <w:color w:val="C00000"/>
          <w:spacing w:val="-3"/>
          <w:sz w:val="28"/>
        </w:rPr>
        <w:t xml:space="preserve"> </w:t>
      </w:r>
      <w:r>
        <w:rPr>
          <w:color w:val="C00000"/>
          <w:sz w:val="28"/>
        </w:rPr>
        <w:t>Assurance</w:t>
      </w:r>
    </w:p>
    <w:p w14:paraId="5CBA07C9" w14:textId="77777777" w:rsidR="007C005B" w:rsidRDefault="007E7EC9">
      <w:pPr>
        <w:spacing w:line="268" w:lineRule="exact"/>
        <w:ind w:left="461"/>
        <w:rPr>
          <w:i/>
          <w:sz w:val="24"/>
        </w:rPr>
      </w:pPr>
      <w:r>
        <w:br w:type="column"/>
      </w:r>
      <w:r>
        <w:rPr>
          <w:i/>
          <w:sz w:val="24"/>
        </w:rPr>
        <w:t>Special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consultative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status</w:t>
      </w:r>
    </w:p>
    <w:p w14:paraId="67C995EA" w14:textId="77777777" w:rsidR="007C005B" w:rsidRDefault="007E7EC9">
      <w:pPr>
        <w:spacing w:before="23" w:line="259" w:lineRule="auto"/>
        <w:ind w:left="461" w:right="927"/>
        <w:rPr>
          <w:i/>
          <w:sz w:val="20"/>
        </w:rPr>
      </w:pPr>
      <w:r>
        <w:rPr>
          <w:sz w:val="20"/>
        </w:rPr>
        <w:t>Due to past financial assistance from</w:t>
      </w:r>
      <w:r>
        <w:rPr>
          <w:spacing w:val="1"/>
          <w:sz w:val="20"/>
        </w:rPr>
        <w:t xml:space="preserve"> </w:t>
      </w:r>
      <w:r>
        <w:rPr>
          <w:sz w:val="20"/>
        </w:rPr>
        <w:t>Department of Social Services, QAI has now</w:t>
      </w:r>
      <w:r>
        <w:rPr>
          <w:spacing w:val="-53"/>
          <w:sz w:val="20"/>
        </w:rPr>
        <w:t xml:space="preserve"> </w:t>
      </w:r>
      <w:r>
        <w:rPr>
          <w:sz w:val="20"/>
        </w:rPr>
        <w:t>obtained Special consultative status with the</w:t>
      </w:r>
      <w:r>
        <w:rPr>
          <w:spacing w:val="-53"/>
          <w:sz w:val="20"/>
        </w:rPr>
        <w:t xml:space="preserve"> </w:t>
      </w:r>
      <w:r>
        <w:rPr>
          <w:sz w:val="20"/>
        </w:rPr>
        <w:t>United Nations Economic and Social Council</w:t>
      </w:r>
      <w:r>
        <w:rPr>
          <w:spacing w:val="-53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non-government</w:t>
      </w:r>
      <w:r>
        <w:rPr>
          <w:spacing w:val="-2"/>
          <w:sz w:val="20"/>
        </w:rPr>
        <w:t xml:space="preserve"> </w:t>
      </w:r>
      <w:r>
        <w:rPr>
          <w:sz w:val="20"/>
        </w:rPr>
        <w:t>organisation</w:t>
      </w:r>
      <w:r>
        <w:rPr>
          <w:i/>
          <w:sz w:val="20"/>
        </w:rPr>
        <w:t>.</w:t>
      </w:r>
    </w:p>
    <w:p w14:paraId="3B89216D" w14:textId="77777777" w:rsidR="007C005B" w:rsidRDefault="007E7EC9">
      <w:pPr>
        <w:pStyle w:val="BodyText"/>
        <w:spacing w:before="8"/>
        <w:rPr>
          <w:i/>
          <w:sz w:val="10"/>
        </w:rPr>
      </w:pPr>
      <w:r>
        <w:pict w14:anchorId="2DEB995A">
          <v:rect id="_x0000_s1197" style="position:absolute;margin-left:315.85pt;margin-top:8.15pt;width:212.05pt;height:3pt;z-index:-15713792;mso-wrap-distance-left:0;mso-wrap-distance-right:0;mso-position-horizontal-relative:page" fillcolor="#c00000" stroked="f">
            <w10:wrap type="topAndBottom" anchorx="page"/>
          </v:rect>
        </w:pict>
      </w:r>
    </w:p>
    <w:p w14:paraId="16D43043" w14:textId="77777777" w:rsidR="007C005B" w:rsidRDefault="007C005B">
      <w:pPr>
        <w:rPr>
          <w:sz w:val="10"/>
        </w:rPr>
        <w:sectPr w:rsidR="007C005B">
          <w:type w:val="continuous"/>
          <w:pgSz w:w="11910" w:h="16840"/>
          <w:pgMar w:top="1580" w:right="660" w:bottom="280" w:left="600" w:header="720" w:footer="720" w:gutter="0"/>
          <w:cols w:num="2" w:space="720" w:equalWidth="0">
            <w:col w:w="5244" w:space="40"/>
            <w:col w:w="5366"/>
          </w:cols>
        </w:sectPr>
      </w:pPr>
    </w:p>
    <w:p w14:paraId="654C2FC3" w14:textId="77777777" w:rsidR="007C005B" w:rsidRDefault="007E7EC9">
      <w:pPr>
        <w:pStyle w:val="BodyText"/>
        <w:spacing w:before="150" w:line="259" w:lineRule="auto"/>
        <w:ind w:left="840" w:right="1104"/>
      </w:pPr>
      <w:r>
        <w:t>QAI sets the highest standard and is accredited against both the standards for the</w:t>
      </w:r>
      <w:r>
        <w:rPr>
          <w:spacing w:val="-64"/>
        </w:rPr>
        <w:t xml:space="preserve"> </w:t>
      </w:r>
      <w:r>
        <w:t>National Association for Community Legal Centres and the National Disability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Standards.</w:t>
      </w:r>
    </w:p>
    <w:p w14:paraId="36D1393C" w14:textId="77777777" w:rsidR="007C005B" w:rsidRDefault="007E7EC9">
      <w:pPr>
        <w:pStyle w:val="BodyText"/>
        <w:spacing w:before="119" w:line="259" w:lineRule="auto"/>
        <w:ind w:left="840" w:right="918"/>
      </w:pPr>
      <w:r>
        <w:t xml:space="preserve">QAI is grateful to the Department of Social Services for funding for the </w:t>
      </w:r>
      <w:r>
        <w:rPr>
          <w:b/>
        </w:rPr>
        <w:t>NDIS</w:t>
      </w:r>
      <w:r>
        <w:rPr>
          <w:b/>
          <w:spacing w:val="1"/>
        </w:rPr>
        <w:t xml:space="preserve"> </w:t>
      </w:r>
      <w:r>
        <w:rPr>
          <w:b/>
        </w:rPr>
        <w:t xml:space="preserve">Appeals Support </w:t>
      </w:r>
      <w:r>
        <w:t>that continues to grow with rollout.</w:t>
      </w:r>
      <w:r>
        <w:rPr>
          <w:spacing w:val="1"/>
        </w:rPr>
        <w:t xml:space="preserve"> </w:t>
      </w:r>
      <w:r>
        <w:t>Promotion has being</w:t>
      </w:r>
      <w:r>
        <w:rPr>
          <w:spacing w:val="1"/>
        </w:rPr>
        <w:t xml:space="preserve"> </w:t>
      </w:r>
      <w:r>
        <w:t>undertaken across Queensland already and subsequently referrals have come from</w:t>
      </w:r>
      <w:r>
        <w:rPr>
          <w:spacing w:val="-64"/>
        </w:rPr>
        <w:t xml:space="preserve"> </w:t>
      </w:r>
      <w:r>
        <w:t>Brisbane.</w:t>
      </w:r>
    </w:p>
    <w:p w14:paraId="138D9422" w14:textId="77777777" w:rsidR="007C005B" w:rsidRDefault="007C005B">
      <w:pPr>
        <w:pStyle w:val="BodyText"/>
        <w:spacing w:before="4"/>
        <w:rPr>
          <w:sz w:val="20"/>
        </w:rPr>
      </w:pPr>
    </w:p>
    <w:p w14:paraId="39788DF4" w14:textId="77777777" w:rsidR="007C005B" w:rsidRDefault="007E7EC9">
      <w:pPr>
        <w:ind w:left="840"/>
        <w:rPr>
          <w:sz w:val="28"/>
        </w:rPr>
      </w:pPr>
      <w:r>
        <w:rPr>
          <w:color w:val="C00000"/>
          <w:sz w:val="28"/>
        </w:rPr>
        <w:t>Submissions</w:t>
      </w:r>
      <w:r>
        <w:rPr>
          <w:color w:val="C00000"/>
          <w:spacing w:val="-3"/>
          <w:sz w:val="28"/>
        </w:rPr>
        <w:t xml:space="preserve"> </w:t>
      </w:r>
      <w:r>
        <w:rPr>
          <w:color w:val="C00000"/>
          <w:sz w:val="28"/>
        </w:rPr>
        <w:t>and</w:t>
      </w:r>
      <w:r>
        <w:rPr>
          <w:color w:val="C00000"/>
          <w:spacing w:val="-4"/>
          <w:sz w:val="28"/>
        </w:rPr>
        <w:t xml:space="preserve"> </w:t>
      </w:r>
      <w:r>
        <w:rPr>
          <w:color w:val="C00000"/>
          <w:sz w:val="28"/>
        </w:rPr>
        <w:t>Appearances</w:t>
      </w:r>
      <w:r>
        <w:rPr>
          <w:color w:val="C00000"/>
          <w:spacing w:val="-2"/>
          <w:sz w:val="28"/>
        </w:rPr>
        <w:t xml:space="preserve"> </w:t>
      </w:r>
      <w:r>
        <w:rPr>
          <w:color w:val="C00000"/>
          <w:sz w:val="28"/>
        </w:rPr>
        <w:t>at</w:t>
      </w:r>
      <w:r>
        <w:rPr>
          <w:color w:val="C00000"/>
          <w:spacing w:val="-2"/>
          <w:sz w:val="28"/>
        </w:rPr>
        <w:t xml:space="preserve"> </w:t>
      </w:r>
      <w:r>
        <w:rPr>
          <w:color w:val="C00000"/>
          <w:sz w:val="28"/>
        </w:rPr>
        <w:t>Public</w:t>
      </w:r>
      <w:r>
        <w:rPr>
          <w:color w:val="C00000"/>
          <w:spacing w:val="-3"/>
          <w:sz w:val="28"/>
        </w:rPr>
        <w:t xml:space="preserve"> </w:t>
      </w:r>
      <w:r>
        <w:rPr>
          <w:color w:val="C00000"/>
          <w:sz w:val="28"/>
        </w:rPr>
        <w:t>Hearings</w:t>
      </w:r>
    </w:p>
    <w:p w14:paraId="60EAACEB" w14:textId="77777777" w:rsidR="007C005B" w:rsidRDefault="007E7EC9">
      <w:pPr>
        <w:pStyle w:val="BodyText"/>
        <w:spacing w:before="150" w:line="256" w:lineRule="auto"/>
        <w:ind w:left="840" w:right="1038"/>
      </w:pPr>
      <w:r>
        <w:t>(many of the following activities had multipl</w:t>
      </w:r>
      <w:r>
        <w:t>e submissions, public appearances and</w:t>
      </w:r>
      <w:r>
        <w:rPr>
          <w:spacing w:val="-64"/>
        </w:rPr>
        <w:t xml:space="preserve"> </w:t>
      </w:r>
      <w:r>
        <w:t>campaign</w:t>
      </w:r>
      <w:r>
        <w:rPr>
          <w:spacing w:val="-2"/>
        </w:rPr>
        <w:t xml:space="preserve"> </w:t>
      </w:r>
      <w:r>
        <w:t>actions)</w:t>
      </w:r>
    </w:p>
    <w:p w14:paraId="25F8A710" w14:textId="77777777" w:rsidR="007C005B" w:rsidRDefault="007E7EC9">
      <w:pPr>
        <w:pStyle w:val="ListParagraph"/>
        <w:numPr>
          <w:ilvl w:val="0"/>
          <w:numId w:val="6"/>
        </w:numPr>
        <w:tabs>
          <w:tab w:val="left" w:pos="1559"/>
          <w:tab w:val="left" w:pos="1561"/>
        </w:tabs>
        <w:spacing w:before="163"/>
        <w:rPr>
          <w:sz w:val="24"/>
        </w:rPr>
      </w:pPr>
      <w:r>
        <w:rPr>
          <w:sz w:val="24"/>
        </w:rPr>
        <w:t>Productivity</w:t>
      </w:r>
      <w:r>
        <w:rPr>
          <w:spacing w:val="-6"/>
          <w:sz w:val="24"/>
        </w:rPr>
        <w:t xml:space="preserve"> </w:t>
      </w:r>
      <w:r>
        <w:rPr>
          <w:sz w:val="24"/>
        </w:rPr>
        <w:t>Commission</w:t>
      </w:r>
      <w:r>
        <w:rPr>
          <w:spacing w:val="-4"/>
          <w:sz w:val="24"/>
        </w:rPr>
        <w:t xml:space="preserve"> </w:t>
      </w:r>
      <w:r>
        <w:rPr>
          <w:sz w:val="24"/>
        </w:rPr>
        <w:t>NDIS</w:t>
      </w:r>
      <w:r>
        <w:rPr>
          <w:spacing w:val="-2"/>
          <w:sz w:val="24"/>
        </w:rPr>
        <w:t xml:space="preserve"> </w:t>
      </w:r>
      <w:r>
        <w:rPr>
          <w:sz w:val="24"/>
        </w:rPr>
        <w:t>Costs</w:t>
      </w:r>
      <w:r>
        <w:rPr>
          <w:spacing w:val="-3"/>
          <w:sz w:val="24"/>
        </w:rPr>
        <w:t xml:space="preserve"> </w:t>
      </w:r>
      <w:r>
        <w:rPr>
          <w:sz w:val="24"/>
        </w:rPr>
        <w:t>Submission</w:t>
      </w:r>
    </w:p>
    <w:p w14:paraId="4F2DD5AC" w14:textId="77777777" w:rsidR="007C005B" w:rsidRDefault="007E7EC9">
      <w:pPr>
        <w:pStyle w:val="ListParagraph"/>
        <w:numPr>
          <w:ilvl w:val="0"/>
          <w:numId w:val="6"/>
        </w:numPr>
        <w:tabs>
          <w:tab w:val="left" w:pos="1559"/>
          <w:tab w:val="left" w:pos="1561"/>
        </w:tabs>
        <w:spacing w:before="21" w:line="256" w:lineRule="auto"/>
        <w:ind w:right="1292" w:hanging="360"/>
        <w:rPr>
          <w:sz w:val="24"/>
        </w:rPr>
      </w:pPr>
      <w:r>
        <w:rPr>
          <w:sz w:val="24"/>
        </w:rPr>
        <w:t>Submission to Australian Human Rights Commission for the ratification of</w:t>
      </w:r>
      <w:r>
        <w:rPr>
          <w:spacing w:val="-64"/>
          <w:sz w:val="24"/>
        </w:rPr>
        <w:t xml:space="preserve"> </w:t>
      </w:r>
      <w:r>
        <w:rPr>
          <w:sz w:val="24"/>
        </w:rPr>
        <w:t>OPCAT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joint</w:t>
      </w:r>
      <w:r>
        <w:rPr>
          <w:spacing w:val="2"/>
          <w:sz w:val="24"/>
        </w:rPr>
        <w:t xml:space="preserve"> </w:t>
      </w:r>
      <w:r>
        <w:rPr>
          <w:sz w:val="24"/>
        </w:rPr>
        <w:t>submission as</w:t>
      </w:r>
      <w:r>
        <w:rPr>
          <w:spacing w:val="-2"/>
          <w:sz w:val="24"/>
        </w:rPr>
        <w:t xml:space="preserve"> </w:t>
      </w:r>
      <w:r>
        <w:rPr>
          <w:sz w:val="24"/>
        </w:rPr>
        <w:t>well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individual</w:t>
      </w:r>
      <w:r>
        <w:rPr>
          <w:spacing w:val="-3"/>
          <w:sz w:val="24"/>
        </w:rPr>
        <w:t xml:space="preserve"> </w:t>
      </w:r>
      <w:r>
        <w:rPr>
          <w:sz w:val="24"/>
        </w:rPr>
        <w:t>QAI</w:t>
      </w:r>
      <w:r>
        <w:rPr>
          <w:spacing w:val="-1"/>
          <w:sz w:val="24"/>
        </w:rPr>
        <w:t xml:space="preserve"> </w:t>
      </w:r>
      <w:r>
        <w:rPr>
          <w:sz w:val="24"/>
        </w:rPr>
        <w:t>submission</w:t>
      </w:r>
    </w:p>
    <w:p w14:paraId="2C6AFE8D" w14:textId="77777777" w:rsidR="007C005B" w:rsidRDefault="007E7EC9">
      <w:pPr>
        <w:pStyle w:val="ListParagraph"/>
        <w:numPr>
          <w:ilvl w:val="0"/>
          <w:numId w:val="6"/>
        </w:numPr>
        <w:tabs>
          <w:tab w:val="left" w:pos="1559"/>
          <w:tab w:val="left" w:pos="1561"/>
        </w:tabs>
        <w:spacing w:before="2"/>
        <w:rPr>
          <w:sz w:val="24"/>
        </w:rPr>
      </w:pPr>
      <w:r>
        <w:rPr>
          <w:sz w:val="24"/>
        </w:rPr>
        <w:t>Cashless</w:t>
      </w:r>
      <w:r>
        <w:rPr>
          <w:spacing w:val="-3"/>
          <w:sz w:val="24"/>
        </w:rPr>
        <w:t xml:space="preserve"> </w:t>
      </w:r>
      <w:r>
        <w:rPr>
          <w:sz w:val="24"/>
        </w:rPr>
        <w:t>Debit</w:t>
      </w:r>
      <w:r>
        <w:rPr>
          <w:spacing w:val="-4"/>
          <w:sz w:val="24"/>
        </w:rPr>
        <w:t xml:space="preserve"> </w:t>
      </w:r>
      <w:r>
        <w:rPr>
          <w:sz w:val="24"/>
        </w:rPr>
        <w:t>Card</w:t>
      </w:r>
    </w:p>
    <w:p w14:paraId="1FB4439D" w14:textId="77777777" w:rsidR="007C005B" w:rsidRDefault="007E7EC9">
      <w:pPr>
        <w:pStyle w:val="ListParagraph"/>
        <w:numPr>
          <w:ilvl w:val="0"/>
          <w:numId w:val="6"/>
        </w:numPr>
        <w:tabs>
          <w:tab w:val="left" w:pos="1559"/>
          <w:tab w:val="left" w:pos="1561"/>
        </w:tabs>
        <w:spacing w:before="18"/>
        <w:rPr>
          <w:sz w:val="24"/>
        </w:rPr>
      </w:pPr>
      <w:r>
        <w:rPr>
          <w:sz w:val="24"/>
        </w:rPr>
        <w:t>NDIS</w:t>
      </w:r>
      <w:r>
        <w:rPr>
          <w:spacing w:val="-3"/>
          <w:sz w:val="24"/>
        </w:rPr>
        <w:t xml:space="preserve"> </w:t>
      </w:r>
      <w:r>
        <w:rPr>
          <w:sz w:val="24"/>
        </w:rPr>
        <w:t>Transitional</w:t>
      </w:r>
      <w:r>
        <w:rPr>
          <w:spacing w:val="-3"/>
          <w:sz w:val="24"/>
        </w:rPr>
        <w:t xml:space="preserve"> </w:t>
      </w:r>
      <w:r>
        <w:rPr>
          <w:sz w:val="24"/>
        </w:rPr>
        <w:t>Arrangements</w:t>
      </w:r>
    </w:p>
    <w:p w14:paraId="61929016" w14:textId="77777777" w:rsidR="007C005B" w:rsidRDefault="007E7EC9">
      <w:pPr>
        <w:pStyle w:val="ListParagraph"/>
        <w:numPr>
          <w:ilvl w:val="0"/>
          <w:numId w:val="6"/>
        </w:numPr>
        <w:tabs>
          <w:tab w:val="left" w:pos="1559"/>
          <w:tab w:val="left" w:pos="1561"/>
        </w:tabs>
        <w:spacing w:before="20"/>
        <w:rPr>
          <w:sz w:val="24"/>
        </w:rPr>
      </w:pPr>
      <w:r>
        <w:rPr>
          <w:sz w:val="24"/>
        </w:rPr>
        <w:t>Child</w:t>
      </w:r>
      <w:r>
        <w:rPr>
          <w:spacing w:val="-4"/>
          <w:sz w:val="24"/>
        </w:rPr>
        <w:t xml:space="preserve"> </w:t>
      </w:r>
      <w:r>
        <w:rPr>
          <w:sz w:val="24"/>
        </w:rPr>
        <w:t>Protection</w:t>
      </w:r>
      <w:r>
        <w:rPr>
          <w:spacing w:val="-1"/>
          <w:sz w:val="24"/>
        </w:rPr>
        <w:t xml:space="preserve"> </w:t>
      </w:r>
      <w:r>
        <w:rPr>
          <w:sz w:val="24"/>
        </w:rPr>
        <w:t>Reform</w:t>
      </w:r>
      <w:r>
        <w:rPr>
          <w:spacing w:val="-2"/>
          <w:sz w:val="24"/>
        </w:rPr>
        <w:t xml:space="preserve"> </w:t>
      </w:r>
      <w:r>
        <w:rPr>
          <w:sz w:val="24"/>
        </w:rPr>
        <w:t>Amendment</w:t>
      </w:r>
      <w:r>
        <w:rPr>
          <w:spacing w:val="-3"/>
          <w:sz w:val="24"/>
        </w:rPr>
        <w:t xml:space="preserve"> </w:t>
      </w:r>
      <w:r>
        <w:rPr>
          <w:sz w:val="24"/>
        </w:rPr>
        <w:t>Bill</w:t>
      </w:r>
    </w:p>
    <w:p w14:paraId="4EAE82B8" w14:textId="77777777" w:rsidR="007C005B" w:rsidRDefault="007E7EC9">
      <w:pPr>
        <w:pStyle w:val="ListParagraph"/>
        <w:numPr>
          <w:ilvl w:val="0"/>
          <w:numId w:val="6"/>
        </w:numPr>
        <w:tabs>
          <w:tab w:val="left" w:pos="1559"/>
          <w:tab w:val="left" w:pos="1561"/>
        </w:tabs>
        <w:spacing w:before="21"/>
        <w:rPr>
          <w:sz w:val="24"/>
        </w:rPr>
      </w:pPr>
      <w:r>
        <w:rPr>
          <w:sz w:val="24"/>
        </w:rPr>
        <w:t>Submission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Law</w:t>
      </w:r>
      <w:r>
        <w:rPr>
          <w:spacing w:val="-4"/>
          <w:sz w:val="24"/>
        </w:rPr>
        <w:t xml:space="preserve"> </w:t>
      </w:r>
      <w:r>
        <w:rPr>
          <w:sz w:val="24"/>
        </w:rPr>
        <w:t>Council</w:t>
      </w:r>
      <w:r>
        <w:rPr>
          <w:spacing w:val="-4"/>
          <w:sz w:val="24"/>
        </w:rPr>
        <w:t xml:space="preserve"> </w:t>
      </w:r>
      <w:r>
        <w:rPr>
          <w:sz w:val="24"/>
        </w:rPr>
        <w:t>of Australia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Justice</w:t>
      </w:r>
      <w:r>
        <w:rPr>
          <w:spacing w:val="-3"/>
          <w:sz w:val="24"/>
        </w:rPr>
        <w:t xml:space="preserve"> </w:t>
      </w:r>
      <w:r>
        <w:rPr>
          <w:sz w:val="24"/>
        </w:rPr>
        <w:t>Project</w:t>
      </w:r>
    </w:p>
    <w:p w14:paraId="17D9A7CF" w14:textId="77777777" w:rsidR="007C005B" w:rsidRDefault="007E7EC9">
      <w:pPr>
        <w:pStyle w:val="ListParagraph"/>
        <w:numPr>
          <w:ilvl w:val="0"/>
          <w:numId w:val="6"/>
        </w:numPr>
        <w:tabs>
          <w:tab w:val="left" w:pos="1559"/>
          <w:tab w:val="left" w:pos="1561"/>
        </w:tabs>
        <w:spacing w:before="20"/>
        <w:rPr>
          <w:sz w:val="24"/>
        </w:rPr>
      </w:pPr>
      <w:r>
        <w:rPr>
          <w:sz w:val="24"/>
        </w:rPr>
        <w:t>Medicare</w:t>
      </w:r>
      <w:r>
        <w:rPr>
          <w:spacing w:val="-4"/>
          <w:sz w:val="24"/>
        </w:rPr>
        <w:t xml:space="preserve"> </w:t>
      </w:r>
      <w:r>
        <w:rPr>
          <w:sz w:val="24"/>
        </w:rPr>
        <w:t>Levy</w:t>
      </w:r>
      <w:r>
        <w:rPr>
          <w:spacing w:val="-5"/>
          <w:sz w:val="24"/>
        </w:rPr>
        <w:t xml:space="preserve"> </w:t>
      </w:r>
      <w:r>
        <w:rPr>
          <w:sz w:val="24"/>
        </w:rPr>
        <w:t>Amendment</w:t>
      </w:r>
      <w:r>
        <w:rPr>
          <w:spacing w:val="-2"/>
          <w:sz w:val="24"/>
        </w:rPr>
        <w:t xml:space="preserve"> </w:t>
      </w:r>
      <w:r>
        <w:rPr>
          <w:sz w:val="24"/>
        </w:rPr>
        <w:t>(National</w:t>
      </w:r>
      <w:r>
        <w:rPr>
          <w:spacing w:val="-3"/>
          <w:sz w:val="24"/>
        </w:rPr>
        <w:t xml:space="preserve"> </w:t>
      </w:r>
      <w:r>
        <w:rPr>
          <w:sz w:val="24"/>
        </w:rPr>
        <w:t>Disability</w:t>
      </w:r>
      <w:r>
        <w:rPr>
          <w:spacing w:val="-2"/>
          <w:sz w:val="24"/>
        </w:rPr>
        <w:t xml:space="preserve"> </w:t>
      </w:r>
      <w:r>
        <w:rPr>
          <w:sz w:val="24"/>
        </w:rPr>
        <w:t>Insurance</w:t>
      </w:r>
      <w:r>
        <w:rPr>
          <w:spacing w:val="-4"/>
          <w:sz w:val="24"/>
        </w:rPr>
        <w:t xml:space="preserve"> </w:t>
      </w:r>
      <w:r>
        <w:rPr>
          <w:sz w:val="24"/>
        </w:rPr>
        <w:t>Scheme</w:t>
      </w:r>
      <w:r>
        <w:rPr>
          <w:spacing w:val="-5"/>
          <w:sz w:val="24"/>
        </w:rPr>
        <w:t xml:space="preserve"> </w:t>
      </w:r>
      <w:r>
        <w:rPr>
          <w:sz w:val="24"/>
        </w:rPr>
        <w:t>Funding</w:t>
      </w:r>
    </w:p>
    <w:p w14:paraId="1407774F" w14:textId="77777777" w:rsidR="007C005B" w:rsidRDefault="007E7EC9">
      <w:pPr>
        <w:pStyle w:val="ListParagraph"/>
        <w:numPr>
          <w:ilvl w:val="0"/>
          <w:numId w:val="6"/>
        </w:numPr>
        <w:tabs>
          <w:tab w:val="left" w:pos="1559"/>
          <w:tab w:val="left" w:pos="1561"/>
        </w:tabs>
        <w:spacing w:before="20"/>
        <w:rPr>
          <w:sz w:val="24"/>
        </w:rPr>
      </w:pPr>
      <w:r>
        <w:rPr>
          <w:sz w:val="24"/>
        </w:rPr>
        <w:t>NDIS</w:t>
      </w:r>
      <w:r>
        <w:rPr>
          <w:spacing w:val="-2"/>
          <w:sz w:val="24"/>
        </w:rPr>
        <w:t xml:space="preserve"> </w:t>
      </w:r>
      <w:r>
        <w:rPr>
          <w:sz w:val="24"/>
        </w:rPr>
        <w:t>Quality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Safeguards</w:t>
      </w:r>
      <w:r>
        <w:rPr>
          <w:spacing w:val="-1"/>
          <w:sz w:val="24"/>
        </w:rPr>
        <w:t xml:space="preserve"> </w:t>
      </w:r>
      <w:r>
        <w:rPr>
          <w:sz w:val="24"/>
        </w:rPr>
        <w:t>Bill</w:t>
      </w:r>
    </w:p>
    <w:p w14:paraId="7D78D3A2" w14:textId="77777777" w:rsidR="007C005B" w:rsidRDefault="007E7EC9">
      <w:pPr>
        <w:pStyle w:val="ListParagraph"/>
        <w:numPr>
          <w:ilvl w:val="0"/>
          <w:numId w:val="6"/>
        </w:numPr>
        <w:tabs>
          <w:tab w:val="left" w:pos="1559"/>
          <w:tab w:val="left" w:pos="1561"/>
        </w:tabs>
        <w:spacing w:before="21"/>
        <w:rPr>
          <w:sz w:val="24"/>
        </w:rPr>
      </w:pPr>
      <w:r>
        <w:rPr>
          <w:sz w:val="24"/>
        </w:rPr>
        <w:t>General</w:t>
      </w:r>
      <w:r>
        <w:rPr>
          <w:spacing w:val="-4"/>
          <w:sz w:val="24"/>
        </w:rPr>
        <w:t xml:space="preserve"> </w:t>
      </w:r>
      <w:r>
        <w:rPr>
          <w:sz w:val="24"/>
        </w:rPr>
        <w:t>Issues</w:t>
      </w:r>
      <w:r>
        <w:rPr>
          <w:spacing w:val="-2"/>
          <w:sz w:val="24"/>
        </w:rPr>
        <w:t xml:space="preserve"> </w:t>
      </w:r>
      <w:r>
        <w:rPr>
          <w:sz w:val="24"/>
        </w:rPr>
        <w:t>around</w:t>
      </w:r>
      <w:r>
        <w:rPr>
          <w:spacing w:val="-4"/>
          <w:sz w:val="24"/>
        </w:rPr>
        <w:t xml:space="preserve"> </w:t>
      </w:r>
      <w:r>
        <w:rPr>
          <w:sz w:val="24"/>
        </w:rPr>
        <w:t>Implementation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NDIS</w:t>
      </w:r>
    </w:p>
    <w:p w14:paraId="1F5BE810" w14:textId="77777777" w:rsidR="007C005B" w:rsidRDefault="007C005B">
      <w:pPr>
        <w:rPr>
          <w:sz w:val="24"/>
        </w:rPr>
        <w:sectPr w:rsidR="007C005B">
          <w:type w:val="continuous"/>
          <w:pgSz w:w="11910" w:h="16840"/>
          <w:pgMar w:top="1580" w:right="660" w:bottom="280" w:left="600" w:header="720" w:footer="720" w:gutter="0"/>
          <w:cols w:space="720"/>
        </w:sectPr>
      </w:pPr>
    </w:p>
    <w:p w14:paraId="23E26B2E" w14:textId="77777777" w:rsidR="007C005B" w:rsidRDefault="007C005B">
      <w:pPr>
        <w:pStyle w:val="BodyText"/>
        <w:spacing w:before="1"/>
        <w:rPr>
          <w:sz w:val="26"/>
        </w:rPr>
      </w:pPr>
    </w:p>
    <w:p w14:paraId="4036947C" w14:textId="77777777" w:rsidR="007C005B" w:rsidRDefault="007E7EC9">
      <w:pPr>
        <w:pStyle w:val="ListParagraph"/>
        <w:numPr>
          <w:ilvl w:val="0"/>
          <w:numId w:val="6"/>
        </w:numPr>
        <w:tabs>
          <w:tab w:val="left" w:pos="1559"/>
          <w:tab w:val="left" w:pos="1561"/>
        </w:tabs>
        <w:spacing w:before="100" w:line="259" w:lineRule="auto"/>
        <w:ind w:right="5147" w:hanging="360"/>
        <w:rPr>
          <w:sz w:val="24"/>
        </w:rPr>
      </w:pPr>
      <w:r>
        <w:rPr>
          <w:noProof/>
        </w:rPr>
        <w:drawing>
          <wp:anchor distT="0" distB="0" distL="0" distR="0" simplePos="0" relativeHeight="15744512" behindDoc="0" locked="0" layoutInCell="1" allowOverlap="1" wp14:anchorId="4266E76A" wp14:editId="00C89F8F">
            <wp:simplePos x="0" y="0"/>
            <wp:positionH relativeFrom="page">
              <wp:posOffset>4847844</wp:posOffset>
            </wp:positionH>
            <wp:positionV relativeFrom="paragraph">
              <wp:posOffset>59745</wp:posOffset>
            </wp:positionV>
            <wp:extent cx="1915667" cy="2810255"/>
            <wp:effectExtent l="0" t="0" r="0" b="0"/>
            <wp:wrapNone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667" cy="281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Feedback on DSS Worker Screening</w:t>
      </w:r>
      <w:r>
        <w:rPr>
          <w:spacing w:val="-64"/>
          <w:sz w:val="24"/>
        </w:rPr>
        <w:t xml:space="preserve"> </w:t>
      </w:r>
      <w:r>
        <w:rPr>
          <w:sz w:val="24"/>
        </w:rPr>
        <w:t>Consultation</w:t>
      </w:r>
      <w:r>
        <w:rPr>
          <w:spacing w:val="-2"/>
          <w:sz w:val="24"/>
        </w:rPr>
        <w:t xml:space="preserve"> </w:t>
      </w:r>
      <w:r>
        <w:rPr>
          <w:sz w:val="24"/>
        </w:rPr>
        <w:t>paper</w:t>
      </w:r>
    </w:p>
    <w:p w14:paraId="08EB2B8C" w14:textId="77777777" w:rsidR="007C005B" w:rsidRDefault="007E7EC9">
      <w:pPr>
        <w:pStyle w:val="ListParagraph"/>
        <w:numPr>
          <w:ilvl w:val="0"/>
          <w:numId w:val="6"/>
        </w:numPr>
        <w:tabs>
          <w:tab w:val="left" w:pos="1559"/>
          <w:tab w:val="left" w:pos="1561"/>
        </w:tabs>
        <w:spacing w:line="259" w:lineRule="auto"/>
        <w:ind w:right="4307" w:hanging="360"/>
        <w:rPr>
          <w:sz w:val="24"/>
        </w:rPr>
      </w:pPr>
      <w:r>
        <w:rPr>
          <w:sz w:val="24"/>
        </w:rPr>
        <w:t>General Comment on Equality and Non-</w:t>
      </w:r>
      <w:r>
        <w:rPr>
          <w:spacing w:val="1"/>
          <w:sz w:val="24"/>
        </w:rPr>
        <w:t xml:space="preserve"> </w:t>
      </w:r>
      <w:r>
        <w:rPr>
          <w:sz w:val="24"/>
        </w:rPr>
        <w:t>discrimination (Article 5) – Convention on the</w:t>
      </w:r>
      <w:r>
        <w:rPr>
          <w:spacing w:val="-64"/>
          <w:sz w:val="24"/>
        </w:rPr>
        <w:t xml:space="preserve"> </w:t>
      </w:r>
      <w:r>
        <w:rPr>
          <w:sz w:val="24"/>
        </w:rPr>
        <w:t>Rights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Persons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Disabilities</w:t>
      </w:r>
    </w:p>
    <w:p w14:paraId="40F24CD0" w14:textId="77777777" w:rsidR="007C005B" w:rsidRDefault="007E7EC9">
      <w:pPr>
        <w:pStyle w:val="ListParagraph"/>
        <w:numPr>
          <w:ilvl w:val="0"/>
          <w:numId w:val="6"/>
        </w:numPr>
        <w:tabs>
          <w:tab w:val="left" w:pos="1559"/>
          <w:tab w:val="left" w:pos="1561"/>
        </w:tabs>
        <w:spacing w:line="259" w:lineRule="auto"/>
        <w:ind w:right="4470" w:hanging="360"/>
        <w:rPr>
          <w:sz w:val="24"/>
        </w:rPr>
      </w:pPr>
      <w:r>
        <w:rPr>
          <w:sz w:val="24"/>
        </w:rPr>
        <w:t>Fees for Paperles</w:t>
      </w:r>
      <w:r>
        <w:rPr>
          <w:sz w:val="24"/>
        </w:rPr>
        <w:t>s Bills - Inquiry into Paper</w:t>
      </w:r>
      <w:r>
        <w:rPr>
          <w:spacing w:val="-64"/>
          <w:sz w:val="24"/>
        </w:rPr>
        <w:t xml:space="preserve"> </w:t>
      </w:r>
      <w:r>
        <w:rPr>
          <w:sz w:val="24"/>
        </w:rPr>
        <w:t>Billing</w:t>
      </w:r>
    </w:p>
    <w:p w14:paraId="2A798ED2" w14:textId="77777777" w:rsidR="007C005B" w:rsidRDefault="007E7EC9">
      <w:pPr>
        <w:pStyle w:val="ListParagraph"/>
        <w:numPr>
          <w:ilvl w:val="0"/>
          <w:numId w:val="6"/>
        </w:numPr>
        <w:tabs>
          <w:tab w:val="left" w:pos="1559"/>
          <w:tab w:val="left" w:pos="1561"/>
        </w:tabs>
        <w:spacing w:line="256" w:lineRule="auto"/>
        <w:ind w:right="4148" w:hanging="360"/>
        <w:rPr>
          <w:sz w:val="24"/>
        </w:rPr>
      </w:pPr>
      <w:r>
        <w:rPr>
          <w:sz w:val="24"/>
        </w:rPr>
        <w:t>Royal Brisbane and Women’s Hospital Clinical</w:t>
      </w:r>
      <w:r>
        <w:rPr>
          <w:spacing w:val="-64"/>
          <w:sz w:val="24"/>
        </w:rPr>
        <w:t xml:space="preserve"> </w:t>
      </w:r>
      <w:r>
        <w:rPr>
          <w:sz w:val="24"/>
        </w:rPr>
        <w:t>Services Plan</w:t>
      </w:r>
      <w:r>
        <w:rPr>
          <w:spacing w:val="2"/>
          <w:sz w:val="24"/>
        </w:rPr>
        <w:t xml:space="preserve"> </w:t>
      </w:r>
      <w:r>
        <w:rPr>
          <w:sz w:val="24"/>
        </w:rPr>
        <w:t>2018-23</w:t>
      </w:r>
      <w:r>
        <w:rPr>
          <w:spacing w:val="-3"/>
          <w:sz w:val="24"/>
        </w:rPr>
        <w:t xml:space="preserve"> </w:t>
      </w:r>
      <w:r>
        <w:rPr>
          <w:sz w:val="24"/>
        </w:rPr>
        <w:t>Consultation</w:t>
      </w:r>
    </w:p>
    <w:p w14:paraId="1468DE2A" w14:textId="77777777" w:rsidR="007C005B" w:rsidRDefault="007E7EC9">
      <w:pPr>
        <w:pStyle w:val="ListParagraph"/>
        <w:numPr>
          <w:ilvl w:val="0"/>
          <w:numId w:val="6"/>
        </w:numPr>
        <w:tabs>
          <w:tab w:val="left" w:pos="1559"/>
          <w:tab w:val="left" w:pos="1561"/>
        </w:tabs>
        <w:spacing w:line="256" w:lineRule="auto"/>
        <w:ind w:right="3827" w:hanging="360"/>
        <w:rPr>
          <w:sz w:val="24"/>
        </w:rPr>
      </w:pPr>
      <w:r>
        <w:rPr>
          <w:sz w:val="24"/>
        </w:rPr>
        <w:t>Examination of The Guardianship And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Administration And Other Legislation Amendment</w:t>
      </w:r>
      <w:r>
        <w:rPr>
          <w:spacing w:val="-64"/>
          <w:sz w:val="24"/>
        </w:rPr>
        <w:t xml:space="preserve"> </w:t>
      </w:r>
      <w:r>
        <w:rPr>
          <w:sz w:val="24"/>
        </w:rPr>
        <w:t>Bill</w:t>
      </w:r>
      <w:r>
        <w:rPr>
          <w:spacing w:val="-2"/>
          <w:sz w:val="24"/>
        </w:rPr>
        <w:t xml:space="preserve"> </w:t>
      </w:r>
      <w:r>
        <w:rPr>
          <w:sz w:val="24"/>
        </w:rPr>
        <w:t>2017</w:t>
      </w:r>
    </w:p>
    <w:p w14:paraId="161FBCDD" w14:textId="77777777" w:rsidR="007C005B" w:rsidRDefault="007E7EC9">
      <w:pPr>
        <w:pStyle w:val="ListParagraph"/>
        <w:numPr>
          <w:ilvl w:val="0"/>
          <w:numId w:val="6"/>
        </w:numPr>
        <w:tabs>
          <w:tab w:val="left" w:pos="1559"/>
          <w:tab w:val="left" w:pos="1561"/>
        </w:tabs>
        <w:spacing w:line="256" w:lineRule="auto"/>
        <w:ind w:right="4198" w:hanging="360"/>
        <w:rPr>
          <w:sz w:val="24"/>
        </w:rPr>
      </w:pPr>
      <w:r>
        <w:rPr>
          <w:sz w:val="24"/>
        </w:rPr>
        <w:t>Senate Community Affairs Committee Inquiry-</w:t>
      </w:r>
      <w:r>
        <w:rPr>
          <w:spacing w:val="-64"/>
          <w:sz w:val="24"/>
        </w:rPr>
        <w:t xml:space="preserve"> </w:t>
      </w:r>
      <w:r>
        <w:rPr>
          <w:sz w:val="24"/>
        </w:rPr>
        <w:t>NDS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Inclusive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Accessible</w:t>
      </w:r>
      <w:r>
        <w:rPr>
          <w:spacing w:val="-1"/>
          <w:sz w:val="24"/>
        </w:rPr>
        <w:t xml:space="preserve"> </w:t>
      </w:r>
      <w:r>
        <w:rPr>
          <w:sz w:val="24"/>
        </w:rPr>
        <w:t>Communities</w:t>
      </w:r>
    </w:p>
    <w:p w14:paraId="5A9D2853" w14:textId="77777777" w:rsidR="007C005B" w:rsidRDefault="007E7EC9">
      <w:pPr>
        <w:pStyle w:val="ListParagraph"/>
        <w:numPr>
          <w:ilvl w:val="0"/>
          <w:numId w:val="6"/>
        </w:numPr>
        <w:tabs>
          <w:tab w:val="left" w:pos="1559"/>
          <w:tab w:val="left" w:pos="1561"/>
        </w:tabs>
        <w:spacing w:line="256" w:lineRule="auto"/>
        <w:ind w:right="3933" w:hanging="360"/>
        <w:rPr>
          <w:sz w:val="24"/>
        </w:rPr>
      </w:pPr>
      <w:r>
        <w:rPr>
          <w:sz w:val="24"/>
        </w:rPr>
        <w:t>Self-management and the NDIS for people living</w:t>
      </w:r>
      <w:r>
        <w:rPr>
          <w:spacing w:val="-64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Restrictive</w:t>
      </w:r>
      <w:r>
        <w:rPr>
          <w:spacing w:val="-1"/>
          <w:sz w:val="24"/>
        </w:rPr>
        <w:t xml:space="preserve"> </w:t>
      </w:r>
      <w:r>
        <w:rPr>
          <w:sz w:val="24"/>
        </w:rPr>
        <w:t>Practices.</w:t>
      </w:r>
    </w:p>
    <w:p w14:paraId="5A20E147" w14:textId="77777777" w:rsidR="007C005B" w:rsidRDefault="007E7EC9">
      <w:pPr>
        <w:pStyle w:val="ListParagraph"/>
        <w:numPr>
          <w:ilvl w:val="0"/>
          <w:numId w:val="6"/>
        </w:numPr>
        <w:tabs>
          <w:tab w:val="left" w:pos="1559"/>
          <w:tab w:val="left" w:pos="1561"/>
        </w:tabs>
        <w:spacing w:line="294" w:lineRule="exact"/>
        <w:rPr>
          <w:sz w:val="24"/>
        </w:rPr>
      </w:pPr>
      <w:r>
        <w:rPr>
          <w:sz w:val="24"/>
        </w:rPr>
        <w:t>NDIS</w:t>
      </w:r>
      <w:r>
        <w:rPr>
          <w:spacing w:val="-2"/>
          <w:sz w:val="24"/>
        </w:rPr>
        <w:t xml:space="preserve"> </w:t>
      </w:r>
      <w:r>
        <w:rPr>
          <w:sz w:val="24"/>
        </w:rPr>
        <w:t>participants</w:t>
      </w:r>
      <w:r>
        <w:rPr>
          <w:spacing w:val="-2"/>
          <w:sz w:val="24"/>
        </w:rPr>
        <w:t xml:space="preserve"> </w:t>
      </w:r>
      <w:r>
        <w:rPr>
          <w:sz w:val="24"/>
        </w:rPr>
        <w:t>living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hostels</w:t>
      </w:r>
    </w:p>
    <w:p w14:paraId="3A6F3490" w14:textId="77777777" w:rsidR="007C005B" w:rsidRDefault="007E7EC9">
      <w:pPr>
        <w:pStyle w:val="ListParagraph"/>
        <w:numPr>
          <w:ilvl w:val="0"/>
          <w:numId w:val="6"/>
        </w:numPr>
        <w:tabs>
          <w:tab w:val="left" w:pos="1559"/>
          <w:tab w:val="left" w:pos="1561"/>
        </w:tabs>
        <w:spacing w:before="18" w:line="259" w:lineRule="auto"/>
        <w:ind w:right="1785" w:hanging="360"/>
        <w:rPr>
          <w:sz w:val="24"/>
        </w:rPr>
      </w:pPr>
      <w:r>
        <w:rPr>
          <w:sz w:val="24"/>
        </w:rPr>
        <w:t>Presentation - s 216 of the Qld Criminal Code at the Sexual Violence</w:t>
      </w:r>
      <w:r>
        <w:rPr>
          <w:spacing w:val="-64"/>
          <w:sz w:val="24"/>
        </w:rPr>
        <w:t xml:space="preserve"> </w:t>
      </w:r>
      <w:r>
        <w:rPr>
          <w:sz w:val="24"/>
        </w:rPr>
        <w:t>Awareness</w:t>
      </w:r>
      <w:r>
        <w:rPr>
          <w:spacing w:val="-1"/>
          <w:sz w:val="24"/>
        </w:rPr>
        <w:t xml:space="preserve"> </w:t>
      </w:r>
      <w:r>
        <w:rPr>
          <w:sz w:val="24"/>
        </w:rPr>
        <w:t>Month</w:t>
      </w:r>
      <w:r>
        <w:rPr>
          <w:spacing w:val="-1"/>
          <w:sz w:val="24"/>
        </w:rPr>
        <w:t xml:space="preserve"> </w:t>
      </w:r>
      <w:r>
        <w:rPr>
          <w:sz w:val="24"/>
        </w:rPr>
        <w:t>Forum</w:t>
      </w:r>
    </w:p>
    <w:p w14:paraId="574054FF" w14:textId="77777777" w:rsidR="007C005B" w:rsidRDefault="007E7EC9">
      <w:pPr>
        <w:pStyle w:val="ListParagraph"/>
        <w:numPr>
          <w:ilvl w:val="0"/>
          <w:numId w:val="6"/>
        </w:numPr>
        <w:tabs>
          <w:tab w:val="left" w:pos="1559"/>
          <w:tab w:val="left" w:pos="1561"/>
        </w:tabs>
        <w:spacing w:line="290" w:lineRule="exact"/>
        <w:rPr>
          <w:sz w:val="24"/>
        </w:rPr>
      </w:pPr>
      <w:r>
        <w:rPr>
          <w:sz w:val="24"/>
        </w:rPr>
        <w:t>Cherbourg</w:t>
      </w:r>
      <w:r>
        <w:rPr>
          <w:spacing w:val="-4"/>
          <w:sz w:val="24"/>
        </w:rPr>
        <w:t xml:space="preserve"> </w:t>
      </w:r>
      <w:r>
        <w:rPr>
          <w:sz w:val="24"/>
        </w:rPr>
        <w:t>outreach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NDIS</w:t>
      </w:r>
    </w:p>
    <w:p w14:paraId="5A09AEED" w14:textId="77777777" w:rsidR="007C005B" w:rsidRDefault="007E7EC9">
      <w:pPr>
        <w:pStyle w:val="ListParagraph"/>
        <w:numPr>
          <w:ilvl w:val="0"/>
          <w:numId w:val="6"/>
        </w:numPr>
        <w:tabs>
          <w:tab w:val="left" w:pos="1559"/>
          <w:tab w:val="left" w:pos="1561"/>
        </w:tabs>
        <w:spacing w:before="20" w:line="259" w:lineRule="auto"/>
        <w:ind w:right="1412" w:hanging="360"/>
        <w:rPr>
          <w:sz w:val="24"/>
        </w:rPr>
      </w:pPr>
      <w:r>
        <w:rPr>
          <w:sz w:val="24"/>
        </w:rPr>
        <w:t>Joint Standing Committee on the National Disability Insurance Scheme -</w:t>
      </w:r>
      <w:r>
        <w:rPr>
          <w:spacing w:val="-64"/>
          <w:sz w:val="24"/>
        </w:rPr>
        <w:t xml:space="preserve"> </w:t>
      </w:r>
      <w:r>
        <w:rPr>
          <w:sz w:val="24"/>
        </w:rPr>
        <w:t>Market</w:t>
      </w:r>
      <w:r>
        <w:rPr>
          <w:spacing w:val="-1"/>
          <w:sz w:val="24"/>
        </w:rPr>
        <w:t xml:space="preserve"> </w:t>
      </w:r>
      <w:r>
        <w:rPr>
          <w:sz w:val="24"/>
        </w:rPr>
        <w:t>Readiness</w:t>
      </w:r>
    </w:p>
    <w:p w14:paraId="40889057" w14:textId="77777777" w:rsidR="007C005B" w:rsidRDefault="007E7EC9">
      <w:pPr>
        <w:pStyle w:val="ListParagraph"/>
        <w:numPr>
          <w:ilvl w:val="0"/>
          <w:numId w:val="6"/>
        </w:numPr>
        <w:tabs>
          <w:tab w:val="left" w:pos="1559"/>
          <w:tab w:val="left" w:pos="1561"/>
        </w:tabs>
        <w:spacing w:line="259" w:lineRule="auto"/>
        <w:ind w:right="1507" w:hanging="360"/>
        <w:rPr>
          <w:sz w:val="24"/>
        </w:rPr>
      </w:pPr>
      <w:r>
        <w:rPr>
          <w:sz w:val="24"/>
        </w:rPr>
        <w:t>Department of Social Services “Ensuring a Strong Future for Supported</w:t>
      </w:r>
      <w:r>
        <w:rPr>
          <w:spacing w:val="-64"/>
          <w:sz w:val="24"/>
        </w:rPr>
        <w:t xml:space="preserve"> </w:t>
      </w:r>
      <w:r>
        <w:rPr>
          <w:sz w:val="24"/>
        </w:rPr>
        <w:t>Employment”</w:t>
      </w:r>
    </w:p>
    <w:p w14:paraId="52163611" w14:textId="77777777" w:rsidR="007C005B" w:rsidRDefault="007E7EC9">
      <w:pPr>
        <w:pStyle w:val="ListParagraph"/>
        <w:numPr>
          <w:ilvl w:val="0"/>
          <w:numId w:val="6"/>
        </w:numPr>
        <w:tabs>
          <w:tab w:val="left" w:pos="1559"/>
          <w:tab w:val="left" w:pos="1561"/>
        </w:tabs>
        <w:spacing w:line="259" w:lineRule="auto"/>
        <w:ind w:right="1025" w:hanging="360"/>
        <w:rPr>
          <w:sz w:val="24"/>
        </w:rPr>
      </w:pPr>
      <w:r>
        <w:rPr>
          <w:sz w:val="24"/>
        </w:rPr>
        <w:t>Queensland Law Reform Commission “Review of Termination of Pregnancy</w:t>
      </w:r>
      <w:r>
        <w:rPr>
          <w:spacing w:val="-64"/>
          <w:sz w:val="24"/>
        </w:rPr>
        <w:t xml:space="preserve"> </w:t>
      </w:r>
      <w:r>
        <w:rPr>
          <w:sz w:val="24"/>
        </w:rPr>
        <w:t>Laws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Queensland</w:t>
      </w:r>
    </w:p>
    <w:p w14:paraId="3925098F" w14:textId="77777777" w:rsidR="007C005B" w:rsidRDefault="007E7EC9">
      <w:pPr>
        <w:pStyle w:val="ListParagraph"/>
        <w:numPr>
          <w:ilvl w:val="0"/>
          <w:numId w:val="6"/>
        </w:numPr>
        <w:tabs>
          <w:tab w:val="left" w:pos="1559"/>
          <w:tab w:val="left" w:pos="1561"/>
        </w:tabs>
        <w:spacing w:line="259" w:lineRule="auto"/>
        <w:ind w:right="1022" w:hanging="360"/>
        <w:rPr>
          <w:sz w:val="24"/>
        </w:rPr>
      </w:pPr>
      <w:r>
        <w:rPr>
          <w:sz w:val="24"/>
        </w:rPr>
        <w:t>General Issues around the Implementation and Performance of the National</w:t>
      </w:r>
      <w:r>
        <w:rPr>
          <w:spacing w:val="-64"/>
          <w:sz w:val="24"/>
        </w:rPr>
        <w:t xml:space="preserve"> </w:t>
      </w:r>
      <w:r>
        <w:rPr>
          <w:sz w:val="24"/>
        </w:rPr>
        <w:t>Disability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z w:val="24"/>
        </w:rPr>
        <w:t>surance</w:t>
      </w:r>
      <w:r>
        <w:rPr>
          <w:spacing w:val="-1"/>
          <w:sz w:val="24"/>
        </w:rPr>
        <w:t xml:space="preserve"> </w:t>
      </w:r>
      <w:r>
        <w:rPr>
          <w:sz w:val="24"/>
        </w:rPr>
        <w:t>Scheme</w:t>
      </w:r>
    </w:p>
    <w:p w14:paraId="5CEC958E" w14:textId="77777777" w:rsidR="007C005B" w:rsidRDefault="007E7EC9">
      <w:pPr>
        <w:pStyle w:val="ListParagraph"/>
        <w:numPr>
          <w:ilvl w:val="0"/>
          <w:numId w:val="6"/>
        </w:numPr>
        <w:tabs>
          <w:tab w:val="left" w:pos="1559"/>
          <w:tab w:val="left" w:pos="1561"/>
        </w:tabs>
        <w:spacing w:line="259" w:lineRule="auto"/>
        <w:ind w:right="790" w:hanging="360"/>
        <w:rPr>
          <w:sz w:val="24"/>
        </w:rPr>
      </w:pPr>
      <w:r>
        <w:rPr>
          <w:sz w:val="24"/>
        </w:rPr>
        <w:t>Education Queensland’s Disability Review Response Plan ‘Every Student with</w:t>
      </w:r>
      <w:r>
        <w:rPr>
          <w:spacing w:val="-65"/>
          <w:sz w:val="24"/>
        </w:rPr>
        <w:t xml:space="preserve"> </w:t>
      </w:r>
      <w:r>
        <w:rPr>
          <w:sz w:val="24"/>
        </w:rPr>
        <w:t>Disability</w:t>
      </w:r>
      <w:r>
        <w:rPr>
          <w:spacing w:val="-4"/>
          <w:sz w:val="24"/>
        </w:rPr>
        <w:t xml:space="preserve"> </w:t>
      </w:r>
      <w:r>
        <w:rPr>
          <w:sz w:val="24"/>
        </w:rPr>
        <w:t>Succeeding’</w:t>
      </w:r>
    </w:p>
    <w:p w14:paraId="7B3243EC" w14:textId="77777777" w:rsidR="007C005B" w:rsidRDefault="007E7EC9">
      <w:pPr>
        <w:pStyle w:val="ListParagraph"/>
        <w:numPr>
          <w:ilvl w:val="0"/>
          <w:numId w:val="6"/>
        </w:numPr>
        <w:tabs>
          <w:tab w:val="left" w:pos="1559"/>
          <w:tab w:val="left" w:pos="1561"/>
        </w:tabs>
        <w:spacing w:line="290" w:lineRule="exact"/>
        <w:rPr>
          <w:sz w:val="24"/>
        </w:rPr>
      </w:pPr>
      <w:r>
        <w:rPr>
          <w:sz w:val="24"/>
        </w:rPr>
        <w:t>Continuity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supports</w:t>
      </w:r>
      <w:r>
        <w:rPr>
          <w:spacing w:val="-5"/>
          <w:sz w:val="24"/>
        </w:rPr>
        <w:t xml:space="preserve"> </w:t>
      </w:r>
      <w:r>
        <w:rPr>
          <w:sz w:val="24"/>
        </w:rPr>
        <w:t>and services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people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eligible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the NDIS.</w:t>
      </w:r>
    </w:p>
    <w:p w14:paraId="52649EAF" w14:textId="77777777" w:rsidR="007C005B" w:rsidRDefault="007E7EC9">
      <w:pPr>
        <w:spacing w:before="242"/>
        <w:ind w:left="840"/>
        <w:rPr>
          <w:sz w:val="28"/>
        </w:rPr>
      </w:pPr>
      <w:r>
        <w:rPr>
          <w:color w:val="C00000"/>
          <w:sz w:val="28"/>
        </w:rPr>
        <w:t>Collaborations,</w:t>
      </w:r>
      <w:r>
        <w:rPr>
          <w:color w:val="C00000"/>
          <w:spacing w:val="-1"/>
          <w:sz w:val="28"/>
        </w:rPr>
        <w:t xml:space="preserve"> </w:t>
      </w:r>
      <w:r>
        <w:rPr>
          <w:color w:val="C00000"/>
          <w:sz w:val="28"/>
        </w:rPr>
        <w:t>Partnerships</w:t>
      </w:r>
      <w:r>
        <w:rPr>
          <w:color w:val="C00000"/>
          <w:spacing w:val="-2"/>
          <w:sz w:val="28"/>
        </w:rPr>
        <w:t xml:space="preserve"> </w:t>
      </w:r>
      <w:r>
        <w:rPr>
          <w:color w:val="C00000"/>
          <w:sz w:val="28"/>
        </w:rPr>
        <w:t>and</w:t>
      </w:r>
      <w:r>
        <w:rPr>
          <w:color w:val="C00000"/>
          <w:spacing w:val="-5"/>
          <w:sz w:val="28"/>
        </w:rPr>
        <w:t xml:space="preserve"> </w:t>
      </w:r>
      <w:r>
        <w:rPr>
          <w:color w:val="C00000"/>
          <w:sz w:val="28"/>
        </w:rPr>
        <w:t>Networks</w:t>
      </w:r>
    </w:p>
    <w:p w14:paraId="7928736A" w14:textId="77777777" w:rsidR="007C005B" w:rsidRDefault="007E7EC9">
      <w:pPr>
        <w:spacing w:before="150" w:line="259" w:lineRule="auto"/>
        <w:ind w:left="840" w:right="811"/>
        <w:rPr>
          <w:sz w:val="24"/>
        </w:rPr>
      </w:pPr>
      <w:r>
        <w:rPr>
          <w:sz w:val="24"/>
        </w:rPr>
        <w:t xml:space="preserve">QAI continues to host regular teleconferences for </w:t>
      </w:r>
      <w:r>
        <w:rPr>
          <w:b/>
          <w:sz w:val="24"/>
        </w:rPr>
        <w:t>CAGQ (Combined Advocacy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Groups of Qld) </w:t>
      </w:r>
      <w:r>
        <w:rPr>
          <w:sz w:val="24"/>
        </w:rPr>
        <w:t xml:space="preserve">and </w:t>
      </w:r>
      <w:r>
        <w:rPr>
          <w:b/>
          <w:sz w:val="24"/>
        </w:rPr>
        <w:t xml:space="preserve">NDIS Appeals Support Advocates </w:t>
      </w:r>
      <w:r>
        <w:rPr>
          <w:sz w:val="24"/>
        </w:rPr>
        <w:t>(Qld).</w:t>
      </w:r>
      <w:r>
        <w:rPr>
          <w:spacing w:val="1"/>
          <w:sz w:val="24"/>
        </w:rPr>
        <w:t xml:space="preserve"> </w:t>
      </w:r>
      <w:r>
        <w:rPr>
          <w:sz w:val="24"/>
        </w:rPr>
        <w:t>Other collaborations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are </w:t>
      </w:r>
      <w:r>
        <w:rPr>
          <w:b/>
          <w:sz w:val="24"/>
        </w:rPr>
        <w:t xml:space="preserve">Community Safeguards Coalition, #AdvocacyMatters </w:t>
      </w:r>
      <w:r>
        <w:rPr>
          <w:sz w:val="24"/>
        </w:rPr>
        <w:t>campaign,</w:t>
      </w:r>
      <w:r>
        <w:rPr>
          <w:spacing w:val="1"/>
          <w:sz w:val="24"/>
        </w:rPr>
        <w:t xml:space="preserve"> </w:t>
      </w:r>
      <w:r>
        <w:rPr>
          <w:sz w:val="24"/>
        </w:rPr>
        <w:t>representation to the Board of Disability</w:t>
      </w:r>
      <w:r>
        <w:rPr>
          <w:sz w:val="24"/>
        </w:rPr>
        <w:t xml:space="preserve"> Advocacy Network of Australia </w:t>
      </w:r>
      <w:r>
        <w:rPr>
          <w:b/>
          <w:sz w:val="24"/>
        </w:rPr>
        <w:t>(DANA),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Disability Service Partnership Forum, </w:t>
      </w:r>
      <w:r>
        <w:rPr>
          <w:sz w:val="24"/>
        </w:rPr>
        <w:t xml:space="preserve">and regular attendees to the </w:t>
      </w:r>
      <w:r>
        <w:rPr>
          <w:b/>
          <w:sz w:val="24"/>
        </w:rPr>
        <w:t>Hot Topics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Brisbane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group.</w:t>
      </w:r>
    </w:p>
    <w:p w14:paraId="1FE0B387" w14:textId="77777777" w:rsidR="007C005B" w:rsidRDefault="007E7EC9">
      <w:pPr>
        <w:spacing w:before="119" w:line="259" w:lineRule="auto"/>
        <w:ind w:left="840" w:right="933"/>
        <w:rPr>
          <w:sz w:val="24"/>
        </w:rPr>
      </w:pPr>
      <w:r>
        <w:rPr>
          <w:sz w:val="24"/>
        </w:rPr>
        <w:t xml:space="preserve">QAI and </w:t>
      </w:r>
      <w:r>
        <w:rPr>
          <w:b/>
          <w:sz w:val="24"/>
        </w:rPr>
        <w:t xml:space="preserve">Australian Aged and Disability Advocacy (AADA) </w:t>
      </w:r>
      <w:r>
        <w:rPr>
          <w:sz w:val="24"/>
        </w:rPr>
        <w:t>continue to partner in</w:t>
      </w:r>
      <w:r>
        <w:rPr>
          <w:spacing w:val="-64"/>
          <w:sz w:val="24"/>
        </w:rPr>
        <w:t xml:space="preserve"> </w:t>
      </w:r>
      <w:r>
        <w:rPr>
          <w:sz w:val="24"/>
        </w:rPr>
        <w:t>delivering training and information to people</w:t>
      </w:r>
      <w:r>
        <w:rPr>
          <w:sz w:val="24"/>
        </w:rPr>
        <w:t xml:space="preserve"> with disability, carers and health</w:t>
      </w:r>
      <w:r>
        <w:rPr>
          <w:spacing w:val="1"/>
          <w:sz w:val="24"/>
        </w:rPr>
        <w:t xml:space="preserve"> </w:t>
      </w:r>
      <w:r>
        <w:rPr>
          <w:sz w:val="24"/>
        </w:rPr>
        <w:t>professionals</w:t>
      </w:r>
      <w:r>
        <w:rPr>
          <w:spacing w:val="-4"/>
          <w:sz w:val="24"/>
        </w:rPr>
        <w:t xml:space="preserve"> </w:t>
      </w:r>
      <w:r>
        <w:rPr>
          <w:sz w:val="24"/>
        </w:rPr>
        <w:t>about advance</w:t>
      </w:r>
      <w:r>
        <w:rPr>
          <w:spacing w:val="-2"/>
          <w:sz w:val="24"/>
        </w:rPr>
        <w:t xml:space="preserve"> </w:t>
      </w:r>
      <w:r>
        <w:rPr>
          <w:sz w:val="24"/>
        </w:rPr>
        <w:t>health</w:t>
      </w:r>
      <w:r>
        <w:rPr>
          <w:spacing w:val="-1"/>
          <w:sz w:val="24"/>
        </w:rPr>
        <w:t xml:space="preserve"> </w:t>
      </w:r>
      <w:r>
        <w:rPr>
          <w:sz w:val="24"/>
        </w:rPr>
        <w:t>directives.</w:t>
      </w:r>
    </w:p>
    <w:p w14:paraId="0A540C00" w14:textId="77777777" w:rsidR="007C005B" w:rsidRDefault="007C005B">
      <w:pPr>
        <w:spacing w:line="259" w:lineRule="auto"/>
        <w:rPr>
          <w:sz w:val="24"/>
        </w:rPr>
        <w:sectPr w:rsidR="007C005B">
          <w:headerReference w:type="default" r:id="rId15"/>
          <w:footerReference w:type="default" r:id="rId16"/>
          <w:pgSz w:w="11910" w:h="16840"/>
          <w:pgMar w:top="1020" w:right="660" w:bottom="920" w:left="600" w:header="481" w:footer="734" w:gutter="0"/>
          <w:cols w:space="720"/>
        </w:sectPr>
      </w:pPr>
    </w:p>
    <w:p w14:paraId="555D1A31" w14:textId="77777777" w:rsidR="007C005B" w:rsidRDefault="007E7EC9">
      <w:pPr>
        <w:ind w:left="780"/>
        <w:rPr>
          <w:sz w:val="20"/>
        </w:rPr>
      </w:pPr>
      <w:r>
        <w:rPr>
          <w:noProof/>
          <w:position w:val="7"/>
          <w:sz w:val="20"/>
        </w:rPr>
        <w:lastRenderedPageBreak/>
        <w:drawing>
          <wp:inline distT="0" distB="0" distL="0" distR="0" wp14:anchorId="2B9DE075" wp14:editId="62B8A220">
            <wp:extent cx="404970" cy="312229"/>
            <wp:effectExtent l="0" t="0" r="0" b="0"/>
            <wp:docPr id="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970" cy="31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4"/>
          <w:position w:val="7"/>
          <w:sz w:val="20"/>
        </w:rPr>
        <w:t xml:space="preserve"> </w:t>
      </w:r>
      <w:r>
        <w:rPr>
          <w:spacing w:val="44"/>
          <w:sz w:val="20"/>
        </w:rPr>
      </w:r>
      <w:r>
        <w:rPr>
          <w:spacing w:val="44"/>
          <w:sz w:val="20"/>
        </w:rPr>
        <w:pict w14:anchorId="3F7B7B18">
          <v:group id="_x0000_s1194" style="width:447.85pt;height:31.2pt;mso-position-horizontal-relative:char;mso-position-vertical-relative:line" coordsize="8957,62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96" type="#_x0000_t75" style="position:absolute;width:8957;height:624">
              <v:imagedata r:id="rId1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5" type="#_x0000_t202" style="position:absolute;width:8957;height:624" filled="f" stroked="f">
              <v:textbox inset="0,0,0,0">
                <w:txbxContent>
                  <w:p w14:paraId="6E73EBFB" w14:textId="77777777" w:rsidR="007C005B" w:rsidRDefault="007E7EC9">
                    <w:pPr>
                      <w:spacing w:line="274" w:lineRule="exact"/>
                      <w:ind w:left="59"/>
                      <w:rPr>
                        <w:sz w:val="24"/>
                      </w:rPr>
                    </w:pPr>
                    <w:r>
                      <w:rPr>
                        <w:color w:val="C00000"/>
                        <w:sz w:val="24"/>
                      </w:rPr>
                      <w:t>Q</w:t>
                    </w:r>
                    <w:r>
                      <w:rPr>
                        <w:sz w:val="24"/>
                      </w:rPr>
                      <w:t>ueensland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C00000"/>
                        <w:sz w:val="24"/>
                      </w:rPr>
                      <w:t>A</w:t>
                    </w:r>
                    <w:r>
                      <w:rPr>
                        <w:sz w:val="24"/>
                      </w:rPr>
                      <w:t>dvocacy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C00000"/>
                        <w:sz w:val="24"/>
                      </w:rPr>
                      <w:t>I</w:t>
                    </w:r>
                    <w:r>
                      <w:rPr>
                        <w:sz w:val="24"/>
                      </w:rPr>
                      <w:t>ncorporated</w:t>
                    </w:r>
                  </w:p>
                  <w:p w14:paraId="7030EF59" w14:textId="77777777" w:rsidR="007C005B" w:rsidRDefault="007E7EC9">
                    <w:pPr>
                      <w:spacing w:before="59"/>
                      <w:ind w:left="6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Systems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and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legal</w:t>
                    </w:r>
                    <w:r>
                      <w:rPr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advocacy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for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vulnerable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people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with</w:t>
                    </w:r>
                    <w:r>
                      <w:rPr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disability</w:t>
                    </w:r>
                  </w:p>
                </w:txbxContent>
              </v:textbox>
            </v:shape>
            <w10:anchorlock/>
          </v:group>
        </w:pict>
      </w:r>
    </w:p>
    <w:p w14:paraId="6FC29A7F" w14:textId="77777777" w:rsidR="007C005B" w:rsidRDefault="007C005B">
      <w:pPr>
        <w:pStyle w:val="BodyText"/>
        <w:spacing w:before="5"/>
        <w:rPr>
          <w:sz w:val="20"/>
        </w:rPr>
      </w:pPr>
    </w:p>
    <w:p w14:paraId="17ADEC08" w14:textId="77777777" w:rsidR="007C005B" w:rsidRDefault="007E7EC9">
      <w:pPr>
        <w:spacing w:before="93" w:line="256" w:lineRule="auto"/>
        <w:ind w:left="840" w:right="894"/>
        <w:rPr>
          <w:sz w:val="24"/>
        </w:rPr>
      </w:pPr>
      <w:r>
        <w:rPr>
          <w:sz w:val="24"/>
        </w:rPr>
        <w:t xml:space="preserve">QAI worked collaboratively with </w:t>
      </w:r>
      <w:r>
        <w:rPr>
          <w:b/>
          <w:sz w:val="24"/>
        </w:rPr>
        <w:t>Independent Patient Rights Advisors</w:t>
      </w:r>
      <w:r>
        <w:rPr>
          <w:sz w:val="24"/>
        </w:rPr>
        <w:t xml:space="preserve">, the </w:t>
      </w:r>
      <w:r>
        <w:rPr>
          <w:b/>
          <w:sz w:val="24"/>
        </w:rPr>
        <w:t>Office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 the Public Guardian</w:t>
      </w:r>
      <w:r>
        <w:rPr>
          <w:sz w:val="24"/>
        </w:rPr>
        <w:t xml:space="preserve">, and the </w:t>
      </w:r>
      <w:r>
        <w:rPr>
          <w:b/>
          <w:sz w:val="24"/>
        </w:rPr>
        <w:t xml:space="preserve">Office of the Public Advocate </w:t>
      </w:r>
      <w:r>
        <w:rPr>
          <w:sz w:val="24"/>
        </w:rPr>
        <w:t>to improve access</w:t>
      </w:r>
      <w:r>
        <w:rPr>
          <w:spacing w:val="-64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legal</w:t>
      </w:r>
      <w:r>
        <w:rPr>
          <w:spacing w:val="1"/>
          <w:sz w:val="24"/>
        </w:rPr>
        <w:t xml:space="preserve"> </w:t>
      </w:r>
      <w:r>
        <w:rPr>
          <w:sz w:val="24"/>
        </w:rPr>
        <w:t>assistance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people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2"/>
          <w:sz w:val="24"/>
        </w:rPr>
        <w:t xml:space="preserve"> </w:t>
      </w:r>
      <w:r>
        <w:rPr>
          <w:sz w:val="24"/>
        </w:rPr>
        <w:t>disability.</w:t>
      </w:r>
    </w:p>
    <w:p w14:paraId="0644A5FB" w14:textId="77777777" w:rsidR="007C005B" w:rsidRDefault="007E7EC9">
      <w:pPr>
        <w:pStyle w:val="BodyText"/>
        <w:spacing w:before="168"/>
        <w:ind w:left="840"/>
      </w:pPr>
      <w:r>
        <w:t>QAI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member</w:t>
      </w:r>
      <w:r>
        <w:rPr>
          <w:spacing w:val="-2"/>
        </w:rPr>
        <w:t xml:space="preserve"> </w:t>
      </w:r>
      <w:r>
        <w:t>of:</w:t>
      </w:r>
    </w:p>
    <w:p w14:paraId="12A05512" w14:textId="77777777" w:rsidR="007C005B" w:rsidRDefault="007E7EC9">
      <w:pPr>
        <w:pStyle w:val="ListParagraph"/>
        <w:numPr>
          <w:ilvl w:val="0"/>
          <w:numId w:val="6"/>
        </w:numPr>
        <w:tabs>
          <w:tab w:val="left" w:pos="1559"/>
          <w:tab w:val="left" w:pos="1561"/>
        </w:tabs>
        <w:spacing w:before="139" w:line="259" w:lineRule="auto"/>
        <w:ind w:right="987" w:hanging="360"/>
        <w:rPr>
          <w:sz w:val="24"/>
        </w:rPr>
      </w:pPr>
      <w:r>
        <w:rPr>
          <w:b/>
          <w:sz w:val="24"/>
        </w:rPr>
        <w:t xml:space="preserve">Council of People with Intellectual Impairment </w:t>
      </w:r>
      <w:r>
        <w:rPr>
          <w:sz w:val="24"/>
        </w:rPr>
        <w:t>a consortia to assist in the</w:t>
      </w:r>
      <w:r>
        <w:rPr>
          <w:spacing w:val="-64"/>
          <w:sz w:val="24"/>
        </w:rPr>
        <w:t xml:space="preserve"> </w:t>
      </w:r>
      <w:r>
        <w:rPr>
          <w:sz w:val="24"/>
        </w:rPr>
        <w:t>establishment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self-advocacy</w:t>
      </w:r>
    </w:p>
    <w:p w14:paraId="2BEC4093" w14:textId="77777777" w:rsidR="007C005B" w:rsidRDefault="007E7EC9">
      <w:pPr>
        <w:pStyle w:val="Heading4"/>
        <w:numPr>
          <w:ilvl w:val="0"/>
          <w:numId w:val="6"/>
        </w:numPr>
        <w:tabs>
          <w:tab w:val="left" w:pos="1559"/>
          <w:tab w:val="left" w:pos="1561"/>
        </w:tabs>
        <w:spacing w:line="290" w:lineRule="exact"/>
        <w:ind w:hanging="362"/>
        <w:rPr>
          <w:b w:val="0"/>
          <w:u w:val="none"/>
        </w:rPr>
      </w:pPr>
      <w:r>
        <w:rPr>
          <w:u w:val="none"/>
        </w:rPr>
        <w:t>Australians</w:t>
      </w:r>
      <w:r>
        <w:rPr>
          <w:spacing w:val="-4"/>
          <w:u w:val="none"/>
        </w:rPr>
        <w:t xml:space="preserve"> </w:t>
      </w:r>
      <w:r>
        <w:rPr>
          <w:u w:val="none"/>
        </w:rPr>
        <w:t>for</w:t>
      </w:r>
      <w:r>
        <w:rPr>
          <w:spacing w:val="-3"/>
          <w:u w:val="none"/>
        </w:rPr>
        <w:t xml:space="preserve"> </w:t>
      </w:r>
      <w:r>
        <w:rPr>
          <w:u w:val="none"/>
        </w:rPr>
        <w:t>Disability</w:t>
      </w:r>
      <w:r>
        <w:rPr>
          <w:spacing w:val="-9"/>
          <w:u w:val="none"/>
        </w:rPr>
        <w:t xml:space="preserve"> </w:t>
      </w:r>
      <w:r>
        <w:rPr>
          <w:u w:val="none"/>
        </w:rPr>
        <w:t>Justice Campaign</w:t>
      </w:r>
      <w:r>
        <w:rPr>
          <w:b w:val="0"/>
          <w:u w:val="none"/>
        </w:rPr>
        <w:t>.</w:t>
      </w:r>
    </w:p>
    <w:p w14:paraId="21760140" w14:textId="77777777" w:rsidR="007C005B" w:rsidRDefault="007E7EC9">
      <w:pPr>
        <w:pStyle w:val="ListParagraph"/>
        <w:numPr>
          <w:ilvl w:val="0"/>
          <w:numId w:val="6"/>
        </w:numPr>
        <w:tabs>
          <w:tab w:val="left" w:pos="1559"/>
          <w:tab w:val="left" w:pos="1561"/>
        </w:tabs>
        <w:spacing w:before="21" w:line="259" w:lineRule="auto"/>
        <w:ind w:left="1559" w:right="907" w:hanging="360"/>
        <w:rPr>
          <w:sz w:val="24"/>
        </w:rPr>
      </w:pPr>
      <w:r>
        <w:rPr>
          <w:b/>
          <w:sz w:val="24"/>
        </w:rPr>
        <w:t>Australian Lawyers for Human Rights</w:t>
      </w:r>
      <w:r>
        <w:rPr>
          <w:sz w:val="24"/>
        </w:rPr>
        <w:t>. This organisation is a member of 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national collective of proponents for ratification of the </w:t>
      </w:r>
      <w:r>
        <w:rPr>
          <w:b/>
          <w:sz w:val="24"/>
        </w:rPr>
        <w:t>Optional Protocol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Convention Against Torture</w:t>
      </w:r>
      <w:r>
        <w:rPr>
          <w:sz w:val="24"/>
        </w:rPr>
        <w:t>, informing the group of the work of QAI around</w:t>
      </w:r>
      <w:r>
        <w:rPr>
          <w:spacing w:val="-64"/>
          <w:sz w:val="24"/>
        </w:rPr>
        <w:t xml:space="preserve"> </w:t>
      </w:r>
      <w:r>
        <w:rPr>
          <w:sz w:val="24"/>
        </w:rPr>
        <w:t>the Human Rights Act for Queensland and our submission to the Senate</w:t>
      </w:r>
      <w:r>
        <w:rPr>
          <w:spacing w:val="1"/>
          <w:sz w:val="24"/>
        </w:rPr>
        <w:t xml:space="preserve"> </w:t>
      </w:r>
      <w:r>
        <w:rPr>
          <w:sz w:val="24"/>
        </w:rPr>
        <w:t>Inquiry</w:t>
      </w:r>
      <w:r>
        <w:rPr>
          <w:spacing w:val="-5"/>
          <w:sz w:val="24"/>
        </w:rPr>
        <w:t xml:space="preserve"> </w:t>
      </w:r>
      <w:r>
        <w:rPr>
          <w:sz w:val="24"/>
        </w:rPr>
        <w:t>regarding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indefinite</w:t>
      </w:r>
      <w:r>
        <w:rPr>
          <w:spacing w:val="-2"/>
          <w:sz w:val="24"/>
        </w:rPr>
        <w:t xml:space="preserve"> </w:t>
      </w:r>
      <w:r>
        <w:rPr>
          <w:sz w:val="24"/>
        </w:rPr>
        <w:t>detention</w:t>
      </w:r>
      <w:r>
        <w:rPr>
          <w:spacing w:val="-1"/>
          <w:sz w:val="24"/>
        </w:rPr>
        <w:t xml:space="preserve"> </w:t>
      </w:r>
      <w:r>
        <w:rPr>
          <w:sz w:val="24"/>
        </w:rPr>
        <w:t>of people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disability.</w:t>
      </w:r>
    </w:p>
    <w:p w14:paraId="471AB06B" w14:textId="77777777" w:rsidR="007C005B" w:rsidRDefault="007E7EC9">
      <w:pPr>
        <w:pStyle w:val="ListParagraph"/>
        <w:numPr>
          <w:ilvl w:val="0"/>
          <w:numId w:val="6"/>
        </w:numPr>
        <w:tabs>
          <w:tab w:val="left" w:pos="1559"/>
          <w:tab w:val="left" w:pos="1561"/>
        </w:tabs>
        <w:spacing w:line="259" w:lineRule="auto"/>
        <w:ind w:left="1559" w:right="879" w:hanging="360"/>
        <w:rPr>
          <w:b/>
          <w:sz w:val="24"/>
        </w:rPr>
      </w:pPr>
      <w:r>
        <w:rPr>
          <w:sz w:val="24"/>
        </w:rPr>
        <w:t xml:space="preserve">The Office of the Public Guardian’s </w:t>
      </w:r>
      <w:r>
        <w:rPr>
          <w:b/>
          <w:sz w:val="24"/>
        </w:rPr>
        <w:t>Enduring Power of Attorney Reference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Group</w:t>
      </w:r>
    </w:p>
    <w:p w14:paraId="65EECD3D" w14:textId="77777777" w:rsidR="007C005B" w:rsidRDefault="007E7EC9">
      <w:pPr>
        <w:pStyle w:val="Heading4"/>
        <w:numPr>
          <w:ilvl w:val="0"/>
          <w:numId w:val="6"/>
        </w:numPr>
        <w:tabs>
          <w:tab w:val="left" w:pos="1559"/>
          <w:tab w:val="left" w:pos="1561"/>
        </w:tabs>
        <w:spacing w:line="256" w:lineRule="auto"/>
        <w:ind w:left="1559" w:right="1839" w:hanging="360"/>
        <w:rPr>
          <w:u w:val="none"/>
        </w:rPr>
      </w:pPr>
      <w:r>
        <w:rPr>
          <w:b w:val="0"/>
          <w:u w:val="none"/>
        </w:rPr>
        <w:t xml:space="preserve">The </w:t>
      </w:r>
      <w:r>
        <w:rPr>
          <w:u w:val="none"/>
        </w:rPr>
        <w:t>Queensland Legal Assistance Forum Mental Health Service</w:t>
      </w:r>
      <w:r>
        <w:rPr>
          <w:spacing w:val="-64"/>
          <w:u w:val="none"/>
        </w:rPr>
        <w:t xml:space="preserve"> </w:t>
      </w:r>
      <w:r>
        <w:rPr>
          <w:u w:val="none"/>
        </w:rPr>
        <w:t>Planning</w:t>
      </w:r>
      <w:r>
        <w:rPr>
          <w:spacing w:val="-3"/>
          <w:u w:val="none"/>
        </w:rPr>
        <w:t xml:space="preserve"> </w:t>
      </w:r>
      <w:r>
        <w:rPr>
          <w:u w:val="none"/>
        </w:rPr>
        <w:t>Working Group</w:t>
      </w:r>
    </w:p>
    <w:p w14:paraId="15448B3C" w14:textId="77777777" w:rsidR="007C005B" w:rsidRDefault="007E7EC9">
      <w:pPr>
        <w:spacing w:before="231"/>
        <w:ind w:left="839"/>
        <w:rPr>
          <w:sz w:val="28"/>
        </w:rPr>
      </w:pPr>
      <w:r>
        <w:rPr>
          <w:color w:val="C00000"/>
          <w:sz w:val="28"/>
        </w:rPr>
        <w:t>Consultations</w:t>
      </w:r>
      <w:r>
        <w:rPr>
          <w:color w:val="C00000"/>
          <w:spacing w:val="-3"/>
          <w:sz w:val="28"/>
        </w:rPr>
        <w:t xml:space="preserve"> </w:t>
      </w:r>
      <w:r>
        <w:rPr>
          <w:color w:val="C00000"/>
          <w:sz w:val="28"/>
        </w:rPr>
        <w:t>and</w:t>
      </w:r>
      <w:r>
        <w:rPr>
          <w:color w:val="C00000"/>
          <w:spacing w:val="-6"/>
          <w:sz w:val="28"/>
        </w:rPr>
        <w:t xml:space="preserve"> </w:t>
      </w:r>
      <w:r>
        <w:rPr>
          <w:color w:val="C00000"/>
          <w:sz w:val="28"/>
        </w:rPr>
        <w:t>Repres</w:t>
      </w:r>
      <w:r>
        <w:rPr>
          <w:color w:val="C00000"/>
          <w:sz w:val="28"/>
        </w:rPr>
        <w:t>entations</w:t>
      </w:r>
    </w:p>
    <w:p w14:paraId="019E29C2" w14:textId="77777777" w:rsidR="007C005B" w:rsidRDefault="007E7EC9">
      <w:pPr>
        <w:spacing w:before="148" w:line="259" w:lineRule="auto"/>
        <w:ind w:left="4694" w:right="854"/>
        <w:rPr>
          <w:sz w:val="24"/>
        </w:rPr>
      </w:pPr>
      <w:r>
        <w:rPr>
          <w:noProof/>
        </w:rPr>
        <w:drawing>
          <wp:anchor distT="0" distB="0" distL="0" distR="0" simplePos="0" relativeHeight="485388288" behindDoc="1" locked="0" layoutInCell="1" allowOverlap="1" wp14:anchorId="7F2E1E68" wp14:editId="2751820E">
            <wp:simplePos x="0" y="0"/>
            <wp:positionH relativeFrom="page">
              <wp:posOffset>722376</wp:posOffset>
            </wp:positionH>
            <wp:positionV relativeFrom="paragraph">
              <wp:posOffset>166825</wp:posOffset>
            </wp:positionV>
            <wp:extent cx="2526791" cy="1901951"/>
            <wp:effectExtent l="0" t="0" r="0" b="0"/>
            <wp:wrapNone/>
            <wp:docPr id="1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791" cy="1901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Human Rights Learning Centre </w:t>
      </w:r>
      <w:r>
        <w:rPr>
          <w:sz w:val="24"/>
        </w:rPr>
        <w:t>– consultation</w:t>
      </w:r>
      <w:r>
        <w:rPr>
          <w:spacing w:val="-64"/>
          <w:sz w:val="24"/>
        </w:rPr>
        <w:t xml:space="preserve"> </w:t>
      </w:r>
      <w:r>
        <w:rPr>
          <w:sz w:val="24"/>
        </w:rPr>
        <w:t>regarding model of best practice for advocates</w:t>
      </w:r>
      <w:r>
        <w:rPr>
          <w:spacing w:val="1"/>
          <w:sz w:val="24"/>
        </w:rPr>
        <w:t xml:space="preserve"> </w:t>
      </w:r>
      <w:r>
        <w:rPr>
          <w:sz w:val="24"/>
        </w:rPr>
        <w:t>operating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Human</w:t>
      </w:r>
      <w:r>
        <w:rPr>
          <w:spacing w:val="2"/>
          <w:sz w:val="24"/>
        </w:rPr>
        <w:t xml:space="preserve"> </w:t>
      </w:r>
      <w:r>
        <w:rPr>
          <w:sz w:val="24"/>
        </w:rPr>
        <w:t>Rights context</w:t>
      </w:r>
    </w:p>
    <w:p w14:paraId="2BB4AA5B" w14:textId="77777777" w:rsidR="007C005B" w:rsidRDefault="007E7EC9">
      <w:pPr>
        <w:spacing w:before="121" w:line="259" w:lineRule="auto"/>
        <w:ind w:left="4694" w:right="788"/>
        <w:rPr>
          <w:sz w:val="24"/>
        </w:rPr>
      </w:pPr>
      <w:r>
        <w:rPr>
          <w:b/>
          <w:sz w:val="24"/>
        </w:rPr>
        <w:t xml:space="preserve">Commonwealth Ombudsman Office </w:t>
      </w:r>
      <w:r>
        <w:rPr>
          <w:sz w:val="24"/>
        </w:rPr>
        <w:t>regarding</w:t>
      </w:r>
      <w:r>
        <w:rPr>
          <w:spacing w:val="-64"/>
          <w:sz w:val="24"/>
        </w:rPr>
        <w:t xml:space="preserve"> </w:t>
      </w:r>
      <w:r>
        <w:rPr>
          <w:sz w:val="24"/>
        </w:rPr>
        <w:t>NDIS</w:t>
      </w:r>
      <w:r>
        <w:rPr>
          <w:spacing w:val="-1"/>
          <w:sz w:val="24"/>
        </w:rPr>
        <w:t xml:space="preserve"> </w:t>
      </w:r>
      <w:r>
        <w:rPr>
          <w:sz w:val="24"/>
        </w:rPr>
        <w:t>Implementation</w:t>
      </w:r>
      <w:r>
        <w:rPr>
          <w:spacing w:val="2"/>
          <w:sz w:val="24"/>
        </w:rPr>
        <w:t xml:space="preserve"> </w:t>
      </w:r>
      <w:r>
        <w:rPr>
          <w:sz w:val="24"/>
        </w:rPr>
        <w:t>issues</w:t>
      </w:r>
    </w:p>
    <w:p w14:paraId="4CF82559" w14:textId="77777777" w:rsidR="007C005B" w:rsidRDefault="007E7EC9">
      <w:pPr>
        <w:pStyle w:val="BodyText"/>
        <w:spacing w:before="119" w:line="259" w:lineRule="auto"/>
        <w:ind w:left="4694" w:right="881"/>
      </w:pPr>
      <w:r>
        <w:rPr>
          <w:b/>
        </w:rPr>
        <w:t xml:space="preserve">Education Queensland </w:t>
      </w:r>
      <w:r>
        <w:t>meeting to discuss the</w:t>
      </w:r>
      <w:r>
        <w:rPr>
          <w:spacing w:val="-64"/>
        </w:rPr>
        <w:t xml:space="preserve"> </w:t>
      </w:r>
      <w:r>
        <w:t>Department’s Inclusive Education response to</w:t>
      </w:r>
      <w:r>
        <w:rPr>
          <w:spacing w:val="1"/>
        </w:rPr>
        <w:t xml:space="preserve"> </w:t>
      </w:r>
      <w:r>
        <w:t>the Deloitte Access Report into Inclusive</w:t>
      </w:r>
      <w:r>
        <w:rPr>
          <w:spacing w:val="1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Disability.</w:t>
      </w:r>
    </w:p>
    <w:p w14:paraId="66BDA6D3" w14:textId="77777777" w:rsidR="007C005B" w:rsidRDefault="007E7EC9">
      <w:pPr>
        <w:pStyle w:val="BodyText"/>
        <w:spacing w:before="118" w:line="259" w:lineRule="auto"/>
        <w:ind w:left="839" w:right="1226" w:firstLine="3854"/>
      </w:pPr>
      <w:r>
        <w:rPr>
          <w:b/>
        </w:rPr>
        <w:t xml:space="preserve">Legal Aid Queensland </w:t>
      </w:r>
      <w:r>
        <w:t>Lawyers Fiona</w:t>
      </w:r>
      <w:r>
        <w:rPr>
          <w:spacing w:val="1"/>
        </w:rPr>
        <w:t xml:space="preserve"> </w:t>
      </w:r>
      <w:r>
        <w:t>Muirhead and Loretta Kreet to discuss engagement protocols with NDIS Ap</w:t>
      </w:r>
      <w:r>
        <w:t>peals</w:t>
      </w:r>
      <w:r>
        <w:rPr>
          <w:spacing w:val="-64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Advocates</w:t>
      </w:r>
    </w:p>
    <w:p w14:paraId="14B5ECEF" w14:textId="77777777" w:rsidR="007C005B" w:rsidRDefault="007E7EC9">
      <w:pPr>
        <w:pStyle w:val="BodyText"/>
        <w:spacing w:before="121" w:line="259" w:lineRule="auto"/>
        <w:ind w:left="839" w:right="854"/>
      </w:pPr>
      <w:r>
        <w:rPr>
          <w:b/>
        </w:rPr>
        <w:t xml:space="preserve">Office of the Public Guardian </w:t>
      </w:r>
      <w:r>
        <w:t>- cost benefits of advocacy vs guardianship in the</w:t>
      </w:r>
      <w:r>
        <w:rPr>
          <w:spacing w:val="1"/>
        </w:rPr>
        <w:t xml:space="preserve"> </w:t>
      </w:r>
      <w:r>
        <w:t>context of the NDIS, and their Decision Making Framework for the Use of Restrictive</w:t>
      </w:r>
      <w:r>
        <w:rPr>
          <w:spacing w:val="-64"/>
        </w:rPr>
        <w:t xml:space="preserve"> </w:t>
      </w:r>
      <w:r>
        <w:t>Practices.</w:t>
      </w:r>
    </w:p>
    <w:p w14:paraId="224F3F1A" w14:textId="77777777" w:rsidR="007C005B" w:rsidRDefault="007E7EC9">
      <w:pPr>
        <w:spacing w:before="119" w:line="259" w:lineRule="auto"/>
        <w:ind w:left="839" w:right="1694"/>
        <w:rPr>
          <w:sz w:val="24"/>
        </w:rPr>
      </w:pPr>
      <w:r>
        <w:rPr>
          <w:b/>
          <w:sz w:val="24"/>
        </w:rPr>
        <w:t xml:space="preserve">Queensland Attorney General </w:t>
      </w:r>
      <w:r>
        <w:rPr>
          <w:sz w:val="24"/>
        </w:rPr>
        <w:t xml:space="preserve">- Final Report of the Royal </w:t>
      </w:r>
      <w:r>
        <w:rPr>
          <w:sz w:val="24"/>
        </w:rPr>
        <w:t>Commission into</w:t>
      </w:r>
      <w:r>
        <w:rPr>
          <w:spacing w:val="-64"/>
          <w:sz w:val="24"/>
        </w:rPr>
        <w:t xml:space="preserve"> </w:t>
      </w:r>
      <w:r>
        <w:rPr>
          <w:sz w:val="24"/>
        </w:rPr>
        <w:t>Institutional</w:t>
      </w:r>
      <w:r>
        <w:rPr>
          <w:spacing w:val="-2"/>
          <w:sz w:val="24"/>
        </w:rPr>
        <w:t xml:space="preserve"> </w:t>
      </w:r>
      <w:r>
        <w:rPr>
          <w:sz w:val="24"/>
        </w:rPr>
        <w:t>Responses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Child</w:t>
      </w:r>
      <w:r>
        <w:rPr>
          <w:spacing w:val="-2"/>
          <w:sz w:val="24"/>
        </w:rPr>
        <w:t xml:space="preserve"> </w:t>
      </w:r>
      <w:r>
        <w:rPr>
          <w:sz w:val="24"/>
        </w:rPr>
        <w:t>Sexual</w:t>
      </w:r>
      <w:r>
        <w:rPr>
          <w:spacing w:val="-1"/>
          <w:sz w:val="24"/>
        </w:rPr>
        <w:t xml:space="preserve"> </w:t>
      </w:r>
      <w:r>
        <w:rPr>
          <w:sz w:val="24"/>
        </w:rPr>
        <w:t>Abuse.</w:t>
      </w:r>
    </w:p>
    <w:p w14:paraId="55349DB6" w14:textId="77777777" w:rsidR="007C005B" w:rsidRDefault="007E7EC9">
      <w:pPr>
        <w:spacing w:before="119" w:line="259" w:lineRule="auto"/>
        <w:ind w:left="839" w:right="1335"/>
        <w:rPr>
          <w:sz w:val="24"/>
        </w:rPr>
      </w:pPr>
      <w:r>
        <w:rPr>
          <w:b/>
          <w:sz w:val="24"/>
        </w:rPr>
        <w:t xml:space="preserve">Department of Social Services, NDIS Q &amp; S Commission </w:t>
      </w:r>
      <w:r>
        <w:rPr>
          <w:sz w:val="24"/>
        </w:rPr>
        <w:t>- NDIS Quality and</w:t>
      </w:r>
      <w:r>
        <w:rPr>
          <w:spacing w:val="-64"/>
          <w:sz w:val="24"/>
        </w:rPr>
        <w:t xml:space="preserve"> </w:t>
      </w:r>
      <w:r>
        <w:rPr>
          <w:sz w:val="24"/>
        </w:rPr>
        <w:t>Safeguards:</w:t>
      </w:r>
      <w:r>
        <w:rPr>
          <w:spacing w:val="-1"/>
          <w:sz w:val="24"/>
        </w:rPr>
        <w:t xml:space="preserve"> </w:t>
      </w:r>
      <w:r>
        <w:rPr>
          <w:sz w:val="24"/>
        </w:rPr>
        <w:t>Forum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Advocates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NDIS</w:t>
      </w:r>
      <w:r>
        <w:rPr>
          <w:spacing w:val="-1"/>
          <w:sz w:val="24"/>
        </w:rPr>
        <w:t xml:space="preserve"> </w:t>
      </w:r>
      <w:r>
        <w:rPr>
          <w:sz w:val="24"/>
        </w:rPr>
        <w:t>Commission.</w:t>
      </w:r>
    </w:p>
    <w:p w14:paraId="5E934414" w14:textId="77777777" w:rsidR="007C005B" w:rsidRDefault="007E7EC9">
      <w:pPr>
        <w:spacing w:before="119"/>
        <w:ind w:left="839"/>
        <w:rPr>
          <w:sz w:val="24"/>
        </w:rPr>
      </w:pPr>
      <w:r>
        <w:rPr>
          <w:b/>
          <w:sz w:val="24"/>
        </w:rPr>
        <w:t>Office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Public Advocate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 consultation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OPA</w:t>
      </w:r>
      <w:r>
        <w:rPr>
          <w:spacing w:val="-4"/>
          <w:sz w:val="24"/>
        </w:rPr>
        <w:t xml:space="preserve"> </w:t>
      </w:r>
      <w:r>
        <w:rPr>
          <w:sz w:val="24"/>
        </w:rPr>
        <w:t>strategic</w:t>
      </w:r>
      <w:r>
        <w:rPr>
          <w:spacing w:val="-5"/>
          <w:sz w:val="24"/>
        </w:rPr>
        <w:t xml:space="preserve"> </w:t>
      </w:r>
      <w:r>
        <w:rPr>
          <w:sz w:val="24"/>
        </w:rPr>
        <w:t>business</w:t>
      </w:r>
      <w:r>
        <w:rPr>
          <w:spacing w:val="-3"/>
          <w:sz w:val="24"/>
        </w:rPr>
        <w:t xml:space="preserve"> </w:t>
      </w:r>
      <w:r>
        <w:rPr>
          <w:sz w:val="24"/>
        </w:rPr>
        <w:t>plan</w:t>
      </w:r>
    </w:p>
    <w:p w14:paraId="52A7A1DC" w14:textId="77777777" w:rsidR="007C005B" w:rsidRDefault="007C005B">
      <w:pPr>
        <w:rPr>
          <w:sz w:val="24"/>
        </w:rPr>
        <w:sectPr w:rsidR="007C005B">
          <w:headerReference w:type="default" r:id="rId19"/>
          <w:footerReference w:type="default" r:id="rId20"/>
          <w:pgSz w:w="11910" w:h="16840"/>
          <w:pgMar w:top="460" w:right="660" w:bottom="920" w:left="600" w:header="0" w:footer="734" w:gutter="0"/>
          <w:cols w:space="720"/>
        </w:sectPr>
      </w:pPr>
    </w:p>
    <w:p w14:paraId="03F952A9" w14:textId="77777777" w:rsidR="007C005B" w:rsidRDefault="007C005B">
      <w:pPr>
        <w:pStyle w:val="BodyText"/>
        <w:spacing w:before="7"/>
        <w:rPr>
          <w:sz w:val="26"/>
        </w:rPr>
      </w:pPr>
    </w:p>
    <w:p w14:paraId="0EE4D9CA" w14:textId="77777777" w:rsidR="007C005B" w:rsidRDefault="007E7EC9">
      <w:pPr>
        <w:spacing w:before="92"/>
        <w:ind w:left="840"/>
        <w:rPr>
          <w:sz w:val="28"/>
        </w:rPr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7CF719BD" wp14:editId="2EA372E1">
            <wp:simplePos x="0" y="0"/>
            <wp:positionH relativeFrom="page">
              <wp:posOffset>4216908</wp:posOffset>
            </wp:positionH>
            <wp:positionV relativeFrom="paragraph">
              <wp:posOffset>71270</wp:posOffset>
            </wp:positionV>
            <wp:extent cx="2857499" cy="2142743"/>
            <wp:effectExtent l="0" t="0" r="0" b="0"/>
            <wp:wrapNone/>
            <wp:docPr id="2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499" cy="2142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sz w:val="28"/>
        </w:rPr>
        <w:t>Events</w:t>
      </w:r>
    </w:p>
    <w:p w14:paraId="7C83DD4A" w14:textId="77777777" w:rsidR="007C005B" w:rsidRDefault="007E7EC9">
      <w:pPr>
        <w:pStyle w:val="BodyText"/>
        <w:spacing w:before="150" w:line="276" w:lineRule="auto"/>
        <w:ind w:left="840" w:right="4807"/>
      </w:pPr>
      <w:r>
        <w:t xml:space="preserve">In partnership with </w:t>
      </w:r>
      <w:r>
        <w:rPr>
          <w:b/>
        </w:rPr>
        <w:t>Human Rights Watch</w:t>
      </w:r>
      <w:r>
        <w:t>, QAI</w:t>
      </w:r>
      <w:r>
        <w:rPr>
          <w:spacing w:val="-64"/>
        </w:rPr>
        <w:t xml:space="preserve"> </w:t>
      </w:r>
      <w:r>
        <w:t>hosted the launch of the HRW Report “I</w:t>
      </w:r>
      <w:r>
        <w:rPr>
          <w:spacing w:val="1"/>
        </w:rPr>
        <w:t xml:space="preserve"> </w:t>
      </w:r>
      <w:r>
        <w:t>needed Help – Instead I was Punished) at the</w:t>
      </w:r>
      <w:r>
        <w:rPr>
          <w:spacing w:val="1"/>
        </w:rPr>
        <w:t xml:space="preserve"> </w:t>
      </w:r>
      <w:r>
        <w:t>Supreme</w:t>
      </w:r>
      <w:r>
        <w:rPr>
          <w:spacing w:val="1"/>
        </w:rPr>
        <w:t xml:space="preserve"> </w:t>
      </w:r>
      <w:r>
        <w:t>Court Library.</w:t>
      </w:r>
    </w:p>
    <w:p w14:paraId="69CD67F3" w14:textId="77777777" w:rsidR="007C005B" w:rsidRDefault="007C005B">
      <w:pPr>
        <w:pStyle w:val="BodyText"/>
        <w:spacing w:before="6"/>
        <w:rPr>
          <w:sz w:val="20"/>
        </w:rPr>
      </w:pPr>
    </w:p>
    <w:p w14:paraId="0819D017" w14:textId="77777777" w:rsidR="007C005B" w:rsidRDefault="007E7EC9">
      <w:pPr>
        <w:ind w:left="840"/>
        <w:rPr>
          <w:sz w:val="28"/>
        </w:rPr>
      </w:pPr>
      <w:r>
        <w:rPr>
          <w:color w:val="C00000"/>
          <w:sz w:val="28"/>
        </w:rPr>
        <w:t>Political</w:t>
      </w:r>
      <w:r>
        <w:rPr>
          <w:color w:val="C00000"/>
          <w:spacing w:val="-11"/>
          <w:sz w:val="28"/>
        </w:rPr>
        <w:t xml:space="preserve"> </w:t>
      </w:r>
      <w:r>
        <w:rPr>
          <w:color w:val="C00000"/>
          <w:sz w:val="28"/>
        </w:rPr>
        <w:t>Campaigns</w:t>
      </w:r>
    </w:p>
    <w:p w14:paraId="6150AAAA" w14:textId="77777777" w:rsidR="007C005B" w:rsidRDefault="007E7EC9">
      <w:pPr>
        <w:pStyle w:val="BodyText"/>
        <w:spacing w:before="148" w:line="259" w:lineRule="auto"/>
        <w:ind w:left="840" w:right="5174"/>
      </w:pPr>
      <w:r>
        <w:t>QAI engages with politicians to raise</w:t>
      </w:r>
      <w:r>
        <w:rPr>
          <w:spacing w:val="1"/>
        </w:rPr>
        <w:t xml:space="preserve"> </w:t>
      </w:r>
      <w:r>
        <w:t>awareness and influence decision making</w:t>
      </w:r>
      <w:r>
        <w:rPr>
          <w:spacing w:val="1"/>
        </w:rPr>
        <w:t xml:space="preserve"> </w:t>
      </w:r>
      <w:r>
        <w:t>around important issues for people with</w:t>
      </w:r>
      <w:r>
        <w:rPr>
          <w:spacing w:val="1"/>
        </w:rPr>
        <w:t xml:space="preserve"> </w:t>
      </w:r>
      <w:r>
        <w:t>disability and for the advocacy sector.</w:t>
      </w:r>
      <w:r>
        <w:rPr>
          <w:spacing w:val="1"/>
        </w:rPr>
        <w:t xml:space="preserve"> </w:t>
      </w:r>
      <w:r>
        <w:t>This</w:t>
      </w:r>
      <w:r>
        <w:rPr>
          <w:spacing w:val="-64"/>
        </w:rPr>
        <w:t xml:space="preserve"> </w:t>
      </w:r>
      <w:r>
        <w:t>year</w:t>
      </w:r>
      <w:r>
        <w:rPr>
          <w:spacing w:val="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met with</w:t>
      </w:r>
    </w:p>
    <w:p w14:paraId="6EB03151" w14:textId="77777777" w:rsidR="007C005B" w:rsidRDefault="007E7EC9">
      <w:pPr>
        <w:pStyle w:val="BodyText"/>
        <w:spacing w:before="120" w:line="259" w:lineRule="auto"/>
        <w:ind w:left="840" w:right="945"/>
      </w:pPr>
      <w:r>
        <w:t>Senator Chris Ketter, Coralee O’Rourke, Senator Murray Watts and as part of the</w:t>
      </w:r>
      <w:r>
        <w:rPr>
          <w:spacing w:val="1"/>
        </w:rPr>
        <w:t xml:space="preserve"> </w:t>
      </w:r>
      <w:r>
        <w:t>delegation of Community Legal Centres met with Jane Prentice raised issues of the</w:t>
      </w:r>
      <w:r>
        <w:rPr>
          <w:spacing w:val="-64"/>
        </w:rPr>
        <w:t xml:space="preserve"> </w:t>
      </w:r>
      <w:r>
        <w:t>NDIS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advocacy</w:t>
      </w:r>
      <w:r>
        <w:rPr>
          <w:spacing w:val="-5"/>
        </w:rPr>
        <w:t xml:space="preserve"> </w:t>
      </w:r>
      <w:r>
        <w:t>funding.</w:t>
      </w:r>
    </w:p>
    <w:p w14:paraId="7860F066" w14:textId="77777777" w:rsidR="007C005B" w:rsidRDefault="007C005B">
      <w:pPr>
        <w:pStyle w:val="BodyText"/>
        <w:spacing w:before="4"/>
        <w:rPr>
          <w:sz w:val="20"/>
        </w:rPr>
      </w:pPr>
    </w:p>
    <w:p w14:paraId="39F3828C" w14:textId="77777777" w:rsidR="007C005B" w:rsidRDefault="007E7EC9">
      <w:pPr>
        <w:spacing w:before="1"/>
        <w:ind w:left="840"/>
        <w:rPr>
          <w:sz w:val="28"/>
        </w:rPr>
      </w:pPr>
      <w:r>
        <w:rPr>
          <w:color w:val="C00000"/>
          <w:sz w:val="28"/>
        </w:rPr>
        <w:t>Media</w:t>
      </w:r>
    </w:p>
    <w:p w14:paraId="4DE41AB0" w14:textId="77777777" w:rsidR="007C005B" w:rsidRDefault="007E7EC9">
      <w:pPr>
        <w:pStyle w:val="Heading4"/>
        <w:numPr>
          <w:ilvl w:val="0"/>
          <w:numId w:val="6"/>
        </w:numPr>
        <w:tabs>
          <w:tab w:val="left" w:pos="1559"/>
          <w:tab w:val="left" w:pos="1561"/>
        </w:tabs>
        <w:spacing w:before="148" w:line="273" w:lineRule="auto"/>
        <w:ind w:right="1254" w:hanging="360"/>
        <w:rPr>
          <w:u w:val="none"/>
        </w:rPr>
      </w:pPr>
      <w:hyperlink r:id="rId22">
        <w:r>
          <w:rPr>
            <w:color w:val="0562C1"/>
            <w:u w:val="thick" w:color="0562C1"/>
          </w:rPr>
          <w:t>http://www.cairnspost.com.au/news/cairns/residents-in-rural-and-</w:t>
        </w:r>
      </w:hyperlink>
      <w:r>
        <w:rPr>
          <w:color w:val="0562C1"/>
          <w:spacing w:val="1"/>
          <w:u w:val="none"/>
        </w:rPr>
        <w:t xml:space="preserve"> </w:t>
      </w:r>
      <w:r>
        <w:rPr>
          <w:color w:val="0562C1"/>
          <w:spacing w:val="-1"/>
          <w:u w:val="thick" w:color="0562C1"/>
        </w:rPr>
        <w:t>remote-residents-reminded-to-take-advantage-of-ndis-funding/news-</w:t>
      </w:r>
      <w:r>
        <w:rPr>
          <w:color w:val="0562C1"/>
          <w:u w:val="none"/>
        </w:rPr>
        <w:t xml:space="preserve"> </w:t>
      </w:r>
      <w:r>
        <w:rPr>
          <w:color w:val="0562C1"/>
          <w:u w:val="thick" w:color="0562C1"/>
        </w:rPr>
        <w:t>story/205eb2d8bd7c016d6fdb4cc02992af3b</w:t>
      </w:r>
    </w:p>
    <w:p w14:paraId="42E0A602" w14:textId="77777777" w:rsidR="007C005B" w:rsidRDefault="007E7EC9">
      <w:pPr>
        <w:pStyle w:val="Heading4"/>
        <w:numPr>
          <w:ilvl w:val="0"/>
          <w:numId w:val="6"/>
        </w:numPr>
        <w:tabs>
          <w:tab w:val="left" w:pos="1559"/>
          <w:tab w:val="left" w:pos="1561"/>
        </w:tabs>
        <w:spacing w:before="3" w:line="273" w:lineRule="auto"/>
        <w:ind w:right="1042" w:hanging="360"/>
        <w:rPr>
          <w:u w:val="none"/>
        </w:rPr>
      </w:pPr>
      <w:r>
        <w:rPr>
          <w:color w:val="0562C1"/>
          <w:spacing w:val="-1"/>
          <w:u w:val="thick" w:color="0562C1"/>
        </w:rPr>
        <w:t>http</w:t>
      </w:r>
      <w:r>
        <w:rPr>
          <w:color w:val="0562C1"/>
          <w:spacing w:val="-1"/>
          <w:u w:val="thick" w:color="0562C1"/>
        </w:rPr>
        <w:t>s://</w:t>
      </w:r>
      <w:hyperlink r:id="rId23">
        <w:r>
          <w:rPr>
            <w:color w:val="0562C1"/>
            <w:spacing w:val="-1"/>
            <w:u w:val="thick" w:color="0562C1"/>
          </w:rPr>
          <w:t>www.thechronicle.com.au/news/why-the-ndis-should-matter-to-</w:t>
        </w:r>
      </w:hyperlink>
      <w:r>
        <w:rPr>
          <w:color w:val="0562C1"/>
          <w:u w:val="none"/>
        </w:rPr>
        <w:t xml:space="preserve"> </w:t>
      </w:r>
      <w:r>
        <w:rPr>
          <w:color w:val="0562C1"/>
          <w:u w:val="thick" w:color="0562C1"/>
        </w:rPr>
        <w:t>all-toowoomba-locals/3225516/</w:t>
      </w:r>
    </w:p>
    <w:p w14:paraId="3F4D6CEC" w14:textId="77777777" w:rsidR="007C005B" w:rsidRDefault="007E7EC9">
      <w:pPr>
        <w:pStyle w:val="Heading4"/>
        <w:numPr>
          <w:ilvl w:val="0"/>
          <w:numId w:val="6"/>
        </w:numPr>
        <w:tabs>
          <w:tab w:val="left" w:pos="1559"/>
          <w:tab w:val="left" w:pos="1561"/>
        </w:tabs>
        <w:spacing w:line="273" w:lineRule="auto"/>
        <w:ind w:right="999" w:hanging="360"/>
        <w:rPr>
          <w:u w:val="none"/>
        </w:rPr>
      </w:pPr>
      <w:r>
        <w:rPr>
          <w:color w:val="0562C1"/>
          <w:spacing w:val="-1"/>
          <w:u w:val="thick" w:color="0562C1"/>
        </w:rPr>
        <w:t>https://</w:t>
      </w:r>
      <w:hyperlink r:id="rId24">
        <w:r>
          <w:rPr>
            <w:color w:val="0562C1"/>
            <w:spacing w:val="-1"/>
            <w:u w:val="thick" w:color="0562C1"/>
          </w:rPr>
          <w:t>www.gympietimes.com.au/news/why-the-ndis-should-matter-to-</w:t>
        </w:r>
      </w:hyperlink>
      <w:r>
        <w:rPr>
          <w:color w:val="0562C1"/>
          <w:u w:val="none"/>
        </w:rPr>
        <w:t xml:space="preserve"> </w:t>
      </w:r>
      <w:r>
        <w:rPr>
          <w:color w:val="0562C1"/>
          <w:u w:val="thick" w:color="0562C1"/>
        </w:rPr>
        <w:t>all-gympie-locals/3226064/?ref=hs</w:t>
      </w:r>
    </w:p>
    <w:p w14:paraId="18587D8B" w14:textId="77777777" w:rsidR="007C005B" w:rsidRDefault="007E7EC9">
      <w:pPr>
        <w:pStyle w:val="ListParagraph"/>
        <w:numPr>
          <w:ilvl w:val="0"/>
          <w:numId w:val="6"/>
        </w:numPr>
        <w:tabs>
          <w:tab w:val="left" w:pos="1559"/>
          <w:tab w:val="left" w:pos="1561"/>
        </w:tabs>
        <w:spacing w:before="3" w:line="273" w:lineRule="auto"/>
        <w:ind w:right="2121" w:hanging="360"/>
        <w:rPr>
          <w:sz w:val="24"/>
        </w:rPr>
      </w:pPr>
      <w:r>
        <w:rPr>
          <w:sz w:val="24"/>
        </w:rPr>
        <w:t>Steven Riggall from “The Wire” in October regarding the NDIS.</w:t>
      </w:r>
      <w:r>
        <w:rPr>
          <w:color w:val="0562C1"/>
          <w:spacing w:val="1"/>
          <w:sz w:val="24"/>
        </w:rPr>
        <w:t xml:space="preserve"> </w:t>
      </w:r>
      <w:hyperlink r:id="rId25">
        <w:r>
          <w:rPr>
            <w:color w:val="0562C1"/>
            <w:spacing w:val="-1"/>
            <w:sz w:val="24"/>
            <w:u w:val="single" w:color="0562C1"/>
          </w:rPr>
          <w:t>http://thewire.org.au/story/ndis-rush-leaves-participants-confused/</w:t>
        </w:r>
      </w:hyperlink>
    </w:p>
    <w:p w14:paraId="15D4EEE0" w14:textId="77777777" w:rsidR="007C005B" w:rsidRDefault="007E7EC9">
      <w:pPr>
        <w:pStyle w:val="ListParagraph"/>
        <w:numPr>
          <w:ilvl w:val="0"/>
          <w:numId w:val="6"/>
        </w:numPr>
        <w:tabs>
          <w:tab w:val="left" w:pos="1559"/>
          <w:tab w:val="left" w:pos="1561"/>
        </w:tabs>
        <w:spacing w:before="1" w:line="273" w:lineRule="auto"/>
        <w:ind w:right="1133" w:hanging="360"/>
        <w:rPr>
          <w:sz w:val="24"/>
        </w:rPr>
      </w:pPr>
      <w:r>
        <w:rPr>
          <w:sz w:val="24"/>
        </w:rPr>
        <w:t>Interview by Katherine Gregory for ABC Radio National regarding chemical</w:t>
      </w:r>
      <w:r>
        <w:rPr>
          <w:spacing w:val="-64"/>
          <w:sz w:val="24"/>
        </w:rPr>
        <w:t xml:space="preserve"> </w:t>
      </w:r>
      <w:r>
        <w:rPr>
          <w:sz w:val="24"/>
        </w:rPr>
        <w:t>restraint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electroconvulsive</w:t>
      </w:r>
      <w:r>
        <w:rPr>
          <w:spacing w:val="-1"/>
          <w:sz w:val="24"/>
        </w:rPr>
        <w:t xml:space="preserve"> </w:t>
      </w:r>
      <w:r>
        <w:rPr>
          <w:sz w:val="24"/>
        </w:rPr>
        <w:t>therapy.</w:t>
      </w:r>
    </w:p>
    <w:p w14:paraId="24DCD5C1" w14:textId="77777777" w:rsidR="007C005B" w:rsidRDefault="007E7EC9">
      <w:pPr>
        <w:pStyle w:val="ListParagraph"/>
        <w:numPr>
          <w:ilvl w:val="0"/>
          <w:numId w:val="6"/>
        </w:numPr>
        <w:tabs>
          <w:tab w:val="left" w:pos="1559"/>
          <w:tab w:val="left" w:pos="1561"/>
        </w:tabs>
        <w:spacing w:line="273" w:lineRule="auto"/>
        <w:ind w:right="864" w:hanging="360"/>
        <w:rPr>
          <w:sz w:val="24"/>
        </w:rPr>
      </w:pPr>
      <w:r>
        <w:rPr>
          <w:sz w:val="24"/>
        </w:rPr>
        <w:t>Courier Mail and Channel 9 news in regard to Brisbane City Council “Paths to</w:t>
      </w:r>
      <w:r>
        <w:rPr>
          <w:spacing w:val="-64"/>
          <w:sz w:val="24"/>
        </w:rPr>
        <w:t xml:space="preserve"> </w:t>
      </w:r>
      <w:r>
        <w:rPr>
          <w:sz w:val="24"/>
        </w:rPr>
        <w:t>Nowhere”.</w:t>
      </w:r>
    </w:p>
    <w:p w14:paraId="47010070" w14:textId="77777777" w:rsidR="007C005B" w:rsidRDefault="007E7EC9">
      <w:pPr>
        <w:pStyle w:val="ListParagraph"/>
        <w:numPr>
          <w:ilvl w:val="0"/>
          <w:numId w:val="6"/>
        </w:numPr>
        <w:tabs>
          <w:tab w:val="left" w:pos="1559"/>
          <w:tab w:val="left" w:pos="1561"/>
        </w:tabs>
        <w:spacing w:before="1" w:line="273" w:lineRule="auto"/>
        <w:ind w:right="1226" w:hanging="360"/>
        <w:rPr>
          <w:sz w:val="24"/>
        </w:rPr>
      </w:pPr>
      <w:r>
        <w:rPr>
          <w:sz w:val="24"/>
        </w:rPr>
        <w:t>Courier Mail story on penalties for people parking improperly in accessible</w:t>
      </w:r>
      <w:r>
        <w:rPr>
          <w:spacing w:val="-64"/>
          <w:sz w:val="24"/>
        </w:rPr>
        <w:t xml:space="preserve"> </w:t>
      </w:r>
      <w:r>
        <w:rPr>
          <w:sz w:val="24"/>
        </w:rPr>
        <w:t>parking</w:t>
      </w:r>
      <w:r>
        <w:rPr>
          <w:spacing w:val="-2"/>
          <w:sz w:val="24"/>
        </w:rPr>
        <w:t xml:space="preserve"> </w:t>
      </w:r>
      <w:r>
        <w:rPr>
          <w:sz w:val="24"/>
        </w:rPr>
        <w:t>spaces</w:t>
      </w:r>
    </w:p>
    <w:p w14:paraId="0C7AB2CA" w14:textId="77777777" w:rsidR="007C005B" w:rsidRDefault="007C005B">
      <w:pPr>
        <w:pStyle w:val="BodyText"/>
        <w:spacing w:before="11"/>
        <w:rPr>
          <w:sz w:val="20"/>
        </w:rPr>
      </w:pPr>
    </w:p>
    <w:p w14:paraId="5A29AAA6" w14:textId="77777777" w:rsidR="007C005B" w:rsidRDefault="007E7EC9">
      <w:pPr>
        <w:ind w:left="840"/>
        <w:rPr>
          <w:sz w:val="28"/>
        </w:rPr>
      </w:pPr>
      <w:r>
        <w:rPr>
          <w:color w:val="C00000"/>
          <w:sz w:val="28"/>
        </w:rPr>
        <w:t>International</w:t>
      </w:r>
      <w:r>
        <w:rPr>
          <w:color w:val="C00000"/>
          <w:spacing w:val="-3"/>
          <w:sz w:val="28"/>
        </w:rPr>
        <w:t xml:space="preserve"> </w:t>
      </w:r>
      <w:r>
        <w:rPr>
          <w:color w:val="C00000"/>
          <w:sz w:val="28"/>
        </w:rPr>
        <w:t>landscape</w:t>
      </w:r>
    </w:p>
    <w:p w14:paraId="0B849626" w14:textId="77777777" w:rsidR="007C005B" w:rsidRDefault="007E7EC9">
      <w:pPr>
        <w:pStyle w:val="BodyText"/>
        <w:spacing w:before="147" w:line="259" w:lineRule="auto"/>
        <w:ind w:left="840" w:right="1013"/>
      </w:pPr>
      <w:r>
        <w:t xml:space="preserve">Twice this year QAI staff </w:t>
      </w:r>
      <w:r>
        <w:t>have met with DFAT students from Fulda Uni Germany to</w:t>
      </w:r>
      <w:r>
        <w:rPr>
          <w:spacing w:val="-64"/>
        </w:rPr>
        <w:t xml:space="preserve"> </w:t>
      </w:r>
      <w:r>
        <w:t>discuss people with disability and/or mental illness and social disadvantage.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has been arranged with the cooperation and request of Queensland University of</w:t>
      </w:r>
      <w:r>
        <w:rPr>
          <w:spacing w:val="1"/>
        </w:rPr>
        <w:t xml:space="preserve"> </w:t>
      </w:r>
      <w:r>
        <w:t>Technology.</w:t>
      </w:r>
    </w:p>
    <w:p w14:paraId="7880DC3C" w14:textId="77777777" w:rsidR="007C005B" w:rsidRDefault="007E7EC9">
      <w:pPr>
        <w:pStyle w:val="BodyText"/>
        <w:spacing w:before="121" w:line="259" w:lineRule="auto"/>
        <w:ind w:left="840" w:right="918"/>
      </w:pPr>
      <w:r>
        <w:t>QAI has obtained Special con</w:t>
      </w:r>
      <w:r>
        <w:t>sultative status with the United Nations Economic and</w:t>
      </w:r>
      <w:r>
        <w:rPr>
          <w:spacing w:val="-64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Council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non-government organisation.</w:t>
      </w:r>
    </w:p>
    <w:p w14:paraId="028DDEFD" w14:textId="77777777" w:rsidR="007C005B" w:rsidRDefault="007C005B">
      <w:pPr>
        <w:spacing w:line="259" w:lineRule="auto"/>
        <w:sectPr w:rsidR="007C005B">
          <w:headerReference w:type="default" r:id="rId26"/>
          <w:footerReference w:type="default" r:id="rId27"/>
          <w:pgSz w:w="11910" w:h="16840"/>
          <w:pgMar w:top="1020" w:right="660" w:bottom="920" w:left="600" w:header="481" w:footer="734" w:gutter="0"/>
          <w:cols w:space="720"/>
        </w:sectPr>
      </w:pPr>
    </w:p>
    <w:p w14:paraId="17B046AF" w14:textId="77777777" w:rsidR="007C005B" w:rsidRDefault="007C005B">
      <w:pPr>
        <w:pStyle w:val="BodyText"/>
        <w:spacing w:before="2"/>
        <w:rPr>
          <w:sz w:val="27"/>
        </w:rPr>
      </w:pPr>
    </w:p>
    <w:p w14:paraId="609478F2" w14:textId="77777777" w:rsidR="007C005B" w:rsidRDefault="007E7EC9">
      <w:pPr>
        <w:pStyle w:val="Heading1"/>
      </w:pPr>
      <w:r>
        <w:pict w14:anchorId="4F7AE818">
          <v:rect id="_x0000_s1193" style="position:absolute;left:0;text-align:left;margin-left:70.55pt;margin-top:30.35pt;width:454.2pt;height:1.45pt;z-index:-15710720;mso-wrap-distance-left:0;mso-wrap-distance-right:0;mso-position-horizontal-relative:page" fillcolor="#c00000" stroked="f">
            <w10:wrap type="topAndBottom" anchorx="page"/>
          </v:rect>
        </w:pict>
      </w:r>
      <w:bookmarkStart w:id="5" w:name="_TOC_250016"/>
      <w:r>
        <w:rPr>
          <w:color w:val="C00000"/>
        </w:rPr>
        <w:t>Systems</w:t>
      </w:r>
      <w:r>
        <w:rPr>
          <w:color w:val="C00000"/>
          <w:spacing w:val="-3"/>
        </w:rPr>
        <w:t xml:space="preserve"> </w:t>
      </w:r>
      <w:bookmarkEnd w:id="5"/>
      <w:r>
        <w:rPr>
          <w:color w:val="C00000"/>
        </w:rPr>
        <w:t>Advocacy</w:t>
      </w:r>
    </w:p>
    <w:p w14:paraId="3AF0D6CC" w14:textId="77777777" w:rsidR="007C005B" w:rsidRDefault="007C005B">
      <w:pPr>
        <w:pStyle w:val="BodyText"/>
        <w:spacing w:before="10"/>
        <w:rPr>
          <w:sz w:val="9"/>
        </w:rPr>
      </w:pPr>
    </w:p>
    <w:p w14:paraId="446D25C1" w14:textId="77777777" w:rsidR="007C005B" w:rsidRDefault="007C005B">
      <w:pPr>
        <w:rPr>
          <w:sz w:val="9"/>
        </w:rPr>
        <w:sectPr w:rsidR="007C005B">
          <w:pgSz w:w="11910" w:h="16840"/>
          <w:pgMar w:top="1020" w:right="660" w:bottom="920" w:left="600" w:header="481" w:footer="734" w:gutter="0"/>
          <w:cols w:space="720"/>
        </w:sectPr>
      </w:pPr>
    </w:p>
    <w:p w14:paraId="2A4E2831" w14:textId="77777777" w:rsidR="007C005B" w:rsidRDefault="007E7EC9">
      <w:pPr>
        <w:pStyle w:val="Heading2"/>
        <w:spacing w:before="91"/>
      </w:pPr>
      <w:bookmarkStart w:id="6" w:name="_TOC_250015"/>
      <w:r>
        <w:rPr>
          <w:color w:val="C00000"/>
        </w:rPr>
        <w:t>NGR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Trains</w:t>
      </w:r>
      <w:r>
        <w:rPr>
          <w:color w:val="C00000"/>
          <w:spacing w:val="-1"/>
        </w:rPr>
        <w:t xml:space="preserve"> </w:t>
      </w:r>
      <w:bookmarkEnd w:id="6"/>
      <w:r>
        <w:rPr>
          <w:color w:val="C00000"/>
        </w:rPr>
        <w:t>Advocacy</w:t>
      </w:r>
    </w:p>
    <w:p w14:paraId="1368B9CB" w14:textId="77777777" w:rsidR="007C005B" w:rsidRDefault="007E7EC9">
      <w:pPr>
        <w:spacing w:before="146"/>
        <w:ind w:left="840"/>
        <w:rPr>
          <w:i/>
          <w:sz w:val="24"/>
        </w:rPr>
      </w:pPr>
      <w:r>
        <w:rPr>
          <w:i/>
          <w:sz w:val="24"/>
        </w:rPr>
        <w:t>Nick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Collyer</w:t>
      </w:r>
    </w:p>
    <w:p w14:paraId="33AC59FE" w14:textId="77777777" w:rsidR="007C005B" w:rsidRDefault="007C005B">
      <w:pPr>
        <w:pStyle w:val="BodyText"/>
        <w:rPr>
          <w:i/>
          <w:sz w:val="26"/>
        </w:rPr>
      </w:pPr>
    </w:p>
    <w:p w14:paraId="7605366B" w14:textId="77777777" w:rsidR="007C005B" w:rsidRDefault="007C005B">
      <w:pPr>
        <w:pStyle w:val="BodyText"/>
        <w:rPr>
          <w:i/>
          <w:sz w:val="34"/>
        </w:rPr>
      </w:pPr>
    </w:p>
    <w:p w14:paraId="41059C36" w14:textId="77777777" w:rsidR="007C005B" w:rsidRDefault="007E7EC9">
      <w:pPr>
        <w:spacing w:line="259" w:lineRule="auto"/>
        <w:ind w:left="691"/>
        <w:rPr>
          <w:sz w:val="20"/>
        </w:rPr>
      </w:pPr>
      <w:r>
        <w:pict w14:anchorId="3926D010">
          <v:rect id="_x0000_s1192" style="position:absolute;left:0;text-align:left;margin-left:63.1pt;margin-top:-10.9pt;width:212.05pt;height:3pt;z-index:15747072;mso-position-horizontal-relative:page" fillcolor="#c00000" stroked="f">
            <w10:wrap anchorx="page"/>
          </v:rect>
        </w:pict>
      </w:r>
      <w:r>
        <w:pict w14:anchorId="2108CC82">
          <v:rect id="_x0000_s1191" style="position:absolute;left:0;text-align:left;margin-left:63.1pt;margin-top:82.45pt;width:212.05pt;height:3pt;z-index:15747584;mso-position-horizontal-relative:page" fillcolor="#c00000" stroked="f">
            <w10:wrap anchorx="page"/>
          </v:rect>
        </w:pict>
      </w:r>
      <w:r>
        <w:rPr>
          <w:sz w:val="20"/>
        </w:rPr>
        <w:t>QAI is committed to a future where all</w:t>
      </w:r>
      <w:r>
        <w:rPr>
          <w:spacing w:val="1"/>
          <w:sz w:val="20"/>
        </w:rPr>
        <w:t xml:space="preserve"> </w:t>
      </w:r>
      <w:r>
        <w:rPr>
          <w:sz w:val="20"/>
        </w:rPr>
        <w:t>Queensland</w:t>
      </w:r>
      <w:r>
        <w:rPr>
          <w:spacing w:val="-5"/>
          <w:sz w:val="20"/>
        </w:rPr>
        <w:t xml:space="preserve"> </w:t>
      </w:r>
      <w:r>
        <w:rPr>
          <w:sz w:val="20"/>
        </w:rPr>
        <w:t>public</w:t>
      </w:r>
      <w:r>
        <w:rPr>
          <w:spacing w:val="-5"/>
          <w:sz w:val="20"/>
        </w:rPr>
        <w:t xml:space="preserve"> </w:t>
      </w:r>
      <w:r>
        <w:rPr>
          <w:sz w:val="20"/>
        </w:rPr>
        <w:t>transport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>fully</w:t>
      </w:r>
      <w:r>
        <w:rPr>
          <w:spacing w:val="-10"/>
          <w:sz w:val="20"/>
        </w:rPr>
        <w:t xml:space="preserve"> </w:t>
      </w:r>
      <w:r>
        <w:rPr>
          <w:sz w:val="20"/>
        </w:rPr>
        <w:t>accessible,</w:t>
      </w:r>
      <w:r>
        <w:rPr>
          <w:spacing w:val="-52"/>
          <w:sz w:val="20"/>
        </w:rPr>
        <w:t xml:space="preserve"> </w:t>
      </w:r>
      <w:r>
        <w:rPr>
          <w:sz w:val="20"/>
        </w:rPr>
        <w:t>and to that end we have supported the efforts</w:t>
      </w:r>
      <w:r>
        <w:rPr>
          <w:spacing w:val="1"/>
          <w:sz w:val="20"/>
        </w:rPr>
        <w:t xml:space="preserve"> </w:t>
      </w:r>
      <w:r>
        <w:rPr>
          <w:sz w:val="20"/>
        </w:rPr>
        <w:t>of people with disability to ensure the</w:t>
      </w:r>
      <w:r>
        <w:rPr>
          <w:spacing w:val="1"/>
          <w:sz w:val="20"/>
        </w:rPr>
        <w:t xml:space="preserve"> </w:t>
      </w:r>
      <w:r>
        <w:rPr>
          <w:sz w:val="20"/>
        </w:rPr>
        <w:t>accessibility of Queensland’s newest rolling-</w:t>
      </w:r>
      <w:r>
        <w:rPr>
          <w:spacing w:val="1"/>
          <w:sz w:val="20"/>
        </w:rPr>
        <w:t xml:space="preserve"> </w:t>
      </w:r>
      <w:r>
        <w:rPr>
          <w:sz w:val="20"/>
        </w:rPr>
        <w:t>stock.</w:t>
      </w:r>
    </w:p>
    <w:p w14:paraId="0F46887B" w14:textId="77777777" w:rsidR="007C005B" w:rsidRDefault="007E7EC9">
      <w:pPr>
        <w:pStyle w:val="BodyText"/>
        <w:rPr>
          <w:sz w:val="26"/>
        </w:rPr>
      </w:pPr>
      <w:r>
        <w:br w:type="column"/>
      </w:r>
    </w:p>
    <w:p w14:paraId="1FEE8764" w14:textId="77777777" w:rsidR="007C005B" w:rsidRDefault="007C005B">
      <w:pPr>
        <w:pStyle w:val="BodyText"/>
        <w:rPr>
          <w:sz w:val="26"/>
        </w:rPr>
      </w:pPr>
    </w:p>
    <w:p w14:paraId="1CCCBD5B" w14:textId="77777777" w:rsidR="007C005B" w:rsidRDefault="007C005B">
      <w:pPr>
        <w:pStyle w:val="BodyText"/>
        <w:spacing w:before="10"/>
        <w:rPr>
          <w:sz w:val="36"/>
        </w:rPr>
      </w:pPr>
    </w:p>
    <w:p w14:paraId="7588FE1C" w14:textId="77777777" w:rsidR="007C005B" w:rsidRDefault="007E7EC9">
      <w:pPr>
        <w:pStyle w:val="BodyText"/>
        <w:spacing w:line="259" w:lineRule="auto"/>
        <w:ind w:left="320" w:right="755"/>
      </w:pPr>
      <w:r>
        <w:t>In 2013, Queensland’s Department of</w:t>
      </w:r>
      <w:r>
        <w:rPr>
          <w:spacing w:val="1"/>
        </w:rPr>
        <w:t xml:space="preserve"> </w:t>
      </w:r>
      <w:r>
        <w:t>Transport and Main Roads commissioned</w:t>
      </w:r>
      <w:r>
        <w:rPr>
          <w:spacing w:val="1"/>
        </w:rPr>
        <w:t xml:space="preserve"> </w:t>
      </w:r>
      <w:r>
        <w:t>75 new six-car trains from the Bombardi</w:t>
      </w:r>
      <w:r>
        <w:t>er</w:t>
      </w:r>
      <w:r>
        <w:rPr>
          <w:spacing w:val="1"/>
        </w:rPr>
        <w:t xml:space="preserve"> </w:t>
      </w:r>
      <w:r>
        <w:t>consortium, at a cost of $4.3 billion.</w:t>
      </w:r>
      <w:r>
        <w:rPr>
          <w:spacing w:val="1"/>
        </w:rPr>
        <w:t xml:space="preserve"> </w:t>
      </w:r>
      <w:r>
        <w:t>When</w:t>
      </w:r>
      <w:r>
        <w:rPr>
          <w:spacing w:val="-64"/>
        </w:rPr>
        <w:t xml:space="preserve"> </w:t>
      </w:r>
      <w:r>
        <w:t>Queensland took delivery of the first of the</w:t>
      </w:r>
      <w:r>
        <w:rPr>
          <w:spacing w:val="-64"/>
        </w:rPr>
        <w:t xml:space="preserve"> </w:t>
      </w:r>
      <w:r>
        <w:t>trains in 2017, officials discovered that the</w:t>
      </w:r>
      <w:r>
        <w:rPr>
          <w:spacing w:val="-64"/>
        </w:rPr>
        <w:t xml:space="preserve"> </w:t>
      </w:r>
      <w:r>
        <w:t>trains did not comply with Australian</w:t>
      </w:r>
      <w:r>
        <w:rPr>
          <w:spacing w:val="1"/>
        </w:rPr>
        <w:t xml:space="preserve"> </w:t>
      </w:r>
      <w:r>
        <w:t>disability</w:t>
      </w:r>
      <w:r>
        <w:rPr>
          <w:spacing w:val="-4"/>
        </w:rPr>
        <w:t xml:space="preserve"> </w:t>
      </w:r>
      <w:r>
        <w:t>standards.</w:t>
      </w:r>
    </w:p>
    <w:p w14:paraId="23895EE7" w14:textId="77777777" w:rsidR="007C005B" w:rsidRDefault="007C005B">
      <w:pPr>
        <w:spacing w:line="259" w:lineRule="auto"/>
        <w:sectPr w:rsidR="007C005B">
          <w:type w:val="continuous"/>
          <w:pgSz w:w="11910" w:h="16840"/>
          <w:pgMar w:top="1580" w:right="660" w:bottom="280" w:left="600" w:header="720" w:footer="720" w:gutter="0"/>
          <w:cols w:num="2" w:space="720" w:equalWidth="0">
            <w:col w:w="4846" w:space="40"/>
            <w:col w:w="5764"/>
          </w:cols>
        </w:sectPr>
      </w:pPr>
    </w:p>
    <w:p w14:paraId="680A7897" w14:textId="77777777" w:rsidR="007C005B" w:rsidRDefault="007E7EC9">
      <w:pPr>
        <w:pStyle w:val="BodyText"/>
        <w:tabs>
          <w:tab w:val="left" w:pos="3751"/>
        </w:tabs>
        <w:spacing w:before="157" w:line="259" w:lineRule="auto"/>
        <w:ind w:left="840" w:right="945"/>
      </w:pPr>
      <w:r>
        <w:t>Those that so far have arrived in Queensland are not fully accessible to people who</w:t>
      </w:r>
      <w:r>
        <w:rPr>
          <w:spacing w:val="-64"/>
        </w:rPr>
        <w:t xml:space="preserve"> </w:t>
      </w:r>
      <w:r>
        <w:t>have mobility impairments, such as people who use prams, or wheelchairs, or who</w:t>
      </w:r>
      <w:r>
        <w:rPr>
          <w:spacing w:val="1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vision</w:t>
      </w:r>
      <w:r>
        <w:rPr>
          <w:spacing w:val="-2"/>
        </w:rPr>
        <w:t xml:space="preserve"> </w:t>
      </w:r>
      <w:r>
        <w:t>impairments.</w:t>
      </w:r>
      <w:r>
        <w:tab/>
        <w:t>Some access paths and bathroom dimensions, for</w:t>
      </w:r>
      <w:r>
        <w:rPr>
          <w:spacing w:val="1"/>
        </w:rPr>
        <w:t xml:space="preserve"> </w:t>
      </w:r>
      <w:r>
        <w:t>example, are narrowe</w:t>
      </w:r>
      <w:r>
        <w:t>r than the minimum widths set out in the Disability Standards</w:t>
      </w:r>
      <w:r>
        <w:rPr>
          <w:spacing w:val="1"/>
        </w:rPr>
        <w:t xml:space="preserve"> </w:t>
      </w:r>
      <w:r>
        <w:t>for Accessible</w:t>
      </w:r>
      <w:r>
        <w:rPr>
          <w:spacing w:val="-3"/>
        </w:rPr>
        <w:t xml:space="preserve"> </w:t>
      </w:r>
      <w:r>
        <w:t>Public</w:t>
      </w:r>
      <w:r>
        <w:rPr>
          <w:spacing w:val="-4"/>
        </w:rPr>
        <w:t xml:space="preserve"> </w:t>
      </w:r>
      <w:r>
        <w:t>Transport</w:t>
      </w:r>
      <w:r>
        <w:rPr>
          <w:spacing w:val="-1"/>
        </w:rPr>
        <w:t xml:space="preserve"> </w:t>
      </w:r>
      <w:r>
        <w:t>(DSAPT) that</w:t>
      </w:r>
      <w:r>
        <w:rPr>
          <w:spacing w:val="-3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established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2002.</w:t>
      </w:r>
    </w:p>
    <w:p w14:paraId="74C12D4B" w14:textId="77777777" w:rsidR="007C005B" w:rsidRDefault="007E7EC9">
      <w:pPr>
        <w:pStyle w:val="BodyText"/>
        <w:spacing w:before="161" w:line="259" w:lineRule="auto"/>
        <w:ind w:left="840" w:right="1078"/>
      </w:pPr>
      <w:r>
        <w:t>In late 2017, Queensland lodged an application with the Australian Human Rights</w:t>
      </w:r>
      <w:r>
        <w:rPr>
          <w:spacing w:val="1"/>
        </w:rPr>
        <w:t xml:space="preserve"> </w:t>
      </w:r>
      <w:r>
        <w:t>Commission (‘AHRC’) for temporary exemption</w:t>
      </w:r>
      <w:r>
        <w:t>s from the Disability Standards for</w:t>
      </w:r>
      <w:r>
        <w:rPr>
          <w:spacing w:val="1"/>
        </w:rPr>
        <w:t xml:space="preserve"> </w:t>
      </w:r>
      <w:r>
        <w:t>Accessible Public Transport (‘DSAPT’) and as part of its application, Queensland</w:t>
      </w:r>
      <w:r>
        <w:rPr>
          <w:spacing w:val="1"/>
        </w:rPr>
        <w:t xml:space="preserve"> </w:t>
      </w:r>
      <w:r>
        <w:t>undertook to fix the conveyances over the next few years.</w:t>
      </w:r>
      <w:r>
        <w:rPr>
          <w:spacing w:val="1"/>
        </w:rPr>
        <w:t xml:space="preserve"> </w:t>
      </w:r>
      <w:r>
        <w:t>QAI, along with other</w:t>
      </w:r>
      <w:r>
        <w:rPr>
          <w:spacing w:val="1"/>
        </w:rPr>
        <w:t xml:space="preserve"> </w:t>
      </w:r>
      <w:r>
        <w:t>advocates, lodged an opposing submission to the AHRC.</w:t>
      </w:r>
      <w:r>
        <w:rPr>
          <w:spacing w:val="1"/>
        </w:rPr>
        <w:t xml:space="preserve"> </w:t>
      </w:r>
      <w:r>
        <w:t>The t</w:t>
      </w:r>
      <w:r>
        <w:t>rains, we said,</w:t>
      </w:r>
      <w:r>
        <w:rPr>
          <w:spacing w:val="1"/>
        </w:rPr>
        <w:t xml:space="preserve"> </w:t>
      </w:r>
      <w:r>
        <w:t>should have been compliant from the beginning: the AHRC must not grant</w:t>
      </w:r>
      <w:r>
        <w:rPr>
          <w:spacing w:val="1"/>
        </w:rPr>
        <w:t xml:space="preserve"> </w:t>
      </w:r>
      <w:r>
        <w:t>exemptions that allow the state government to put new vehicles onto the tracks on</w:t>
      </w:r>
      <w:r>
        <w:rPr>
          <w:spacing w:val="-64"/>
        </w:rPr>
        <w:t xml:space="preserve"> </w:t>
      </w:r>
      <w:r>
        <w:t>the proviso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refurbished.</w:t>
      </w:r>
    </w:p>
    <w:p w14:paraId="31F37A6D" w14:textId="77777777" w:rsidR="007C005B" w:rsidRDefault="007E7EC9">
      <w:pPr>
        <w:pStyle w:val="BodyText"/>
        <w:spacing w:before="157" w:line="259" w:lineRule="auto"/>
        <w:ind w:left="840" w:right="931"/>
      </w:pPr>
      <w:r>
        <w:t>The AHRC refused Queensland’s exemption applicati</w:t>
      </w:r>
      <w:r>
        <w:t>on, noting that the NGR trains</w:t>
      </w:r>
      <w:r>
        <w:rPr>
          <w:spacing w:val="-64"/>
        </w:rPr>
        <w:t xml:space="preserve"> </w:t>
      </w:r>
      <w:r>
        <w:t>are not DSAPT- compliant, and that the Queensland government commissioned</w:t>
      </w:r>
      <w:r>
        <w:rPr>
          <w:spacing w:val="1"/>
        </w:rPr>
        <w:t xml:space="preserve"> </w:t>
      </w:r>
      <w:r>
        <w:t>them more than a decade after the states and territories agreed to the terms of the</w:t>
      </w:r>
      <w:r>
        <w:rPr>
          <w:spacing w:val="1"/>
        </w:rPr>
        <w:t xml:space="preserve"> </w:t>
      </w:r>
      <w:r>
        <w:t>DSAPT.</w:t>
      </w:r>
      <w:r>
        <w:rPr>
          <w:spacing w:val="6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AHRC</w:t>
      </w:r>
      <w:r>
        <w:rPr>
          <w:spacing w:val="-3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stop</w:t>
      </w:r>
      <w:r>
        <w:rPr>
          <w:spacing w:val="-4"/>
        </w:rPr>
        <w:t xml:space="preserve"> </w:t>
      </w:r>
      <w:r>
        <w:t>Queensland from</w:t>
      </w:r>
      <w:r>
        <w:rPr>
          <w:spacing w:val="-2"/>
        </w:rPr>
        <w:t xml:space="preserve"> </w:t>
      </w:r>
      <w:r>
        <w:t>running</w:t>
      </w:r>
      <w:r>
        <w:rPr>
          <w:spacing w:val="-3"/>
        </w:rPr>
        <w:t xml:space="preserve"> </w:t>
      </w:r>
      <w:r>
        <w:t>non-compliant</w:t>
      </w:r>
    </w:p>
    <w:p w14:paraId="64AC7BE4" w14:textId="77777777" w:rsidR="007C005B" w:rsidRDefault="007E7EC9">
      <w:pPr>
        <w:pStyle w:val="BodyText"/>
        <w:spacing w:line="256" w:lineRule="auto"/>
        <w:ind w:left="840" w:right="851"/>
      </w:pPr>
      <w:r>
        <w:t>trains.</w:t>
      </w:r>
      <w:r>
        <w:rPr>
          <w:spacing w:val="1"/>
        </w:rPr>
        <w:t xml:space="preserve"> </w:t>
      </w:r>
      <w:r>
        <w:t>Despite the AHRC ruling, Queensland continued to run them for the 2018</w:t>
      </w:r>
      <w:r>
        <w:rPr>
          <w:spacing w:val="-64"/>
        </w:rPr>
        <w:t xml:space="preserve"> </w:t>
      </w:r>
      <w:r>
        <w:t>Commonwealth Games at the Gold Coast and has since kept the non-compliant</w:t>
      </w:r>
      <w:r>
        <w:rPr>
          <w:spacing w:val="1"/>
        </w:rPr>
        <w:t xml:space="preserve"> </w:t>
      </w:r>
      <w:r>
        <w:t>trains 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tracks.</w:t>
      </w:r>
    </w:p>
    <w:p w14:paraId="4819C0EE" w14:textId="77777777" w:rsidR="007C005B" w:rsidRDefault="007E7EC9">
      <w:pPr>
        <w:pStyle w:val="BodyText"/>
        <w:spacing w:before="166" w:line="259" w:lineRule="auto"/>
        <w:ind w:left="840" w:right="917"/>
      </w:pPr>
      <w:r>
        <w:t xml:space="preserve">In December 2017, QAI supported two of our members to make federal </w:t>
      </w:r>
      <w:r>
        <w:t>and state</w:t>
      </w:r>
      <w:r>
        <w:rPr>
          <w:spacing w:val="1"/>
        </w:rPr>
        <w:t xml:space="preserve"> </w:t>
      </w:r>
      <w:r>
        <w:t>discrimination complaints.</w:t>
      </w:r>
      <w:r>
        <w:rPr>
          <w:spacing w:val="1"/>
        </w:rPr>
        <w:t xml:space="preserve"> </w:t>
      </w:r>
      <w:r>
        <w:t>The new trains were designed to last at least 35 years in</w:t>
      </w:r>
      <w:r>
        <w:rPr>
          <w:spacing w:val="-64"/>
        </w:rPr>
        <w:t xml:space="preserve"> </w:t>
      </w:r>
      <w:r>
        <w:t>service, until the early 2050s.</w:t>
      </w:r>
      <w:r>
        <w:rPr>
          <w:spacing w:val="1"/>
        </w:rPr>
        <w:t xml:space="preserve"> </w:t>
      </w:r>
      <w:r>
        <w:t>Unlike other Queensland suburban trains, the new</w:t>
      </w:r>
      <w:r>
        <w:rPr>
          <w:spacing w:val="1"/>
        </w:rPr>
        <w:t xml:space="preserve"> </w:t>
      </w:r>
      <w:r>
        <w:t xml:space="preserve">trains have no guard station in the middle, adjacent to the accessible boarding </w:t>
      </w:r>
      <w:r>
        <w:t>point</w:t>
      </w:r>
      <w:r>
        <w:rPr>
          <w:spacing w:val="-64"/>
        </w:rPr>
        <w:t xml:space="preserve"> </w:t>
      </w:r>
      <w:r>
        <w:t>on the platform.</w:t>
      </w:r>
      <w:r>
        <w:rPr>
          <w:spacing w:val="1"/>
        </w:rPr>
        <w:t xml:space="preserve"> </w:t>
      </w:r>
      <w:r>
        <w:t>As a stop-gap measure, Queensland Railways has hired staff to</w:t>
      </w:r>
      <w:r>
        <w:rPr>
          <w:spacing w:val="1"/>
        </w:rPr>
        <w:t xml:space="preserve"> </w:t>
      </w:r>
      <w:r>
        <w:t>attend people who want boarding assistance.</w:t>
      </w:r>
      <w:r>
        <w:rPr>
          <w:spacing w:val="1"/>
        </w:rPr>
        <w:t xml:space="preserve"> </w:t>
      </w:r>
      <w:r>
        <w:t>We are not confident that this</w:t>
      </w:r>
      <w:r>
        <w:rPr>
          <w:spacing w:val="1"/>
        </w:rPr>
        <w:t xml:space="preserve"> </w:t>
      </w:r>
      <w:r>
        <w:t>arrangement</w:t>
      </w:r>
      <w:r>
        <w:rPr>
          <w:spacing w:val="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continue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35</w:t>
      </w:r>
      <w:r>
        <w:rPr>
          <w:spacing w:val="-2"/>
        </w:rPr>
        <w:t xml:space="preserve"> </w:t>
      </w:r>
      <w:r>
        <w:t>years.</w:t>
      </w:r>
    </w:p>
    <w:p w14:paraId="1F0B41E8" w14:textId="77777777" w:rsidR="007C005B" w:rsidRDefault="007E7EC9">
      <w:pPr>
        <w:pStyle w:val="BodyText"/>
        <w:spacing w:before="160" w:line="259" w:lineRule="auto"/>
        <w:ind w:left="840" w:right="851"/>
      </w:pPr>
      <w:r>
        <w:t>In 2017, QAI lodged an RTI request for information about</w:t>
      </w:r>
      <w:r>
        <w:t xml:space="preserve"> the decisions that led to</w:t>
      </w:r>
      <w:r>
        <w:rPr>
          <w:spacing w:val="1"/>
        </w:rPr>
        <w:t xml:space="preserve"> </w:t>
      </w:r>
      <w:r>
        <w:t>the delivery of the non-compliant trains. Queensland Transport refused, so QAI</w:t>
      </w:r>
      <w:r>
        <w:rPr>
          <w:spacing w:val="1"/>
        </w:rPr>
        <w:t xml:space="preserve"> </w:t>
      </w:r>
      <w:r>
        <w:t>appealed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Information Commissioner.</w:t>
      </w:r>
      <w:r>
        <w:rPr>
          <w:spacing w:val="60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wrote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 Premier</w:t>
      </w:r>
      <w:r>
        <w:rPr>
          <w:spacing w:val="-3"/>
        </w:rPr>
        <w:t xml:space="preserve"> </w:t>
      </w:r>
      <w:r>
        <w:t>urging</w:t>
      </w:r>
      <w:r>
        <w:rPr>
          <w:spacing w:val="-3"/>
        </w:rPr>
        <w:t xml:space="preserve"> </w:t>
      </w:r>
      <w:r>
        <w:t>her</w:t>
      </w:r>
      <w:r>
        <w:rPr>
          <w:spacing w:val="-3"/>
        </w:rPr>
        <w:t xml:space="preserve"> </w:t>
      </w:r>
      <w:r>
        <w:t>to</w:t>
      </w:r>
    </w:p>
    <w:p w14:paraId="0DEC13C9" w14:textId="77777777" w:rsidR="007C005B" w:rsidRDefault="007C005B">
      <w:pPr>
        <w:spacing w:line="259" w:lineRule="auto"/>
        <w:sectPr w:rsidR="007C005B">
          <w:type w:val="continuous"/>
          <w:pgSz w:w="11910" w:h="16840"/>
          <w:pgMar w:top="1580" w:right="660" w:bottom="280" w:left="600" w:header="720" w:footer="720" w:gutter="0"/>
          <w:cols w:space="720"/>
        </w:sectPr>
      </w:pPr>
    </w:p>
    <w:p w14:paraId="34BFC9D5" w14:textId="77777777" w:rsidR="007C005B" w:rsidRDefault="007C005B">
      <w:pPr>
        <w:pStyle w:val="BodyText"/>
        <w:spacing w:before="11"/>
        <w:rPr>
          <w:sz w:val="26"/>
        </w:rPr>
      </w:pPr>
    </w:p>
    <w:p w14:paraId="3CAEB29E" w14:textId="77777777" w:rsidR="007C005B" w:rsidRDefault="007E7EC9">
      <w:pPr>
        <w:pStyle w:val="BodyText"/>
        <w:spacing w:before="92" w:line="259" w:lineRule="auto"/>
        <w:ind w:left="840" w:right="865"/>
      </w:pPr>
      <w:r>
        <w:t>release Cabinet documents relevant to the commissioning of the NGR and to</w:t>
      </w:r>
      <w:r>
        <w:rPr>
          <w:spacing w:val="1"/>
        </w:rPr>
        <w:t xml:space="preserve"> </w:t>
      </w:r>
      <w:r>
        <w:t>pressure the Opposition Leader to agree to the same.</w:t>
      </w:r>
      <w:r>
        <w:rPr>
          <w:spacing w:val="1"/>
        </w:rPr>
        <w:t xml:space="preserve"> </w:t>
      </w:r>
      <w:r>
        <w:t>The Premier did so,</w:t>
      </w:r>
      <w:r>
        <w:rPr>
          <w:spacing w:val="1"/>
        </w:rPr>
        <w:t xml:space="preserve"> </w:t>
      </w:r>
      <w:r>
        <w:t>appointing a retired judge to head a commission of inquiry to report by 3 December</w:t>
      </w:r>
      <w:r>
        <w:rPr>
          <w:spacing w:val="1"/>
        </w:rPr>
        <w:t xml:space="preserve"> </w:t>
      </w:r>
      <w:r>
        <w:t>2018.</w:t>
      </w:r>
      <w:r>
        <w:rPr>
          <w:spacing w:val="1"/>
        </w:rPr>
        <w:t xml:space="preserve"> </w:t>
      </w:r>
      <w:r>
        <w:t>This is not primaril</w:t>
      </w:r>
      <w:r>
        <w:t>y a matter of political history or gaming; it’s a matter of</w:t>
      </w:r>
      <w:r>
        <w:rPr>
          <w:spacing w:val="1"/>
        </w:rPr>
        <w:t xml:space="preserve"> </w:t>
      </w:r>
      <w:r>
        <w:t>learning from past mistakes and of ensuring that the state government includes</w:t>
      </w:r>
      <w:r>
        <w:rPr>
          <w:spacing w:val="1"/>
        </w:rPr>
        <w:t xml:space="preserve"> </w:t>
      </w:r>
      <w:r>
        <w:t>people with disability from the outset in future commissioning processes, whether by</w:t>
      </w:r>
      <w:r>
        <w:rPr>
          <w:spacing w:val="-64"/>
        </w:rPr>
        <w:t xml:space="preserve"> </w:t>
      </w:r>
      <w:r>
        <w:t>Queensland</w:t>
      </w:r>
      <w:r>
        <w:rPr>
          <w:spacing w:val="-2"/>
        </w:rPr>
        <w:t xml:space="preserve"> </w:t>
      </w:r>
      <w:r>
        <w:t>Transport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department.</w:t>
      </w:r>
    </w:p>
    <w:p w14:paraId="150720C2" w14:textId="77777777" w:rsidR="007C005B" w:rsidRDefault="007C005B">
      <w:pPr>
        <w:pStyle w:val="BodyText"/>
        <w:rPr>
          <w:sz w:val="26"/>
        </w:rPr>
      </w:pPr>
    </w:p>
    <w:p w14:paraId="4D805F48" w14:textId="77777777" w:rsidR="007C005B" w:rsidRDefault="007C005B">
      <w:pPr>
        <w:pStyle w:val="BodyText"/>
        <w:spacing w:before="4"/>
        <w:rPr>
          <w:sz w:val="34"/>
        </w:rPr>
      </w:pPr>
    </w:p>
    <w:p w14:paraId="50D43ED2" w14:textId="77777777" w:rsidR="007C005B" w:rsidRDefault="007E7EC9">
      <w:pPr>
        <w:pStyle w:val="Heading2"/>
        <w:spacing w:before="0"/>
      </w:pPr>
      <w:bookmarkStart w:id="7" w:name="_TOC_250014"/>
      <w:r>
        <w:rPr>
          <w:color w:val="C00000"/>
        </w:rPr>
        <w:t>Section</w:t>
      </w:r>
      <w:r>
        <w:rPr>
          <w:color w:val="C00000"/>
          <w:spacing w:val="-1"/>
        </w:rPr>
        <w:t xml:space="preserve"> </w:t>
      </w:r>
      <w:bookmarkEnd w:id="7"/>
      <w:r>
        <w:rPr>
          <w:color w:val="C00000"/>
        </w:rPr>
        <w:t>216</w:t>
      </w:r>
    </w:p>
    <w:p w14:paraId="797AED2E" w14:textId="77777777" w:rsidR="007C005B" w:rsidRDefault="007E7EC9">
      <w:pPr>
        <w:spacing w:before="143"/>
        <w:ind w:left="840"/>
        <w:rPr>
          <w:i/>
          <w:sz w:val="24"/>
        </w:rPr>
      </w:pPr>
      <w:r>
        <w:rPr>
          <w:i/>
          <w:sz w:val="24"/>
        </w:rPr>
        <w:t>Nick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Collyer</w:t>
      </w:r>
    </w:p>
    <w:p w14:paraId="7BE9F751" w14:textId="77777777" w:rsidR="007C005B" w:rsidRDefault="007E7EC9">
      <w:pPr>
        <w:pStyle w:val="BodyText"/>
        <w:spacing w:before="187" w:line="259" w:lineRule="auto"/>
        <w:ind w:left="840" w:right="1131"/>
      </w:pPr>
      <w:r>
        <w:t>QAI is part of a coalition of individuals and organisations who are passionate that</w:t>
      </w:r>
      <w:r>
        <w:rPr>
          <w:spacing w:val="1"/>
        </w:rPr>
        <w:t xml:space="preserve"> </w:t>
      </w:r>
      <w:r>
        <w:t>people with in</w:t>
      </w:r>
      <w:r>
        <w:t>tellectual impairments should enjoy the same rights as anyone else.</w:t>
      </w:r>
      <w:r>
        <w:rPr>
          <w:spacing w:val="-64"/>
        </w:rPr>
        <w:t xml:space="preserve"> </w:t>
      </w:r>
      <w:r>
        <w:t>Section 216 of Queensland’s Criminal Code exposes to prosecution people who</w:t>
      </w:r>
      <w:r>
        <w:rPr>
          <w:spacing w:val="1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an intimate</w:t>
      </w:r>
      <w:r>
        <w:rPr>
          <w:spacing w:val="1"/>
        </w:rPr>
        <w:t xml:space="preserve"> </w:t>
      </w:r>
      <w:r>
        <w:t>relationship</w:t>
      </w:r>
      <w:r>
        <w:rPr>
          <w:spacing w:val="-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someone</w:t>
      </w:r>
      <w:r>
        <w:rPr>
          <w:spacing w:val="-5"/>
        </w:rPr>
        <w:t xml:space="preserve"> </w:t>
      </w:r>
      <w:r>
        <w:t>who has ‘impairment of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mind’.</w:t>
      </w:r>
    </w:p>
    <w:p w14:paraId="59C1D722" w14:textId="77777777" w:rsidR="007C005B" w:rsidRDefault="007E7EC9">
      <w:pPr>
        <w:pStyle w:val="BodyText"/>
        <w:spacing w:before="154" w:line="259" w:lineRule="auto"/>
        <w:ind w:left="840" w:right="4739"/>
      </w:pPr>
      <w:r>
        <w:pict w14:anchorId="699A50C5">
          <v:rect id="_x0000_s1190" style="position:absolute;left:0;text-align:left;margin-left:305.15pt;margin-top:24.95pt;width:212.05pt;height:3pt;z-index:15748608;mso-position-horizontal-relative:page" fillcolor="#c00000" stroked="f">
            <w10:wrap anchorx="page"/>
          </v:rect>
        </w:pict>
      </w:r>
      <w:r>
        <w:t>Section 216 has been a provision o</w:t>
      </w:r>
      <w:r>
        <w:t>f</w:t>
      </w:r>
      <w:r>
        <w:rPr>
          <w:spacing w:val="1"/>
        </w:rPr>
        <w:t xml:space="preserve"> </w:t>
      </w:r>
      <w:r>
        <w:t>Queensland’s</w:t>
      </w:r>
      <w:r>
        <w:rPr>
          <w:spacing w:val="-5"/>
        </w:rPr>
        <w:t xml:space="preserve"> </w:t>
      </w:r>
      <w:r>
        <w:t>Criminal</w:t>
      </w:r>
      <w:r>
        <w:rPr>
          <w:spacing w:val="-5"/>
        </w:rPr>
        <w:t xml:space="preserve"> </w:t>
      </w:r>
      <w:r>
        <w:t>Code</w:t>
      </w:r>
      <w:r>
        <w:rPr>
          <w:spacing w:val="-3"/>
        </w:rPr>
        <w:t xml:space="preserve"> </w:t>
      </w:r>
      <w:r>
        <w:t>since</w:t>
      </w:r>
      <w:r>
        <w:rPr>
          <w:spacing w:val="-6"/>
        </w:rPr>
        <w:t xml:space="preserve"> </w:t>
      </w:r>
      <w:r>
        <w:t>its</w:t>
      </w:r>
    </w:p>
    <w:p w14:paraId="7C67252A" w14:textId="77777777" w:rsidR="007C005B" w:rsidRDefault="007C005B">
      <w:pPr>
        <w:spacing w:line="259" w:lineRule="auto"/>
        <w:sectPr w:rsidR="007C005B">
          <w:pgSz w:w="11910" w:h="16840"/>
          <w:pgMar w:top="1020" w:right="660" w:bottom="920" w:left="600" w:header="481" w:footer="734" w:gutter="0"/>
          <w:cols w:space="720"/>
        </w:sectPr>
      </w:pPr>
    </w:p>
    <w:p w14:paraId="1C09B917" w14:textId="77777777" w:rsidR="007C005B" w:rsidRDefault="007E7EC9">
      <w:pPr>
        <w:pStyle w:val="BodyText"/>
        <w:spacing w:before="4" w:line="259" w:lineRule="auto"/>
        <w:ind w:left="840"/>
      </w:pPr>
      <w:r>
        <w:t>enactment in 119 years ago.</w:t>
      </w:r>
      <w:r>
        <w:rPr>
          <w:spacing w:val="1"/>
        </w:rPr>
        <w:t xml:space="preserve"> </w:t>
      </w:r>
      <w:r>
        <w:t>It’s an</w:t>
      </w:r>
      <w:r>
        <w:rPr>
          <w:spacing w:val="1"/>
        </w:rPr>
        <w:t xml:space="preserve"> </w:t>
      </w:r>
      <w:r>
        <w:t>anachronism;</w:t>
      </w:r>
      <w:r>
        <w:rPr>
          <w:spacing w:val="7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provision</w:t>
      </w:r>
      <w:r>
        <w:rPr>
          <w:spacing w:val="11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reflects</w:t>
      </w:r>
      <w:r>
        <w:rPr>
          <w:spacing w:val="1"/>
        </w:rPr>
        <w:t xml:space="preserve"> </w:t>
      </w:r>
      <w:r>
        <w:t>the late-Victorian infantilization of people</w:t>
      </w:r>
      <w:r>
        <w:rPr>
          <w:spacing w:val="-64"/>
        </w:rPr>
        <w:t xml:space="preserve"> </w:t>
      </w:r>
      <w:r>
        <w:t>with intellectual impairments.</w:t>
      </w:r>
      <w:r>
        <w:rPr>
          <w:spacing w:val="1"/>
        </w:rPr>
        <w:t xml:space="preserve"> </w:t>
      </w:r>
      <w:r>
        <w:t>This law</w:t>
      </w:r>
      <w:r>
        <w:rPr>
          <w:spacing w:val="1"/>
        </w:rPr>
        <w:t xml:space="preserve"> </w:t>
      </w:r>
      <w:r>
        <w:t>reflects Parliament’s presumption that</w:t>
      </w:r>
      <w:r>
        <w:rPr>
          <w:spacing w:val="1"/>
        </w:rPr>
        <w:t xml:space="preserve"> </w:t>
      </w:r>
      <w:r>
        <w:t>people with</w:t>
      </w:r>
      <w:r>
        <w:rPr>
          <w:spacing w:val="66"/>
        </w:rPr>
        <w:t xml:space="preserve"> </w:t>
      </w:r>
      <w:r>
        <w:t>intellectual impairments</w:t>
      </w:r>
      <w:r>
        <w:rPr>
          <w:spacing w:val="1"/>
        </w:rPr>
        <w:t xml:space="preserve"> </w:t>
      </w:r>
      <w:r>
        <w:t>can’t</w:t>
      </w:r>
      <w:r>
        <w:rPr>
          <w:spacing w:val="-2"/>
        </w:rPr>
        <w:t xml:space="preserve"> </w:t>
      </w:r>
      <w:r>
        <w:t>consent</w:t>
      </w:r>
      <w:r>
        <w:rPr>
          <w:spacing w:val="-2"/>
        </w:rPr>
        <w:t xml:space="preserve"> </w:t>
      </w:r>
      <w:r>
        <w:t>to sex</w:t>
      </w:r>
      <w:r>
        <w:rPr>
          <w:spacing w:val="-5"/>
        </w:rPr>
        <w:t xml:space="preserve"> </w:t>
      </w:r>
      <w:r>
        <w:t>and that</w:t>
      </w:r>
      <w:r>
        <w:rPr>
          <w:spacing w:val="-2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have</w:t>
      </w:r>
      <w:r>
        <w:rPr>
          <w:spacing w:val="-64"/>
        </w:rPr>
        <w:t xml:space="preserve"> </w:t>
      </w:r>
      <w:r>
        <w:t>sex</w:t>
      </w:r>
      <w:r>
        <w:rPr>
          <w:spacing w:val="-4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so only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victim.</w:t>
      </w:r>
    </w:p>
    <w:p w14:paraId="3C0E7282" w14:textId="77777777" w:rsidR="007C005B" w:rsidRDefault="007E7EC9">
      <w:pPr>
        <w:spacing w:line="239" w:lineRule="exact"/>
        <w:ind w:left="301"/>
        <w:rPr>
          <w:i/>
          <w:sz w:val="24"/>
        </w:rPr>
      </w:pPr>
      <w:r>
        <w:br w:type="column"/>
      </w:r>
      <w:r>
        <w:rPr>
          <w:i/>
          <w:sz w:val="24"/>
        </w:rPr>
        <w:t>What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section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216?</w:t>
      </w:r>
    </w:p>
    <w:p w14:paraId="114BC630" w14:textId="77777777" w:rsidR="007C005B" w:rsidRDefault="007E7EC9">
      <w:pPr>
        <w:spacing w:before="23" w:line="259" w:lineRule="auto"/>
        <w:ind w:left="301" w:right="1051"/>
        <w:rPr>
          <w:i/>
          <w:sz w:val="20"/>
        </w:rPr>
      </w:pPr>
      <w:r>
        <w:rPr>
          <w:i/>
          <w:sz w:val="20"/>
        </w:rPr>
        <w:t>Any person who has or attempts to have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unlawful carnal knowledge with or of a</w:t>
      </w:r>
      <w:r>
        <w:rPr>
          <w:i/>
          <w:sz w:val="20"/>
        </w:rPr>
        <w:t xml:space="preserve"> person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with an impairment of the mind is…guilty of 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crime, and is liable to imprisonment for 14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years.</w:t>
      </w:r>
    </w:p>
    <w:p w14:paraId="22FED490" w14:textId="77777777" w:rsidR="007C005B" w:rsidRDefault="007E7EC9">
      <w:pPr>
        <w:pStyle w:val="BodyText"/>
        <w:spacing w:before="11"/>
        <w:rPr>
          <w:i/>
          <w:sz w:val="10"/>
        </w:rPr>
      </w:pPr>
      <w:r>
        <w:pict w14:anchorId="60198296">
          <v:rect id="_x0000_s1189" style="position:absolute;margin-left:305.15pt;margin-top:8.25pt;width:212.05pt;height:3pt;z-index:-15709184;mso-wrap-distance-left:0;mso-wrap-distance-right:0;mso-position-horizontal-relative:page" fillcolor="#c00000" stroked="f">
            <w10:wrap type="topAndBottom" anchorx="page"/>
          </v:rect>
        </w:pict>
      </w:r>
    </w:p>
    <w:p w14:paraId="252D69D6" w14:textId="77777777" w:rsidR="007C005B" w:rsidRDefault="007C005B">
      <w:pPr>
        <w:rPr>
          <w:sz w:val="10"/>
        </w:rPr>
        <w:sectPr w:rsidR="007C005B">
          <w:type w:val="continuous"/>
          <w:pgSz w:w="11910" w:h="16840"/>
          <w:pgMar w:top="1580" w:right="660" w:bottom="280" w:left="600" w:header="720" w:footer="720" w:gutter="0"/>
          <w:cols w:num="2" w:space="720" w:equalWidth="0">
            <w:col w:w="5191" w:space="40"/>
            <w:col w:w="5419"/>
          </w:cols>
        </w:sectPr>
      </w:pPr>
    </w:p>
    <w:p w14:paraId="5A420232" w14:textId="77777777" w:rsidR="007C005B" w:rsidRDefault="007E7EC9">
      <w:pPr>
        <w:pStyle w:val="BodyText"/>
        <w:spacing w:before="157" w:line="259" w:lineRule="auto"/>
        <w:ind w:left="840" w:right="1025"/>
      </w:pPr>
      <w:r>
        <w:t>It is from a time when sex outside marriage was frowned upon and hidden, if not</w:t>
      </w:r>
      <w:r>
        <w:rPr>
          <w:spacing w:val="1"/>
        </w:rPr>
        <w:t xml:space="preserve"> </w:t>
      </w:r>
      <w:r>
        <w:t>uncommon, and a time when persons with disabilities too were reviled, a source of</w:t>
      </w:r>
      <w:r>
        <w:rPr>
          <w:spacing w:val="-64"/>
        </w:rPr>
        <w:t xml:space="preserve"> </w:t>
      </w:r>
      <w:r>
        <w:t>embarrassment and unseen:</w:t>
      </w:r>
      <w:r>
        <w:rPr>
          <w:spacing w:val="1"/>
        </w:rPr>
        <w:t xml:space="preserve"> </w:t>
      </w:r>
      <w:r>
        <w:t>probably not expected to marry and not expected to</w:t>
      </w:r>
      <w:r>
        <w:rPr>
          <w:spacing w:val="1"/>
        </w:rPr>
        <w:t xml:space="preserve"> </w:t>
      </w:r>
      <w:r>
        <w:t>have sex.</w:t>
      </w:r>
      <w:r>
        <w:rPr>
          <w:spacing w:val="1"/>
        </w:rPr>
        <w:t xml:space="preserve"> </w:t>
      </w:r>
      <w:r>
        <w:t>In 2018</w:t>
      </w:r>
      <w:r>
        <w:t>, we have a new national scheme that reflects the nation’s</w:t>
      </w:r>
      <w:r>
        <w:rPr>
          <w:spacing w:val="1"/>
        </w:rPr>
        <w:t xml:space="preserve"> </w:t>
      </w:r>
      <w:r>
        <w:t>commitment to the empowerment of people with disabilities so they can make their</w:t>
      </w:r>
      <w:r>
        <w:rPr>
          <w:spacing w:val="-64"/>
        </w:rPr>
        <w:t xml:space="preserve"> </w:t>
      </w:r>
      <w:r>
        <w:t>own choices in every life sphere.</w:t>
      </w:r>
      <w:r>
        <w:rPr>
          <w:spacing w:val="1"/>
        </w:rPr>
        <w:t xml:space="preserve"> </w:t>
      </w:r>
      <w:r>
        <w:t>We have disability services and guardianship</w:t>
      </w:r>
      <w:r>
        <w:rPr>
          <w:spacing w:val="1"/>
        </w:rPr>
        <w:t xml:space="preserve"> </w:t>
      </w:r>
      <w:r>
        <w:t>legislation that puts people with dis</w:t>
      </w:r>
      <w:r>
        <w:t>abilities in the driving seat.</w:t>
      </w:r>
      <w:r>
        <w:rPr>
          <w:spacing w:val="1"/>
        </w:rPr>
        <w:t xml:space="preserve"> </w:t>
      </w:r>
      <w:r>
        <w:t>Now is the time of</w:t>
      </w:r>
      <w:r>
        <w:rPr>
          <w:spacing w:val="1"/>
        </w:rPr>
        <w:t xml:space="preserve"> </w:t>
      </w:r>
      <w:r>
        <w:t>supported</w:t>
      </w:r>
      <w:r>
        <w:rPr>
          <w:spacing w:val="-3"/>
        </w:rPr>
        <w:t xml:space="preserve"> </w:t>
      </w:r>
      <w:r>
        <w:t>decision-making, enshrined in</w:t>
      </w:r>
      <w:r>
        <w:rPr>
          <w:spacing w:val="-3"/>
        </w:rPr>
        <w:t xml:space="preserve"> </w:t>
      </w:r>
      <w:r>
        <w:t>Commonwealth</w:t>
      </w:r>
      <w:r>
        <w:rPr>
          <w:spacing w:val="-3"/>
        </w:rPr>
        <w:t xml:space="preserve"> </w:t>
      </w:r>
      <w:r>
        <w:t>legislation</w:t>
      </w:r>
      <w:r>
        <w:rPr>
          <w:spacing w:val="-1"/>
        </w:rPr>
        <w:t xml:space="preserve"> </w:t>
      </w:r>
      <w:r>
        <w:t>and</w:t>
      </w:r>
    </w:p>
    <w:p w14:paraId="315B0EA2" w14:textId="77777777" w:rsidR="007C005B" w:rsidRDefault="007E7EC9">
      <w:pPr>
        <w:pStyle w:val="BodyText"/>
        <w:spacing w:line="256" w:lineRule="auto"/>
        <w:ind w:left="840" w:right="851"/>
      </w:pPr>
      <w:r>
        <w:t>policy.</w:t>
      </w:r>
      <w:r>
        <w:rPr>
          <w:spacing w:val="1"/>
        </w:rPr>
        <w:t xml:space="preserve"> </w:t>
      </w:r>
      <w:r>
        <w:t>Every person, no matter their intellectual impairment, can make decisions</w:t>
      </w:r>
      <w:r>
        <w:rPr>
          <w:spacing w:val="-64"/>
        </w:rPr>
        <w:t xml:space="preserve"> </w:t>
      </w:r>
      <w:r>
        <w:t>about</w:t>
      </w:r>
      <w:r>
        <w:rPr>
          <w:spacing w:val="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own</w:t>
      </w:r>
      <w:r>
        <w:rPr>
          <w:spacing w:val="-3"/>
        </w:rPr>
        <w:t xml:space="preserve"> </w:t>
      </w:r>
      <w:r>
        <w:t>lives, given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right</w:t>
      </w:r>
      <w:r>
        <w:rPr>
          <w:spacing w:val="3"/>
        </w:rPr>
        <w:t xml:space="preserve"> </w:t>
      </w:r>
      <w:r>
        <w:t>support.</w:t>
      </w:r>
    </w:p>
    <w:p w14:paraId="0D4D27DC" w14:textId="77777777" w:rsidR="007C005B" w:rsidRDefault="007E7EC9">
      <w:pPr>
        <w:pStyle w:val="BodyText"/>
        <w:spacing w:before="164" w:line="259" w:lineRule="auto"/>
        <w:ind w:left="840" w:right="839"/>
      </w:pPr>
      <w:r>
        <w:t>QAI wrote to the Attorney-General, proposing that she refers section 216 to the</w:t>
      </w:r>
      <w:r>
        <w:rPr>
          <w:spacing w:val="1"/>
        </w:rPr>
        <w:t xml:space="preserve"> </w:t>
      </w:r>
      <w:r>
        <w:t>Queensland Law Reform Commission.</w:t>
      </w:r>
      <w:r>
        <w:rPr>
          <w:spacing w:val="66"/>
        </w:rPr>
        <w:t xml:space="preserve"> </w:t>
      </w:r>
      <w:r>
        <w:t xml:space="preserve">QAI won the support </w:t>
      </w:r>
      <w:r>
        <w:t>of Kylie Hillard,</w:t>
      </w:r>
      <w:r>
        <w:rPr>
          <w:spacing w:val="1"/>
        </w:rPr>
        <w:t xml:space="preserve"> </w:t>
      </w:r>
      <w:r>
        <w:t>barrister and leader of Labor Lawyers, to get reform of 216 onto the parliamentary</w:t>
      </w:r>
      <w:r>
        <w:rPr>
          <w:spacing w:val="1"/>
        </w:rPr>
        <w:t xml:space="preserve"> </w:t>
      </w:r>
      <w:r>
        <w:t>party’s policy platform.</w:t>
      </w:r>
      <w:r>
        <w:rPr>
          <w:spacing w:val="1"/>
        </w:rPr>
        <w:t xml:space="preserve"> </w:t>
      </w:r>
      <w:r>
        <w:t>Some months later, QAI presented the case for reform to the</w:t>
      </w:r>
      <w:r>
        <w:rPr>
          <w:spacing w:val="-64"/>
        </w:rPr>
        <w:t xml:space="preserve"> </w:t>
      </w:r>
      <w:r>
        <w:t>Attorney-General.</w:t>
      </w:r>
      <w:r>
        <w:rPr>
          <w:spacing w:val="66"/>
        </w:rPr>
        <w:t xml:space="preserve"> </w:t>
      </w:r>
      <w:r>
        <w:t>In November 2018, Rob Ellis, QAI committee member Do</w:t>
      </w:r>
      <w:r>
        <w:t>nna</w:t>
      </w:r>
      <w:r>
        <w:rPr>
          <w:spacing w:val="1"/>
        </w:rPr>
        <w:t xml:space="preserve"> </w:t>
      </w:r>
      <w:r>
        <w:t>Best and I will speak at the Australasian Society for Intellectual Disability’s 2018</w:t>
      </w:r>
      <w:r>
        <w:rPr>
          <w:spacing w:val="1"/>
        </w:rPr>
        <w:t xml:space="preserve"> </w:t>
      </w:r>
      <w:r>
        <w:t>conference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Gold</w:t>
      </w:r>
      <w:r>
        <w:rPr>
          <w:spacing w:val="-3"/>
        </w:rPr>
        <w:t xml:space="preserve"> </w:t>
      </w:r>
      <w:r>
        <w:t>Coast.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sooner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state government</w:t>
      </w:r>
      <w:r>
        <w:rPr>
          <w:spacing w:val="-3"/>
        </w:rPr>
        <w:t xml:space="preserve"> </w:t>
      </w:r>
      <w:r>
        <w:t>repeals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amends</w:t>
      </w:r>
    </w:p>
    <w:p w14:paraId="63FECF94" w14:textId="77777777" w:rsidR="007C005B" w:rsidRDefault="007C005B">
      <w:pPr>
        <w:spacing w:line="259" w:lineRule="auto"/>
        <w:sectPr w:rsidR="007C005B">
          <w:type w:val="continuous"/>
          <w:pgSz w:w="11910" w:h="16840"/>
          <w:pgMar w:top="1580" w:right="660" w:bottom="280" w:left="600" w:header="720" w:footer="720" w:gutter="0"/>
          <w:cols w:space="720"/>
        </w:sectPr>
      </w:pPr>
    </w:p>
    <w:p w14:paraId="416E447F" w14:textId="77777777" w:rsidR="007C005B" w:rsidRDefault="007C005B">
      <w:pPr>
        <w:pStyle w:val="BodyText"/>
        <w:spacing w:before="11"/>
        <w:rPr>
          <w:sz w:val="26"/>
        </w:rPr>
      </w:pPr>
    </w:p>
    <w:p w14:paraId="3E468CE9" w14:textId="77777777" w:rsidR="007C005B" w:rsidRDefault="007E7EC9">
      <w:pPr>
        <w:pStyle w:val="BodyText"/>
        <w:spacing w:before="92" w:line="256" w:lineRule="auto"/>
        <w:ind w:left="840" w:right="1238"/>
      </w:pPr>
      <w:r>
        <w:t>section 216, the sooner people will be able to make their own choices about who</w:t>
      </w:r>
      <w:r>
        <w:rPr>
          <w:spacing w:val="-64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love</w:t>
      </w:r>
      <w:r>
        <w:rPr>
          <w:spacing w:val="2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fear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discrimination.</w:t>
      </w:r>
    </w:p>
    <w:p w14:paraId="33989924" w14:textId="77777777" w:rsidR="007C005B" w:rsidRDefault="007C005B">
      <w:pPr>
        <w:pStyle w:val="BodyText"/>
        <w:rPr>
          <w:sz w:val="26"/>
        </w:rPr>
      </w:pPr>
    </w:p>
    <w:p w14:paraId="0037D366" w14:textId="77777777" w:rsidR="007C005B" w:rsidRDefault="007C005B">
      <w:pPr>
        <w:pStyle w:val="BodyText"/>
        <w:rPr>
          <w:sz w:val="26"/>
        </w:rPr>
      </w:pPr>
    </w:p>
    <w:p w14:paraId="78B590F2" w14:textId="77777777" w:rsidR="007C005B" w:rsidRDefault="007C005B">
      <w:pPr>
        <w:pStyle w:val="BodyText"/>
        <w:spacing w:before="2"/>
        <w:rPr>
          <w:sz w:val="22"/>
        </w:rPr>
      </w:pPr>
    </w:p>
    <w:p w14:paraId="68868A26" w14:textId="77777777" w:rsidR="007C005B" w:rsidRDefault="007E7EC9">
      <w:pPr>
        <w:pStyle w:val="Heading2"/>
        <w:spacing w:before="0"/>
      </w:pPr>
      <w:r>
        <w:rPr>
          <w:noProof/>
        </w:rPr>
        <w:drawing>
          <wp:anchor distT="0" distB="0" distL="0" distR="0" simplePos="0" relativeHeight="15749120" behindDoc="0" locked="0" layoutInCell="1" allowOverlap="1" wp14:anchorId="4DB39958" wp14:editId="7E0EB189">
            <wp:simplePos x="0" y="0"/>
            <wp:positionH relativeFrom="page">
              <wp:posOffset>3962400</wp:posOffset>
            </wp:positionH>
            <wp:positionV relativeFrom="paragraph">
              <wp:posOffset>-48110</wp:posOffset>
            </wp:positionV>
            <wp:extent cx="2810255" cy="2590799"/>
            <wp:effectExtent l="0" t="0" r="0" b="0"/>
            <wp:wrapNone/>
            <wp:docPr id="2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255" cy="2590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_TOC_250013"/>
      <w:r>
        <w:rPr>
          <w:color w:val="C00000"/>
        </w:rPr>
        <w:t>Human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Rights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Act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for</w:t>
      </w:r>
      <w:r>
        <w:rPr>
          <w:color w:val="C00000"/>
          <w:spacing w:val="-2"/>
        </w:rPr>
        <w:t xml:space="preserve"> </w:t>
      </w:r>
      <w:bookmarkEnd w:id="8"/>
      <w:r>
        <w:rPr>
          <w:color w:val="C00000"/>
        </w:rPr>
        <w:t>Queensland</w:t>
      </w:r>
    </w:p>
    <w:p w14:paraId="0C6ED429" w14:textId="77777777" w:rsidR="007C005B" w:rsidRDefault="007E7EC9">
      <w:pPr>
        <w:spacing w:before="143"/>
        <w:ind w:left="840"/>
        <w:rPr>
          <w:i/>
          <w:sz w:val="24"/>
        </w:rPr>
      </w:pPr>
      <w:r>
        <w:rPr>
          <w:i/>
          <w:sz w:val="24"/>
        </w:rPr>
        <w:t>Emma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Phillips</w:t>
      </w:r>
    </w:p>
    <w:p w14:paraId="12CDE225" w14:textId="77777777" w:rsidR="007C005B" w:rsidRDefault="007E7EC9">
      <w:pPr>
        <w:pStyle w:val="BodyText"/>
        <w:spacing w:before="184" w:line="259" w:lineRule="auto"/>
        <w:ind w:left="840" w:right="5198"/>
      </w:pPr>
      <w:r>
        <w:t>QAI has continued our relentless systems</w:t>
      </w:r>
      <w:r>
        <w:rPr>
          <w:spacing w:val="1"/>
        </w:rPr>
        <w:t xml:space="preserve"> </w:t>
      </w:r>
      <w:r>
        <w:t>advocacy for a Human Rights Act this y</w:t>
      </w:r>
      <w:r>
        <w:t>ear.</w:t>
      </w:r>
      <w:r>
        <w:rPr>
          <w:spacing w:val="-64"/>
        </w:rPr>
        <w:t xml:space="preserve"> </w:t>
      </w:r>
      <w:r>
        <w:t>This campaign was initiated in 2015 and</w:t>
      </w:r>
      <w:r>
        <w:rPr>
          <w:spacing w:val="1"/>
        </w:rPr>
        <w:t xml:space="preserve"> </w:t>
      </w:r>
      <w:r>
        <w:t>has been a collaborative effort involving</w:t>
      </w:r>
      <w:r>
        <w:rPr>
          <w:spacing w:val="1"/>
        </w:rPr>
        <w:t xml:space="preserve"> </w:t>
      </w:r>
      <w:r>
        <w:t>over</w:t>
      </w:r>
      <w:r>
        <w:rPr>
          <w:spacing w:val="8"/>
        </w:rPr>
        <w:t xml:space="preserve"> </w:t>
      </w:r>
      <w:r>
        <w:t>forty</w:t>
      </w:r>
      <w:r>
        <w:rPr>
          <w:spacing w:val="4"/>
        </w:rPr>
        <w:t xml:space="preserve"> </w:t>
      </w:r>
      <w:r>
        <w:t>different</w:t>
      </w:r>
      <w:r>
        <w:rPr>
          <w:spacing w:val="1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organisations representing a diversity of</w:t>
      </w:r>
      <w:r>
        <w:rPr>
          <w:spacing w:val="1"/>
        </w:rPr>
        <w:t xml:space="preserve"> </w:t>
      </w:r>
      <w:r>
        <w:t>vulnerable</w:t>
      </w:r>
      <w:r>
        <w:rPr>
          <w:spacing w:val="-2"/>
        </w:rPr>
        <w:t xml:space="preserve"> </w:t>
      </w:r>
      <w:r>
        <w:t>Queenslanders.</w:t>
      </w:r>
    </w:p>
    <w:p w14:paraId="7F695039" w14:textId="77777777" w:rsidR="007C005B" w:rsidRDefault="007E7EC9">
      <w:pPr>
        <w:pStyle w:val="BodyText"/>
        <w:spacing w:before="160" w:line="259" w:lineRule="auto"/>
        <w:ind w:left="840" w:right="5174"/>
      </w:pPr>
      <w:r>
        <w:t>The Human Rights for Queensland Alliance</w:t>
      </w:r>
      <w:r>
        <w:rPr>
          <w:spacing w:val="-64"/>
        </w:rPr>
        <w:t xml:space="preserve"> </w:t>
      </w:r>
      <w:r>
        <w:t>has continued to gain force, raising</w:t>
      </w:r>
      <w:r>
        <w:rPr>
          <w:spacing w:val="1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awareness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for</w:t>
      </w:r>
    </w:p>
    <w:p w14:paraId="0637900C" w14:textId="77777777" w:rsidR="007C005B" w:rsidRDefault="007E7EC9">
      <w:pPr>
        <w:pStyle w:val="BodyText"/>
        <w:spacing w:line="256" w:lineRule="auto"/>
        <w:ind w:left="840" w:right="1412"/>
      </w:pPr>
      <w:r>
        <w:t>legislative protection of human rights, lobbying key Members of Parliament and</w:t>
      </w:r>
      <w:r>
        <w:rPr>
          <w:spacing w:val="-64"/>
        </w:rPr>
        <w:t xml:space="preserve"> </w:t>
      </w:r>
      <w:r>
        <w:t>providing</w:t>
      </w:r>
      <w:r>
        <w:rPr>
          <w:spacing w:val="-3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preferred</w:t>
      </w:r>
      <w:r>
        <w:rPr>
          <w:spacing w:val="-3"/>
        </w:rPr>
        <w:t xml:space="preserve"> </w:t>
      </w:r>
      <w:r>
        <w:t>content</w:t>
      </w:r>
      <w:r>
        <w:rPr>
          <w:spacing w:val="-1"/>
        </w:rPr>
        <w:t xml:space="preserve"> </w:t>
      </w:r>
      <w:r>
        <w:t>and form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Act.</w:t>
      </w:r>
    </w:p>
    <w:p w14:paraId="1C9DE139" w14:textId="77777777" w:rsidR="007C005B" w:rsidRDefault="007E7EC9">
      <w:pPr>
        <w:pStyle w:val="BodyText"/>
        <w:spacing w:before="164" w:line="259" w:lineRule="auto"/>
        <w:ind w:left="840" w:right="838"/>
      </w:pPr>
      <w:r>
        <w:t>We were gratified by Queensland Government’s commitment, included in its policy</w:t>
      </w:r>
      <w:r>
        <w:rPr>
          <w:spacing w:val="1"/>
        </w:rPr>
        <w:t xml:space="preserve"> </w:t>
      </w:r>
      <w:r>
        <w:t>platform, to enact a Human Rights Act modelled on the Victorian Charter of Human</w:t>
      </w:r>
      <w:r>
        <w:rPr>
          <w:spacing w:val="1"/>
        </w:rPr>
        <w:t xml:space="preserve"> </w:t>
      </w:r>
      <w:r>
        <w:t>Rights and Responsibilities.</w:t>
      </w:r>
      <w:r>
        <w:rPr>
          <w:spacing w:val="66"/>
        </w:rPr>
        <w:t xml:space="preserve"> </w:t>
      </w:r>
      <w:r>
        <w:t>We welcomed the announcement in the 2017/2018</w:t>
      </w:r>
      <w:r>
        <w:rPr>
          <w:spacing w:val="1"/>
        </w:rPr>
        <w:t xml:space="preserve"> </w:t>
      </w:r>
      <w:r>
        <w:t>state budget of fun</w:t>
      </w:r>
      <w:r>
        <w:t>ding to implement this legislation as a firm indicator that our Act is</w:t>
      </w:r>
      <w:r>
        <w:rPr>
          <w:spacing w:val="-64"/>
        </w:rPr>
        <w:t xml:space="preserve"> </w:t>
      </w:r>
      <w:r>
        <w:t>coming.</w:t>
      </w:r>
    </w:p>
    <w:p w14:paraId="6FD5F868" w14:textId="77777777" w:rsidR="007C005B" w:rsidRDefault="007E7EC9">
      <w:pPr>
        <w:pStyle w:val="BodyText"/>
        <w:spacing w:before="159" w:line="259" w:lineRule="auto"/>
        <w:ind w:left="840" w:right="785"/>
      </w:pPr>
      <w:r>
        <w:t>We are currently eagerly awaiting further news of the timing of the introduction of this</w:t>
      </w:r>
      <w:r>
        <w:rPr>
          <w:spacing w:val="-64"/>
        </w:rPr>
        <w:t xml:space="preserve"> </w:t>
      </w:r>
      <w:r>
        <w:t>legislation.</w:t>
      </w:r>
      <w:r>
        <w:rPr>
          <w:spacing w:val="1"/>
        </w:rPr>
        <w:t xml:space="preserve"> </w:t>
      </w:r>
      <w:r>
        <w:t>QAI considers that the introduction of legislative protection for</w:t>
      </w:r>
      <w:r>
        <w:rPr>
          <w:spacing w:val="1"/>
        </w:rPr>
        <w:t xml:space="preserve"> </w:t>
      </w:r>
      <w:r>
        <w:t>fundamental human rights will be a very important safeguard that we will frequently</w:t>
      </w:r>
      <w:r>
        <w:rPr>
          <w:spacing w:val="1"/>
        </w:rPr>
        <w:t xml:space="preserve"> </w:t>
      </w:r>
      <w:r>
        <w:t>use in our work to protect and defend the rights and lives of the most vulnerable</w:t>
      </w:r>
      <w:r>
        <w:rPr>
          <w:spacing w:val="1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disability</w:t>
      </w:r>
      <w:r>
        <w:rPr>
          <w:spacing w:val="-3"/>
        </w:rPr>
        <w:t xml:space="preserve"> </w:t>
      </w:r>
      <w:r>
        <w:t>i</w:t>
      </w:r>
      <w:r>
        <w:t>n</w:t>
      </w:r>
      <w:r>
        <w:rPr>
          <w:spacing w:val="-2"/>
        </w:rPr>
        <w:t xml:space="preserve"> </w:t>
      </w:r>
      <w:r>
        <w:t>Queensland.</w:t>
      </w:r>
    </w:p>
    <w:p w14:paraId="7EA7B087" w14:textId="77777777" w:rsidR="007C005B" w:rsidRDefault="007C005B">
      <w:pPr>
        <w:pStyle w:val="BodyText"/>
        <w:rPr>
          <w:sz w:val="26"/>
        </w:rPr>
      </w:pPr>
    </w:p>
    <w:p w14:paraId="022C29E7" w14:textId="77777777" w:rsidR="007C005B" w:rsidRDefault="007C005B">
      <w:pPr>
        <w:pStyle w:val="BodyText"/>
        <w:spacing w:before="4"/>
        <w:rPr>
          <w:sz w:val="34"/>
        </w:rPr>
      </w:pPr>
    </w:p>
    <w:p w14:paraId="735023F5" w14:textId="77777777" w:rsidR="007C005B" w:rsidRDefault="007E7EC9">
      <w:pPr>
        <w:pStyle w:val="Heading2"/>
        <w:spacing w:before="1"/>
      </w:pPr>
      <w:bookmarkStart w:id="9" w:name="_TOC_250012"/>
      <w:r>
        <w:rPr>
          <w:color w:val="C00000"/>
        </w:rPr>
        <w:t>OPCAT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in</w:t>
      </w:r>
      <w:r>
        <w:rPr>
          <w:color w:val="C00000"/>
          <w:spacing w:val="-1"/>
        </w:rPr>
        <w:t xml:space="preserve"> </w:t>
      </w:r>
      <w:bookmarkEnd w:id="9"/>
      <w:r>
        <w:rPr>
          <w:color w:val="C00000"/>
        </w:rPr>
        <w:t>Australia</w:t>
      </w:r>
    </w:p>
    <w:p w14:paraId="6480722E" w14:textId="77777777" w:rsidR="007C005B" w:rsidRDefault="007E7EC9">
      <w:pPr>
        <w:spacing w:before="142"/>
        <w:ind w:left="840"/>
        <w:rPr>
          <w:i/>
          <w:sz w:val="24"/>
        </w:rPr>
      </w:pPr>
      <w:r>
        <w:rPr>
          <w:i/>
          <w:sz w:val="24"/>
        </w:rPr>
        <w:t>Emma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Phillips</w:t>
      </w:r>
    </w:p>
    <w:p w14:paraId="2EA92927" w14:textId="77777777" w:rsidR="007C005B" w:rsidRDefault="007E7EC9">
      <w:pPr>
        <w:pStyle w:val="BodyText"/>
        <w:spacing w:before="188" w:line="256" w:lineRule="auto"/>
        <w:ind w:left="840" w:right="824"/>
      </w:pPr>
      <w:r>
        <w:t>This past year has seen some exciting developments at a national level that stand to</w:t>
      </w:r>
      <w:r>
        <w:rPr>
          <w:spacing w:val="-64"/>
        </w:rPr>
        <w:t xml:space="preserve"> </w:t>
      </w:r>
      <w:r>
        <w:t>have a significant, positive impact on the lives of many people with disability and</w:t>
      </w:r>
      <w:r>
        <w:rPr>
          <w:spacing w:val="1"/>
        </w:rPr>
        <w:t xml:space="preserve"> </w:t>
      </w:r>
      <w:r>
        <w:t>mental</w:t>
      </w:r>
      <w:r>
        <w:rPr>
          <w:spacing w:val="-3"/>
        </w:rPr>
        <w:t xml:space="preserve"> </w:t>
      </w:r>
      <w:r>
        <w:t>illness,</w:t>
      </w:r>
      <w:r>
        <w:rPr>
          <w:spacing w:val="-2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QAI</w:t>
      </w:r>
      <w:r>
        <w:rPr>
          <w:spacing w:val="2"/>
        </w:rPr>
        <w:t xml:space="preserve"> </w:t>
      </w:r>
      <w:r>
        <w:t>advocates</w:t>
      </w:r>
      <w:r>
        <w:rPr>
          <w:spacing w:val="-1"/>
        </w:rPr>
        <w:t xml:space="preserve"> </w:t>
      </w:r>
      <w:r>
        <w:t>for.</w:t>
      </w:r>
    </w:p>
    <w:p w14:paraId="2A9C79DD" w14:textId="77777777" w:rsidR="007C005B" w:rsidRDefault="007E7EC9">
      <w:pPr>
        <w:pStyle w:val="BodyText"/>
        <w:spacing w:before="167" w:line="259" w:lineRule="auto"/>
        <w:ind w:left="840" w:right="1105"/>
      </w:pPr>
      <w:r>
        <w:t>The civil society push for ratification of the Optional Protocol to the Convention</w:t>
      </w:r>
      <w:r>
        <w:rPr>
          <w:spacing w:val="1"/>
        </w:rPr>
        <w:t xml:space="preserve"> </w:t>
      </w:r>
      <w:r>
        <w:t>against Torture and Other Cruel, Inhum</w:t>
      </w:r>
      <w:r>
        <w:t>an or Degrading Treatment or Punishment</w:t>
      </w:r>
      <w:r>
        <w:rPr>
          <w:spacing w:val="-64"/>
        </w:rPr>
        <w:t xml:space="preserve"> </w:t>
      </w:r>
      <w:r>
        <w:t>(OPCAT) was successful, with the treaty ratified by the Federal Government in</w:t>
      </w:r>
      <w:r>
        <w:rPr>
          <w:spacing w:val="1"/>
        </w:rPr>
        <w:t xml:space="preserve"> </w:t>
      </w:r>
      <w:r>
        <w:t>December</w:t>
      </w:r>
      <w:r>
        <w:rPr>
          <w:spacing w:val="-4"/>
        </w:rPr>
        <w:t xml:space="preserve"> </w:t>
      </w:r>
      <w:r>
        <w:t>2017.</w:t>
      </w:r>
      <w:r>
        <w:rPr>
          <w:spacing w:val="59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significant</w:t>
      </w:r>
      <w:r>
        <w:rPr>
          <w:spacing w:val="-3"/>
        </w:rPr>
        <w:t xml:space="preserve"> </w:t>
      </w:r>
      <w:r>
        <w:t>step</w:t>
      </w:r>
      <w:r>
        <w:rPr>
          <w:spacing w:val="-5"/>
        </w:rPr>
        <w:t xml:space="preserve"> </w:t>
      </w:r>
      <w:r>
        <w:t>forward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rights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Australia.</w:t>
      </w:r>
    </w:p>
    <w:p w14:paraId="4FFBCBB5" w14:textId="77777777" w:rsidR="007C005B" w:rsidRDefault="007C005B">
      <w:pPr>
        <w:spacing w:line="259" w:lineRule="auto"/>
        <w:sectPr w:rsidR="007C005B">
          <w:pgSz w:w="11910" w:h="16840"/>
          <w:pgMar w:top="1020" w:right="660" w:bottom="920" w:left="600" w:header="481" w:footer="734" w:gutter="0"/>
          <w:cols w:space="720"/>
        </w:sectPr>
      </w:pPr>
    </w:p>
    <w:p w14:paraId="09C2AFFB" w14:textId="77777777" w:rsidR="007C005B" w:rsidRDefault="007C005B">
      <w:pPr>
        <w:pStyle w:val="BodyText"/>
        <w:spacing w:before="11"/>
        <w:rPr>
          <w:sz w:val="26"/>
        </w:rPr>
      </w:pPr>
    </w:p>
    <w:p w14:paraId="0CE5DFC4" w14:textId="77777777" w:rsidR="007C005B" w:rsidRDefault="007E7EC9">
      <w:pPr>
        <w:pStyle w:val="BodyText"/>
        <w:spacing w:before="92" w:line="259" w:lineRule="auto"/>
        <w:ind w:left="840" w:right="852"/>
      </w:pPr>
      <w:r>
        <w:t>OPCAT is different to other United Na</w:t>
      </w:r>
      <w:r>
        <w:t>tions human rights treaties in that, while it is a</w:t>
      </w:r>
      <w:r>
        <w:rPr>
          <w:spacing w:val="1"/>
        </w:rPr>
        <w:t xml:space="preserve"> </w:t>
      </w:r>
      <w:r>
        <w:t>treaty in its own right, it does not create any new rights.</w:t>
      </w:r>
      <w:r>
        <w:rPr>
          <w:spacing w:val="1"/>
        </w:rPr>
        <w:t xml:space="preserve"> </w:t>
      </w:r>
      <w:r>
        <w:t>Instead, it requires the</w:t>
      </w:r>
      <w:r>
        <w:rPr>
          <w:spacing w:val="1"/>
        </w:rPr>
        <w:t xml:space="preserve"> </w:t>
      </w:r>
      <w:r>
        <w:t>implementation of systems for monitoring places of detention.</w:t>
      </w:r>
      <w:r>
        <w:rPr>
          <w:spacing w:val="1"/>
        </w:rPr>
        <w:t xml:space="preserve"> </w:t>
      </w:r>
      <w:r>
        <w:t>This occurs through</w:t>
      </w:r>
      <w:r>
        <w:rPr>
          <w:spacing w:val="1"/>
        </w:rPr>
        <w:t xml:space="preserve"> </w:t>
      </w:r>
      <w:r>
        <w:t>two complimentary processes – monitori</w:t>
      </w:r>
      <w:r>
        <w:t>ng by an Australian body, the National</w:t>
      </w:r>
      <w:r>
        <w:rPr>
          <w:spacing w:val="1"/>
        </w:rPr>
        <w:t xml:space="preserve"> </w:t>
      </w:r>
      <w:r>
        <w:t>Preventive Mechanism (NPM), and monitoring by a UN body of independent experts</w:t>
      </w:r>
      <w:r>
        <w:rPr>
          <w:spacing w:val="-64"/>
        </w:rPr>
        <w:t xml:space="preserve"> </w:t>
      </w:r>
      <w:r>
        <w:t>that conduct periodic visits, the United Nations Sub-committee on the Prevention of</w:t>
      </w:r>
      <w:r>
        <w:rPr>
          <w:spacing w:val="1"/>
        </w:rPr>
        <w:t xml:space="preserve"> </w:t>
      </w:r>
      <w:r>
        <w:t>Torture</w:t>
      </w:r>
      <w:r>
        <w:rPr>
          <w:spacing w:val="1"/>
        </w:rPr>
        <w:t xml:space="preserve"> </w:t>
      </w:r>
      <w:r>
        <w:t>(SPT).</w:t>
      </w:r>
    </w:p>
    <w:p w14:paraId="69C622CA" w14:textId="77777777" w:rsidR="007C005B" w:rsidRDefault="007E7EC9">
      <w:pPr>
        <w:pStyle w:val="BodyText"/>
        <w:spacing w:before="158" w:line="259" w:lineRule="auto"/>
        <w:ind w:left="840" w:right="998"/>
      </w:pPr>
      <w:r>
        <w:t>QAI has been involved in advocacy around the Convention against Torture for a</w:t>
      </w:r>
      <w:r>
        <w:rPr>
          <w:spacing w:val="1"/>
        </w:rPr>
        <w:t xml:space="preserve"> </w:t>
      </w:r>
      <w:r>
        <w:t>number of years.</w:t>
      </w:r>
      <w:r>
        <w:rPr>
          <w:spacing w:val="1"/>
        </w:rPr>
        <w:t xml:space="preserve"> </w:t>
      </w:r>
      <w:r>
        <w:t>In 2014, we received funding from the Department of Social</w:t>
      </w:r>
      <w:r>
        <w:rPr>
          <w:spacing w:val="1"/>
        </w:rPr>
        <w:t xml:space="preserve"> </w:t>
      </w:r>
      <w:r>
        <w:t>Ser</w:t>
      </w:r>
      <w:r>
        <w:t>vices to participate in the NGO delegation at the 53rd session of the United</w:t>
      </w:r>
      <w:r>
        <w:rPr>
          <w:spacing w:val="1"/>
        </w:rPr>
        <w:t xml:space="preserve"> </w:t>
      </w:r>
      <w:r>
        <w:t>Nations Committee Against Torture, where we advocated for recognition of the use</w:t>
      </w:r>
      <w:r>
        <w:rPr>
          <w:spacing w:val="-64"/>
        </w:rPr>
        <w:t xml:space="preserve"> </w:t>
      </w:r>
      <w:r>
        <w:t>of restrictive practices on persons with disability and the involuntary treatment of</w:t>
      </w:r>
      <w:r>
        <w:rPr>
          <w:spacing w:val="1"/>
        </w:rPr>
        <w:t xml:space="preserve"> </w:t>
      </w:r>
      <w:r>
        <w:t>persons</w:t>
      </w:r>
      <w:r>
        <w:rPr>
          <w:spacing w:val="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mental</w:t>
      </w:r>
      <w:r>
        <w:rPr>
          <w:spacing w:val="-2"/>
        </w:rPr>
        <w:t xml:space="preserve"> </w:t>
      </w:r>
      <w:r>
        <w:t>illness to</w:t>
      </w:r>
      <w:r>
        <w:rPr>
          <w:spacing w:val="-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recognised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forms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torture.</w:t>
      </w:r>
    </w:p>
    <w:p w14:paraId="71318F40" w14:textId="77777777" w:rsidR="007C005B" w:rsidRDefault="007E7EC9">
      <w:pPr>
        <w:pStyle w:val="BodyText"/>
        <w:spacing w:before="158" w:line="259" w:lineRule="auto"/>
        <w:ind w:left="840" w:right="1038"/>
      </w:pPr>
      <w:r>
        <w:t>QAI has undertaken extensive systemic advocacy around OPCAT, being an active</w:t>
      </w:r>
      <w:r>
        <w:rPr>
          <w:spacing w:val="-64"/>
        </w:rPr>
        <w:t xml:space="preserve"> </w:t>
      </w:r>
      <w:r>
        <w:t>member of the NGO OPCAT network and contributing to their work, attending</w:t>
      </w:r>
      <w:r>
        <w:rPr>
          <w:spacing w:val="1"/>
        </w:rPr>
        <w:t xml:space="preserve"> </w:t>
      </w:r>
      <w:r>
        <w:t xml:space="preserve">targeted roundtables and consultations organized by </w:t>
      </w:r>
      <w:r>
        <w:t>human rights organisations</w:t>
      </w:r>
      <w:r>
        <w:rPr>
          <w:spacing w:val="1"/>
        </w:rPr>
        <w:t xml:space="preserve"> </w:t>
      </w:r>
      <w:r>
        <w:t>including the Australian Human Rights Commission, making written and oral</w:t>
      </w:r>
      <w:r>
        <w:rPr>
          <w:spacing w:val="1"/>
        </w:rPr>
        <w:t xml:space="preserve"> </w:t>
      </w:r>
      <w:r>
        <w:t>submissions on the first stage of the Commission’s consultation on OPCAT in</w:t>
      </w:r>
      <w:r>
        <w:rPr>
          <w:spacing w:val="1"/>
        </w:rPr>
        <w:t xml:space="preserve"> </w:t>
      </w:r>
      <w:r>
        <w:t>Australia and co-authoring an article, published in the Australian Journal of H</w:t>
      </w:r>
      <w:r>
        <w:t>uman</w:t>
      </w:r>
      <w:r>
        <w:rPr>
          <w:spacing w:val="-64"/>
        </w:rPr>
        <w:t xml:space="preserve"> </w:t>
      </w:r>
      <w:r>
        <w:t>Rights: ‘A disability aware approach to torture prevention? Australian OPCAT</w:t>
      </w:r>
      <w:r>
        <w:rPr>
          <w:spacing w:val="1"/>
        </w:rPr>
        <w:t xml:space="preserve"> </w:t>
      </w:r>
      <w:r>
        <w:t>ratification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improved</w:t>
      </w:r>
      <w:r>
        <w:rPr>
          <w:spacing w:val="2"/>
        </w:rPr>
        <w:t xml:space="preserve"> </w:t>
      </w:r>
      <w:r>
        <w:t>protections</w:t>
      </w:r>
      <w:r>
        <w:rPr>
          <w:spacing w:val="-3"/>
        </w:rPr>
        <w:t xml:space="preserve"> </w:t>
      </w:r>
      <w:r>
        <w:t>for people</w:t>
      </w:r>
      <w:r>
        <w:rPr>
          <w:spacing w:val="-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disability’.</w:t>
      </w:r>
    </w:p>
    <w:p w14:paraId="15516B5C" w14:textId="77777777" w:rsidR="007C005B" w:rsidRDefault="007E7EC9">
      <w:pPr>
        <w:pStyle w:val="BodyText"/>
        <w:spacing w:before="159" w:line="259" w:lineRule="auto"/>
        <w:ind w:left="840" w:right="772"/>
      </w:pPr>
      <w:r>
        <w:t>Our submissions were extensively referenced in the Australian Human Rights</w:t>
      </w:r>
      <w:r>
        <w:rPr>
          <w:spacing w:val="1"/>
        </w:rPr>
        <w:t xml:space="preserve"> </w:t>
      </w:r>
      <w:r>
        <w:t>Commission’s Interim report on O</w:t>
      </w:r>
      <w:r>
        <w:t>PCAT in Australia.</w:t>
      </w:r>
      <w:r>
        <w:rPr>
          <w:spacing w:val="1"/>
        </w:rPr>
        <w:t xml:space="preserve"> </w:t>
      </w:r>
      <w:r>
        <w:t>We recently made a written</w:t>
      </w:r>
      <w:r>
        <w:rPr>
          <w:spacing w:val="1"/>
        </w:rPr>
        <w:t xml:space="preserve"> </w:t>
      </w:r>
      <w:r>
        <w:t>submission to the second state of the Australian Human Rights Commission’s inquiry</w:t>
      </w:r>
      <w:r>
        <w:rPr>
          <w:spacing w:val="-64"/>
        </w:rPr>
        <w:t xml:space="preserve"> </w:t>
      </w:r>
      <w:r>
        <w:t>into OPCAT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Australia,</w:t>
      </w:r>
      <w:r>
        <w:rPr>
          <w:spacing w:val="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focused on</w:t>
      </w:r>
      <w:r>
        <w:rPr>
          <w:spacing w:val="-3"/>
        </w:rPr>
        <w:t xml:space="preserve"> </w:t>
      </w:r>
      <w:r>
        <w:t>implementation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treaty.</w:t>
      </w:r>
    </w:p>
    <w:p w14:paraId="6F906B7B" w14:textId="77777777" w:rsidR="007C005B" w:rsidRDefault="007E7EC9">
      <w:pPr>
        <w:pStyle w:val="BodyText"/>
        <w:spacing w:before="159" w:line="259" w:lineRule="auto"/>
        <w:ind w:left="840" w:right="851"/>
      </w:pPr>
      <w:r>
        <w:t>Our advocacy in this space centres around exploring the opportunity presented by</w:t>
      </w:r>
      <w:r>
        <w:rPr>
          <w:spacing w:val="1"/>
        </w:rPr>
        <w:t xml:space="preserve"> </w:t>
      </w:r>
      <w:r>
        <w:t>OPCAT for improving protections against torture, inhuman and degrading treatment</w:t>
      </w:r>
      <w:r>
        <w:rPr>
          <w:spacing w:val="1"/>
        </w:rPr>
        <w:t xml:space="preserve"> </w:t>
      </w:r>
      <w:r>
        <w:t>for people with disability and advocating for a broad approach to be taken by the</w:t>
      </w:r>
      <w:r>
        <w:rPr>
          <w:spacing w:val="1"/>
        </w:rPr>
        <w:t xml:space="preserve"> </w:t>
      </w:r>
      <w:r>
        <w:t>Federal Gove</w:t>
      </w:r>
      <w:r>
        <w:t>rnment to defining ‘sites of detention’ that is able to encapsulate both</w:t>
      </w:r>
      <w:r>
        <w:rPr>
          <w:spacing w:val="1"/>
        </w:rPr>
        <w:t xml:space="preserve"> </w:t>
      </w:r>
      <w:r>
        <w:t>disability-specific and mainstream settings in which people with disability may be</w:t>
      </w:r>
      <w:r>
        <w:rPr>
          <w:spacing w:val="1"/>
        </w:rPr>
        <w:t xml:space="preserve"> </w:t>
      </w:r>
      <w:r>
        <w:t>deprived of their liberty, as well as to address specific practices such as the use of</w:t>
      </w:r>
      <w:r>
        <w:rPr>
          <w:spacing w:val="1"/>
        </w:rPr>
        <w:t xml:space="preserve"> </w:t>
      </w:r>
      <w:r>
        <w:t>mechanical re</w:t>
      </w:r>
      <w:r>
        <w:t>straint, chemical restraint and seclusion (Restrictive Practices).</w:t>
      </w:r>
      <w:r>
        <w:rPr>
          <w:spacing w:val="66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are also strongly advocating for people with disability, including people with disability</w:t>
      </w:r>
      <w:r>
        <w:rPr>
          <w:spacing w:val="-64"/>
        </w:rPr>
        <w:t xml:space="preserve"> </w:t>
      </w:r>
      <w:r>
        <w:t>with lived experience of detention, as well as their representative bodies and civil</w:t>
      </w:r>
      <w:r>
        <w:rPr>
          <w:spacing w:val="1"/>
        </w:rPr>
        <w:t xml:space="preserve"> </w:t>
      </w:r>
      <w:r>
        <w:t>society, to</w:t>
      </w:r>
      <w:r>
        <w:t xml:space="preserve"> be meaningfully engaged in the implementation process, engaging with</w:t>
      </w:r>
      <w:r>
        <w:rPr>
          <w:spacing w:val="1"/>
        </w:rPr>
        <w:t xml:space="preserve"> </w:t>
      </w:r>
      <w:r>
        <w:t>the NPM in targeting and monitoring places of detention, providing their experience</w:t>
      </w:r>
      <w:r>
        <w:rPr>
          <w:spacing w:val="1"/>
        </w:rPr>
        <w:t xml:space="preserve"> </w:t>
      </w:r>
      <w:r>
        <w:t>and expertise in the design of relevant processes and helping to understand, identify</w:t>
      </w:r>
      <w:r>
        <w:rPr>
          <w:spacing w:val="-6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respond</w:t>
      </w:r>
      <w:r>
        <w:rPr>
          <w:spacing w:val="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</w:t>
      </w:r>
      <w:r>
        <w:t>ystemic</w:t>
      </w:r>
      <w:r>
        <w:rPr>
          <w:spacing w:val="-2"/>
        </w:rPr>
        <w:t xml:space="preserve"> </w:t>
      </w:r>
      <w:r>
        <w:t>issues.</w:t>
      </w:r>
    </w:p>
    <w:p w14:paraId="12783D54" w14:textId="77777777" w:rsidR="007C005B" w:rsidRDefault="007E7EC9">
      <w:pPr>
        <w:pStyle w:val="BodyText"/>
        <w:spacing w:before="158" w:line="259" w:lineRule="auto"/>
        <w:ind w:left="840" w:right="998"/>
      </w:pPr>
      <w:r>
        <w:t>QAI’s work around CAT and OPCAT is part of a program of international human</w:t>
      </w:r>
      <w:r>
        <w:rPr>
          <w:spacing w:val="1"/>
        </w:rPr>
        <w:t xml:space="preserve"> </w:t>
      </w:r>
      <w:r>
        <w:t>rights work QAI is presently involved in, with our systemic advocacy directed at</w:t>
      </w:r>
      <w:r>
        <w:rPr>
          <w:spacing w:val="1"/>
        </w:rPr>
        <w:t xml:space="preserve"> </w:t>
      </w:r>
      <w:r>
        <w:t>seeking recognition and inclusion of international human rights within state and</w:t>
      </w:r>
      <w:r>
        <w:rPr>
          <w:spacing w:val="1"/>
        </w:rPr>
        <w:t xml:space="preserve"> </w:t>
      </w:r>
      <w:r>
        <w:t>fe</w:t>
      </w:r>
      <w:r>
        <w:t>deral laws in a way that will promote and protect the rights of the most vulnerable</w:t>
      </w:r>
      <w:r>
        <w:rPr>
          <w:spacing w:val="-64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disability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society.</w:t>
      </w:r>
    </w:p>
    <w:p w14:paraId="29D58BDF" w14:textId="77777777" w:rsidR="007C005B" w:rsidRDefault="007C005B">
      <w:pPr>
        <w:spacing w:line="259" w:lineRule="auto"/>
        <w:sectPr w:rsidR="007C005B">
          <w:pgSz w:w="11910" w:h="16840"/>
          <w:pgMar w:top="1020" w:right="660" w:bottom="920" w:left="600" w:header="481" w:footer="734" w:gutter="0"/>
          <w:cols w:space="720"/>
        </w:sectPr>
      </w:pPr>
    </w:p>
    <w:p w14:paraId="0063A103" w14:textId="77777777" w:rsidR="007C005B" w:rsidRDefault="007E7EC9">
      <w:pPr>
        <w:ind w:left="780"/>
        <w:rPr>
          <w:sz w:val="20"/>
        </w:rPr>
      </w:pPr>
      <w:r>
        <w:rPr>
          <w:noProof/>
          <w:position w:val="7"/>
          <w:sz w:val="20"/>
        </w:rPr>
        <w:lastRenderedPageBreak/>
        <w:drawing>
          <wp:inline distT="0" distB="0" distL="0" distR="0" wp14:anchorId="14BDDC8B" wp14:editId="52C27911">
            <wp:extent cx="404970" cy="312229"/>
            <wp:effectExtent l="0" t="0" r="0" b="0"/>
            <wp:docPr id="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970" cy="31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4"/>
          <w:position w:val="7"/>
          <w:sz w:val="20"/>
        </w:rPr>
        <w:t xml:space="preserve"> </w:t>
      </w:r>
      <w:r>
        <w:rPr>
          <w:spacing w:val="44"/>
          <w:sz w:val="20"/>
        </w:rPr>
      </w:r>
      <w:r>
        <w:rPr>
          <w:spacing w:val="44"/>
          <w:sz w:val="20"/>
        </w:rPr>
        <w:pict w14:anchorId="0E9B90F2">
          <v:group id="_x0000_s1186" style="width:447.85pt;height:31.2pt;mso-position-horizontal-relative:char;mso-position-vertical-relative:line" coordsize="8957,624">
            <v:shape id="_x0000_s1188" type="#_x0000_t75" style="position:absolute;width:8957;height:624">
              <v:imagedata r:id="rId17" o:title=""/>
            </v:shape>
            <v:shape id="_x0000_s1187" type="#_x0000_t202" style="position:absolute;width:8957;height:624" filled="f" stroked="f">
              <v:textbox inset="0,0,0,0">
                <w:txbxContent>
                  <w:p w14:paraId="5FA3B493" w14:textId="77777777" w:rsidR="007C005B" w:rsidRDefault="007E7EC9">
                    <w:pPr>
                      <w:spacing w:line="274" w:lineRule="exact"/>
                      <w:ind w:left="59"/>
                      <w:rPr>
                        <w:sz w:val="24"/>
                      </w:rPr>
                    </w:pPr>
                    <w:r>
                      <w:rPr>
                        <w:color w:val="C00000"/>
                        <w:sz w:val="24"/>
                      </w:rPr>
                      <w:t>Q</w:t>
                    </w:r>
                    <w:r>
                      <w:rPr>
                        <w:sz w:val="24"/>
                      </w:rPr>
                      <w:t>ueensland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C00000"/>
                        <w:sz w:val="24"/>
                      </w:rPr>
                      <w:t>A</w:t>
                    </w:r>
                    <w:r>
                      <w:rPr>
                        <w:sz w:val="24"/>
                      </w:rPr>
                      <w:t>dvocacy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C00000"/>
                        <w:sz w:val="24"/>
                      </w:rPr>
                      <w:t>I</w:t>
                    </w:r>
                    <w:r>
                      <w:rPr>
                        <w:sz w:val="24"/>
                      </w:rPr>
                      <w:t>ncorporated</w:t>
                    </w:r>
                  </w:p>
                  <w:p w14:paraId="26534804" w14:textId="77777777" w:rsidR="007C005B" w:rsidRDefault="007E7EC9">
                    <w:pPr>
                      <w:spacing w:before="59"/>
                      <w:ind w:left="6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Systems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and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legal</w:t>
                    </w:r>
                    <w:r>
                      <w:rPr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advocacy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for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vulnerable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people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with</w:t>
                    </w:r>
                    <w:r>
                      <w:rPr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disability</w:t>
                    </w:r>
                  </w:p>
                </w:txbxContent>
              </v:textbox>
            </v:shape>
            <w10:anchorlock/>
          </v:group>
        </w:pict>
      </w:r>
    </w:p>
    <w:p w14:paraId="0924B002" w14:textId="77777777" w:rsidR="007C005B" w:rsidRDefault="007C005B">
      <w:pPr>
        <w:pStyle w:val="BodyText"/>
        <w:spacing w:before="2"/>
        <w:rPr>
          <w:sz w:val="20"/>
        </w:rPr>
      </w:pPr>
    </w:p>
    <w:p w14:paraId="5F80EDE1" w14:textId="77777777" w:rsidR="007C005B" w:rsidRDefault="007E7EC9">
      <w:pPr>
        <w:pStyle w:val="Heading2"/>
      </w:pPr>
      <w:bookmarkStart w:id="10" w:name="_TOC_250011"/>
      <w:r>
        <w:rPr>
          <w:color w:val="C00000"/>
        </w:rPr>
        <w:t>Violence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against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people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with disabilities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in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their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home</w:t>
      </w:r>
      <w:r>
        <w:rPr>
          <w:color w:val="C00000"/>
          <w:spacing w:val="-2"/>
        </w:rPr>
        <w:t xml:space="preserve"> </w:t>
      </w:r>
      <w:bookmarkEnd w:id="10"/>
      <w:r>
        <w:rPr>
          <w:color w:val="C00000"/>
        </w:rPr>
        <w:t>project</w:t>
      </w:r>
    </w:p>
    <w:p w14:paraId="7032BEF2" w14:textId="77777777" w:rsidR="007C005B" w:rsidRDefault="007E7EC9">
      <w:pPr>
        <w:spacing w:before="145"/>
        <w:ind w:left="840"/>
        <w:rPr>
          <w:i/>
          <w:sz w:val="24"/>
        </w:rPr>
      </w:pPr>
      <w:r>
        <w:rPr>
          <w:i/>
          <w:sz w:val="24"/>
        </w:rPr>
        <w:t>Evee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Perich</w:t>
      </w:r>
    </w:p>
    <w:p w14:paraId="65D4423F" w14:textId="77777777" w:rsidR="007C005B" w:rsidRDefault="007E7EC9">
      <w:pPr>
        <w:pStyle w:val="BodyText"/>
        <w:spacing w:before="185" w:line="259" w:lineRule="auto"/>
        <w:ind w:left="840" w:right="878"/>
      </w:pPr>
      <w:r>
        <w:t>One of the key messages from the highly successful “Walk the Talk” forum last year</w:t>
      </w:r>
      <w:r>
        <w:rPr>
          <w:spacing w:val="-64"/>
        </w:rPr>
        <w:t xml:space="preserve"> </w:t>
      </w:r>
      <w:r>
        <w:t>was that people with disabilities were most vulnerable to violence within their own</w:t>
      </w:r>
      <w:r>
        <w:rPr>
          <w:spacing w:val="1"/>
        </w:rPr>
        <w:t xml:space="preserve"> </w:t>
      </w:r>
      <w:r>
        <w:t>homes. After the forum, QAI was approached by Chanelle Mckenna about starting a</w:t>
      </w:r>
      <w:r>
        <w:rPr>
          <w:spacing w:val="-64"/>
        </w:rPr>
        <w:t xml:space="preserve"> </w:t>
      </w:r>
      <w:r>
        <w:t>project t</w:t>
      </w:r>
      <w:r>
        <w:t>hat addressed violence against people with disabilities, and from this, the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stage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‘The</w:t>
      </w:r>
      <w:r>
        <w:rPr>
          <w:spacing w:val="2"/>
        </w:rPr>
        <w:t xml:space="preserve"> </w:t>
      </w:r>
      <w:r>
        <w:t>Disability</w:t>
      </w:r>
      <w:r>
        <w:rPr>
          <w:spacing w:val="-4"/>
        </w:rPr>
        <w:t xml:space="preserve"> </w:t>
      </w:r>
      <w:r>
        <w:t>Violence</w:t>
      </w:r>
      <w:r>
        <w:rPr>
          <w:spacing w:val="-2"/>
        </w:rPr>
        <w:t xml:space="preserve"> </w:t>
      </w:r>
      <w:r>
        <w:t>Project’ was</w:t>
      </w:r>
      <w:r>
        <w:rPr>
          <w:spacing w:val="-2"/>
        </w:rPr>
        <w:t xml:space="preserve"> </w:t>
      </w:r>
      <w:r>
        <w:t>developed.</w:t>
      </w:r>
    </w:p>
    <w:p w14:paraId="1AFE604D" w14:textId="77777777" w:rsidR="007C005B" w:rsidRDefault="007E7EC9">
      <w:pPr>
        <w:pStyle w:val="BodyText"/>
        <w:spacing w:before="158" w:line="259" w:lineRule="auto"/>
        <w:ind w:left="840" w:right="851"/>
      </w:pPr>
      <w:r>
        <w:t>Research within this area demonstrated significant gaps around awareness not just</w:t>
      </w:r>
      <w:r>
        <w:rPr>
          <w:spacing w:val="1"/>
        </w:rPr>
        <w:t xml:space="preserve"> </w:t>
      </w:r>
      <w:r>
        <w:t>from the wider community but the v</w:t>
      </w:r>
      <w:r>
        <w:t>ictims of violence themselves. A discourse</w:t>
      </w:r>
      <w:r>
        <w:rPr>
          <w:spacing w:val="1"/>
        </w:rPr>
        <w:t xml:space="preserve"> </w:t>
      </w:r>
      <w:r>
        <w:t>analysis of resources available both in Australia and overseas and a systematic</w:t>
      </w:r>
      <w:r>
        <w:rPr>
          <w:spacing w:val="1"/>
        </w:rPr>
        <w:t xml:space="preserve"> </w:t>
      </w:r>
      <w:r>
        <w:t>review of the literature demonstrated an emerging theme of an overall lack of</w:t>
      </w:r>
      <w:r>
        <w:rPr>
          <w:spacing w:val="1"/>
        </w:rPr>
        <w:t xml:space="preserve"> </w:t>
      </w:r>
      <w:r>
        <w:t>recognition of disability-specific violence. Other comm</w:t>
      </w:r>
      <w:r>
        <w:t>on themes that emerged from</w:t>
      </w:r>
      <w:r>
        <w:rPr>
          <w:spacing w:val="1"/>
        </w:rPr>
        <w:t xml:space="preserve"> </w:t>
      </w:r>
      <w:r>
        <w:t>the research showed that people with disabilities, particularly those with intellectual</w:t>
      </w:r>
      <w:r>
        <w:rPr>
          <w:spacing w:val="1"/>
        </w:rPr>
        <w:t xml:space="preserve"> </w:t>
      </w:r>
      <w:r>
        <w:t>impairments, were struggling to find any resources or campaigns that spoke directly</w:t>
      </w:r>
      <w:r>
        <w:rPr>
          <w:spacing w:val="1"/>
        </w:rPr>
        <w:t xml:space="preserve"> </w:t>
      </w:r>
      <w:r>
        <w:t>to them through the use of accessible and visual mediums</w:t>
      </w:r>
      <w:r>
        <w:t>. Other significant findings</w:t>
      </w:r>
      <w:r>
        <w:rPr>
          <w:spacing w:val="-64"/>
        </w:rPr>
        <w:t xml:space="preserve"> </w:t>
      </w:r>
      <w:r>
        <w:t>included the grossly inadequate response from the community and first responders</w:t>
      </w:r>
      <w:r>
        <w:rPr>
          <w:spacing w:val="1"/>
        </w:rPr>
        <w:t xml:space="preserve"> </w:t>
      </w:r>
      <w:r>
        <w:t>towards violence against people with disabilities with the winding thread of</w:t>
      </w:r>
      <w:r>
        <w:rPr>
          <w:spacing w:val="1"/>
        </w:rPr>
        <w:t xml:space="preserve"> </w:t>
      </w:r>
      <w:r>
        <w:t>diminishing</w:t>
      </w:r>
      <w:r>
        <w:rPr>
          <w:spacing w:val="-3"/>
        </w:rPr>
        <w:t xml:space="preserve"> </w:t>
      </w:r>
      <w:r>
        <w:t>and disbelieving</w:t>
      </w:r>
      <w:r>
        <w:rPr>
          <w:spacing w:val="-1"/>
        </w:rPr>
        <w:t xml:space="preserve"> </w:t>
      </w:r>
      <w:r>
        <w:t>victim’s</w:t>
      </w:r>
      <w:r>
        <w:rPr>
          <w:spacing w:val="-2"/>
        </w:rPr>
        <w:t xml:space="preserve"> </w:t>
      </w:r>
      <w:r>
        <w:t>through-out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of the</w:t>
      </w:r>
      <w:r>
        <w:rPr>
          <w:spacing w:val="2"/>
        </w:rPr>
        <w:t xml:space="preserve"> </w:t>
      </w:r>
      <w:r>
        <w:t>research</w:t>
      </w:r>
      <w:r>
        <w:t>.</w:t>
      </w:r>
    </w:p>
    <w:p w14:paraId="2BC135A7" w14:textId="77777777" w:rsidR="007C005B" w:rsidRDefault="007E7EC9">
      <w:pPr>
        <w:pStyle w:val="BodyText"/>
        <w:spacing w:before="159" w:line="259" w:lineRule="auto"/>
        <w:ind w:left="840" w:right="907"/>
      </w:pPr>
      <w:r>
        <w:t>We invited participants from the workshops from the “Walk the Talk” forum to join a</w:t>
      </w:r>
      <w:r>
        <w:rPr>
          <w:spacing w:val="1"/>
        </w:rPr>
        <w:t xml:space="preserve"> </w:t>
      </w:r>
      <w:r>
        <w:t>collaborative to brainstorm ways in which we could respond to disability-specific</w:t>
      </w:r>
      <w:r>
        <w:rPr>
          <w:spacing w:val="1"/>
        </w:rPr>
        <w:t xml:space="preserve"> </w:t>
      </w:r>
      <w:r>
        <w:t>violence. From these meetings and in response to the research findings we</w:t>
      </w:r>
      <w:r>
        <w:rPr>
          <w:spacing w:val="1"/>
        </w:rPr>
        <w:t xml:space="preserve"> </w:t>
      </w:r>
      <w:r>
        <w:t>envisioned that this project would most effectively be implemented over several</w:t>
      </w:r>
      <w:r>
        <w:rPr>
          <w:spacing w:val="1"/>
        </w:rPr>
        <w:t xml:space="preserve"> </w:t>
      </w:r>
      <w:r>
        <w:t>stages to adequately address all of the contributing factors that feed the epidemic of</w:t>
      </w:r>
      <w:r>
        <w:rPr>
          <w:spacing w:val="-64"/>
        </w:rPr>
        <w:t xml:space="preserve"> </w:t>
      </w:r>
      <w:r>
        <w:t>disability-specific</w:t>
      </w:r>
      <w:r>
        <w:rPr>
          <w:spacing w:val="-4"/>
        </w:rPr>
        <w:t xml:space="preserve"> </w:t>
      </w:r>
      <w:r>
        <w:t>violence.</w:t>
      </w:r>
    </w:p>
    <w:p w14:paraId="2E340CAE" w14:textId="77777777" w:rsidR="007C005B" w:rsidRDefault="007E7EC9">
      <w:pPr>
        <w:pStyle w:val="BodyText"/>
        <w:spacing w:before="158" w:line="259" w:lineRule="auto"/>
        <w:ind w:left="4965" w:right="789"/>
      </w:pPr>
      <w:r>
        <w:rPr>
          <w:noProof/>
        </w:rPr>
        <w:drawing>
          <wp:anchor distT="0" distB="0" distL="0" distR="0" simplePos="0" relativeHeight="15750144" behindDoc="0" locked="0" layoutInCell="1" allowOverlap="1" wp14:anchorId="01145541" wp14:editId="04176114">
            <wp:simplePos x="0" y="0"/>
            <wp:positionH relativeFrom="page">
              <wp:posOffset>911352</wp:posOffset>
            </wp:positionH>
            <wp:positionV relativeFrom="paragraph">
              <wp:posOffset>101546</wp:posOffset>
            </wp:positionV>
            <wp:extent cx="2511551" cy="3544823"/>
            <wp:effectExtent l="0" t="0" r="0" b="0"/>
            <wp:wrapNone/>
            <wp:docPr id="2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551" cy="3544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Within the first stage, we developed a series</w:t>
      </w:r>
      <w:r>
        <w:rPr>
          <w:spacing w:val="1"/>
        </w:rPr>
        <w:t xml:space="preserve"> </w:t>
      </w:r>
      <w:r>
        <w:t>of multiple-media resources aimed at raising</w:t>
      </w:r>
      <w:r>
        <w:rPr>
          <w:spacing w:val="1"/>
        </w:rPr>
        <w:t xml:space="preserve"> </w:t>
      </w:r>
      <w:r>
        <w:t>awareness, education and support for people</w:t>
      </w:r>
      <w:r>
        <w:rPr>
          <w:spacing w:val="1"/>
        </w:rPr>
        <w:t xml:space="preserve"> </w:t>
      </w:r>
      <w:r>
        <w:t>with disabilities. These resources included the</w:t>
      </w:r>
      <w:r>
        <w:rPr>
          <w:spacing w:val="-64"/>
        </w:rPr>
        <w:t xml:space="preserve"> </w:t>
      </w:r>
      <w:r>
        <w:t>development of pamphlets with pop-out wallet</w:t>
      </w:r>
      <w:r>
        <w:rPr>
          <w:spacing w:val="-64"/>
        </w:rPr>
        <w:t xml:space="preserve"> </w:t>
      </w:r>
      <w:r>
        <w:t xml:space="preserve">cards, video vignettes that </w:t>
      </w:r>
      <w:r>
        <w:t>explored different</w:t>
      </w:r>
      <w:r>
        <w:rPr>
          <w:spacing w:val="1"/>
        </w:rPr>
        <w:t xml:space="preserve"> </w:t>
      </w:r>
      <w:r>
        <w:t>forms of abuse of power and violence and the</w:t>
      </w:r>
      <w:r>
        <w:rPr>
          <w:spacing w:val="-64"/>
        </w:rPr>
        <w:t xml:space="preserve"> </w:t>
      </w:r>
      <w:r>
        <w:t>development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interactive website.</w:t>
      </w:r>
    </w:p>
    <w:p w14:paraId="1DD72DDA" w14:textId="77777777" w:rsidR="007C005B" w:rsidRDefault="007E7EC9">
      <w:pPr>
        <w:pStyle w:val="BodyText"/>
        <w:spacing w:before="159" w:line="259" w:lineRule="auto"/>
        <w:ind w:left="4965" w:right="835"/>
      </w:pPr>
      <w:r>
        <w:t>We</w:t>
      </w:r>
      <w:r>
        <w:rPr>
          <w:spacing w:val="-1"/>
        </w:rPr>
        <w:t xml:space="preserve"> </w:t>
      </w:r>
      <w:r>
        <w:t>commissioned</w:t>
      </w:r>
      <w:r>
        <w:rPr>
          <w:spacing w:val="5"/>
        </w:rPr>
        <w:t xml:space="preserve"> </w:t>
      </w:r>
      <w:r>
        <w:t>Hayley</w:t>
      </w:r>
      <w:r>
        <w:rPr>
          <w:spacing w:val="1"/>
        </w:rPr>
        <w:t xml:space="preserve"> </w:t>
      </w:r>
      <w:r>
        <w:t>Marrs,</w:t>
      </w:r>
      <w:r>
        <w:rPr>
          <w:spacing w:val="3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emerging artist with a disability, to illustrate</w:t>
      </w:r>
      <w:r>
        <w:rPr>
          <w:spacing w:val="1"/>
        </w:rPr>
        <w:t xml:space="preserve"> </w:t>
      </w:r>
      <w:r>
        <w:t>our pamphlets and hired talented actors from</w:t>
      </w:r>
      <w:r>
        <w:rPr>
          <w:spacing w:val="1"/>
        </w:rPr>
        <w:t xml:space="preserve"> </w:t>
      </w:r>
      <w:r>
        <w:t>the Access and Equity prog</w:t>
      </w:r>
      <w:r>
        <w:t>ram at TAFE QLD</w:t>
      </w:r>
      <w:r>
        <w:rPr>
          <w:spacing w:val="-64"/>
        </w:rPr>
        <w:t xml:space="preserve"> </w:t>
      </w:r>
      <w:r>
        <w:t>to perform in the videos and as part of the</w:t>
      </w:r>
      <w:r>
        <w:rPr>
          <w:spacing w:val="1"/>
        </w:rPr>
        <w:t xml:space="preserve"> </w:t>
      </w:r>
      <w:r>
        <w:t>forum. The collaborative nature of our project</w:t>
      </w:r>
      <w:r>
        <w:rPr>
          <w:spacing w:val="-64"/>
        </w:rPr>
        <w:t xml:space="preserve"> </w:t>
      </w:r>
      <w:r>
        <w:t>ensured that</w:t>
      </w:r>
      <w:r>
        <w:rPr>
          <w:spacing w:val="5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were successful</w:t>
      </w:r>
      <w:r>
        <w:rPr>
          <w:spacing w:val="1"/>
        </w:rPr>
        <w:t xml:space="preserve"> </w:t>
      </w:r>
      <w:r>
        <w:t>in securing</w:t>
      </w:r>
      <w:r>
        <w:rPr>
          <w:spacing w:val="1"/>
        </w:rPr>
        <w:t xml:space="preserve"> </w:t>
      </w:r>
      <w:r>
        <w:t>a $20,000 Legal Aid Queensland Community</w:t>
      </w:r>
      <w:r>
        <w:rPr>
          <w:spacing w:val="1"/>
        </w:rPr>
        <w:t xml:space="preserve"> </w:t>
      </w:r>
      <w:r>
        <w:t>Legal Education Collaboration grant. This</w:t>
      </w:r>
      <w:r>
        <w:rPr>
          <w:spacing w:val="1"/>
        </w:rPr>
        <w:t xml:space="preserve"> </w:t>
      </w:r>
      <w:r>
        <w:t>grant not only assured</w:t>
      </w:r>
      <w:r>
        <w:t xml:space="preserve"> that we were able to</w:t>
      </w:r>
      <w:r>
        <w:rPr>
          <w:spacing w:val="1"/>
        </w:rPr>
        <w:t xml:space="preserve"> </w:t>
      </w:r>
      <w:r>
        <w:t>create</w:t>
      </w:r>
      <w:r>
        <w:rPr>
          <w:spacing w:val="-2"/>
        </w:rPr>
        <w:t xml:space="preserve"> </w:t>
      </w:r>
      <w:r>
        <w:t>employment</w:t>
      </w:r>
      <w:r>
        <w:rPr>
          <w:spacing w:val="-3"/>
        </w:rPr>
        <w:t xml:space="preserve"> </w:t>
      </w:r>
      <w:r>
        <w:t>opportunities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people</w:t>
      </w:r>
    </w:p>
    <w:p w14:paraId="6306D857" w14:textId="77777777" w:rsidR="007C005B" w:rsidRDefault="007C005B">
      <w:pPr>
        <w:spacing w:line="259" w:lineRule="auto"/>
        <w:sectPr w:rsidR="007C005B">
          <w:headerReference w:type="default" r:id="rId30"/>
          <w:footerReference w:type="default" r:id="rId31"/>
          <w:pgSz w:w="11910" w:h="16840"/>
          <w:pgMar w:top="460" w:right="660" w:bottom="920" w:left="600" w:header="0" w:footer="734" w:gutter="0"/>
          <w:cols w:space="720"/>
        </w:sectPr>
      </w:pPr>
    </w:p>
    <w:p w14:paraId="18A65AC6" w14:textId="77777777" w:rsidR="007C005B" w:rsidRDefault="007C005B">
      <w:pPr>
        <w:pStyle w:val="BodyText"/>
        <w:spacing w:before="11"/>
        <w:rPr>
          <w:sz w:val="26"/>
        </w:rPr>
      </w:pPr>
    </w:p>
    <w:p w14:paraId="40F51740" w14:textId="77777777" w:rsidR="007C005B" w:rsidRDefault="007E7EC9">
      <w:pPr>
        <w:pStyle w:val="BodyText"/>
        <w:spacing w:before="92" w:line="256" w:lineRule="auto"/>
        <w:ind w:left="840" w:right="878"/>
      </w:pPr>
      <w:r>
        <w:t>with disabilities but also allowed us to hold a forum in September 2018 to launch the</w:t>
      </w:r>
      <w:r>
        <w:rPr>
          <w:spacing w:val="-64"/>
        </w:rPr>
        <w:t xml:space="preserve"> </w:t>
      </w:r>
      <w:r>
        <w:t>resources. We were also able to secure an additional $3,318 funding grant from</w:t>
      </w:r>
      <w:r>
        <w:rPr>
          <w:spacing w:val="1"/>
        </w:rPr>
        <w:t xml:space="preserve"> </w:t>
      </w:r>
      <w:r>
        <w:t>Brisbane</w:t>
      </w:r>
      <w:r>
        <w:rPr>
          <w:spacing w:val="-3"/>
        </w:rPr>
        <w:t xml:space="preserve"> </w:t>
      </w:r>
      <w:r>
        <w:t>City</w:t>
      </w:r>
      <w:r>
        <w:rPr>
          <w:spacing w:val="-4"/>
        </w:rPr>
        <w:t xml:space="preserve"> </w:t>
      </w:r>
      <w:r>
        <w:t>Council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contribute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hosting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forum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Brisbane</w:t>
      </w:r>
      <w:r>
        <w:rPr>
          <w:spacing w:val="-1"/>
        </w:rPr>
        <w:t xml:space="preserve"> </w:t>
      </w:r>
      <w:r>
        <w:t>City</w:t>
      </w:r>
      <w:r>
        <w:rPr>
          <w:spacing w:val="-4"/>
        </w:rPr>
        <w:t xml:space="preserve"> </w:t>
      </w:r>
      <w:r>
        <w:t>Hall.</w:t>
      </w:r>
    </w:p>
    <w:p w14:paraId="1589CA5E" w14:textId="77777777" w:rsidR="007C005B" w:rsidRDefault="007E7EC9">
      <w:pPr>
        <w:pStyle w:val="BodyText"/>
        <w:spacing w:before="168" w:line="259" w:lineRule="auto"/>
        <w:ind w:left="840" w:right="932"/>
      </w:pPr>
      <w:r>
        <w:t>The forum will include live performances from the Access and Equity actors from</w:t>
      </w:r>
      <w:r>
        <w:rPr>
          <w:spacing w:val="1"/>
        </w:rPr>
        <w:t xml:space="preserve"> </w:t>
      </w:r>
      <w:r>
        <w:t>TAFE QLD, guest speakers and personal stories from people with lived experience.</w:t>
      </w:r>
      <w:r>
        <w:rPr>
          <w:spacing w:val="-64"/>
        </w:rPr>
        <w:t xml:space="preserve"> </w:t>
      </w:r>
      <w:r>
        <w:t>The forum in September will also be filmed and available through our website and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Disability</w:t>
      </w:r>
      <w:r>
        <w:t xml:space="preserve"> Project’s Facebook</w:t>
      </w:r>
      <w:r>
        <w:rPr>
          <w:spacing w:val="-2"/>
        </w:rPr>
        <w:t xml:space="preserve"> </w:t>
      </w:r>
      <w:r>
        <w:t>page.</w:t>
      </w:r>
    </w:p>
    <w:p w14:paraId="62254300" w14:textId="77777777" w:rsidR="007C005B" w:rsidRDefault="007E7EC9">
      <w:pPr>
        <w:pStyle w:val="BodyText"/>
        <w:spacing w:before="156"/>
        <w:ind w:left="840"/>
      </w:pPr>
      <w:r>
        <w:t>We</w:t>
      </w:r>
      <w:r>
        <w:rPr>
          <w:spacing w:val="-6"/>
        </w:rPr>
        <w:t xml:space="preserve"> </w:t>
      </w:r>
      <w:r>
        <w:t>look</w:t>
      </w:r>
      <w:r>
        <w:rPr>
          <w:spacing w:val="-3"/>
        </w:rPr>
        <w:t xml:space="preserve"> </w:t>
      </w:r>
      <w:r>
        <w:t>forward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continuing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next</w:t>
      </w:r>
      <w:r>
        <w:rPr>
          <w:spacing w:val="-2"/>
        </w:rPr>
        <w:t xml:space="preserve"> </w:t>
      </w:r>
      <w:r>
        <w:t>stage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2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coming</w:t>
      </w:r>
      <w:r>
        <w:rPr>
          <w:spacing w:val="-4"/>
        </w:rPr>
        <w:t xml:space="preserve"> </w:t>
      </w:r>
      <w:r>
        <w:t>year.</w:t>
      </w:r>
    </w:p>
    <w:p w14:paraId="4A884272" w14:textId="77777777" w:rsidR="007C005B" w:rsidRDefault="007C005B">
      <w:pPr>
        <w:sectPr w:rsidR="007C005B">
          <w:headerReference w:type="default" r:id="rId32"/>
          <w:footerReference w:type="default" r:id="rId33"/>
          <w:pgSz w:w="11910" w:h="16840"/>
          <w:pgMar w:top="1020" w:right="660" w:bottom="920" w:left="600" w:header="481" w:footer="734" w:gutter="0"/>
          <w:cols w:space="720"/>
        </w:sectPr>
      </w:pPr>
    </w:p>
    <w:p w14:paraId="6869FB62" w14:textId="77777777" w:rsidR="007C005B" w:rsidRDefault="007C005B">
      <w:pPr>
        <w:pStyle w:val="BodyText"/>
        <w:spacing w:before="2"/>
        <w:rPr>
          <w:sz w:val="27"/>
        </w:rPr>
      </w:pPr>
    </w:p>
    <w:p w14:paraId="44DDD4FD" w14:textId="77777777" w:rsidR="007C005B" w:rsidRDefault="007E7EC9">
      <w:pPr>
        <w:pStyle w:val="Heading1"/>
      </w:pPr>
      <w:r>
        <w:pict w14:anchorId="0FF3F42B">
          <v:rect id="_x0000_s1185" style="position:absolute;left:0;text-align:left;margin-left:70.55pt;margin-top:30.35pt;width:454.2pt;height:1.45pt;z-index:-15706624;mso-wrap-distance-left:0;mso-wrap-distance-right:0;mso-position-horizontal-relative:page" fillcolor="#c00000" stroked="f">
            <w10:wrap type="topAndBottom" anchorx="page"/>
          </v:rect>
        </w:pict>
      </w:r>
      <w:bookmarkStart w:id="11" w:name="_TOC_250010"/>
      <w:r>
        <w:rPr>
          <w:color w:val="C00000"/>
        </w:rPr>
        <w:t>Principal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Solicitor’s</w:t>
      </w:r>
      <w:r>
        <w:rPr>
          <w:color w:val="C00000"/>
          <w:spacing w:val="-1"/>
        </w:rPr>
        <w:t xml:space="preserve"> </w:t>
      </w:r>
      <w:bookmarkEnd w:id="11"/>
      <w:r>
        <w:rPr>
          <w:color w:val="C00000"/>
        </w:rPr>
        <w:t>Report</w:t>
      </w:r>
    </w:p>
    <w:p w14:paraId="0D40C774" w14:textId="77777777" w:rsidR="007C005B" w:rsidRDefault="007C005B">
      <w:pPr>
        <w:pStyle w:val="BodyText"/>
        <w:spacing w:before="8"/>
        <w:rPr>
          <w:sz w:val="9"/>
        </w:rPr>
      </w:pPr>
    </w:p>
    <w:p w14:paraId="093062F1" w14:textId="77777777" w:rsidR="007C005B" w:rsidRDefault="007C005B">
      <w:pPr>
        <w:rPr>
          <w:sz w:val="9"/>
        </w:rPr>
        <w:sectPr w:rsidR="007C005B">
          <w:pgSz w:w="11910" w:h="16840"/>
          <w:pgMar w:top="1020" w:right="660" w:bottom="920" w:left="600" w:header="481" w:footer="734" w:gutter="0"/>
          <w:cols w:space="720"/>
        </w:sectPr>
      </w:pPr>
    </w:p>
    <w:p w14:paraId="20507B10" w14:textId="77777777" w:rsidR="007C005B" w:rsidRDefault="007E7EC9">
      <w:pPr>
        <w:spacing w:before="92"/>
        <w:ind w:left="840"/>
        <w:rPr>
          <w:i/>
          <w:sz w:val="24"/>
        </w:rPr>
      </w:pPr>
      <w:r>
        <w:rPr>
          <w:i/>
          <w:sz w:val="24"/>
        </w:rPr>
        <w:t>Rebekah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Leong</w:t>
      </w:r>
    </w:p>
    <w:p w14:paraId="4A8DE18A" w14:textId="77777777" w:rsidR="007C005B" w:rsidRDefault="007E7EC9">
      <w:pPr>
        <w:spacing w:before="188" w:line="259" w:lineRule="auto"/>
        <w:ind w:left="839" w:right="-18"/>
        <w:rPr>
          <w:sz w:val="24"/>
        </w:rPr>
      </w:pPr>
      <w:r>
        <w:rPr>
          <w:sz w:val="24"/>
        </w:rPr>
        <w:t>Individual advocacy at QAI continues to</w:t>
      </w:r>
      <w:r>
        <w:rPr>
          <w:spacing w:val="-65"/>
          <w:sz w:val="24"/>
        </w:rPr>
        <w:t xml:space="preserve"> </w:t>
      </w:r>
      <w:r>
        <w:rPr>
          <w:sz w:val="24"/>
        </w:rPr>
        <w:t>grow, closing the year with 12 lawyers</w:t>
      </w:r>
      <w:r>
        <w:rPr>
          <w:spacing w:val="1"/>
          <w:sz w:val="24"/>
        </w:rPr>
        <w:t xml:space="preserve"> </w:t>
      </w:r>
      <w:r>
        <w:rPr>
          <w:sz w:val="24"/>
        </w:rPr>
        <w:t>and advocates across 4 distinct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services. We assisted </w:t>
      </w:r>
      <w:r>
        <w:rPr>
          <w:b/>
          <w:sz w:val="24"/>
        </w:rPr>
        <w:t xml:space="preserve">813 clients, </w:t>
      </w:r>
      <w:r>
        <w:rPr>
          <w:sz w:val="24"/>
        </w:rPr>
        <w:t>and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opened </w:t>
      </w:r>
      <w:r>
        <w:rPr>
          <w:b/>
          <w:sz w:val="24"/>
        </w:rPr>
        <w:t xml:space="preserve">612 legal casework files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100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non-legal advocacy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files</w:t>
      </w:r>
      <w:r>
        <w:rPr>
          <w:sz w:val="24"/>
        </w:rPr>
        <w:t>.</w:t>
      </w:r>
    </w:p>
    <w:p w14:paraId="401244F9" w14:textId="77777777" w:rsidR="007C005B" w:rsidRDefault="007E7EC9">
      <w:pPr>
        <w:pStyle w:val="BodyText"/>
        <w:rPr>
          <w:sz w:val="20"/>
        </w:rPr>
      </w:pPr>
      <w:r>
        <w:br w:type="column"/>
      </w:r>
    </w:p>
    <w:p w14:paraId="17ECD622" w14:textId="77777777" w:rsidR="007C005B" w:rsidRDefault="007E7EC9">
      <w:pPr>
        <w:pStyle w:val="BodyText"/>
        <w:spacing w:before="4"/>
        <w:rPr>
          <w:sz w:val="16"/>
        </w:rPr>
      </w:pPr>
      <w:r>
        <w:pict w14:anchorId="1CEAC190">
          <v:rect id="_x0000_s1184" style="position:absolute;margin-left:300.1pt;margin-top:11.35pt;width:212.05pt;height:3pt;z-index:-15706112;mso-wrap-distance-left:0;mso-wrap-distance-right:0;mso-position-horizontal-relative:page" fillcolor="#c00000" stroked="f">
            <w10:wrap type="topAndBottom" anchorx="page"/>
          </v:rect>
        </w:pict>
      </w:r>
    </w:p>
    <w:p w14:paraId="73DF8960" w14:textId="77777777" w:rsidR="007C005B" w:rsidRDefault="007E7EC9">
      <w:pPr>
        <w:spacing w:before="125"/>
        <w:ind w:left="347"/>
        <w:rPr>
          <w:i/>
          <w:sz w:val="24"/>
        </w:rPr>
      </w:pPr>
      <w:r>
        <w:rPr>
          <w:i/>
          <w:sz w:val="24"/>
        </w:rPr>
        <w:t>QAI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individual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advocacy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services</w:t>
      </w:r>
    </w:p>
    <w:p w14:paraId="61A61C76" w14:textId="77777777" w:rsidR="007C005B" w:rsidRDefault="007E7EC9">
      <w:pPr>
        <w:pStyle w:val="ListParagraph"/>
        <w:numPr>
          <w:ilvl w:val="0"/>
          <w:numId w:val="5"/>
        </w:numPr>
        <w:tabs>
          <w:tab w:val="left" w:pos="707"/>
          <w:tab w:val="left" w:pos="708"/>
        </w:tabs>
        <w:spacing w:before="24"/>
        <w:rPr>
          <w:sz w:val="20"/>
        </w:rPr>
      </w:pPr>
      <w:r>
        <w:rPr>
          <w:sz w:val="20"/>
        </w:rPr>
        <w:t>Justice</w:t>
      </w:r>
      <w:r>
        <w:rPr>
          <w:spacing w:val="-4"/>
          <w:sz w:val="20"/>
        </w:rPr>
        <w:t xml:space="preserve"> </w:t>
      </w:r>
      <w:r>
        <w:rPr>
          <w:sz w:val="20"/>
        </w:rPr>
        <w:t>Support</w:t>
      </w:r>
      <w:r>
        <w:rPr>
          <w:spacing w:val="-3"/>
          <w:sz w:val="20"/>
        </w:rPr>
        <w:t xml:space="preserve"> </w:t>
      </w:r>
      <w:r>
        <w:rPr>
          <w:sz w:val="20"/>
        </w:rPr>
        <w:t>Program,</w:t>
      </w:r>
      <w:r>
        <w:rPr>
          <w:spacing w:val="-4"/>
          <w:sz w:val="20"/>
        </w:rPr>
        <w:t xml:space="preserve"> </w:t>
      </w:r>
      <w:r>
        <w:rPr>
          <w:sz w:val="20"/>
        </w:rPr>
        <w:t>since</w:t>
      </w:r>
      <w:r>
        <w:rPr>
          <w:spacing w:val="-4"/>
          <w:sz w:val="20"/>
        </w:rPr>
        <w:t xml:space="preserve"> </w:t>
      </w:r>
      <w:r>
        <w:rPr>
          <w:sz w:val="20"/>
        </w:rPr>
        <w:t>2008</w:t>
      </w:r>
    </w:p>
    <w:p w14:paraId="3C9ECCFC" w14:textId="77777777" w:rsidR="007C005B" w:rsidRDefault="007E7EC9">
      <w:pPr>
        <w:pStyle w:val="ListParagraph"/>
        <w:numPr>
          <w:ilvl w:val="0"/>
          <w:numId w:val="5"/>
        </w:numPr>
        <w:tabs>
          <w:tab w:val="left" w:pos="707"/>
          <w:tab w:val="left" w:pos="708"/>
        </w:tabs>
        <w:spacing w:before="16"/>
        <w:rPr>
          <w:sz w:val="20"/>
        </w:rPr>
      </w:pPr>
      <w:r>
        <w:rPr>
          <w:sz w:val="20"/>
        </w:rPr>
        <w:t>Human</w:t>
      </w:r>
      <w:r>
        <w:rPr>
          <w:spacing w:val="-6"/>
          <w:sz w:val="20"/>
        </w:rPr>
        <w:t xml:space="preserve"> </w:t>
      </w:r>
      <w:r>
        <w:rPr>
          <w:sz w:val="20"/>
        </w:rPr>
        <w:t>Rights</w:t>
      </w:r>
      <w:r>
        <w:rPr>
          <w:spacing w:val="-2"/>
          <w:sz w:val="20"/>
        </w:rPr>
        <w:t xml:space="preserve"> </w:t>
      </w:r>
      <w:r>
        <w:rPr>
          <w:sz w:val="20"/>
        </w:rPr>
        <w:t>Legal</w:t>
      </w:r>
      <w:r>
        <w:rPr>
          <w:spacing w:val="-5"/>
          <w:sz w:val="20"/>
        </w:rPr>
        <w:t xml:space="preserve"> </w:t>
      </w:r>
      <w:r>
        <w:rPr>
          <w:sz w:val="20"/>
        </w:rPr>
        <w:t>Service,</w:t>
      </w:r>
      <w:r>
        <w:rPr>
          <w:spacing w:val="-5"/>
          <w:sz w:val="20"/>
        </w:rPr>
        <w:t xml:space="preserve"> </w:t>
      </w:r>
      <w:r>
        <w:rPr>
          <w:sz w:val="20"/>
        </w:rPr>
        <w:t>since</w:t>
      </w:r>
      <w:r>
        <w:rPr>
          <w:spacing w:val="-5"/>
          <w:sz w:val="20"/>
        </w:rPr>
        <w:t xml:space="preserve"> </w:t>
      </w:r>
      <w:r>
        <w:rPr>
          <w:sz w:val="20"/>
        </w:rPr>
        <w:t>2008</w:t>
      </w:r>
    </w:p>
    <w:p w14:paraId="332AAB86" w14:textId="77777777" w:rsidR="007C005B" w:rsidRDefault="007E7EC9">
      <w:pPr>
        <w:pStyle w:val="ListParagraph"/>
        <w:numPr>
          <w:ilvl w:val="0"/>
          <w:numId w:val="5"/>
        </w:numPr>
        <w:tabs>
          <w:tab w:val="left" w:pos="707"/>
          <w:tab w:val="left" w:pos="708"/>
        </w:tabs>
        <w:spacing w:before="17"/>
        <w:rPr>
          <w:sz w:val="20"/>
        </w:rPr>
      </w:pPr>
      <w:r>
        <w:rPr>
          <w:sz w:val="20"/>
        </w:rPr>
        <w:t>Mental</w:t>
      </w:r>
      <w:r>
        <w:rPr>
          <w:spacing w:val="-6"/>
          <w:sz w:val="20"/>
        </w:rPr>
        <w:t xml:space="preserve"> </w:t>
      </w:r>
      <w:r>
        <w:rPr>
          <w:sz w:val="20"/>
        </w:rPr>
        <w:t>Health</w:t>
      </w:r>
      <w:r>
        <w:rPr>
          <w:spacing w:val="-3"/>
          <w:sz w:val="20"/>
        </w:rPr>
        <w:t xml:space="preserve"> </w:t>
      </w:r>
      <w:r>
        <w:rPr>
          <w:sz w:val="20"/>
        </w:rPr>
        <w:t>Legal</w:t>
      </w:r>
      <w:r>
        <w:rPr>
          <w:spacing w:val="-2"/>
          <w:sz w:val="20"/>
        </w:rPr>
        <w:t xml:space="preserve"> </w:t>
      </w:r>
      <w:r>
        <w:rPr>
          <w:sz w:val="20"/>
        </w:rPr>
        <w:t>Service,</w:t>
      </w:r>
      <w:r>
        <w:rPr>
          <w:spacing w:val="-6"/>
          <w:sz w:val="20"/>
        </w:rPr>
        <w:t xml:space="preserve"> </w:t>
      </w:r>
      <w:r>
        <w:rPr>
          <w:sz w:val="20"/>
        </w:rPr>
        <w:t>since</w:t>
      </w:r>
      <w:r>
        <w:rPr>
          <w:spacing w:val="-4"/>
          <w:sz w:val="20"/>
        </w:rPr>
        <w:t xml:space="preserve"> </w:t>
      </w:r>
      <w:r>
        <w:rPr>
          <w:sz w:val="20"/>
        </w:rPr>
        <w:t>2010</w:t>
      </w:r>
    </w:p>
    <w:p w14:paraId="07031491" w14:textId="77777777" w:rsidR="007C005B" w:rsidRDefault="007E7EC9">
      <w:pPr>
        <w:pStyle w:val="ListParagraph"/>
        <w:numPr>
          <w:ilvl w:val="0"/>
          <w:numId w:val="5"/>
        </w:numPr>
        <w:tabs>
          <w:tab w:val="left" w:pos="707"/>
          <w:tab w:val="left" w:pos="708"/>
        </w:tabs>
        <w:spacing w:before="19"/>
        <w:rPr>
          <w:sz w:val="20"/>
        </w:rPr>
      </w:pPr>
      <w:r>
        <w:rPr>
          <w:sz w:val="20"/>
        </w:rPr>
        <w:t>NDIS</w:t>
      </w:r>
      <w:r>
        <w:rPr>
          <w:spacing w:val="-2"/>
          <w:sz w:val="20"/>
        </w:rPr>
        <w:t xml:space="preserve"> </w:t>
      </w:r>
      <w:r>
        <w:rPr>
          <w:sz w:val="20"/>
        </w:rPr>
        <w:t>Appeals</w:t>
      </w:r>
      <w:r>
        <w:rPr>
          <w:spacing w:val="-3"/>
          <w:sz w:val="20"/>
        </w:rPr>
        <w:t xml:space="preserve"> </w:t>
      </w:r>
      <w:r>
        <w:rPr>
          <w:sz w:val="20"/>
        </w:rPr>
        <w:t>Support</w:t>
      </w:r>
      <w:r>
        <w:rPr>
          <w:spacing w:val="-3"/>
          <w:sz w:val="20"/>
        </w:rPr>
        <w:t xml:space="preserve"> 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since</w:t>
      </w:r>
      <w:r>
        <w:rPr>
          <w:spacing w:val="-2"/>
          <w:sz w:val="20"/>
        </w:rPr>
        <w:t xml:space="preserve"> </w:t>
      </w:r>
      <w:r>
        <w:rPr>
          <w:sz w:val="20"/>
        </w:rPr>
        <w:t>2017</w:t>
      </w:r>
    </w:p>
    <w:p w14:paraId="1C38ACD6" w14:textId="77777777" w:rsidR="007C005B" w:rsidRDefault="007E7EC9">
      <w:pPr>
        <w:pStyle w:val="BodyText"/>
        <w:rPr>
          <w:sz w:val="12"/>
        </w:rPr>
      </w:pPr>
      <w:r>
        <w:pict w14:anchorId="751084C3">
          <v:rect id="_x0000_s1183" style="position:absolute;margin-left:300.1pt;margin-top:8.85pt;width:212.05pt;height:3pt;z-index:-15705600;mso-wrap-distance-left:0;mso-wrap-distance-right:0;mso-position-horizontal-relative:page" fillcolor="#c00000" stroked="f">
            <w10:wrap type="topAndBottom" anchorx="page"/>
          </v:rect>
        </w:pict>
      </w:r>
    </w:p>
    <w:p w14:paraId="454B3D06" w14:textId="77777777" w:rsidR="007C005B" w:rsidRDefault="007C005B">
      <w:pPr>
        <w:rPr>
          <w:sz w:val="12"/>
        </w:rPr>
        <w:sectPr w:rsidR="007C005B">
          <w:type w:val="continuous"/>
          <w:pgSz w:w="11910" w:h="16840"/>
          <w:pgMar w:top="1580" w:right="660" w:bottom="280" w:left="600" w:header="720" w:footer="720" w:gutter="0"/>
          <w:cols w:num="2" w:space="720" w:equalWidth="0">
            <w:col w:w="5044" w:space="40"/>
            <w:col w:w="5566"/>
          </w:cols>
        </w:sectPr>
      </w:pPr>
    </w:p>
    <w:p w14:paraId="7270DA41" w14:textId="77777777" w:rsidR="007C005B" w:rsidRDefault="007E7EC9">
      <w:pPr>
        <w:pStyle w:val="BodyText"/>
        <w:spacing w:before="158" w:line="259" w:lineRule="auto"/>
        <w:ind w:left="839" w:right="985"/>
      </w:pPr>
      <w:r>
        <w:t xml:space="preserve">Our front desk staff provided an </w:t>
      </w:r>
      <w:r>
        <w:rPr>
          <w:b/>
        </w:rPr>
        <w:t xml:space="preserve">additional 169 information services </w:t>
      </w:r>
      <w:r>
        <w:t xml:space="preserve">and </w:t>
      </w:r>
      <w:r>
        <w:rPr>
          <w:b/>
        </w:rPr>
        <w:t>359</w:t>
      </w:r>
      <w:r>
        <w:rPr>
          <w:b/>
          <w:spacing w:val="1"/>
        </w:rPr>
        <w:t xml:space="preserve"> </w:t>
      </w:r>
      <w:r>
        <w:rPr>
          <w:b/>
        </w:rPr>
        <w:t xml:space="preserve">referral services </w:t>
      </w:r>
      <w:r>
        <w:t>to people we could not assist due to ineligibility or our capacity</w:t>
      </w:r>
      <w:r>
        <w:rPr>
          <w:spacing w:val="1"/>
        </w:rPr>
        <w:t xml:space="preserve"> </w:t>
      </w:r>
      <w:r>
        <w:t>constraints. This represen</w:t>
      </w:r>
      <w:r>
        <w:t>ts a 230% increase in demand since 2011. I would</w:t>
      </w:r>
      <w:r>
        <w:rPr>
          <w:spacing w:val="1"/>
        </w:rPr>
        <w:t xml:space="preserve"> </w:t>
      </w:r>
      <w:r>
        <w:t>particularly like to thank our front desk and other administrative staff, Rebecca,</w:t>
      </w:r>
      <w:r>
        <w:rPr>
          <w:spacing w:val="1"/>
        </w:rPr>
        <w:t xml:space="preserve"> </w:t>
      </w:r>
      <w:r>
        <w:t>Jasmine, Ashleigh and Catherine, who work tirelessly and patiently to answer the</w:t>
      </w:r>
      <w:r>
        <w:rPr>
          <w:spacing w:val="1"/>
        </w:rPr>
        <w:t xml:space="preserve"> </w:t>
      </w:r>
      <w:r>
        <w:t>phone, organise intake and appointments, an</w:t>
      </w:r>
      <w:r>
        <w:t>d support staff, and without whom our</w:t>
      </w:r>
      <w:r>
        <w:rPr>
          <w:spacing w:val="-64"/>
        </w:rPr>
        <w:t xml:space="preserve"> </w:t>
      </w:r>
      <w:r>
        <w:t>current</w:t>
      </w:r>
      <w:r>
        <w:rPr>
          <w:spacing w:val="2"/>
        </w:rPr>
        <w:t xml:space="preserve"> </w:t>
      </w:r>
      <w:r>
        <w:t>output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assistance would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possible.</w:t>
      </w:r>
    </w:p>
    <w:p w14:paraId="6E71EFF7" w14:textId="77777777" w:rsidR="007C005B" w:rsidRDefault="007E7EC9">
      <w:pPr>
        <w:pStyle w:val="BodyText"/>
        <w:rPr>
          <w:sz w:val="10"/>
        </w:rPr>
      </w:pPr>
      <w:r>
        <w:pict w14:anchorId="15C21BE3">
          <v:group id="_x0000_s1146" style="position:absolute;margin-left:117.25pt;margin-top:7.75pt;width:360.6pt;height:216.75pt;z-index:-15705088;mso-wrap-distance-left:0;mso-wrap-distance-right:0;mso-position-horizontal-relative:page" coordorigin="2345,155" coordsize="7212,4335">
            <v:shape id="_x0000_s1182" style="position:absolute;left:2923;top:1796;width:6404;height:1769" coordorigin="2923,1796" coordsize="6404,1769" o:spt="100" adj="0,,0" path="m2923,3565r6403,m2923,3131r6403,m2923,2682r6403,m2923,2233r6403,m2923,1796r6403,e" filled="f" strokecolor="#d9d9d9" strokeweight=".72pt">
              <v:stroke joinstyle="round"/>
              <v:formulas/>
              <v:path arrowok="t" o:connecttype="segments"/>
            </v:shape>
            <v:shape id="_x0000_s1181" style="position:absolute;left:3328;top:1467;width:5607;height:1829" coordorigin="3329,1468" coordsize="5607,1829" path="m3329,3251r794,45l4932,2982r794,-720l6521,3011r811,-329l8126,1588r809,-120e" filled="f" strokecolor="#4f81bc" strokeweight="2.28pt">
              <v:path arrowok="t"/>
            </v:shape>
            <v:shape id="_x0000_s1180" type="#_x0000_t75" style="position:absolute;left:3283;top:3207;width:104;height:104">
              <v:imagedata r:id="rId34" o:title=""/>
            </v:shape>
            <v:shape id="_x0000_s1179" type="#_x0000_t75" style="position:absolute;left:4077;top:3250;width:106;height:106">
              <v:imagedata r:id="rId35" o:title=""/>
            </v:shape>
            <v:shape id="_x0000_s1178" type="#_x0000_t75" style="position:absolute;left:4886;top:2936;width:106;height:106">
              <v:imagedata r:id="rId36" o:title=""/>
            </v:shape>
            <v:shape id="_x0000_s1177" type="#_x0000_t75" style="position:absolute;left:5683;top:2216;width:104;height:106">
              <v:imagedata r:id="rId37" o:title=""/>
            </v:shape>
            <v:shape id="_x0000_s1176" type="#_x0000_t75" style="position:absolute;left:6477;top:2967;width:104;height:104">
              <v:imagedata r:id="rId38" o:title=""/>
            </v:shape>
            <v:shape id="_x0000_s1175" type="#_x0000_t75" style="position:absolute;left:7286;top:2636;width:106;height:106">
              <v:imagedata r:id="rId39" o:title=""/>
            </v:shape>
            <v:shape id="_x0000_s1174" type="#_x0000_t75" style="position:absolute;left:8080;top:1542;width:106;height:106">
              <v:imagedata r:id="rId40" o:title=""/>
            </v:shape>
            <v:line id="_x0000_s1173" style="position:absolute" from="2923,1348" to="9326,1348" strokecolor="#d9d9d9" strokeweight=".72pt"/>
            <v:shape id="_x0000_s1172" type="#_x0000_t75" style="position:absolute;left:8892;top:1422;width:104;height:106">
              <v:imagedata r:id="rId41" o:title=""/>
            </v:shape>
            <v:line id="_x0000_s1171" style="position:absolute" from="2923,899" to="9326,899" strokecolor="#d9d9d9" strokeweight=".72pt"/>
            <v:line id="_x0000_s1170" style="position:absolute" from="2923,4016" to="9326,4016" strokecolor="#d9d9d9" strokeweight=".72pt"/>
            <v:rect id="_x0000_s1169" style="position:absolute;left:2352;top:162;width:7198;height:4320" filled="f" strokecolor="#d9d9d9" strokeweight=".72pt"/>
            <v:shape id="_x0000_s1168" type="#_x0000_t202" style="position:absolute;left:3724;top:375;width:4484;height:286" filled="f" stroked="f">
              <v:textbox inset="0,0,0,0">
                <w:txbxContent>
                  <w:p w14:paraId="36C3FE82" w14:textId="77777777" w:rsidR="007C005B" w:rsidRDefault="007E7EC9">
                    <w:pPr>
                      <w:spacing w:line="285" w:lineRule="exac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Informations/referrals</w:t>
                    </w:r>
                    <w:r>
                      <w:rPr>
                        <w:rFonts w:ascii="Calibri"/>
                        <w:color w:val="585858"/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from</w:t>
                    </w:r>
                    <w:r>
                      <w:rPr>
                        <w:rFonts w:ascii="Calibri"/>
                        <w:color w:val="585858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2011-2018</w:t>
                    </w:r>
                  </w:p>
                </w:txbxContent>
              </v:textbox>
            </v:shape>
            <v:shape id="_x0000_s1167" type="#_x0000_t202" style="position:absolute;left:2487;top:817;width:292;height:626" filled="f" stroked="f">
              <v:textbox inset="0,0,0,0">
                <w:txbxContent>
                  <w:p w14:paraId="772AE8F7" w14:textId="77777777" w:rsidR="007C005B" w:rsidRDefault="007E7EC9">
                    <w:pPr>
                      <w:spacing w:line="184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700</w:t>
                    </w:r>
                  </w:p>
                  <w:p w14:paraId="443842F1" w14:textId="77777777" w:rsidR="007C005B" w:rsidRDefault="007C005B">
                    <w:pPr>
                      <w:spacing w:before="5"/>
                      <w:rPr>
                        <w:rFonts w:ascii="Calibri"/>
                        <w:sz w:val="18"/>
                      </w:rPr>
                    </w:pPr>
                  </w:p>
                  <w:p w14:paraId="3D6CF117" w14:textId="77777777" w:rsidR="007C005B" w:rsidRDefault="007E7EC9">
                    <w:pPr>
                      <w:spacing w:line="216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600</w:t>
                    </w:r>
                  </w:p>
                </w:txbxContent>
              </v:textbox>
            </v:shape>
            <v:shape id="_x0000_s1166" type="#_x0000_t202" style="position:absolute;left:8009;top:1267;width:292;height:181" filled="f" stroked="f">
              <v:textbox inset="0,0,0,0">
                <w:txbxContent>
                  <w:p w14:paraId="531740D3" w14:textId="77777777" w:rsidR="007C005B" w:rsidRDefault="007E7EC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545</w:t>
                    </w:r>
                  </w:p>
                </w:txbxContent>
              </v:textbox>
            </v:shape>
            <v:shape id="_x0000_s1165" type="#_x0000_t202" style="position:absolute;left:8809;top:1142;width:292;height:181" filled="f" stroked="f">
              <v:textbox inset="0,0,0,0">
                <w:txbxContent>
                  <w:p w14:paraId="3F613FDD" w14:textId="77777777" w:rsidR="007C005B" w:rsidRDefault="007E7EC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573</w:t>
                    </w:r>
                  </w:p>
                </w:txbxContent>
              </v:textbox>
            </v:shape>
            <v:shape id="_x0000_s1164" type="#_x0000_t202" style="position:absolute;left:2487;top:1707;width:292;height:181" filled="f" stroked="f">
              <v:textbox inset="0,0,0,0">
                <w:txbxContent>
                  <w:p w14:paraId="5C38DA64" w14:textId="77777777" w:rsidR="007C005B" w:rsidRDefault="007E7EC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500</w:t>
                    </w:r>
                  </w:p>
                </w:txbxContent>
              </v:textbox>
            </v:shape>
            <v:shape id="_x0000_s1163" type="#_x0000_t202" style="position:absolute;left:5603;top:1940;width:292;height:181" filled="f" stroked="f">
              <v:textbox inset="0,0,0,0">
                <w:txbxContent>
                  <w:p w14:paraId="218B5D20" w14:textId="77777777" w:rsidR="007C005B" w:rsidRDefault="007E7EC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394</w:t>
                    </w:r>
                  </w:p>
                </w:txbxContent>
              </v:textbox>
            </v:shape>
            <v:shape id="_x0000_s1162" type="#_x0000_t202" style="position:absolute;left:2487;top:2154;width:292;height:181" filled="f" stroked="f">
              <v:textbox inset="0,0,0,0">
                <w:txbxContent>
                  <w:p w14:paraId="2A06D4D4" w14:textId="77777777" w:rsidR="007C005B" w:rsidRDefault="007E7EC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400</w:t>
                    </w:r>
                  </w:p>
                </w:txbxContent>
              </v:textbox>
            </v:shape>
            <v:shape id="_x0000_s1161" type="#_x0000_t202" style="position:absolute;left:7206;top:2353;width:292;height:181" filled="f" stroked="f">
              <v:textbox inset="0,0,0,0">
                <w:txbxContent>
                  <w:p w14:paraId="4EEE4648" w14:textId="77777777" w:rsidR="007C005B" w:rsidRDefault="007E7EC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301</w:t>
                    </w:r>
                  </w:p>
                </w:txbxContent>
              </v:textbox>
            </v:shape>
            <v:shape id="_x0000_s1160" type="#_x0000_t202" style="position:absolute;left:2487;top:2598;width:292;height:181" filled="f" stroked="f">
              <v:textbox inset="0,0,0,0">
                <w:txbxContent>
                  <w:p w14:paraId="14A993B0" w14:textId="77777777" w:rsidR="007C005B" w:rsidRDefault="007E7EC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300</w:t>
                    </w:r>
                  </w:p>
                </w:txbxContent>
              </v:textbox>
            </v:shape>
            <v:shape id="_x0000_s1159" type="#_x0000_t202" style="position:absolute;left:4800;top:2661;width:292;height:181" filled="f" stroked="f">
              <v:textbox inset="0,0,0,0">
                <w:txbxContent>
                  <w:p w14:paraId="5D22424C" w14:textId="77777777" w:rsidR="007C005B" w:rsidRDefault="007E7EC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232</w:t>
                    </w:r>
                  </w:p>
                </w:txbxContent>
              </v:textbox>
            </v:shape>
            <v:shape id="_x0000_s1158" type="#_x0000_t202" style="position:absolute;left:6403;top:2692;width:292;height:181" filled="f" stroked="f">
              <v:textbox inset="0,0,0,0">
                <w:txbxContent>
                  <w:p w14:paraId="3900D5C1" w14:textId="77777777" w:rsidR="007C005B" w:rsidRDefault="007E7EC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225</w:t>
                    </w:r>
                  </w:p>
                </w:txbxContent>
              </v:textbox>
            </v:shape>
            <v:shape id="_x0000_s1157" type="#_x0000_t202" style="position:absolute;left:2487;top:3043;width:292;height:181" filled="f" stroked="f">
              <v:textbox inset="0,0,0,0">
                <w:txbxContent>
                  <w:p w14:paraId="75D1F854" w14:textId="77777777" w:rsidR="007C005B" w:rsidRDefault="007E7EC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</w:t>
                    </w:r>
                  </w:p>
                </w:txbxContent>
              </v:textbox>
            </v:shape>
            <v:shape id="_x0000_s1156" type="#_x0000_t202" style="position:absolute;left:3194;top:2928;width:292;height:181" filled="f" stroked="f">
              <v:textbox inset="0,0,0,0">
                <w:txbxContent>
                  <w:p w14:paraId="4BA631DE" w14:textId="77777777" w:rsidR="007C005B" w:rsidRDefault="007E7EC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172</w:t>
                    </w:r>
                  </w:p>
                </w:txbxContent>
              </v:textbox>
            </v:shape>
            <v:shape id="_x0000_s1155" type="#_x0000_t202" style="position:absolute;left:3997;top:2974;width:292;height:181" filled="f" stroked="f">
              <v:textbox inset="0,0,0,0">
                <w:txbxContent>
                  <w:p w14:paraId="7CE66A95" w14:textId="77777777" w:rsidR="007C005B" w:rsidRDefault="007E7EC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162</w:t>
                    </w:r>
                  </w:p>
                </w:txbxContent>
              </v:textbox>
            </v:shape>
            <v:shape id="_x0000_s1154" type="#_x0000_t202" style="position:absolute;left:2487;top:3490;width:295;height:625" filled="f" stroked="f">
              <v:textbox inset="0,0,0,0">
                <w:txbxContent>
                  <w:p w14:paraId="7986A18E" w14:textId="77777777" w:rsidR="007C005B" w:rsidRDefault="007E7EC9">
                    <w:pPr>
                      <w:spacing w:line="184" w:lineRule="exact"/>
                      <w:ind w:right="2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100</w:t>
                    </w:r>
                  </w:p>
                  <w:p w14:paraId="3CF0BF52" w14:textId="77777777" w:rsidR="007C005B" w:rsidRDefault="007C005B">
                    <w:pPr>
                      <w:spacing w:before="5"/>
                      <w:rPr>
                        <w:rFonts w:ascii="Calibri"/>
                        <w:sz w:val="18"/>
                      </w:rPr>
                    </w:pPr>
                  </w:p>
                  <w:p w14:paraId="7AE874A4" w14:textId="77777777" w:rsidR="007C005B" w:rsidRDefault="007E7EC9">
                    <w:pPr>
                      <w:spacing w:line="216" w:lineRule="exact"/>
                      <w:ind w:right="18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153" type="#_x0000_t202" style="position:absolute;left:3148;top:4168;width:380;height:181" filled="f" stroked="f">
              <v:textbox inset="0,0,0,0">
                <w:txbxContent>
                  <w:p w14:paraId="36E6D8AD" w14:textId="77777777" w:rsidR="007C005B" w:rsidRDefault="007E7EC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2011</w:t>
                    </w:r>
                  </w:p>
                </w:txbxContent>
              </v:textbox>
            </v:shape>
            <v:shape id="_x0000_s1152" type="#_x0000_t202" style="position:absolute;left:3948;top:4168;width:384;height:181" filled="f" stroked="f">
              <v:textbox inset="0,0,0,0">
                <w:txbxContent>
                  <w:p w14:paraId="68B7EA5C" w14:textId="77777777" w:rsidR="007C005B" w:rsidRDefault="007E7EC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2012</w:t>
                    </w:r>
                  </w:p>
                </w:txbxContent>
              </v:textbox>
            </v:shape>
            <v:shape id="_x0000_s1151" type="#_x0000_t202" style="position:absolute;left:4752;top:4168;width:382;height:181" filled="f" stroked="f">
              <v:textbox inset="0,0,0,0">
                <w:txbxContent>
                  <w:p w14:paraId="015D87A4" w14:textId="77777777" w:rsidR="007C005B" w:rsidRDefault="007E7EC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2013</w:t>
                    </w:r>
                  </w:p>
                </w:txbxContent>
              </v:textbox>
            </v:shape>
            <v:shape id="_x0000_s1150" type="#_x0000_t202" style="position:absolute;left:5554;top:4168;width:382;height:181" filled="f" stroked="f">
              <v:textbox inset="0,0,0,0">
                <w:txbxContent>
                  <w:p w14:paraId="57ED3861" w14:textId="77777777" w:rsidR="007C005B" w:rsidRDefault="007E7EC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2014</w:t>
                    </w:r>
                  </w:p>
                </w:txbxContent>
              </v:textbox>
            </v:shape>
            <v:shape id="_x0000_s1149" type="#_x0000_t202" style="position:absolute;left:6358;top:4168;width:380;height:181" filled="f" stroked="f">
              <v:textbox inset="0,0,0,0">
                <w:txbxContent>
                  <w:p w14:paraId="7A02AC47" w14:textId="77777777" w:rsidR="007C005B" w:rsidRDefault="007E7EC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2015</w:t>
                    </w:r>
                  </w:p>
                </w:txbxContent>
              </v:textbox>
            </v:shape>
            <v:shape id="_x0000_s1148" type="#_x0000_t202" style="position:absolute;left:7158;top:4168;width:382;height:181" filled="f" stroked="f">
              <v:textbox inset="0,0,0,0">
                <w:txbxContent>
                  <w:p w14:paraId="0C1C21E4" w14:textId="77777777" w:rsidR="007C005B" w:rsidRDefault="007E7EC9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2016</w:t>
                    </w:r>
                  </w:p>
                </w:txbxContent>
              </v:textbox>
            </v:shape>
            <v:shape id="_x0000_s1147" type="#_x0000_t202" style="position:absolute;left:7960;top:4168;width:1369;height:181" filled="f" stroked="f">
              <v:textbox inset="0,0,0,0">
                <w:txbxContent>
                  <w:p w14:paraId="54B9FA30" w14:textId="77777777" w:rsidR="007C005B" w:rsidRDefault="007E7EC9">
                    <w:pPr>
                      <w:tabs>
                        <w:tab w:val="left" w:pos="618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2017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2018</w:t>
                    </w:r>
                    <w:r>
                      <w:rPr>
                        <w:rFonts w:ascii="Calibri"/>
                        <w:color w:val="585858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(est)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40FB66A" w14:textId="77777777" w:rsidR="007C005B" w:rsidRDefault="007E7EC9">
      <w:pPr>
        <w:pStyle w:val="BodyText"/>
        <w:spacing w:before="143" w:line="259" w:lineRule="auto"/>
        <w:ind w:left="839" w:right="892"/>
      </w:pPr>
      <w:r>
        <w:t>In our work, we strive to represent our clients’ voice, which might not otherwise be</w:t>
      </w:r>
      <w:r>
        <w:rPr>
          <w:spacing w:val="1"/>
        </w:rPr>
        <w:t xml:space="preserve"> </w:t>
      </w:r>
      <w:r>
        <w:t>heard in the chorus of multiple service providers, stakeholders and supporters. We</w:t>
      </w:r>
      <w:r>
        <w:rPr>
          <w:spacing w:val="1"/>
        </w:rPr>
        <w:t xml:space="preserve"> </w:t>
      </w:r>
      <w:r>
        <w:t>hope to provide them with independent, impartial and accessible advice so that they</w:t>
      </w:r>
      <w:r>
        <w:rPr>
          <w:spacing w:val="-64"/>
        </w:rPr>
        <w:t xml:space="preserve"> </w:t>
      </w:r>
      <w:r>
        <w:t>can make their own informed decisions, whether by themselves or with support. We</w:t>
      </w:r>
      <w:r>
        <w:rPr>
          <w:spacing w:val="-64"/>
        </w:rPr>
        <w:t xml:space="preserve"> </w:t>
      </w:r>
      <w:r>
        <w:t xml:space="preserve">also do </w:t>
      </w:r>
      <w:r>
        <w:t>our best to step back and identify broader issues, and tackle them in a</w:t>
      </w:r>
      <w:r>
        <w:rPr>
          <w:spacing w:val="1"/>
        </w:rPr>
        <w:t xml:space="preserve"> </w:t>
      </w:r>
      <w:r>
        <w:t>strategic</w:t>
      </w:r>
      <w:r>
        <w:rPr>
          <w:spacing w:val="-4"/>
        </w:rPr>
        <w:t xml:space="preserve"> </w:t>
      </w:r>
      <w:r>
        <w:t>way, through</w:t>
      </w:r>
      <w:r>
        <w:rPr>
          <w:spacing w:val="-2"/>
        </w:rPr>
        <w:t xml:space="preserve"> </w:t>
      </w:r>
      <w:r>
        <w:t>education,</w:t>
      </w:r>
      <w:r>
        <w:rPr>
          <w:spacing w:val="-2"/>
        </w:rPr>
        <w:t xml:space="preserve"> </w:t>
      </w:r>
      <w:r>
        <w:t>collaboration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law</w:t>
      </w:r>
      <w:r>
        <w:rPr>
          <w:spacing w:val="-3"/>
        </w:rPr>
        <w:t xml:space="preserve"> </w:t>
      </w:r>
      <w:r>
        <w:t>reform.</w:t>
      </w:r>
    </w:p>
    <w:p w14:paraId="09D5D8B4" w14:textId="77777777" w:rsidR="007C005B" w:rsidRDefault="007C005B">
      <w:pPr>
        <w:spacing w:line="259" w:lineRule="auto"/>
        <w:sectPr w:rsidR="007C005B">
          <w:type w:val="continuous"/>
          <w:pgSz w:w="11910" w:h="16840"/>
          <w:pgMar w:top="1580" w:right="660" w:bottom="280" w:left="600" w:header="720" w:footer="720" w:gutter="0"/>
          <w:cols w:space="720"/>
        </w:sectPr>
      </w:pPr>
    </w:p>
    <w:p w14:paraId="6BE71CD9" w14:textId="77777777" w:rsidR="007C005B" w:rsidRDefault="007E7EC9">
      <w:pPr>
        <w:ind w:left="780"/>
        <w:rPr>
          <w:sz w:val="20"/>
        </w:rPr>
      </w:pPr>
      <w:r>
        <w:rPr>
          <w:noProof/>
          <w:position w:val="7"/>
          <w:sz w:val="20"/>
        </w:rPr>
        <w:lastRenderedPageBreak/>
        <w:drawing>
          <wp:inline distT="0" distB="0" distL="0" distR="0" wp14:anchorId="52B48E6F" wp14:editId="73C9104A">
            <wp:extent cx="404970" cy="312229"/>
            <wp:effectExtent l="0" t="0" r="0" b="0"/>
            <wp:docPr id="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970" cy="31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4"/>
          <w:position w:val="7"/>
          <w:sz w:val="20"/>
        </w:rPr>
        <w:t xml:space="preserve"> </w:t>
      </w:r>
      <w:r>
        <w:rPr>
          <w:spacing w:val="44"/>
          <w:sz w:val="20"/>
        </w:rPr>
      </w:r>
      <w:r>
        <w:rPr>
          <w:spacing w:val="44"/>
          <w:sz w:val="20"/>
        </w:rPr>
        <w:pict w14:anchorId="4B927AA9">
          <v:group id="_x0000_s1143" style="width:447.85pt;height:31.2pt;mso-position-horizontal-relative:char;mso-position-vertical-relative:line" coordsize="8957,624">
            <v:shape id="_x0000_s1145" type="#_x0000_t75" style="position:absolute;width:8957;height:624">
              <v:imagedata r:id="rId17" o:title=""/>
            </v:shape>
            <v:shape id="_x0000_s1144" type="#_x0000_t202" style="position:absolute;width:8957;height:624" filled="f" stroked="f">
              <v:textbox inset="0,0,0,0">
                <w:txbxContent>
                  <w:p w14:paraId="482235BA" w14:textId="77777777" w:rsidR="007C005B" w:rsidRDefault="007E7EC9">
                    <w:pPr>
                      <w:spacing w:line="274" w:lineRule="exact"/>
                      <w:ind w:left="59"/>
                      <w:rPr>
                        <w:sz w:val="24"/>
                      </w:rPr>
                    </w:pPr>
                    <w:r>
                      <w:rPr>
                        <w:color w:val="C00000"/>
                        <w:sz w:val="24"/>
                      </w:rPr>
                      <w:t>Q</w:t>
                    </w:r>
                    <w:r>
                      <w:rPr>
                        <w:sz w:val="24"/>
                      </w:rPr>
                      <w:t>ueensland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C00000"/>
                        <w:sz w:val="24"/>
                      </w:rPr>
                      <w:t>A</w:t>
                    </w:r>
                    <w:r>
                      <w:rPr>
                        <w:sz w:val="24"/>
                      </w:rPr>
                      <w:t>dvocacy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C00000"/>
                        <w:sz w:val="24"/>
                      </w:rPr>
                      <w:t>I</w:t>
                    </w:r>
                    <w:r>
                      <w:rPr>
                        <w:sz w:val="24"/>
                      </w:rPr>
                      <w:t>ncorporated</w:t>
                    </w:r>
                  </w:p>
                  <w:p w14:paraId="63740040" w14:textId="77777777" w:rsidR="007C005B" w:rsidRDefault="007E7EC9">
                    <w:pPr>
                      <w:spacing w:before="59"/>
                      <w:ind w:left="6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Systems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and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legal</w:t>
                    </w:r>
                    <w:r>
                      <w:rPr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advocacy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for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vulnerable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people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with</w:t>
                    </w:r>
                    <w:r>
                      <w:rPr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disability</w:t>
                    </w:r>
                  </w:p>
                </w:txbxContent>
              </v:textbox>
            </v:shape>
            <w10:anchorlock/>
          </v:group>
        </w:pict>
      </w:r>
    </w:p>
    <w:p w14:paraId="1C4A9829" w14:textId="77777777" w:rsidR="007C005B" w:rsidRDefault="007C005B">
      <w:pPr>
        <w:pStyle w:val="BodyText"/>
        <w:spacing w:before="2"/>
        <w:rPr>
          <w:sz w:val="20"/>
        </w:rPr>
      </w:pPr>
    </w:p>
    <w:p w14:paraId="74BC22F3" w14:textId="77777777" w:rsidR="007C005B" w:rsidRDefault="007E7EC9">
      <w:pPr>
        <w:spacing w:before="92"/>
        <w:ind w:left="840"/>
        <w:rPr>
          <w:sz w:val="28"/>
        </w:rPr>
      </w:pPr>
      <w:r>
        <w:rPr>
          <w:color w:val="C00000"/>
          <w:sz w:val="28"/>
        </w:rPr>
        <w:t>Friends</w:t>
      </w:r>
      <w:r>
        <w:rPr>
          <w:color w:val="C00000"/>
          <w:spacing w:val="-2"/>
          <w:sz w:val="28"/>
        </w:rPr>
        <w:t xml:space="preserve"> </w:t>
      </w:r>
      <w:r>
        <w:rPr>
          <w:color w:val="C00000"/>
          <w:sz w:val="28"/>
        </w:rPr>
        <w:t>and</w:t>
      </w:r>
      <w:r>
        <w:rPr>
          <w:color w:val="C00000"/>
          <w:spacing w:val="-4"/>
          <w:sz w:val="28"/>
        </w:rPr>
        <w:t xml:space="preserve"> </w:t>
      </w:r>
      <w:r>
        <w:rPr>
          <w:color w:val="C00000"/>
          <w:sz w:val="28"/>
        </w:rPr>
        <w:t>supporters</w:t>
      </w:r>
    </w:p>
    <w:p w14:paraId="7095BE1C" w14:textId="77777777" w:rsidR="007C005B" w:rsidRDefault="007E7EC9">
      <w:pPr>
        <w:pStyle w:val="BodyText"/>
        <w:spacing w:before="150" w:line="256" w:lineRule="auto"/>
        <w:ind w:left="840" w:right="1065"/>
      </w:pPr>
      <w:r>
        <w:t>We are immensely grateful to our legal colleagues who provide us with advice and</w:t>
      </w:r>
      <w:r>
        <w:rPr>
          <w:spacing w:val="-64"/>
        </w:rPr>
        <w:t xml:space="preserve"> </w:t>
      </w:r>
      <w:r>
        <w:t>support,</w:t>
      </w:r>
      <w:r>
        <w:rPr>
          <w:spacing w:val="-2"/>
        </w:rPr>
        <w:t xml:space="preserve"> </w:t>
      </w:r>
      <w:r>
        <w:t>staff our</w:t>
      </w:r>
      <w:r>
        <w:rPr>
          <w:spacing w:val="-2"/>
        </w:rPr>
        <w:t xml:space="preserve"> </w:t>
      </w:r>
      <w:r>
        <w:t>advice clinics,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represent</w:t>
      </w:r>
      <w:r>
        <w:rPr>
          <w:spacing w:val="-2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clients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</w:t>
      </w:r>
      <w:r>
        <w:rPr>
          <w:spacing w:val="-2"/>
        </w:rPr>
        <w:t xml:space="preserve"> </w:t>
      </w:r>
      <w:r>
        <w:t>bono</w:t>
      </w:r>
      <w:r>
        <w:rPr>
          <w:spacing w:val="-1"/>
        </w:rPr>
        <w:t xml:space="preserve"> </w:t>
      </w:r>
      <w:r>
        <w:t>basis.</w:t>
      </w:r>
    </w:p>
    <w:p w14:paraId="3BAB1F80" w14:textId="77777777" w:rsidR="007C005B" w:rsidRDefault="007E7EC9">
      <w:pPr>
        <w:pStyle w:val="BodyText"/>
        <w:spacing w:before="160"/>
        <w:ind w:left="840"/>
      </w:pPr>
      <w:r>
        <w:t>Our</w:t>
      </w:r>
      <w:r>
        <w:rPr>
          <w:spacing w:val="-1"/>
        </w:rPr>
        <w:t xml:space="preserve"> </w:t>
      </w:r>
      <w:r>
        <w:t>thanks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to:</w:t>
      </w:r>
    </w:p>
    <w:p w14:paraId="2EE4378F" w14:textId="77777777" w:rsidR="007C005B" w:rsidRDefault="007E7EC9">
      <w:pPr>
        <w:pStyle w:val="BodyText"/>
        <w:spacing w:before="10"/>
        <w:rPr>
          <w:sz w:val="12"/>
        </w:rPr>
      </w:pPr>
      <w:r>
        <w:pict w14:anchorId="4D787139">
          <v:shape id="_x0000_s1142" style="position:absolute;margin-left:66.6pt;margin-top:9.35pt;width:446.55pt;height:.5pt;z-index:-15704064;mso-wrap-distance-left:0;mso-wrap-distance-right:0;mso-position-horizontal-relative:page" coordorigin="1332,187" coordsize="8931,10" path="m10262,187r-1699,l1332,187r,10l8563,197r1699,l10262,187xe" fillcolor="#7e7e7e" stroked="f">
            <v:path arrowok="t"/>
            <w10:wrap type="topAndBottom" anchorx="page"/>
          </v:shape>
        </w:pict>
      </w:r>
    </w:p>
    <w:p w14:paraId="04343C6C" w14:textId="77777777" w:rsidR="007C005B" w:rsidRDefault="007E7EC9">
      <w:pPr>
        <w:tabs>
          <w:tab w:val="left" w:pos="3674"/>
        </w:tabs>
        <w:ind w:left="839"/>
        <w:rPr>
          <w:sz w:val="24"/>
        </w:rPr>
      </w:pPr>
      <w:r>
        <w:rPr>
          <w:b/>
          <w:sz w:val="24"/>
        </w:rPr>
        <w:t>Firms</w:t>
      </w:r>
      <w:r>
        <w:rPr>
          <w:b/>
          <w:sz w:val="24"/>
        </w:rPr>
        <w:tab/>
      </w:r>
      <w:r>
        <w:rPr>
          <w:sz w:val="24"/>
        </w:rPr>
        <w:t>Allens</w:t>
      </w:r>
    </w:p>
    <w:p w14:paraId="62FEBC0C" w14:textId="77777777" w:rsidR="007C005B" w:rsidRDefault="007E7EC9">
      <w:pPr>
        <w:pStyle w:val="BodyText"/>
        <w:ind w:left="3674" w:right="5529"/>
      </w:pPr>
      <w:r>
        <w:t>Hall &amp; Wilcox</w:t>
      </w:r>
      <w:r>
        <w:rPr>
          <w:spacing w:val="-64"/>
        </w:rPr>
        <w:t xml:space="preserve"> </w:t>
      </w:r>
      <w:r>
        <w:t>Minter</w:t>
      </w:r>
      <w:r>
        <w:rPr>
          <w:spacing w:val="-14"/>
        </w:rPr>
        <w:t xml:space="preserve"> </w:t>
      </w:r>
      <w:r>
        <w:t>Ellison</w:t>
      </w:r>
    </w:p>
    <w:p w14:paraId="6180F6C4" w14:textId="77777777" w:rsidR="007C005B" w:rsidRDefault="007E7EC9">
      <w:pPr>
        <w:pStyle w:val="BodyText"/>
        <w:ind w:left="3674" w:right="4608"/>
      </w:pPr>
      <w:r>
        <w:pict w14:anchorId="209C6AA8">
          <v:shape id="_x0000_s1141" style="position:absolute;left:0;text-align:left;margin-left:66.6pt;margin-top:27.8pt;width:446.55pt;height:.5pt;z-index:15754240;mso-position-horizontal-relative:page" coordorigin="1332,556" coordsize="8931,10" path="m10262,556r-1699,l1332,556r,10l8563,566r1699,l10262,556xe" fillcolor="#7e7e7e" stroked="f">
            <v:path arrowok="t"/>
            <w10:wrap anchorx="page"/>
          </v:shape>
        </w:pict>
      </w:r>
      <w:r>
        <w:t>Norton Rose Fulbright</w:t>
      </w:r>
      <w:r>
        <w:rPr>
          <w:spacing w:val="-64"/>
        </w:rPr>
        <w:t xml:space="preserve"> </w:t>
      </w:r>
      <w:r>
        <w:t>L</w:t>
      </w:r>
      <w:r>
        <w:t>anders</w:t>
      </w:r>
      <w:r>
        <w:rPr>
          <w:spacing w:val="-4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Rogers</w:t>
      </w:r>
    </w:p>
    <w:p w14:paraId="2B87B850" w14:textId="77777777" w:rsidR="007C005B" w:rsidRDefault="007E7EC9">
      <w:pPr>
        <w:tabs>
          <w:tab w:val="left" w:pos="3674"/>
        </w:tabs>
        <w:ind w:left="3674" w:right="5328" w:hanging="2835"/>
        <w:rPr>
          <w:sz w:val="24"/>
        </w:rPr>
      </w:pPr>
      <w:r>
        <w:rPr>
          <w:b/>
          <w:sz w:val="24"/>
        </w:rPr>
        <w:t>Barristers</w:t>
      </w:r>
      <w:r>
        <w:rPr>
          <w:b/>
          <w:sz w:val="24"/>
        </w:rPr>
        <w:tab/>
      </w:r>
      <w:r>
        <w:rPr>
          <w:sz w:val="24"/>
        </w:rPr>
        <w:t>Ben</w:t>
      </w:r>
      <w:r>
        <w:rPr>
          <w:spacing w:val="1"/>
          <w:sz w:val="24"/>
        </w:rPr>
        <w:t xml:space="preserve"> </w:t>
      </w:r>
      <w:r>
        <w:rPr>
          <w:sz w:val="24"/>
        </w:rPr>
        <w:t>McMillan</w:t>
      </w:r>
      <w:r>
        <w:rPr>
          <w:spacing w:val="1"/>
          <w:sz w:val="24"/>
        </w:rPr>
        <w:t xml:space="preserve"> </w:t>
      </w:r>
      <w:r>
        <w:rPr>
          <w:sz w:val="24"/>
        </w:rPr>
        <w:t>Ben</w:t>
      </w:r>
      <w:r>
        <w:rPr>
          <w:spacing w:val="2"/>
          <w:sz w:val="24"/>
        </w:rPr>
        <w:t xml:space="preserve"> </w:t>
      </w:r>
      <w:r>
        <w:rPr>
          <w:sz w:val="24"/>
        </w:rPr>
        <w:t>Moses</w:t>
      </w:r>
      <w:r>
        <w:rPr>
          <w:spacing w:val="1"/>
          <w:sz w:val="24"/>
        </w:rPr>
        <w:t xml:space="preserve"> </w:t>
      </w:r>
      <w:r>
        <w:rPr>
          <w:sz w:val="24"/>
        </w:rPr>
        <w:t>David</w:t>
      </w:r>
      <w:r>
        <w:rPr>
          <w:spacing w:val="-9"/>
          <w:sz w:val="24"/>
        </w:rPr>
        <w:t xml:space="preserve"> </w:t>
      </w:r>
      <w:r>
        <w:rPr>
          <w:sz w:val="24"/>
        </w:rPr>
        <w:t>Cormack</w:t>
      </w:r>
    </w:p>
    <w:p w14:paraId="10B69940" w14:textId="77777777" w:rsidR="007C005B" w:rsidRDefault="007E7EC9">
      <w:pPr>
        <w:pStyle w:val="BodyText"/>
        <w:ind w:left="3674" w:right="5014"/>
      </w:pPr>
      <w:r>
        <w:t>Ian Freckelton QC</w:t>
      </w:r>
      <w:r>
        <w:rPr>
          <w:spacing w:val="-64"/>
        </w:rPr>
        <w:t xml:space="preserve"> </w:t>
      </w:r>
      <w:r>
        <w:t>Karen Williams</w:t>
      </w:r>
      <w:r>
        <w:rPr>
          <w:spacing w:val="1"/>
        </w:rPr>
        <w:t xml:space="preserve"> </w:t>
      </w:r>
      <w:r>
        <w:t>Matt</w:t>
      </w:r>
      <w:r>
        <w:rPr>
          <w:spacing w:val="1"/>
        </w:rPr>
        <w:t xml:space="preserve"> </w:t>
      </w:r>
      <w:r>
        <w:t>Black</w:t>
      </w:r>
      <w:r>
        <w:rPr>
          <w:spacing w:val="1"/>
        </w:rPr>
        <w:t xml:space="preserve"> </w:t>
      </w:r>
      <w:r>
        <w:t>Nanette</w:t>
      </w:r>
      <w:r>
        <w:rPr>
          <w:spacing w:val="-2"/>
        </w:rPr>
        <w:t xml:space="preserve"> </w:t>
      </w:r>
      <w:r>
        <w:t>Noble</w:t>
      </w:r>
    </w:p>
    <w:p w14:paraId="4821EAF7" w14:textId="77777777" w:rsidR="007C005B" w:rsidRDefault="007E7EC9">
      <w:pPr>
        <w:pStyle w:val="BodyText"/>
        <w:spacing w:line="20" w:lineRule="exact"/>
        <w:ind w:left="717"/>
        <w:rPr>
          <w:sz w:val="2"/>
        </w:rPr>
      </w:pPr>
      <w:r>
        <w:rPr>
          <w:sz w:val="2"/>
        </w:rPr>
      </w:r>
      <w:r>
        <w:rPr>
          <w:sz w:val="2"/>
        </w:rPr>
        <w:pict w14:anchorId="42A401DB">
          <v:group id="_x0000_s1139" style="width:447.25pt;height:.5pt;mso-position-horizontal-relative:char;mso-position-vertical-relative:line" coordsize="8945,10">
            <v:shape id="_x0000_s1140" style="position:absolute;width:8945;height:10" coordsize="8945,10" path="m8945,l7236,r-5,l,,,10r7231,l7236,10r1709,l8945,xe" fillcolor="#7e7e7e" stroked="f">
              <v:path arrowok="t"/>
            </v:shape>
            <w10:anchorlock/>
          </v:group>
        </w:pict>
      </w:r>
    </w:p>
    <w:p w14:paraId="583FE0D8" w14:textId="77777777" w:rsidR="007C005B" w:rsidRDefault="007C005B">
      <w:pPr>
        <w:pStyle w:val="BodyText"/>
        <w:rPr>
          <w:sz w:val="20"/>
        </w:rPr>
      </w:pPr>
    </w:p>
    <w:p w14:paraId="25A19384" w14:textId="77777777" w:rsidR="007C005B" w:rsidRDefault="007C005B">
      <w:pPr>
        <w:pStyle w:val="BodyText"/>
        <w:spacing w:before="10"/>
        <w:rPr>
          <w:sz w:val="15"/>
        </w:rPr>
      </w:pPr>
    </w:p>
    <w:p w14:paraId="42A4E8A6" w14:textId="77777777" w:rsidR="007C005B" w:rsidRDefault="007E7EC9">
      <w:pPr>
        <w:spacing w:before="92"/>
        <w:ind w:left="840"/>
        <w:rPr>
          <w:sz w:val="28"/>
        </w:rPr>
      </w:pPr>
      <w:r>
        <w:rPr>
          <w:color w:val="C00000"/>
          <w:sz w:val="28"/>
        </w:rPr>
        <w:t>Student volunteers</w:t>
      </w:r>
    </w:p>
    <w:p w14:paraId="4B7DFCE6" w14:textId="77777777" w:rsidR="007C005B" w:rsidRDefault="007E7EC9">
      <w:pPr>
        <w:pStyle w:val="BodyText"/>
        <w:spacing w:before="145"/>
        <w:ind w:left="840"/>
      </w:pPr>
      <w:r>
        <w:t>Student</w:t>
      </w:r>
      <w:r>
        <w:rPr>
          <w:spacing w:val="-1"/>
        </w:rPr>
        <w:t xml:space="preserve"> </w:t>
      </w:r>
      <w:r>
        <w:t>volunteers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valuable</w:t>
      </w:r>
      <w:r>
        <w:rPr>
          <w:spacing w:val="-2"/>
        </w:rPr>
        <w:t xml:space="preserve"> </w:t>
      </w:r>
      <w:r>
        <w:t>resource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QAI.</w:t>
      </w:r>
    </w:p>
    <w:p w14:paraId="3B5BE02B" w14:textId="77777777" w:rsidR="007C005B" w:rsidRDefault="007E7EC9">
      <w:pPr>
        <w:pStyle w:val="BodyText"/>
        <w:spacing w:before="185" w:line="256" w:lineRule="auto"/>
        <w:ind w:left="839" w:right="985"/>
        <w:jc w:val="both"/>
      </w:pPr>
      <w:r>
        <w:t xml:space="preserve">Since July 2013, 2 students from the </w:t>
      </w:r>
      <w:r>
        <w:rPr>
          <w:b/>
        </w:rPr>
        <w:t xml:space="preserve">University of Queensland </w:t>
      </w:r>
      <w:r>
        <w:t>have been placed</w:t>
      </w:r>
      <w:r>
        <w:rPr>
          <w:spacing w:val="-64"/>
        </w:rPr>
        <w:t xml:space="preserve"> </w:t>
      </w:r>
      <w:r>
        <w:t>with QAI during semester as part of the Pro Bono Centre’s Clinical Le</w:t>
      </w:r>
      <w:r>
        <w:t>gal Education</w:t>
      </w:r>
      <w:r>
        <w:rPr>
          <w:spacing w:val="-64"/>
        </w:rPr>
        <w:t xml:space="preserve"> </w:t>
      </w:r>
      <w:r>
        <w:t>Program.</w:t>
      </w:r>
    </w:p>
    <w:p w14:paraId="4EB39894" w14:textId="77777777" w:rsidR="007C005B" w:rsidRDefault="007E7EC9">
      <w:pPr>
        <w:pStyle w:val="BodyText"/>
        <w:spacing w:before="168" w:line="256" w:lineRule="auto"/>
        <w:ind w:left="840" w:right="920"/>
      </w:pPr>
      <w:r>
        <w:rPr>
          <w:noProof/>
        </w:rPr>
        <w:drawing>
          <wp:anchor distT="0" distB="0" distL="0" distR="0" simplePos="0" relativeHeight="15754752" behindDoc="0" locked="0" layoutInCell="1" allowOverlap="1" wp14:anchorId="28E800AF" wp14:editId="676EF00C">
            <wp:simplePos x="0" y="0"/>
            <wp:positionH relativeFrom="page">
              <wp:posOffset>4514088</wp:posOffset>
            </wp:positionH>
            <wp:positionV relativeFrom="paragraph">
              <wp:posOffset>717496</wp:posOffset>
            </wp:positionV>
            <wp:extent cx="2535935" cy="1560575"/>
            <wp:effectExtent l="0" t="0" r="0" b="0"/>
            <wp:wrapNone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935" cy="156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In semester 1, 2016 we hosted our first student legal clinic with the </w:t>
      </w:r>
      <w:r>
        <w:rPr>
          <w:b/>
        </w:rPr>
        <w:t>Queensland</w:t>
      </w:r>
      <w:r>
        <w:rPr>
          <w:b/>
          <w:spacing w:val="1"/>
        </w:rPr>
        <w:t xml:space="preserve"> </w:t>
      </w:r>
      <w:r>
        <w:rPr>
          <w:b/>
        </w:rPr>
        <w:t>University of Technology</w:t>
      </w:r>
      <w:r>
        <w:t>. From time to time, students from QUT also request that</w:t>
      </w:r>
      <w:r>
        <w:rPr>
          <w:spacing w:val="-64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placement at</w:t>
      </w:r>
      <w:r>
        <w:rPr>
          <w:spacing w:val="-1"/>
        </w:rPr>
        <w:t xml:space="preserve"> </w:t>
      </w:r>
      <w:r>
        <w:t>QAI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university</w:t>
      </w:r>
      <w:r>
        <w:rPr>
          <w:spacing w:val="-3"/>
        </w:rPr>
        <w:t xml:space="preserve"> </w:t>
      </w:r>
      <w:r>
        <w:t>credit.</w:t>
      </w:r>
    </w:p>
    <w:p w14:paraId="5AF14021" w14:textId="77777777" w:rsidR="007C005B" w:rsidRDefault="007E7EC9">
      <w:pPr>
        <w:pStyle w:val="BodyText"/>
        <w:spacing w:before="167" w:line="259" w:lineRule="auto"/>
        <w:ind w:left="840" w:right="4355"/>
      </w:pPr>
      <w:r>
        <w:t>QAI also receives applications from law students</w:t>
      </w:r>
      <w:r>
        <w:rPr>
          <w:spacing w:val="1"/>
        </w:rPr>
        <w:t xml:space="preserve"> </w:t>
      </w:r>
      <w:r>
        <w:t>seeking to complete their practical legal training</w:t>
      </w:r>
      <w:r>
        <w:rPr>
          <w:spacing w:val="1"/>
        </w:rPr>
        <w:t xml:space="preserve"> </w:t>
      </w:r>
      <w:r>
        <w:t>(usually 4 weeks+), social work students seeking to</w:t>
      </w:r>
      <w:r>
        <w:rPr>
          <w:spacing w:val="-64"/>
        </w:rPr>
        <w:t xml:space="preserve"> </w:t>
      </w:r>
      <w:r>
        <w:t>complete their field placements (500 hours), or</w:t>
      </w:r>
      <w:r>
        <w:rPr>
          <w:spacing w:val="1"/>
        </w:rPr>
        <w:t xml:space="preserve"> </w:t>
      </w:r>
      <w:r>
        <w:t>volunteers</w:t>
      </w:r>
      <w:r>
        <w:rPr>
          <w:spacing w:val="1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t>background</w:t>
      </w:r>
      <w:r>
        <w:rPr>
          <w:spacing w:val="2"/>
        </w:rPr>
        <w:t xml:space="preserve"> </w:t>
      </w:r>
      <w:r>
        <w:t>seeking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 xml:space="preserve">improve their </w:t>
      </w:r>
      <w:r>
        <w:t>skills, broaden their understanding or</w:t>
      </w:r>
      <w:r>
        <w:rPr>
          <w:spacing w:val="-64"/>
        </w:rPr>
        <w:t xml:space="preserve"> </w:t>
      </w:r>
      <w:r>
        <w:t>simply</w:t>
      </w:r>
      <w:r>
        <w:rPr>
          <w:spacing w:val="-4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need.</w:t>
      </w:r>
    </w:p>
    <w:p w14:paraId="74360E13" w14:textId="77777777" w:rsidR="007C005B" w:rsidRDefault="007E7EC9">
      <w:pPr>
        <w:pStyle w:val="BodyText"/>
        <w:spacing w:before="158"/>
        <w:ind w:left="840"/>
      </w:pPr>
      <w:r>
        <w:t>Our</w:t>
      </w:r>
      <w:r>
        <w:rPr>
          <w:spacing w:val="-1"/>
        </w:rPr>
        <w:t xml:space="preserve"> </w:t>
      </w:r>
      <w:r>
        <w:t>thanks</w:t>
      </w:r>
      <w:r>
        <w:rPr>
          <w:spacing w:val="-2"/>
        </w:rPr>
        <w:t xml:space="preserve"> </w:t>
      </w:r>
      <w:r>
        <w:t>also 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student</w:t>
      </w:r>
      <w:r>
        <w:rPr>
          <w:spacing w:val="1"/>
        </w:rPr>
        <w:t xml:space="preserve"> </w:t>
      </w:r>
      <w:r>
        <w:t>who chose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do</w:t>
      </w:r>
    </w:p>
    <w:p w14:paraId="58C6D1CE" w14:textId="77777777" w:rsidR="007C005B" w:rsidRDefault="007E7EC9">
      <w:pPr>
        <w:pStyle w:val="BodyText"/>
        <w:spacing w:before="19"/>
        <w:ind w:left="840"/>
      </w:pPr>
      <w:r>
        <w:t>their</w:t>
      </w:r>
      <w:r>
        <w:rPr>
          <w:spacing w:val="-7"/>
        </w:rPr>
        <w:t xml:space="preserve"> </w:t>
      </w:r>
      <w:r>
        <w:t>clinics,</w:t>
      </w:r>
      <w:r>
        <w:rPr>
          <w:spacing w:val="-2"/>
        </w:rPr>
        <w:t xml:space="preserve"> </w:t>
      </w:r>
      <w:r>
        <w:t>placements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volunteering</w:t>
      </w:r>
      <w:r>
        <w:rPr>
          <w:spacing w:val="-4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QAI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2017-18:</w:t>
      </w:r>
    </w:p>
    <w:p w14:paraId="5E6BC30C" w14:textId="77777777" w:rsidR="007C005B" w:rsidRDefault="007C005B">
      <w:pPr>
        <w:pStyle w:val="BodyText"/>
        <w:spacing w:before="7" w:after="1"/>
        <w:rPr>
          <w:sz w:val="16"/>
        </w:rPr>
      </w:pPr>
    </w:p>
    <w:tbl>
      <w:tblPr>
        <w:tblW w:w="0" w:type="auto"/>
        <w:tblInd w:w="7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12"/>
        <w:gridCol w:w="2837"/>
        <w:gridCol w:w="3194"/>
      </w:tblGrid>
      <w:tr w:rsidR="007C005B" w14:paraId="419CE2A2" w14:textId="77777777">
        <w:trPr>
          <w:trHeight w:val="551"/>
        </w:trPr>
        <w:tc>
          <w:tcPr>
            <w:tcW w:w="2912" w:type="dxa"/>
            <w:tcBorders>
              <w:top w:val="single" w:sz="4" w:space="0" w:color="7E7E7E"/>
              <w:bottom w:val="single" w:sz="4" w:space="0" w:color="7E7E7E"/>
            </w:tcBorders>
          </w:tcPr>
          <w:p w14:paraId="67267CD2" w14:textId="77777777" w:rsidR="007C005B" w:rsidRDefault="007E7EC9">
            <w:pPr>
              <w:pStyle w:val="TableParagraph"/>
              <w:spacing w:line="276" w:lineRule="exact"/>
              <w:ind w:left="122" w:right="727"/>
              <w:rPr>
                <w:b/>
                <w:sz w:val="24"/>
              </w:rPr>
            </w:pPr>
            <w:r>
              <w:rPr>
                <w:b/>
                <w:sz w:val="24"/>
              </w:rPr>
              <w:t>University 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Queensland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clinic</w:t>
            </w:r>
          </w:p>
        </w:tc>
        <w:tc>
          <w:tcPr>
            <w:tcW w:w="2837" w:type="dxa"/>
            <w:tcBorders>
              <w:top w:val="single" w:sz="4" w:space="0" w:color="7E7E7E"/>
              <w:bottom w:val="single" w:sz="4" w:space="0" w:color="7E7E7E"/>
            </w:tcBorders>
          </w:tcPr>
          <w:p w14:paraId="4A8F7FD8" w14:textId="77777777" w:rsidR="007C005B" w:rsidRDefault="007E7EC9">
            <w:pPr>
              <w:pStyle w:val="TableParagraph"/>
              <w:spacing w:line="271" w:lineRule="exact"/>
              <w:ind w:left="186"/>
              <w:rPr>
                <w:sz w:val="24"/>
              </w:rPr>
            </w:pPr>
            <w:r>
              <w:rPr>
                <w:sz w:val="24"/>
              </w:rPr>
              <w:t>Jasmine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Drummond</w:t>
            </w:r>
          </w:p>
          <w:p w14:paraId="7E286F76" w14:textId="77777777" w:rsidR="007C005B" w:rsidRDefault="007E7EC9">
            <w:pPr>
              <w:pStyle w:val="TableParagraph"/>
              <w:spacing w:line="260" w:lineRule="exact"/>
              <w:ind w:left="186"/>
              <w:rPr>
                <w:sz w:val="24"/>
              </w:rPr>
            </w:pPr>
            <w:r>
              <w:rPr>
                <w:sz w:val="24"/>
              </w:rPr>
              <w:t>Emily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Olditch</w:t>
            </w:r>
          </w:p>
        </w:tc>
        <w:tc>
          <w:tcPr>
            <w:tcW w:w="3194" w:type="dxa"/>
            <w:tcBorders>
              <w:top w:val="single" w:sz="4" w:space="0" w:color="7E7E7E"/>
              <w:bottom w:val="single" w:sz="4" w:space="0" w:color="7E7E7E"/>
            </w:tcBorders>
          </w:tcPr>
          <w:p w14:paraId="7048F494" w14:textId="77777777" w:rsidR="007C005B" w:rsidRDefault="007E7EC9">
            <w:pPr>
              <w:pStyle w:val="TableParagraph"/>
              <w:spacing w:line="271" w:lineRule="exact"/>
              <w:ind w:left="186"/>
              <w:rPr>
                <w:sz w:val="24"/>
              </w:rPr>
            </w:pPr>
            <w:r>
              <w:rPr>
                <w:sz w:val="24"/>
              </w:rPr>
              <w:t>Nicholas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Davison</w:t>
            </w:r>
          </w:p>
          <w:p w14:paraId="39DBD591" w14:textId="77777777" w:rsidR="007C005B" w:rsidRDefault="007E7EC9">
            <w:pPr>
              <w:pStyle w:val="TableParagraph"/>
              <w:spacing w:line="260" w:lineRule="exact"/>
              <w:ind w:left="186"/>
              <w:rPr>
                <w:sz w:val="24"/>
              </w:rPr>
            </w:pPr>
            <w:r>
              <w:rPr>
                <w:sz w:val="24"/>
              </w:rPr>
              <w:t>Alice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Tanzer-Wilde</w:t>
            </w:r>
          </w:p>
        </w:tc>
      </w:tr>
      <w:tr w:rsidR="007C005B" w14:paraId="246CDA7B" w14:textId="77777777">
        <w:trPr>
          <w:trHeight w:val="277"/>
        </w:trPr>
        <w:tc>
          <w:tcPr>
            <w:tcW w:w="2912" w:type="dxa"/>
            <w:tcBorders>
              <w:top w:val="single" w:sz="4" w:space="0" w:color="7E7E7E"/>
            </w:tcBorders>
          </w:tcPr>
          <w:p w14:paraId="3AAF3B37" w14:textId="77777777" w:rsidR="007C005B" w:rsidRDefault="007E7EC9">
            <w:pPr>
              <w:pStyle w:val="TableParagraph"/>
              <w:spacing w:line="257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Queensland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University</w:t>
            </w:r>
          </w:p>
        </w:tc>
        <w:tc>
          <w:tcPr>
            <w:tcW w:w="2837" w:type="dxa"/>
            <w:tcBorders>
              <w:top w:val="single" w:sz="4" w:space="0" w:color="7E7E7E"/>
            </w:tcBorders>
          </w:tcPr>
          <w:p w14:paraId="6F7F8911" w14:textId="77777777" w:rsidR="007C005B" w:rsidRDefault="007E7EC9">
            <w:pPr>
              <w:pStyle w:val="TableParagraph"/>
              <w:spacing w:line="257" w:lineRule="exact"/>
              <w:ind w:left="186"/>
              <w:rPr>
                <w:sz w:val="24"/>
              </w:rPr>
            </w:pPr>
            <w:r>
              <w:rPr>
                <w:sz w:val="24"/>
              </w:rPr>
              <w:t>Nicole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Morris</w:t>
            </w:r>
          </w:p>
        </w:tc>
        <w:tc>
          <w:tcPr>
            <w:tcW w:w="3194" w:type="dxa"/>
            <w:tcBorders>
              <w:top w:val="single" w:sz="4" w:space="0" w:color="7E7E7E"/>
            </w:tcBorders>
          </w:tcPr>
          <w:p w14:paraId="0ABA3416" w14:textId="77777777" w:rsidR="007C005B" w:rsidRDefault="007E7EC9">
            <w:pPr>
              <w:pStyle w:val="TableParagraph"/>
              <w:spacing w:line="257" w:lineRule="exact"/>
              <w:ind w:left="186"/>
              <w:rPr>
                <w:sz w:val="24"/>
              </w:rPr>
            </w:pPr>
            <w:r>
              <w:rPr>
                <w:sz w:val="24"/>
              </w:rPr>
              <w:t>Ramisa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Raya</w:t>
            </w:r>
          </w:p>
        </w:tc>
      </w:tr>
      <w:tr w:rsidR="007C005B" w14:paraId="7C5D3741" w14:textId="77777777">
        <w:trPr>
          <w:trHeight w:val="276"/>
        </w:trPr>
        <w:tc>
          <w:tcPr>
            <w:tcW w:w="2912" w:type="dxa"/>
          </w:tcPr>
          <w:p w14:paraId="7F0653C8" w14:textId="77777777" w:rsidR="007C005B" w:rsidRDefault="007E7EC9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of Technology</w:t>
            </w:r>
          </w:p>
        </w:tc>
        <w:tc>
          <w:tcPr>
            <w:tcW w:w="2837" w:type="dxa"/>
          </w:tcPr>
          <w:p w14:paraId="30C91B37" w14:textId="77777777" w:rsidR="007C005B" w:rsidRDefault="007E7EC9">
            <w:pPr>
              <w:pStyle w:val="TableParagraph"/>
              <w:spacing w:line="256" w:lineRule="exact"/>
              <w:ind w:left="186"/>
              <w:rPr>
                <w:sz w:val="24"/>
              </w:rPr>
            </w:pPr>
            <w:r>
              <w:rPr>
                <w:sz w:val="24"/>
              </w:rPr>
              <w:t>Nicholas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Schoenmaker</w:t>
            </w:r>
          </w:p>
        </w:tc>
        <w:tc>
          <w:tcPr>
            <w:tcW w:w="3194" w:type="dxa"/>
          </w:tcPr>
          <w:p w14:paraId="2E25D4B0" w14:textId="77777777" w:rsidR="007C005B" w:rsidRDefault="007E7EC9">
            <w:pPr>
              <w:pStyle w:val="TableParagraph"/>
              <w:spacing w:line="256" w:lineRule="exact"/>
              <w:ind w:left="186"/>
              <w:rPr>
                <w:sz w:val="24"/>
              </w:rPr>
            </w:pPr>
            <w:r>
              <w:rPr>
                <w:sz w:val="24"/>
              </w:rPr>
              <w:t>Tobias Hill</w:t>
            </w:r>
          </w:p>
        </w:tc>
      </w:tr>
      <w:tr w:rsidR="007C005B" w14:paraId="1E4C07F4" w14:textId="77777777">
        <w:trPr>
          <w:trHeight w:val="276"/>
        </w:trPr>
        <w:tc>
          <w:tcPr>
            <w:tcW w:w="2912" w:type="dxa"/>
            <w:tcBorders>
              <w:bottom w:val="single" w:sz="4" w:space="0" w:color="7E7E7E"/>
            </w:tcBorders>
          </w:tcPr>
          <w:p w14:paraId="1F1DB838" w14:textId="77777777" w:rsidR="007C005B" w:rsidRDefault="007E7EC9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clinic/placement</w:t>
            </w:r>
          </w:p>
        </w:tc>
        <w:tc>
          <w:tcPr>
            <w:tcW w:w="2837" w:type="dxa"/>
            <w:tcBorders>
              <w:bottom w:val="single" w:sz="4" w:space="0" w:color="7E7E7E"/>
            </w:tcBorders>
          </w:tcPr>
          <w:p w14:paraId="5230FCB5" w14:textId="77777777" w:rsidR="007C005B" w:rsidRDefault="007E7EC9">
            <w:pPr>
              <w:pStyle w:val="TableParagraph"/>
              <w:spacing w:line="256" w:lineRule="exact"/>
              <w:ind w:left="186"/>
              <w:rPr>
                <w:sz w:val="24"/>
              </w:rPr>
            </w:pPr>
            <w:r>
              <w:rPr>
                <w:sz w:val="24"/>
              </w:rPr>
              <w:t>Stephanie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O’Connor</w:t>
            </w:r>
          </w:p>
        </w:tc>
        <w:tc>
          <w:tcPr>
            <w:tcW w:w="3194" w:type="dxa"/>
            <w:tcBorders>
              <w:bottom w:val="single" w:sz="4" w:space="0" w:color="7E7E7E"/>
            </w:tcBorders>
          </w:tcPr>
          <w:p w14:paraId="3C5B86B8" w14:textId="77777777" w:rsidR="007C005B" w:rsidRDefault="007E7EC9">
            <w:pPr>
              <w:pStyle w:val="TableParagraph"/>
              <w:spacing w:line="256" w:lineRule="exact"/>
              <w:ind w:left="186"/>
              <w:rPr>
                <w:sz w:val="24"/>
              </w:rPr>
            </w:pPr>
            <w:r>
              <w:rPr>
                <w:sz w:val="24"/>
              </w:rPr>
              <w:t>Charlotte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Mann</w:t>
            </w:r>
          </w:p>
        </w:tc>
      </w:tr>
      <w:tr w:rsidR="007C005B" w14:paraId="17802E79" w14:textId="77777777">
        <w:trPr>
          <w:trHeight w:val="551"/>
        </w:trPr>
        <w:tc>
          <w:tcPr>
            <w:tcW w:w="2912" w:type="dxa"/>
            <w:tcBorders>
              <w:top w:val="single" w:sz="4" w:space="0" w:color="7E7E7E"/>
              <w:bottom w:val="single" w:sz="4" w:space="0" w:color="7E7E7E"/>
            </w:tcBorders>
          </w:tcPr>
          <w:p w14:paraId="65D9DD93" w14:textId="77777777" w:rsidR="007C005B" w:rsidRDefault="007E7EC9">
            <w:pPr>
              <w:pStyle w:val="TableParagraph"/>
              <w:spacing w:line="271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Practical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legal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training</w:t>
            </w:r>
          </w:p>
        </w:tc>
        <w:tc>
          <w:tcPr>
            <w:tcW w:w="2837" w:type="dxa"/>
            <w:tcBorders>
              <w:top w:val="single" w:sz="4" w:space="0" w:color="7E7E7E"/>
              <w:bottom w:val="single" w:sz="4" w:space="0" w:color="7E7E7E"/>
            </w:tcBorders>
          </w:tcPr>
          <w:p w14:paraId="72164A9C" w14:textId="77777777" w:rsidR="007C005B" w:rsidRDefault="007E7EC9">
            <w:pPr>
              <w:pStyle w:val="TableParagraph"/>
              <w:spacing w:line="271" w:lineRule="exact"/>
              <w:ind w:left="186"/>
              <w:rPr>
                <w:sz w:val="24"/>
              </w:rPr>
            </w:pPr>
            <w:r>
              <w:rPr>
                <w:sz w:val="24"/>
              </w:rPr>
              <w:t>Abigail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Smith</w:t>
            </w:r>
          </w:p>
        </w:tc>
        <w:tc>
          <w:tcPr>
            <w:tcW w:w="3194" w:type="dxa"/>
            <w:tcBorders>
              <w:top w:val="single" w:sz="4" w:space="0" w:color="7E7E7E"/>
              <w:bottom w:val="single" w:sz="4" w:space="0" w:color="7E7E7E"/>
            </w:tcBorders>
          </w:tcPr>
          <w:p w14:paraId="5C392653" w14:textId="77777777" w:rsidR="007C005B" w:rsidRDefault="007E7EC9">
            <w:pPr>
              <w:pStyle w:val="TableParagraph"/>
              <w:spacing w:line="276" w:lineRule="exact"/>
              <w:ind w:left="186" w:right="1401" w:hanging="1"/>
              <w:rPr>
                <w:sz w:val="24"/>
              </w:rPr>
            </w:pPr>
            <w:r>
              <w:rPr>
                <w:sz w:val="24"/>
              </w:rPr>
              <w:t>Elijah Edwards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Amelia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Bell</w:t>
            </w:r>
          </w:p>
        </w:tc>
      </w:tr>
      <w:tr w:rsidR="007C005B" w14:paraId="6CCB79C3" w14:textId="77777777">
        <w:trPr>
          <w:trHeight w:val="275"/>
        </w:trPr>
        <w:tc>
          <w:tcPr>
            <w:tcW w:w="2912" w:type="dxa"/>
            <w:tcBorders>
              <w:top w:val="single" w:sz="4" w:space="0" w:color="7E7E7E"/>
              <w:bottom w:val="single" w:sz="4" w:space="0" w:color="7E7E7E"/>
            </w:tcBorders>
          </w:tcPr>
          <w:p w14:paraId="2B839626" w14:textId="77777777" w:rsidR="007C005B" w:rsidRDefault="007E7EC9">
            <w:pPr>
              <w:pStyle w:val="TableParagraph"/>
              <w:spacing w:line="255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Social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work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placement</w:t>
            </w:r>
          </w:p>
        </w:tc>
        <w:tc>
          <w:tcPr>
            <w:tcW w:w="2837" w:type="dxa"/>
            <w:tcBorders>
              <w:top w:val="single" w:sz="4" w:space="0" w:color="7E7E7E"/>
              <w:bottom w:val="single" w:sz="4" w:space="0" w:color="7E7E7E"/>
            </w:tcBorders>
          </w:tcPr>
          <w:p w14:paraId="72240080" w14:textId="77777777" w:rsidR="007C005B" w:rsidRDefault="007E7EC9">
            <w:pPr>
              <w:pStyle w:val="TableParagraph"/>
              <w:spacing w:line="255" w:lineRule="exact"/>
              <w:ind w:left="186"/>
              <w:rPr>
                <w:sz w:val="24"/>
              </w:rPr>
            </w:pPr>
            <w:r>
              <w:rPr>
                <w:sz w:val="24"/>
              </w:rPr>
              <w:t>Evee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Perich</w:t>
            </w:r>
          </w:p>
        </w:tc>
        <w:tc>
          <w:tcPr>
            <w:tcW w:w="3194" w:type="dxa"/>
            <w:tcBorders>
              <w:top w:val="single" w:sz="4" w:space="0" w:color="7E7E7E"/>
              <w:bottom w:val="single" w:sz="4" w:space="0" w:color="7E7E7E"/>
            </w:tcBorders>
          </w:tcPr>
          <w:p w14:paraId="6A342064" w14:textId="77777777" w:rsidR="007C005B" w:rsidRDefault="007E7EC9">
            <w:pPr>
              <w:pStyle w:val="TableParagraph"/>
              <w:spacing w:line="255" w:lineRule="exact"/>
              <w:ind w:left="185"/>
              <w:rPr>
                <w:sz w:val="24"/>
              </w:rPr>
            </w:pPr>
            <w:r>
              <w:rPr>
                <w:sz w:val="24"/>
              </w:rPr>
              <w:t>Philip Bennett</w:t>
            </w:r>
          </w:p>
        </w:tc>
      </w:tr>
    </w:tbl>
    <w:p w14:paraId="550B1B16" w14:textId="77777777" w:rsidR="007C005B" w:rsidRDefault="007C005B">
      <w:pPr>
        <w:spacing w:line="255" w:lineRule="exact"/>
        <w:rPr>
          <w:sz w:val="24"/>
        </w:rPr>
        <w:sectPr w:rsidR="007C005B">
          <w:headerReference w:type="default" r:id="rId43"/>
          <w:footerReference w:type="default" r:id="rId44"/>
          <w:pgSz w:w="11910" w:h="16840"/>
          <w:pgMar w:top="460" w:right="660" w:bottom="920" w:left="600" w:header="0" w:footer="734" w:gutter="0"/>
          <w:cols w:space="720"/>
        </w:sectPr>
      </w:pPr>
    </w:p>
    <w:p w14:paraId="261AEE8A" w14:textId="77777777" w:rsidR="007C005B" w:rsidRDefault="007C005B">
      <w:pPr>
        <w:pStyle w:val="BodyText"/>
        <w:rPr>
          <w:sz w:val="20"/>
        </w:rPr>
      </w:pPr>
    </w:p>
    <w:p w14:paraId="723DEBE9" w14:textId="77777777" w:rsidR="007C005B" w:rsidRDefault="007C005B">
      <w:pPr>
        <w:pStyle w:val="BodyText"/>
        <w:spacing w:before="1"/>
        <w:rPr>
          <w:sz w:val="15"/>
        </w:rPr>
      </w:pPr>
    </w:p>
    <w:p w14:paraId="4C904A4C" w14:textId="77777777" w:rsidR="007C005B" w:rsidRDefault="007E7EC9">
      <w:pPr>
        <w:pStyle w:val="BodyText"/>
        <w:spacing w:line="20" w:lineRule="exact"/>
        <w:ind w:left="732"/>
        <w:rPr>
          <w:sz w:val="2"/>
        </w:rPr>
      </w:pPr>
      <w:r>
        <w:rPr>
          <w:sz w:val="2"/>
        </w:rPr>
      </w:r>
      <w:r>
        <w:rPr>
          <w:sz w:val="2"/>
        </w:rPr>
        <w:pict w14:anchorId="49A2D0B5">
          <v:group id="_x0000_s1137" style="width:446.55pt;height:.5pt;mso-position-horizontal-relative:char;mso-position-vertical-relative:line" coordsize="8931,10">
            <v:shape id="_x0000_s1138" style="position:absolute;width:8931;height:10" coordsize="8931,10" path="m8930,l5822,,,,,10r5822,l8930,10r,-10xe" fillcolor="#7e7e7e" stroked="f">
              <v:path arrowok="t"/>
            </v:shape>
            <w10:anchorlock/>
          </v:group>
        </w:pict>
      </w:r>
    </w:p>
    <w:p w14:paraId="567F1ACD" w14:textId="77777777" w:rsidR="007C005B" w:rsidRDefault="007C005B">
      <w:pPr>
        <w:spacing w:line="20" w:lineRule="exact"/>
        <w:rPr>
          <w:sz w:val="2"/>
        </w:rPr>
        <w:sectPr w:rsidR="007C005B">
          <w:headerReference w:type="default" r:id="rId45"/>
          <w:footerReference w:type="default" r:id="rId46"/>
          <w:pgSz w:w="11910" w:h="16840"/>
          <w:pgMar w:top="1020" w:right="660" w:bottom="920" w:left="600" w:header="481" w:footer="734" w:gutter="0"/>
          <w:cols w:space="720"/>
        </w:sectPr>
      </w:pPr>
    </w:p>
    <w:p w14:paraId="65341877" w14:textId="77777777" w:rsidR="007C005B" w:rsidRDefault="007E7EC9">
      <w:pPr>
        <w:tabs>
          <w:tab w:val="left" w:pos="3815"/>
        </w:tabs>
        <w:ind w:left="3816" w:hanging="2976"/>
        <w:rPr>
          <w:sz w:val="24"/>
        </w:rPr>
      </w:pPr>
      <w:r>
        <w:rPr>
          <w:b/>
          <w:sz w:val="24"/>
        </w:rPr>
        <w:t>Other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volunteers</w:t>
      </w:r>
      <w:r>
        <w:rPr>
          <w:b/>
          <w:sz w:val="24"/>
        </w:rPr>
        <w:tab/>
      </w:r>
      <w:r>
        <w:rPr>
          <w:sz w:val="24"/>
        </w:rPr>
        <w:t>Brittany Sandeman</w:t>
      </w:r>
      <w:r>
        <w:rPr>
          <w:spacing w:val="-64"/>
          <w:sz w:val="24"/>
        </w:rPr>
        <w:t xml:space="preserve"> </w:t>
      </w:r>
      <w:r>
        <w:rPr>
          <w:sz w:val="24"/>
        </w:rPr>
        <w:t>Joanne</w:t>
      </w:r>
      <w:r>
        <w:rPr>
          <w:spacing w:val="2"/>
          <w:sz w:val="24"/>
        </w:rPr>
        <w:t xml:space="preserve"> </w:t>
      </w:r>
      <w:r>
        <w:rPr>
          <w:sz w:val="24"/>
        </w:rPr>
        <w:t>Holt</w:t>
      </w:r>
      <w:r>
        <w:rPr>
          <w:spacing w:val="1"/>
          <w:sz w:val="24"/>
        </w:rPr>
        <w:t xml:space="preserve"> </w:t>
      </w:r>
      <w:r>
        <w:rPr>
          <w:sz w:val="24"/>
        </w:rPr>
        <w:t>Ashleigh Wakefield</w:t>
      </w:r>
      <w:r>
        <w:rPr>
          <w:spacing w:val="-65"/>
          <w:sz w:val="24"/>
        </w:rPr>
        <w:t xml:space="preserve"> </w:t>
      </w:r>
      <w:r>
        <w:rPr>
          <w:sz w:val="24"/>
        </w:rPr>
        <w:t>Joanne</w:t>
      </w:r>
      <w:r>
        <w:rPr>
          <w:spacing w:val="2"/>
          <w:sz w:val="24"/>
        </w:rPr>
        <w:t xml:space="preserve"> </w:t>
      </w:r>
      <w:r>
        <w:rPr>
          <w:sz w:val="24"/>
        </w:rPr>
        <w:t>Lee</w:t>
      </w:r>
    </w:p>
    <w:p w14:paraId="1A9B7FF3" w14:textId="77777777" w:rsidR="007C005B" w:rsidRDefault="007E7EC9">
      <w:pPr>
        <w:pStyle w:val="BodyText"/>
        <w:ind w:left="3816"/>
      </w:pPr>
      <w:r>
        <w:t>Elijah</w:t>
      </w:r>
      <w:r>
        <w:rPr>
          <w:spacing w:val="-3"/>
        </w:rPr>
        <w:t xml:space="preserve"> </w:t>
      </w:r>
      <w:r>
        <w:t>Edwards</w:t>
      </w:r>
    </w:p>
    <w:p w14:paraId="5A884446" w14:textId="77777777" w:rsidR="007C005B" w:rsidRDefault="007E7EC9">
      <w:pPr>
        <w:pStyle w:val="BodyText"/>
        <w:ind w:left="753" w:right="2042"/>
      </w:pPr>
      <w:r>
        <w:br w:type="column"/>
      </w:r>
      <w:r>
        <w:t>Beatrice Hamburg</w:t>
      </w:r>
      <w:r>
        <w:rPr>
          <w:spacing w:val="-64"/>
        </w:rPr>
        <w:t xml:space="preserve"> </w:t>
      </w:r>
      <w:r>
        <w:t>Sadaf</w:t>
      </w:r>
      <w:r>
        <w:rPr>
          <w:spacing w:val="-1"/>
        </w:rPr>
        <w:t xml:space="preserve"> </w:t>
      </w:r>
      <w:r>
        <w:t>Abdo</w:t>
      </w:r>
    </w:p>
    <w:p w14:paraId="38B017B5" w14:textId="77777777" w:rsidR="007C005B" w:rsidRDefault="007E7EC9">
      <w:pPr>
        <w:pStyle w:val="BodyText"/>
        <w:ind w:left="753" w:right="2403"/>
      </w:pPr>
      <w:r>
        <w:t>Peter Otzen</w:t>
      </w:r>
      <w:r>
        <w:rPr>
          <w:spacing w:val="1"/>
        </w:rPr>
        <w:t xml:space="preserve"> </w:t>
      </w:r>
      <w:r>
        <w:t>Emily McIndoe</w:t>
      </w:r>
      <w:r>
        <w:rPr>
          <w:spacing w:val="-64"/>
        </w:rPr>
        <w:t xml:space="preserve"> </w:t>
      </w:r>
      <w:r>
        <w:t>Brett Tanner</w:t>
      </w:r>
    </w:p>
    <w:p w14:paraId="568A5245" w14:textId="77777777" w:rsidR="007C005B" w:rsidRDefault="007C005B">
      <w:pPr>
        <w:sectPr w:rsidR="007C005B">
          <w:type w:val="continuous"/>
          <w:pgSz w:w="11910" w:h="16840"/>
          <w:pgMar w:top="1580" w:right="660" w:bottom="280" w:left="600" w:header="720" w:footer="720" w:gutter="0"/>
          <w:cols w:num="2" w:space="720" w:equalWidth="0">
            <w:col w:w="5860" w:space="40"/>
            <w:col w:w="4750"/>
          </w:cols>
        </w:sectPr>
      </w:pPr>
    </w:p>
    <w:p w14:paraId="138300E7" w14:textId="77777777" w:rsidR="007C005B" w:rsidRDefault="007E7EC9">
      <w:pPr>
        <w:pStyle w:val="BodyText"/>
        <w:spacing w:line="20" w:lineRule="exact"/>
        <w:ind w:left="732"/>
        <w:rPr>
          <w:sz w:val="2"/>
        </w:rPr>
      </w:pPr>
      <w:r>
        <w:rPr>
          <w:sz w:val="2"/>
        </w:rPr>
      </w:r>
      <w:r>
        <w:rPr>
          <w:sz w:val="2"/>
        </w:rPr>
        <w:pict w14:anchorId="1C85B813">
          <v:group id="_x0000_s1135" style="width:446.55pt;height:.5pt;mso-position-horizontal-relative:char;mso-position-vertical-relative:line" coordsize="8931,10">
            <v:shape id="_x0000_s1136" style="position:absolute;width:8931;height:10" coordsize="8931,10" path="m8930,l5822,,,,,10r5822,l8930,10r,-10xe" fillcolor="#7e7e7e" stroked="f">
              <v:path arrowok="t"/>
            </v:shape>
            <w10:anchorlock/>
          </v:group>
        </w:pict>
      </w:r>
    </w:p>
    <w:p w14:paraId="23C65D9C" w14:textId="77777777" w:rsidR="007C005B" w:rsidRDefault="007C005B">
      <w:pPr>
        <w:pStyle w:val="BodyText"/>
        <w:rPr>
          <w:sz w:val="20"/>
        </w:rPr>
      </w:pPr>
    </w:p>
    <w:p w14:paraId="0C01EC49" w14:textId="77777777" w:rsidR="007C005B" w:rsidRDefault="007E7EC9">
      <w:pPr>
        <w:spacing w:before="259"/>
        <w:ind w:left="840"/>
        <w:rPr>
          <w:sz w:val="28"/>
        </w:rPr>
      </w:pPr>
      <w:r>
        <w:rPr>
          <w:color w:val="C00000"/>
          <w:sz w:val="28"/>
        </w:rPr>
        <w:t>Striving</w:t>
      </w:r>
      <w:r>
        <w:rPr>
          <w:color w:val="C00000"/>
          <w:spacing w:val="-2"/>
          <w:sz w:val="28"/>
        </w:rPr>
        <w:t xml:space="preserve"> </w:t>
      </w:r>
      <w:r>
        <w:rPr>
          <w:color w:val="C00000"/>
          <w:sz w:val="28"/>
        </w:rPr>
        <w:t>for</w:t>
      </w:r>
      <w:r>
        <w:rPr>
          <w:color w:val="C00000"/>
          <w:spacing w:val="-1"/>
          <w:sz w:val="28"/>
        </w:rPr>
        <w:t xml:space="preserve"> </w:t>
      </w:r>
      <w:r>
        <w:rPr>
          <w:color w:val="C00000"/>
          <w:sz w:val="28"/>
        </w:rPr>
        <w:t>excellence</w:t>
      </w:r>
    </w:p>
    <w:p w14:paraId="40D2725A" w14:textId="77777777" w:rsidR="007C005B" w:rsidRDefault="007E7EC9">
      <w:pPr>
        <w:pStyle w:val="BodyText"/>
        <w:spacing w:before="150" w:line="259" w:lineRule="auto"/>
        <w:ind w:left="840" w:right="879"/>
      </w:pPr>
      <w:r>
        <w:t>In line with the National Partnership Agreement on Legal Assistance Services under</w:t>
      </w:r>
      <w:r>
        <w:rPr>
          <w:spacing w:val="-64"/>
        </w:rPr>
        <w:t xml:space="preserve"> </w:t>
      </w:r>
      <w:r>
        <w:t>which QAI receives funding from the Commonwealth Attorney-General, QAI</w:t>
      </w:r>
      <w:r>
        <w:rPr>
          <w:spacing w:val="1"/>
        </w:rPr>
        <w:t xml:space="preserve"> </w:t>
      </w:r>
      <w:r>
        <w:t>attempted to contact all clients receivin</w:t>
      </w:r>
      <w:r>
        <w:t>g services from QAI in May 2018 to complete</w:t>
      </w:r>
      <w:r>
        <w:rPr>
          <w:spacing w:val="-64"/>
        </w:rPr>
        <w:t xml:space="preserve"> </w:t>
      </w:r>
      <w:r>
        <w:t>a feedback survey. Despite the low response rate (18 clients or 15% agreed to</w:t>
      </w:r>
      <w:r>
        <w:rPr>
          <w:spacing w:val="1"/>
        </w:rPr>
        <w:t xml:space="preserve"> </w:t>
      </w:r>
      <w:r>
        <w:t>complete the survey), the results were overwhelmingly positive, including 8 of 8</w:t>
      </w:r>
      <w:r>
        <w:rPr>
          <w:spacing w:val="1"/>
        </w:rPr>
        <w:t xml:space="preserve"> </w:t>
      </w:r>
      <w:r>
        <w:t>clients who stated that having a lawyer had a positiv</w:t>
      </w:r>
      <w:r>
        <w:t>e effect on their experience of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Tribunal.</w:t>
      </w:r>
    </w:p>
    <w:p w14:paraId="6479CB9F" w14:textId="77777777" w:rsidR="007C005B" w:rsidRDefault="007E7EC9">
      <w:pPr>
        <w:pStyle w:val="BodyText"/>
        <w:spacing w:before="158" w:line="256" w:lineRule="auto"/>
        <w:ind w:left="840" w:right="1038"/>
      </w:pPr>
      <w:r>
        <w:t>The evaluation led to the revision and improvement of QAI’s own feedback survey,</w:t>
      </w:r>
      <w:r>
        <w:rPr>
          <w:spacing w:val="-6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renewed</w:t>
      </w:r>
      <w:r>
        <w:rPr>
          <w:spacing w:val="-3"/>
        </w:rPr>
        <w:t xml:space="preserve"> </w:t>
      </w:r>
      <w:r>
        <w:t>focus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obtaining</w:t>
      </w:r>
      <w:r>
        <w:rPr>
          <w:spacing w:val="-4"/>
        </w:rPr>
        <w:t xml:space="preserve"> </w:t>
      </w:r>
      <w:r>
        <w:t>client</w:t>
      </w:r>
      <w:r>
        <w:rPr>
          <w:spacing w:val="-5"/>
        </w:rPr>
        <w:t xml:space="preserve"> </w:t>
      </w:r>
      <w:r>
        <w:t>feedback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regular</w:t>
      </w:r>
      <w:r>
        <w:rPr>
          <w:spacing w:val="-1"/>
        </w:rPr>
        <w:t xml:space="preserve"> </w:t>
      </w:r>
      <w:r>
        <w:t>basis.</w:t>
      </w:r>
    </w:p>
    <w:p w14:paraId="2F85864D" w14:textId="77777777" w:rsidR="007C005B" w:rsidRDefault="007E7EC9">
      <w:pPr>
        <w:pStyle w:val="BodyText"/>
        <w:spacing w:before="165" w:line="259" w:lineRule="auto"/>
        <w:ind w:left="4034" w:right="806"/>
      </w:pPr>
      <w:r>
        <w:rPr>
          <w:noProof/>
        </w:rPr>
        <w:drawing>
          <wp:anchor distT="0" distB="0" distL="0" distR="0" simplePos="0" relativeHeight="15756288" behindDoc="0" locked="0" layoutInCell="1" allowOverlap="1" wp14:anchorId="50F36A4C" wp14:editId="2541C4B2">
            <wp:simplePos x="0" y="0"/>
            <wp:positionH relativeFrom="page">
              <wp:posOffset>851916</wp:posOffset>
            </wp:positionH>
            <wp:positionV relativeFrom="paragraph">
              <wp:posOffset>125803</wp:posOffset>
            </wp:positionV>
            <wp:extent cx="1972055" cy="2627376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055" cy="2627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On 28 May 2018, </w:t>
      </w:r>
      <w:r>
        <w:rPr>
          <w:b/>
        </w:rPr>
        <w:t xml:space="preserve">Jo Sampford </w:t>
      </w:r>
      <w:r>
        <w:t>won the ‘excellence in</w:t>
      </w:r>
      <w:r>
        <w:rPr>
          <w:spacing w:val="-64"/>
        </w:rPr>
        <w:t xml:space="preserve"> </w:t>
      </w:r>
      <w:r>
        <w:t>elevating the rights and/or aspirations of clients in</w:t>
      </w:r>
      <w:r>
        <w:rPr>
          <w:spacing w:val="1"/>
        </w:rPr>
        <w:t xml:space="preserve"> </w:t>
      </w:r>
      <w:r>
        <w:t>disability funded services’ category in the inaugural</w:t>
      </w:r>
      <w:r>
        <w:rPr>
          <w:spacing w:val="1"/>
        </w:rPr>
        <w:t xml:space="preserve"> </w:t>
      </w:r>
      <w:r>
        <w:t>Public Guardian Excellence Awards, for her advocacy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Mental Health</w:t>
      </w:r>
      <w:r>
        <w:rPr>
          <w:spacing w:val="2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Tribunal.</w:t>
      </w:r>
    </w:p>
    <w:p w14:paraId="307E1542" w14:textId="77777777" w:rsidR="007C005B" w:rsidRDefault="007E7EC9">
      <w:pPr>
        <w:pStyle w:val="BodyText"/>
        <w:spacing w:before="159" w:line="259" w:lineRule="auto"/>
        <w:ind w:left="4034" w:right="1059"/>
      </w:pPr>
      <w:r>
        <w:t>QAI staff also attended</w:t>
      </w:r>
      <w:r>
        <w:t>: National Association of</w:t>
      </w:r>
      <w:r>
        <w:rPr>
          <w:spacing w:val="1"/>
        </w:rPr>
        <w:t xml:space="preserve"> </w:t>
      </w:r>
      <w:r>
        <w:t>Community Legal Centre’s annual conference 2017;</w:t>
      </w:r>
      <w:r>
        <w:rPr>
          <w:spacing w:val="-64"/>
        </w:rPr>
        <w:t xml:space="preserve"> </w:t>
      </w:r>
      <w:r>
        <w:t>Community Legal Centre Queensland leadership</w:t>
      </w:r>
      <w:r>
        <w:rPr>
          <w:spacing w:val="1"/>
        </w:rPr>
        <w:t xml:space="preserve"> </w:t>
      </w:r>
      <w:r>
        <w:t>forum 2017, Conference 2018, and Masterclass on</w:t>
      </w:r>
      <w:r>
        <w:rPr>
          <w:spacing w:val="1"/>
        </w:rPr>
        <w:t xml:space="preserve"> </w:t>
      </w:r>
      <w:r>
        <w:t>Community Legal Education; Legal Aid Queensland</w:t>
      </w:r>
      <w:r>
        <w:rPr>
          <w:spacing w:val="-64"/>
        </w:rPr>
        <w:t xml:space="preserve"> </w:t>
      </w:r>
      <w:r>
        <w:t>Civil Law training; Centre of Excellence</w:t>
      </w:r>
      <w:r>
        <w:t xml:space="preserve"> training on</w:t>
      </w:r>
      <w:r>
        <w:rPr>
          <w:spacing w:val="1"/>
        </w:rPr>
        <w:t xml:space="preserve"> </w:t>
      </w:r>
      <w:r>
        <w:t>“Understanding Risk Contextual to Restrictive</w:t>
      </w:r>
      <w:r>
        <w:rPr>
          <w:spacing w:val="1"/>
        </w:rPr>
        <w:t xml:space="preserve"> </w:t>
      </w:r>
      <w:r>
        <w:t>Practices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Disability Sector”.</w:t>
      </w:r>
    </w:p>
    <w:p w14:paraId="70026448" w14:textId="77777777" w:rsidR="007C005B" w:rsidRDefault="007C005B">
      <w:pPr>
        <w:spacing w:line="259" w:lineRule="auto"/>
        <w:sectPr w:rsidR="007C005B">
          <w:type w:val="continuous"/>
          <w:pgSz w:w="11910" w:h="16840"/>
          <w:pgMar w:top="1580" w:right="660" w:bottom="280" w:left="600" w:header="720" w:footer="720" w:gutter="0"/>
          <w:cols w:space="720"/>
        </w:sectPr>
      </w:pPr>
    </w:p>
    <w:p w14:paraId="26CE2029" w14:textId="77777777" w:rsidR="007C005B" w:rsidRDefault="007C005B">
      <w:pPr>
        <w:pStyle w:val="BodyText"/>
        <w:spacing w:before="2"/>
        <w:rPr>
          <w:sz w:val="27"/>
        </w:rPr>
      </w:pPr>
    </w:p>
    <w:p w14:paraId="4CB47E10" w14:textId="77777777" w:rsidR="007C005B" w:rsidRDefault="007E7EC9">
      <w:pPr>
        <w:pStyle w:val="Heading1"/>
      </w:pPr>
      <w:r>
        <w:pict w14:anchorId="6723A765">
          <v:rect id="_x0000_s1134" style="position:absolute;left:0;text-align:left;margin-left:70.55pt;margin-top:30.35pt;width:454.2pt;height:1.45pt;z-index:-15700480;mso-wrap-distance-left:0;mso-wrap-distance-right:0;mso-position-horizontal-relative:page" fillcolor="#c00000" stroked="f">
            <w10:wrap type="topAndBottom" anchorx="page"/>
          </v:rect>
        </w:pict>
      </w:r>
      <w:bookmarkStart w:id="12" w:name="_TOC_250009"/>
      <w:r>
        <w:rPr>
          <w:color w:val="C00000"/>
        </w:rPr>
        <w:t>Justice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Support</w:t>
      </w:r>
      <w:r>
        <w:rPr>
          <w:color w:val="C00000"/>
          <w:spacing w:val="-4"/>
        </w:rPr>
        <w:t xml:space="preserve"> </w:t>
      </w:r>
      <w:bookmarkEnd w:id="12"/>
      <w:r>
        <w:rPr>
          <w:color w:val="C00000"/>
        </w:rPr>
        <w:t>Program</w:t>
      </w:r>
    </w:p>
    <w:p w14:paraId="43551C5B" w14:textId="77777777" w:rsidR="007C005B" w:rsidRDefault="007C005B">
      <w:pPr>
        <w:pStyle w:val="BodyText"/>
        <w:spacing w:before="8"/>
        <w:rPr>
          <w:sz w:val="9"/>
        </w:rPr>
      </w:pPr>
    </w:p>
    <w:p w14:paraId="332DA228" w14:textId="77777777" w:rsidR="007C005B" w:rsidRDefault="007E7EC9">
      <w:pPr>
        <w:spacing w:before="92"/>
        <w:ind w:left="840"/>
        <w:rPr>
          <w:i/>
          <w:sz w:val="24"/>
        </w:rPr>
      </w:pPr>
      <w:r>
        <w:rPr>
          <w:i/>
          <w:sz w:val="24"/>
        </w:rPr>
        <w:t>Liz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Francis</w:t>
      </w:r>
    </w:p>
    <w:p w14:paraId="78B29CDD" w14:textId="77777777" w:rsidR="007C005B" w:rsidRDefault="007E7EC9">
      <w:pPr>
        <w:pStyle w:val="BodyText"/>
        <w:spacing w:before="188" w:line="259" w:lineRule="auto"/>
        <w:ind w:left="840" w:right="1078"/>
      </w:pPr>
      <w:r>
        <w:pict w14:anchorId="5DD9B983">
          <v:rect id="_x0000_s1133" style="position:absolute;left:0;text-align:left;margin-left:333.1pt;margin-top:53.8pt;width:212.05pt;height:3pt;z-index:15758336;mso-position-horizontal-relative:page" fillcolor="#c00000" stroked="f">
            <w10:wrap anchorx="page"/>
          </v:rect>
        </w:pict>
      </w:r>
      <w:r>
        <w:t>The Justice Support Program (</w:t>
      </w:r>
      <w:r>
        <w:rPr>
          <w:b/>
        </w:rPr>
        <w:t>JSP</w:t>
      </w:r>
      <w:r>
        <w:t>) provides non-legal advocacy for vulnerable</w:t>
      </w:r>
      <w:r>
        <w:rPr>
          <w:spacing w:val="1"/>
        </w:rPr>
        <w:t xml:space="preserve"> </w:t>
      </w:r>
      <w:r>
        <w:t>people with impaired capacity who have been charged with a criminal offence. We</w:t>
      </w:r>
      <w:r>
        <w:rPr>
          <w:spacing w:val="-64"/>
        </w:rPr>
        <w:t xml:space="preserve"> </w:t>
      </w:r>
      <w:r>
        <w:t>identify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issues and</w:t>
      </w:r>
      <w:r>
        <w:rPr>
          <w:spacing w:val="-1"/>
        </w:rPr>
        <w:t xml:space="preserve"> </w:t>
      </w:r>
      <w:r>
        <w:t>link</w:t>
      </w:r>
    </w:p>
    <w:p w14:paraId="7738BD4C" w14:textId="77777777" w:rsidR="007C005B" w:rsidRDefault="007E7EC9">
      <w:pPr>
        <w:pStyle w:val="BodyText"/>
        <w:spacing w:line="215" w:lineRule="exact"/>
        <w:ind w:left="840"/>
      </w:pPr>
      <w:r>
        <w:t>them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appropriate</w:t>
      </w:r>
      <w:r>
        <w:rPr>
          <w:spacing w:val="-4"/>
        </w:rPr>
        <w:t xml:space="preserve"> </w:t>
      </w:r>
      <w:r>
        <w:t>legal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support</w:t>
      </w:r>
    </w:p>
    <w:p w14:paraId="56C305EB" w14:textId="77777777" w:rsidR="007C005B" w:rsidRDefault="007C005B">
      <w:pPr>
        <w:spacing w:line="215" w:lineRule="exact"/>
        <w:sectPr w:rsidR="007C005B">
          <w:pgSz w:w="11910" w:h="16840"/>
          <w:pgMar w:top="1020" w:right="660" w:bottom="920" w:left="600" w:header="481" w:footer="734" w:gutter="0"/>
          <w:cols w:space="720"/>
        </w:sectPr>
      </w:pPr>
    </w:p>
    <w:p w14:paraId="12C6E536" w14:textId="77777777" w:rsidR="007C005B" w:rsidRDefault="007E7EC9">
      <w:pPr>
        <w:pStyle w:val="BodyText"/>
        <w:spacing w:before="83" w:line="259" w:lineRule="auto"/>
        <w:ind w:left="840"/>
      </w:pPr>
      <w:r>
        <w:t>services. By doing this w</w:t>
      </w:r>
      <w:r>
        <w:t>e help them achieve</w:t>
      </w:r>
      <w:r>
        <w:rPr>
          <w:spacing w:val="1"/>
        </w:rPr>
        <w:t xml:space="preserve"> </w:t>
      </w:r>
      <w:r>
        <w:t>a fair outcome from the Court and by helping</w:t>
      </w:r>
      <w:r>
        <w:rPr>
          <w:spacing w:val="1"/>
        </w:rPr>
        <w:t xml:space="preserve"> </w:t>
      </w:r>
      <w:r>
        <w:t>them resolve the personal or social problems</w:t>
      </w:r>
      <w:r>
        <w:rPr>
          <w:spacing w:val="1"/>
        </w:rPr>
        <w:t xml:space="preserve"> </w:t>
      </w:r>
      <w:r>
        <w:t>which have contributed to their offending</w:t>
      </w:r>
      <w:r>
        <w:rPr>
          <w:spacing w:val="1"/>
        </w:rPr>
        <w:t xml:space="preserve"> </w:t>
      </w:r>
      <w:r>
        <w:t>behaviour we prevent any further</w:t>
      </w:r>
      <w:r>
        <w:rPr>
          <w:spacing w:val="1"/>
        </w:rPr>
        <w:t xml:space="preserve"> </w:t>
      </w:r>
      <w:r>
        <w:t>entrenchment</w:t>
      </w:r>
      <w:r>
        <w:rPr>
          <w:spacing w:val="-4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criminal</w:t>
      </w:r>
      <w:r>
        <w:rPr>
          <w:spacing w:val="-3"/>
        </w:rPr>
        <w:t xml:space="preserve"> </w:t>
      </w:r>
      <w:r>
        <w:t>justice</w:t>
      </w:r>
      <w:r>
        <w:rPr>
          <w:spacing w:val="-4"/>
        </w:rPr>
        <w:t xml:space="preserve"> </w:t>
      </w:r>
      <w:r>
        <w:t>system.</w:t>
      </w:r>
    </w:p>
    <w:p w14:paraId="7353FE1D" w14:textId="77777777" w:rsidR="007C005B" w:rsidRDefault="007E7EC9">
      <w:pPr>
        <w:pStyle w:val="BodyText"/>
        <w:spacing w:before="156"/>
        <w:ind w:left="840"/>
      </w:pPr>
      <w:r>
        <w:t>The</w:t>
      </w:r>
      <w:r>
        <w:rPr>
          <w:spacing w:val="-3"/>
        </w:rPr>
        <w:t xml:space="preserve"> </w:t>
      </w:r>
      <w:r>
        <w:t>JSP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staffed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on</w:t>
      </w:r>
      <w:r>
        <w:t>e full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advocate.</w:t>
      </w:r>
    </w:p>
    <w:p w14:paraId="784892E5" w14:textId="77777777" w:rsidR="007C005B" w:rsidRDefault="007E7EC9">
      <w:pPr>
        <w:spacing w:line="268" w:lineRule="exact"/>
        <w:ind w:left="354"/>
        <w:rPr>
          <w:i/>
          <w:sz w:val="24"/>
        </w:rPr>
      </w:pPr>
      <w:r>
        <w:br w:type="column"/>
      </w:r>
      <w:r>
        <w:rPr>
          <w:i/>
          <w:sz w:val="24"/>
        </w:rPr>
        <w:t>Why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need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 JSP?</w:t>
      </w:r>
    </w:p>
    <w:p w14:paraId="13385ED8" w14:textId="77777777" w:rsidR="007C005B" w:rsidRDefault="007E7EC9">
      <w:pPr>
        <w:spacing w:before="25" w:line="259" w:lineRule="auto"/>
        <w:ind w:left="354" w:right="514"/>
        <w:rPr>
          <w:sz w:val="20"/>
        </w:rPr>
      </w:pPr>
      <w:r>
        <w:rPr>
          <w:sz w:val="20"/>
        </w:rPr>
        <w:t>According to The health of Australia’s</w:t>
      </w:r>
      <w:r>
        <w:rPr>
          <w:spacing w:val="1"/>
          <w:sz w:val="20"/>
        </w:rPr>
        <w:t xml:space="preserve"> </w:t>
      </w:r>
      <w:r>
        <w:rPr>
          <w:sz w:val="20"/>
        </w:rPr>
        <w:t>prisoners 2015 report (Australian Institute of</w:t>
      </w:r>
      <w:r>
        <w:rPr>
          <w:spacing w:val="1"/>
          <w:sz w:val="20"/>
        </w:rPr>
        <w:t xml:space="preserve"> </w:t>
      </w:r>
      <w:r>
        <w:rPr>
          <w:sz w:val="20"/>
        </w:rPr>
        <w:t>Health and Welfare), 30% of prison entrants</w:t>
      </w:r>
      <w:r>
        <w:rPr>
          <w:spacing w:val="1"/>
          <w:sz w:val="20"/>
        </w:rPr>
        <w:t xml:space="preserve"> </w:t>
      </w:r>
      <w:r>
        <w:rPr>
          <w:sz w:val="20"/>
        </w:rPr>
        <w:t>had a long term health condition or disability</w:t>
      </w:r>
      <w:r>
        <w:rPr>
          <w:spacing w:val="1"/>
          <w:sz w:val="20"/>
        </w:rPr>
        <w:t xml:space="preserve"> </w:t>
      </w:r>
      <w:r>
        <w:rPr>
          <w:sz w:val="20"/>
        </w:rPr>
        <w:t>that limited their activities, and 49% had been</w:t>
      </w:r>
      <w:r>
        <w:rPr>
          <w:spacing w:val="-53"/>
          <w:sz w:val="20"/>
        </w:rPr>
        <w:t xml:space="preserve"> </w:t>
      </w:r>
      <w:r>
        <w:rPr>
          <w:sz w:val="20"/>
        </w:rPr>
        <w:t>diagnosed with a mental health disorder</w:t>
      </w:r>
      <w:r>
        <w:rPr>
          <w:spacing w:val="1"/>
          <w:sz w:val="20"/>
        </w:rPr>
        <w:t xml:space="preserve"> </w:t>
      </w:r>
      <w:r>
        <w:rPr>
          <w:sz w:val="20"/>
        </w:rPr>
        <w:t>(including</w:t>
      </w:r>
      <w:r>
        <w:rPr>
          <w:spacing w:val="-3"/>
          <w:sz w:val="20"/>
        </w:rPr>
        <w:t xml:space="preserve"> </w:t>
      </w:r>
      <w:r>
        <w:rPr>
          <w:sz w:val="20"/>
        </w:rPr>
        <w:t>drug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alcohol</w:t>
      </w:r>
      <w:r>
        <w:rPr>
          <w:spacing w:val="-2"/>
          <w:sz w:val="20"/>
        </w:rPr>
        <w:t xml:space="preserve"> </w:t>
      </w:r>
      <w:r>
        <w:rPr>
          <w:sz w:val="20"/>
        </w:rPr>
        <w:t>abuse).</w:t>
      </w:r>
    </w:p>
    <w:p w14:paraId="749B3D7C" w14:textId="77777777" w:rsidR="007C005B" w:rsidRDefault="007E7EC9">
      <w:pPr>
        <w:pStyle w:val="BodyText"/>
        <w:spacing w:before="6"/>
        <w:rPr>
          <w:sz w:val="10"/>
        </w:rPr>
      </w:pPr>
      <w:r>
        <w:pict w14:anchorId="04AEBF0B">
          <v:rect id="_x0000_s1132" style="position:absolute;margin-left:333.1pt;margin-top:8.05pt;width:212.05pt;height:3pt;z-index:-15699968;mso-wrap-distance-left:0;mso-wrap-distance-right:0;mso-position-horizontal-relative:page" fillcolor="#c00000" stroked="f">
            <w10:wrap type="topAndBottom" anchorx="page"/>
          </v:rect>
        </w:pict>
      </w:r>
    </w:p>
    <w:p w14:paraId="0292C705" w14:textId="77777777" w:rsidR="007C005B" w:rsidRDefault="007C005B">
      <w:pPr>
        <w:rPr>
          <w:sz w:val="10"/>
        </w:rPr>
        <w:sectPr w:rsidR="007C005B">
          <w:type w:val="continuous"/>
          <w:pgSz w:w="11910" w:h="16840"/>
          <w:pgMar w:top="1580" w:right="660" w:bottom="280" w:left="600" w:header="720" w:footer="720" w:gutter="0"/>
          <w:cols w:num="2" w:space="720" w:equalWidth="0">
            <w:col w:w="5697" w:space="40"/>
            <w:col w:w="4913"/>
          </w:cols>
        </w:sectPr>
      </w:pPr>
    </w:p>
    <w:p w14:paraId="53E9BFCA" w14:textId="77777777" w:rsidR="007C005B" w:rsidRDefault="007C005B">
      <w:pPr>
        <w:pStyle w:val="BodyText"/>
        <w:spacing w:before="10"/>
        <w:rPr>
          <w:sz w:val="23"/>
        </w:rPr>
      </w:pPr>
    </w:p>
    <w:p w14:paraId="496F9255" w14:textId="77777777" w:rsidR="007C005B" w:rsidRDefault="007E7EC9">
      <w:pPr>
        <w:spacing w:before="1"/>
        <w:ind w:left="799"/>
        <w:rPr>
          <w:rFonts w:ascii="Calibri"/>
          <w:sz w:val="28"/>
        </w:rPr>
      </w:pPr>
      <w:r>
        <w:pict w14:anchorId="3EE3C46A">
          <v:shape id="_x0000_s1131" type="#_x0000_t202" style="position:absolute;left:0;text-align:left;margin-left:75pt;margin-top:18.65pt;width:116.8pt;height:132.15pt;z-index:15758848;mso-position-horizontal-relative:page" filled="f" stroked="f">
            <v:textbox inset="0,0,0,0">
              <w:txbxContent>
                <w:tbl>
                  <w:tblPr>
                    <w:tblW w:w="0" w:type="auto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666"/>
                    <w:gridCol w:w="625"/>
                  </w:tblGrid>
                  <w:tr w:rsidR="007C005B" w14:paraId="5A687C12" w14:textId="77777777">
                    <w:trPr>
                      <w:trHeight w:val="253"/>
                    </w:trPr>
                    <w:tc>
                      <w:tcPr>
                        <w:tcW w:w="1666" w:type="dxa"/>
                      </w:tcPr>
                      <w:p w14:paraId="068EF1CA" w14:textId="77777777" w:rsidR="007C005B" w:rsidRDefault="007E7EC9">
                        <w:pPr>
                          <w:pStyle w:val="TableParagraph"/>
                          <w:spacing w:before="8" w:line="225" w:lineRule="exact"/>
                          <w:ind w:left="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Beenleigh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MC</w:t>
                        </w:r>
                      </w:p>
                    </w:tc>
                    <w:tc>
                      <w:tcPr>
                        <w:tcW w:w="625" w:type="dxa"/>
                      </w:tcPr>
                      <w:p w14:paraId="34DE978B" w14:textId="77777777" w:rsidR="007C005B" w:rsidRDefault="007E7EC9">
                        <w:pPr>
                          <w:pStyle w:val="TableParagraph"/>
                          <w:spacing w:before="8" w:line="225" w:lineRule="exact"/>
                          <w:ind w:right="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</w:tr>
                  <w:tr w:rsidR="007C005B" w14:paraId="37A1A664" w14:textId="77777777">
                    <w:trPr>
                      <w:trHeight w:val="260"/>
                    </w:trPr>
                    <w:tc>
                      <w:tcPr>
                        <w:tcW w:w="1666" w:type="dxa"/>
                      </w:tcPr>
                      <w:p w14:paraId="756CB0CD" w14:textId="77777777" w:rsidR="007C005B" w:rsidRDefault="007E7EC9">
                        <w:pPr>
                          <w:pStyle w:val="TableParagraph"/>
                          <w:spacing w:before="15" w:line="225" w:lineRule="exact"/>
                          <w:ind w:left="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Richlands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MC</w:t>
                        </w:r>
                      </w:p>
                    </w:tc>
                    <w:tc>
                      <w:tcPr>
                        <w:tcW w:w="625" w:type="dxa"/>
                      </w:tcPr>
                      <w:p w14:paraId="65C7A8BF" w14:textId="77777777" w:rsidR="007C005B" w:rsidRDefault="007E7EC9">
                        <w:pPr>
                          <w:pStyle w:val="TableParagraph"/>
                          <w:spacing w:before="15" w:line="225" w:lineRule="exact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</w:tr>
                  <w:tr w:rsidR="007C005B" w14:paraId="37F3764E" w14:textId="77777777">
                    <w:trPr>
                      <w:trHeight w:val="258"/>
                    </w:trPr>
                    <w:tc>
                      <w:tcPr>
                        <w:tcW w:w="1666" w:type="dxa"/>
                      </w:tcPr>
                      <w:p w14:paraId="4F791F99" w14:textId="77777777" w:rsidR="007C005B" w:rsidRDefault="007E7EC9">
                        <w:pPr>
                          <w:pStyle w:val="TableParagraph"/>
                          <w:spacing w:before="16" w:line="223" w:lineRule="exact"/>
                          <w:ind w:left="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Caloundra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MC</w:t>
                        </w:r>
                      </w:p>
                    </w:tc>
                    <w:tc>
                      <w:tcPr>
                        <w:tcW w:w="625" w:type="dxa"/>
                      </w:tcPr>
                      <w:p w14:paraId="74BDFF2E" w14:textId="77777777" w:rsidR="007C005B" w:rsidRDefault="007E7EC9">
                        <w:pPr>
                          <w:pStyle w:val="TableParagraph"/>
                          <w:spacing w:before="16" w:line="223" w:lineRule="exact"/>
                          <w:ind w:right="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</w:tr>
                  <w:tr w:rsidR="007C005B" w14:paraId="26EE1386" w14:textId="77777777">
                    <w:trPr>
                      <w:trHeight w:val="260"/>
                    </w:trPr>
                    <w:tc>
                      <w:tcPr>
                        <w:tcW w:w="1666" w:type="dxa"/>
                      </w:tcPr>
                      <w:p w14:paraId="120E6C13" w14:textId="77777777" w:rsidR="007C005B" w:rsidRDefault="007E7EC9">
                        <w:pPr>
                          <w:pStyle w:val="TableParagraph"/>
                          <w:spacing w:before="15" w:line="225" w:lineRule="exact"/>
                          <w:ind w:left="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Redcliffe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MC</w:t>
                        </w:r>
                      </w:p>
                    </w:tc>
                    <w:tc>
                      <w:tcPr>
                        <w:tcW w:w="625" w:type="dxa"/>
                      </w:tcPr>
                      <w:p w14:paraId="4E54D14B" w14:textId="77777777" w:rsidR="007C005B" w:rsidRDefault="007E7EC9">
                        <w:pPr>
                          <w:pStyle w:val="TableParagraph"/>
                          <w:spacing w:before="15" w:line="225" w:lineRule="exact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</w:tr>
                  <w:tr w:rsidR="007C005B" w14:paraId="198F09CD" w14:textId="77777777">
                    <w:trPr>
                      <w:trHeight w:val="260"/>
                    </w:trPr>
                    <w:tc>
                      <w:tcPr>
                        <w:tcW w:w="1666" w:type="dxa"/>
                      </w:tcPr>
                      <w:p w14:paraId="166FB707" w14:textId="77777777" w:rsidR="007C005B" w:rsidRDefault="007E7EC9">
                        <w:pPr>
                          <w:pStyle w:val="TableParagraph"/>
                          <w:spacing w:before="15" w:line="225" w:lineRule="exact"/>
                          <w:ind w:left="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Holland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Park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MC</w:t>
                        </w:r>
                      </w:p>
                    </w:tc>
                    <w:tc>
                      <w:tcPr>
                        <w:tcW w:w="625" w:type="dxa"/>
                      </w:tcPr>
                      <w:p w14:paraId="56CD359F" w14:textId="77777777" w:rsidR="007C005B" w:rsidRDefault="007E7EC9">
                        <w:pPr>
                          <w:pStyle w:val="TableParagraph"/>
                          <w:spacing w:before="15" w:line="225" w:lineRule="exact"/>
                          <w:ind w:right="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</w:tr>
                  <w:tr w:rsidR="007C005B" w14:paraId="0E83EE37" w14:textId="77777777">
                    <w:trPr>
                      <w:trHeight w:val="260"/>
                    </w:trPr>
                    <w:tc>
                      <w:tcPr>
                        <w:tcW w:w="1666" w:type="dxa"/>
                      </w:tcPr>
                      <w:p w14:paraId="1F77CCAD" w14:textId="77777777" w:rsidR="007C005B" w:rsidRDefault="007E7EC9">
                        <w:pPr>
                          <w:pStyle w:val="TableParagraph"/>
                          <w:spacing w:before="15" w:line="225" w:lineRule="exact"/>
                          <w:ind w:left="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Southport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MC</w:t>
                        </w:r>
                      </w:p>
                    </w:tc>
                    <w:tc>
                      <w:tcPr>
                        <w:tcW w:w="625" w:type="dxa"/>
                      </w:tcPr>
                      <w:p w14:paraId="51F3BC19" w14:textId="77777777" w:rsidR="007C005B" w:rsidRDefault="007E7EC9">
                        <w:pPr>
                          <w:pStyle w:val="TableParagraph"/>
                          <w:spacing w:before="15" w:line="225" w:lineRule="exact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</w:tr>
                  <w:tr w:rsidR="007C005B" w14:paraId="0113ED6F" w14:textId="77777777">
                    <w:trPr>
                      <w:trHeight w:val="258"/>
                    </w:trPr>
                    <w:tc>
                      <w:tcPr>
                        <w:tcW w:w="1666" w:type="dxa"/>
                      </w:tcPr>
                      <w:p w14:paraId="7656735E" w14:textId="77777777" w:rsidR="007C005B" w:rsidRDefault="007E7EC9">
                        <w:pPr>
                          <w:pStyle w:val="TableParagraph"/>
                          <w:spacing w:before="15" w:line="223" w:lineRule="exact"/>
                          <w:ind w:left="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Sandgate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MC</w:t>
                        </w:r>
                      </w:p>
                    </w:tc>
                    <w:tc>
                      <w:tcPr>
                        <w:tcW w:w="625" w:type="dxa"/>
                      </w:tcPr>
                      <w:p w14:paraId="6D94D09C" w14:textId="77777777" w:rsidR="007C005B" w:rsidRDefault="007E7EC9">
                        <w:pPr>
                          <w:pStyle w:val="TableParagraph"/>
                          <w:spacing w:before="15" w:line="223" w:lineRule="exact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</w:tr>
                  <w:tr w:rsidR="007C005B" w14:paraId="4EEFFC14" w14:textId="77777777">
                    <w:trPr>
                      <w:trHeight w:val="260"/>
                    </w:trPr>
                    <w:tc>
                      <w:tcPr>
                        <w:tcW w:w="1666" w:type="dxa"/>
                      </w:tcPr>
                      <w:p w14:paraId="74885911" w14:textId="77777777" w:rsidR="007C005B" w:rsidRDefault="007E7EC9">
                        <w:pPr>
                          <w:pStyle w:val="TableParagraph"/>
                          <w:spacing w:before="14" w:line="225" w:lineRule="exact"/>
                          <w:ind w:left="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Ipswich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QCAT</w:t>
                        </w:r>
                      </w:p>
                    </w:tc>
                    <w:tc>
                      <w:tcPr>
                        <w:tcW w:w="625" w:type="dxa"/>
                      </w:tcPr>
                      <w:p w14:paraId="2DCDE5A7" w14:textId="77777777" w:rsidR="007C005B" w:rsidRDefault="007E7EC9">
                        <w:pPr>
                          <w:pStyle w:val="TableParagraph"/>
                          <w:spacing w:before="14" w:line="225" w:lineRule="exact"/>
                          <w:ind w:right="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C005B" w14:paraId="456F8926" w14:textId="77777777">
                    <w:trPr>
                      <w:trHeight w:val="271"/>
                    </w:trPr>
                    <w:tc>
                      <w:tcPr>
                        <w:tcW w:w="1666" w:type="dxa"/>
                      </w:tcPr>
                      <w:p w14:paraId="67A65EE2" w14:textId="77777777" w:rsidR="007C005B" w:rsidRDefault="007E7EC9">
                        <w:pPr>
                          <w:pStyle w:val="TableParagraph"/>
                          <w:spacing w:before="22" w:line="229" w:lineRule="exact"/>
                          <w:ind w:left="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Brisbane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MC</w:t>
                        </w:r>
                      </w:p>
                    </w:tc>
                    <w:tc>
                      <w:tcPr>
                        <w:tcW w:w="625" w:type="dxa"/>
                      </w:tcPr>
                      <w:p w14:paraId="7492F936" w14:textId="77777777" w:rsidR="007C005B" w:rsidRDefault="007E7EC9">
                        <w:pPr>
                          <w:pStyle w:val="TableParagraph"/>
                          <w:spacing w:before="22" w:line="229" w:lineRule="exact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</w:tbl>
                <w:p w14:paraId="62ED4C72" w14:textId="77777777" w:rsidR="007C005B" w:rsidRDefault="007C005B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rFonts w:ascii="Calibri"/>
          <w:color w:val="585858"/>
          <w:sz w:val="28"/>
        </w:rPr>
        <w:t>Hearings</w:t>
      </w:r>
      <w:r>
        <w:rPr>
          <w:rFonts w:ascii="Calibri"/>
          <w:color w:val="585858"/>
          <w:spacing w:val="-8"/>
          <w:sz w:val="28"/>
        </w:rPr>
        <w:t xml:space="preserve"> </w:t>
      </w:r>
      <w:r>
        <w:rPr>
          <w:rFonts w:ascii="Calibri"/>
          <w:color w:val="585858"/>
          <w:sz w:val="28"/>
        </w:rPr>
        <w:t>attended:</w:t>
      </w:r>
      <w:r>
        <w:rPr>
          <w:rFonts w:ascii="Calibri"/>
          <w:color w:val="585858"/>
          <w:spacing w:val="-12"/>
          <w:sz w:val="28"/>
        </w:rPr>
        <w:t xml:space="preserve"> </w:t>
      </w:r>
      <w:r>
        <w:rPr>
          <w:rFonts w:ascii="Calibri"/>
          <w:color w:val="585858"/>
          <w:sz w:val="28"/>
        </w:rPr>
        <w:t>28</w:t>
      </w:r>
    </w:p>
    <w:p w14:paraId="584DB193" w14:textId="77777777" w:rsidR="007C005B" w:rsidRDefault="007E7EC9">
      <w:pPr>
        <w:pStyle w:val="BodyText"/>
        <w:spacing w:before="185" w:line="259" w:lineRule="auto"/>
        <w:ind w:left="371" w:right="794"/>
      </w:pPr>
      <w:r>
        <w:br w:type="column"/>
      </w:r>
      <w:r>
        <w:t xml:space="preserve">In 2017-18, the JSP provided </w:t>
      </w:r>
      <w:r>
        <w:rPr>
          <w:b/>
        </w:rPr>
        <w:t xml:space="preserve">40 </w:t>
      </w:r>
      <w:r>
        <w:t>discrete assistance and</w:t>
      </w:r>
      <w:r>
        <w:rPr>
          <w:spacing w:val="1"/>
        </w:rPr>
        <w:t xml:space="preserve"> </w:t>
      </w:r>
      <w:r>
        <w:t xml:space="preserve">opened </w:t>
      </w:r>
      <w:r>
        <w:rPr>
          <w:b/>
        </w:rPr>
        <w:t xml:space="preserve">20 </w:t>
      </w:r>
      <w:r>
        <w:t>ongoing casefiles. Types of support provided</w:t>
      </w:r>
      <w:r>
        <w:rPr>
          <w:spacing w:val="1"/>
        </w:rPr>
        <w:t xml:space="preserve"> </w:t>
      </w:r>
      <w:r>
        <w:t>by the JSP advocate include:</w:t>
      </w:r>
      <w:r>
        <w:rPr>
          <w:spacing w:val="1"/>
        </w:rPr>
        <w:t xml:space="preserve"> </w:t>
      </w:r>
      <w:r>
        <w:t>accompanying clients to</w:t>
      </w:r>
      <w:r>
        <w:rPr>
          <w:spacing w:val="1"/>
        </w:rPr>
        <w:t xml:space="preserve"> </w:t>
      </w:r>
      <w:r>
        <w:t>court dates (</w:t>
      </w:r>
      <w:r>
        <w:rPr>
          <w:b/>
        </w:rPr>
        <w:t>28</w:t>
      </w:r>
      <w:r>
        <w:t>), support at legal appointments (</w:t>
      </w:r>
      <w:r>
        <w:rPr>
          <w:b/>
        </w:rPr>
        <w:t>9</w:t>
      </w:r>
      <w:r>
        <w:t>), visits</w:t>
      </w:r>
      <w:r>
        <w:rPr>
          <w:spacing w:val="1"/>
        </w:rPr>
        <w:t xml:space="preserve"> </w:t>
      </w:r>
      <w:r>
        <w:t>to clients in their homes (</w:t>
      </w:r>
      <w:r>
        <w:rPr>
          <w:b/>
        </w:rPr>
        <w:t>13</w:t>
      </w:r>
      <w:r>
        <w:t>), assistance with legal aid</w:t>
      </w:r>
      <w:r>
        <w:rPr>
          <w:spacing w:val="1"/>
        </w:rPr>
        <w:t xml:space="preserve"> </w:t>
      </w:r>
      <w:r>
        <w:t>applications and communication with lawyers, follow up</w:t>
      </w:r>
      <w:r>
        <w:rPr>
          <w:spacing w:val="1"/>
        </w:rPr>
        <w:t xml:space="preserve"> </w:t>
      </w:r>
      <w:r>
        <w:t>phone calls and reminders, and liaison with service</w:t>
      </w:r>
      <w:r>
        <w:rPr>
          <w:spacing w:val="1"/>
        </w:rPr>
        <w:t xml:space="preserve"> </w:t>
      </w:r>
      <w:r>
        <w:t>providers and supports. Unfortunately, due to the nature</w:t>
      </w:r>
      <w:r>
        <w:rPr>
          <w:spacing w:val="1"/>
        </w:rPr>
        <w:t xml:space="preserve"> </w:t>
      </w:r>
      <w:r>
        <w:t>of the work, JSP is limited to within driving distance of our</w:t>
      </w:r>
      <w:r>
        <w:rPr>
          <w:spacing w:val="-64"/>
        </w:rPr>
        <w:t xml:space="preserve"> </w:t>
      </w:r>
      <w:r>
        <w:t>Brisbane-based</w:t>
      </w:r>
      <w:r>
        <w:rPr>
          <w:spacing w:val="-2"/>
        </w:rPr>
        <w:t xml:space="preserve"> </w:t>
      </w:r>
      <w:r>
        <w:t>office.</w:t>
      </w:r>
    </w:p>
    <w:p w14:paraId="37A2476B" w14:textId="77777777" w:rsidR="007C005B" w:rsidRDefault="007C005B">
      <w:pPr>
        <w:spacing w:line="259" w:lineRule="auto"/>
        <w:sectPr w:rsidR="007C005B">
          <w:type w:val="continuous"/>
          <w:pgSz w:w="11910" w:h="16840"/>
          <w:pgMar w:top="1580" w:right="660" w:bottom="280" w:left="600" w:header="720" w:footer="720" w:gutter="0"/>
          <w:cols w:num="2" w:space="720" w:equalWidth="0">
            <w:col w:w="3323" w:space="40"/>
            <w:col w:w="7287"/>
          </w:cols>
        </w:sectPr>
      </w:pPr>
    </w:p>
    <w:p w14:paraId="679AA6BD" w14:textId="77777777" w:rsidR="007C005B" w:rsidRDefault="007E7EC9">
      <w:pPr>
        <w:pStyle w:val="BodyText"/>
        <w:spacing w:before="156" w:line="256" w:lineRule="auto"/>
        <w:ind w:left="840" w:right="1385"/>
      </w:pPr>
      <w:r>
        <w:t>The JSP advocate spoke about her work to Court Network volunteers on 13</w:t>
      </w:r>
      <w:r>
        <w:rPr>
          <w:spacing w:val="1"/>
        </w:rPr>
        <w:t xml:space="preserve"> </w:t>
      </w:r>
      <w:r>
        <w:t>November 2017 and attended the Australasian Society for Intellectual Disability</w:t>
      </w:r>
      <w:r>
        <w:rPr>
          <w:spacing w:val="-64"/>
        </w:rPr>
        <w:t xml:space="preserve"> </w:t>
      </w:r>
      <w:r>
        <w:t>conference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December</w:t>
      </w:r>
      <w:r>
        <w:rPr>
          <w:spacing w:val="1"/>
        </w:rPr>
        <w:t xml:space="preserve"> </w:t>
      </w:r>
      <w:r>
        <w:t>2017.</w:t>
      </w:r>
    </w:p>
    <w:p w14:paraId="32FB9CD1" w14:textId="77777777" w:rsidR="007C005B" w:rsidRDefault="007E7EC9">
      <w:pPr>
        <w:pStyle w:val="BodyText"/>
        <w:spacing w:before="4"/>
        <w:rPr>
          <w:sz w:val="11"/>
        </w:rPr>
      </w:pPr>
      <w:r>
        <w:pict w14:anchorId="42F2F1EC">
          <v:group id="_x0000_s1128" style="position:absolute;margin-left:1in;margin-top:8.45pt;width:447pt;height:123.15pt;z-index:-15699456;mso-wrap-distance-left:0;mso-wrap-distance-right:0;mso-position-horizontal-relative:page" coordorigin="1440,169" coordsize="8940,2463">
            <v:shape id="_x0000_s1130" type="#_x0000_t75" style="position:absolute;left:1440;top:169;width:8940;height:2463">
              <v:imagedata r:id="rId48" o:title=""/>
            </v:shape>
            <v:shape id="_x0000_s1129" type="#_x0000_t202" style="position:absolute;left:1440;top:169;width:8940;height:2463" filled="f" stroked="f">
              <v:textbox inset="0,0,0,0">
                <w:txbxContent>
                  <w:p w14:paraId="7B66858B" w14:textId="77777777" w:rsidR="007C005B" w:rsidRDefault="007E7EC9">
                    <w:pPr>
                      <w:spacing w:before="231"/>
                      <w:ind w:left="23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Case study</w:t>
                    </w:r>
                  </w:p>
                  <w:p w14:paraId="271E2B78" w14:textId="77777777" w:rsidR="007C005B" w:rsidRDefault="007E7EC9">
                    <w:pPr>
                      <w:spacing w:before="182" w:line="259" w:lineRule="auto"/>
                      <w:ind w:left="232" w:right="21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JSP assisted a client who was the</w:t>
                    </w:r>
                    <w:r>
                      <w:rPr>
                        <w:sz w:val="24"/>
                      </w:rPr>
                      <w:t xml:space="preserve"> subject of a police application for Domestic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Violence Order, in circumstances where the application was not at all supported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by the aggrieved. Through JSP advocacy, the client was granted Legal Aid for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representation to oppose the application, which was d</w:t>
                    </w:r>
                    <w:r>
                      <w:rPr>
                        <w:sz w:val="24"/>
                      </w:rPr>
                      <w:t>ismissed on the basis that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client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was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unfit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for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trial.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9BBD6F0" w14:textId="77777777" w:rsidR="007C005B" w:rsidRDefault="007C005B">
      <w:pPr>
        <w:rPr>
          <w:sz w:val="11"/>
        </w:rPr>
        <w:sectPr w:rsidR="007C005B">
          <w:type w:val="continuous"/>
          <w:pgSz w:w="11910" w:h="16840"/>
          <w:pgMar w:top="1580" w:right="660" w:bottom="280" w:left="600" w:header="720" w:footer="720" w:gutter="0"/>
          <w:cols w:space="720"/>
        </w:sectPr>
      </w:pPr>
    </w:p>
    <w:p w14:paraId="3631AD4C" w14:textId="77777777" w:rsidR="007C005B" w:rsidRDefault="007C005B">
      <w:pPr>
        <w:pStyle w:val="BodyText"/>
        <w:spacing w:before="2"/>
        <w:rPr>
          <w:sz w:val="27"/>
        </w:rPr>
      </w:pPr>
    </w:p>
    <w:p w14:paraId="2AD21D0B" w14:textId="77777777" w:rsidR="007C005B" w:rsidRDefault="007E7EC9">
      <w:pPr>
        <w:pStyle w:val="Heading1"/>
      </w:pPr>
      <w:r>
        <w:pict w14:anchorId="7D37B549">
          <v:rect id="_x0000_s1127" style="position:absolute;left:0;text-align:left;margin-left:70.55pt;margin-top:30.35pt;width:454.2pt;height:1.45pt;z-index:-15697920;mso-wrap-distance-left:0;mso-wrap-distance-right:0;mso-position-horizontal-relative:page" fillcolor="#c00000" stroked="f">
            <w10:wrap type="topAndBottom" anchorx="page"/>
          </v:rect>
        </w:pict>
      </w:r>
      <w:bookmarkStart w:id="13" w:name="_TOC_250008"/>
      <w:r>
        <w:rPr>
          <w:color w:val="C00000"/>
        </w:rPr>
        <w:t>Legal</w:t>
      </w:r>
      <w:r>
        <w:rPr>
          <w:color w:val="C00000"/>
          <w:spacing w:val="-2"/>
        </w:rPr>
        <w:t xml:space="preserve"> </w:t>
      </w:r>
      <w:bookmarkEnd w:id="13"/>
      <w:r>
        <w:rPr>
          <w:color w:val="C00000"/>
        </w:rPr>
        <w:t>Services</w:t>
      </w:r>
    </w:p>
    <w:p w14:paraId="59B10011" w14:textId="77777777" w:rsidR="007C005B" w:rsidRDefault="007C005B">
      <w:pPr>
        <w:pStyle w:val="BodyText"/>
        <w:spacing w:before="10"/>
        <w:rPr>
          <w:sz w:val="9"/>
        </w:rPr>
      </w:pPr>
    </w:p>
    <w:p w14:paraId="765C7A8B" w14:textId="77777777" w:rsidR="007C005B" w:rsidRDefault="007E7EC9">
      <w:pPr>
        <w:pStyle w:val="Heading2"/>
        <w:spacing w:before="91"/>
      </w:pPr>
      <w:bookmarkStart w:id="14" w:name="_TOC_250007"/>
      <w:r>
        <w:rPr>
          <w:color w:val="C00000"/>
        </w:rPr>
        <w:t>Legal advices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and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discrete</w:t>
      </w:r>
      <w:r>
        <w:rPr>
          <w:color w:val="C00000"/>
          <w:spacing w:val="-3"/>
        </w:rPr>
        <w:t xml:space="preserve"> </w:t>
      </w:r>
      <w:bookmarkEnd w:id="14"/>
      <w:r>
        <w:rPr>
          <w:color w:val="C00000"/>
        </w:rPr>
        <w:t>tasks</w:t>
      </w:r>
    </w:p>
    <w:p w14:paraId="54D615B0" w14:textId="77777777" w:rsidR="007C005B" w:rsidRDefault="007E7EC9">
      <w:pPr>
        <w:spacing w:before="146"/>
        <w:ind w:left="840"/>
        <w:rPr>
          <w:i/>
          <w:sz w:val="24"/>
        </w:rPr>
      </w:pPr>
      <w:r>
        <w:rPr>
          <w:i/>
          <w:sz w:val="24"/>
        </w:rPr>
        <w:t>Elizabeth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Beaumont</w:t>
      </w:r>
    </w:p>
    <w:p w14:paraId="340AF00F" w14:textId="77777777" w:rsidR="007C005B" w:rsidRDefault="007E7EC9">
      <w:pPr>
        <w:pStyle w:val="BodyText"/>
        <w:spacing w:before="187" w:line="256" w:lineRule="auto"/>
        <w:ind w:left="840" w:right="1025"/>
      </w:pPr>
      <w:r>
        <w:t>QAI provides legal advice and legal tasks to people eligible for assistance from our</w:t>
      </w:r>
      <w:r>
        <w:rPr>
          <w:spacing w:val="-64"/>
        </w:rPr>
        <w:t xml:space="preserve"> </w:t>
      </w:r>
      <w:r>
        <w:t>Human Rights</w:t>
      </w:r>
      <w:r>
        <w:rPr>
          <w:spacing w:val="-2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Mental</w:t>
      </w:r>
      <w:r>
        <w:rPr>
          <w:spacing w:val="-3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(see</w:t>
      </w:r>
      <w:r>
        <w:rPr>
          <w:spacing w:val="-1"/>
        </w:rPr>
        <w:t xml:space="preserve"> </w:t>
      </w:r>
      <w:r>
        <w:t>below).</w:t>
      </w:r>
    </w:p>
    <w:p w14:paraId="22A8313D" w14:textId="77777777" w:rsidR="007C005B" w:rsidRDefault="007E7EC9">
      <w:pPr>
        <w:spacing w:before="165" w:line="259" w:lineRule="auto"/>
        <w:ind w:left="839" w:right="1147"/>
        <w:rPr>
          <w:sz w:val="24"/>
        </w:rPr>
      </w:pPr>
      <w:r>
        <w:rPr>
          <w:sz w:val="24"/>
        </w:rPr>
        <w:t>Advices and tasks are provided by all legal staff. We also run a dedicated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Telephone Legal Advice S</w:t>
      </w:r>
      <w:r>
        <w:rPr>
          <w:b/>
          <w:sz w:val="24"/>
        </w:rPr>
        <w:t xml:space="preserve">ervice </w:t>
      </w:r>
      <w:r>
        <w:rPr>
          <w:sz w:val="24"/>
        </w:rPr>
        <w:t>every Tuesday morning, and some Fridays,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which is supported by volunteer lawyers from </w:t>
      </w:r>
      <w:r>
        <w:rPr>
          <w:b/>
          <w:sz w:val="24"/>
        </w:rPr>
        <w:t xml:space="preserve">Hall &amp; Wilcox </w:t>
      </w:r>
      <w:r>
        <w:rPr>
          <w:sz w:val="24"/>
        </w:rPr>
        <w:t>and new for 2018-19</w:t>
      </w:r>
      <w:r>
        <w:rPr>
          <w:spacing w:val="-64"/>
          <w:sz w:val="24"/>
        </w:rPr>
        <w:t xml:space="preserve"> </w:t>
      </w:r>
      <w:r>
        <w:rPr>
          <w:b/>
          <w:sz w:val="24"/>
        </w:rPr>
        <w:t>Norton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Rose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Fulbright</w:t>
      </w:r>
      <w:r>
        <w:rPr>
          <w:sz w:val="24"/>
        </w:rPr>
        <w:t>, and</w:t>
      </w:r>
      <w:r>
        <w:rPr>
          <w:spacing w:val="-2"/>
          <w:sz w:val="24"/>
        </w:rPr>
        <w:t xml:space="preserve"> </w:t>
      </w:r>
      <w:r>
        <w:rPr>
          <w:sz w:val="24"/>
        </w:rPr>
        <w:t>students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our</w:t>
      </w:r>
      <w:r>
        <w:rPr>
          <w:spacing w:val="-2"/>
          <w:sz w:val="24"/>
        </w:rPr>
        <w:t xml:space="preserve"> </w:t>
      </w:r>
      <w:r>
        <w:rPr>
          <w:sz w:val="24"/>
        </w:rPr>
        <w:t>law</w:t>
      </w:r>
      <w:r>
        <w:rPr>
          <w:spacing w:val="-3"/>
          <w:sz w:val="24"/>
        </w:rPr>
        <w:t xml:space="preserve"> </w:t>
      </w:r>
      <w:r>
        <w:rPr>
          <w:sz w:val="24"/>
        </w:rPr>
        <w:t>clinics.</w:t>
      </w:r>
    </w:p>
    <w:p w14:paraId="2975B712" w14:textId="77777777" w:rsidR="007C005B" w:rsidRDefault="007E7EC9">
      <w:pPr>
        <w:pStyle w:val="BodyText"/>
        <w:spacing w:before="159" w:line="256" w:lineRule="auto"/>
        <w:ind w:left="839" w:right="1213"/>
      </w:pPr>
      <w:r>
        <w:t>From 1 January 2018, QAI’s advice and task work has been recorded and stored</w:t>
      </w:r>
      <w:r>
        <w:rPr>
          <w:spacing w:val="-64"/>
        </w:rPr>
        <w:t xml:space="preserve"> </w:t>
      </w:r>
      <w:r>
        <w:t>electronically.</w:t>
      </w:r>
    </w:p>
    <w:p w14:paraId="23FCF313" w14:textId="77777777" w:rsidR="007C005B" w:rsidRDefault="007E7EC9">
      <w:pPr>
        <w:pStyle w:val="BodyText"/>
        <w:spacing w:before="166" w:line="256" w:lineRule="auto"/>
        <w:ind w:left="840" w:right="878"/>
      </w:pPr>
      <w:r>
        <w:t xml:space="preserve">For 2017-18, QAI has provided </w:t>
      </w:r>
      <w:r>
        <w:rPr>
          <w:b/>
        </w:rPr>
        <w:t xml:space="preserve">274 legal advices </w:t>
      </w:r>
      <w:r>
        <w:t xml:space="preserve">and </w:t>
      </w:r>
      <w:r>
        <w:rPr>
          <w:b/>
        </w:rPr>
        <w:t>71 legal tasks</w:t>
      </w:r>
      <w:r>
        <w:t>. The vast</w:t>
      </w:r>
      <w:r>
        <w:rPr>
          <w:spacing w:val="1"/>
        </w:rPr>
        <w:t xml:space="preserve"> </w:t>
      </w:r>
      <w:r>
        <w:t>majority of assistance was given by telephone (81%), but also face to face (9%) and</w:t>
      </w:r>
      <w:r>
        <w:rPr>
          <w:spacing w:val="-6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writing</w:t>
      </w:r>
      <w:r>
        <w:rPr>
          <w:spacing w:val="-3"/>
        </w:rPr>
        <w:t xml:space="preserve"> </w:t>
      </w:r>
      <w:r>
        <w:t>(8%); one</w:t>
      </w:r>
      <w:r>
        <w:rPr>
          <w:spacing w:val="-2"/>
        </w:rPr>
        <w:t xml:space="preserve"> </w:t>
      </w:r>
      <w:r>
        <w:t>task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delivered</w:t>
      </w:r>
      <w:r>
        <w:rPr>
          <w:spacing w:val="-2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video-conferencing.</w:t>
      </w:r>
    </w:p>
    <w:p w14:paraId="3A05E8F5" w14:textId="77777777" w:rsidR="007C005B" w:rsidRDefault="007E7EC9">
      <w:pPr>
        <w:pStyle w:val="BodyText"/>
        <w:spacing w:before="167" w:line="259" w:lineRule="auto"/>
        <w:ind w:left="840" w:right="905"/>
      </w:pPr>
      <w:r>
        <w:pict w14:anchorId="5D32A775">
          <v:group id="_x0000_s1122" style="position:absolute;left:0;text-align:left;margin-left:117.25pt;margin-top:90.9pt;width:360.75pt;height:216.4pt;z-index:15761920;mso-position-horizontal-relative:page" coordorigin="2345,1818" coordsize="7215,4328">
            <v:shape id="_x0000_s1126" type="#_x0000_t202" style="position:absolute;left:3096;top:5146;width:6173;height:800" filled="f" stroked="f">
              <v:textbox inset="0,0,0,0">
                <w:txbxContent>
                  <w:p w14:paraId="19102700" w14:textId="77777777" w:rsidR="007C005B" w:rsidRDefault="007E7EC9">
                    <w:pPr>
                      <w:tabs>
                        <w:tab w:val="left" w:pos="1143"/>
                        <w:tab w:val="left" w:pos="2500"/>
                        <w:tab w:val="left" w:pos="3774"/>
                        <w:tab w:val="left" w:pos="5065"/>
                      </w:tabs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Treatment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Administration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Guardianship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Mental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health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Forensic</w:t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order</w:t>
                    </w:r>
                  </w:p>
                  <w:p w14:paraId="1BB4EFB6" w14:textId="77777777" w:rsidR="007C005B" w:rsidRDefault="007E7EC9">
                    <w:pPr>
                      <w:tabs>
                        <w:tab w:val="left" w:pos="3678"/>
                      </w:tabs>
                      <w:spacing w:line="219" w:lineRule="exact"/>
                      <w:ind w:left="48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authority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treatment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 xml:space="preserve">issues  </w:t>
                    </w:r>
                    <w:r>
                      <w:rPr>
                        <w:rFonts w:ascii="Calibri"/>
                        <w:color w:val="585858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(mental illness)</w:t>
                    </w:r>
                  </w:p>
                  <w:p w14:paraId="075CE240" w14:textId="77777777" w:rsidR="007C005B" w:rsidRDefault="007C005B">
                    <w:pPr>
                      <w:spacing w:before="9"/>
                      <w:rPr>
                        <w:rFonts w:ascii="Calibri"/>
                        <w:sz w:val="14"/>
                      </w:rPr>
                    </w:pPr>
                  </w:p>
                  <w:p w14:paraId="11606F85" w14:textId="77777777" w:rsidR="007C005B" w:rsidRDefault="007E7EC9">
                    <w:pPr>
                      <w:tabs>
                        <w:tab w:val="left" w:pos="911"/>
                      </w:tabs>
                      <w:spacing w:line="216" w:lineRule="exact"/>
                      <w:ind w:right="245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Advice%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Task%</w:t>
                    </w:r>
                  </w:p>
                </w:txbxContent>
              </v:textbox>
            </v:shape>
            <v:shape id="_x0000_s1125" type="#_x0000_t202" style="position:absolute;left:2483;top:2471;width:204;height:2620" filled="f" stroked="f">
              <v:textbox inset="0,0,0,0">
                <w:txbxContent>
                  <w:p w14:paraId="7542852A" w14:textId="77777777" w:rsidR="007C005B" w:rsidRDefault="007E7EC9">
                    <w:pPr>
                      <w:spacing w:line="184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  <w:p w14:paraId="13FBA06F" w14:textId="77777777" w:rsidR="007C005B" w:rsidRDefault="007C005B">
                    <w:pPr>
                      <w:spacing w:before="3"/>
                      <w:rPr>
                        <w:rFonts w:ascii="Calibri"/>
                        <w:sz w:val="15"/>
                      </w:rPr>
                    </w:pPr>
                  </w:p>
                  <w:p w14:paraId="374685B0" w14:textId="77777777" w:rsidR="007C005B" w:rsidRDefault="007E7EC9">
                    <w:pPr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</w:t>
                    </w:r>
                  </w:p>
                  <w:p w14:paraId="27836FBB" w14:textId="77777777" w:rsidR="007C005B" w:rsidRDefault="007C005B">
                    <w:pPr>
                      <w:spacing w:before="3"/>
                      <w:rPr>
                        <w:rFonts w:ascii="Calibri"/>
                        <w:sz w:val="15"/>
                      </w:rPr>
                    </w:pPr>
                  </w:p>
                  <w:p w14:paraId="786214A6" w14:textId="77777777" w:rsidR="007C005B" w:rsidRDefault="007E7EC9">
                    <w:pPr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  <w:p w14:paraId="65BF1B97" w14:textId="77777777" w:rsidR="007C005B" w:rsidRDefault="007C005B">
                    <w:pPr>
                      <w:spacing w:before="6"/>
                      <w:rPr>
                        <w:rFonts w:ascii="Calibri"/>
                        <w:sz w:val="15"/>
                      </w:rPr>
                    </w:pPr>
                  </w:p>
                  <w:p w14:paraId="6F925049" w14:textId="77777777" w:rsidR="007C005B" w:rsidRDefault="007E7EC9">
                    <w:pPr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</w:t>
                    </w:r>
                  </w:p>
                  <w:p w14:paraId="5B1EF7F4" w14:textId="77777777" w:rsidR="007C005B" w:rsidRDefault="007C005B">
                    <w:pPr>
                      <w:spacing w:before="3"/>
                      <w:rPr>
                        <w:rFonts w:ascii="Calibri"/>
                        <w:sz w:val="15"/>
                      </w:rPr>
                    </w:pPr>
                  </w:p>
                  <w:p w14:paraId="4E1B3A29" w14:textId="77777777" w:rsidR="007C005B" w:rsidRDefault="007E7EC9">
                    <w:pPr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 w14:paraId="05930DAA" w14:textId="77777777" w:rsidR="007C005B" w:rsidRDefault="007C005B">
                    <w:pPr>
                      <w:spacing w:before="3"/>
                      <w:rPr>
                        <w:rFonts w:ascii="Calibri"/>
                        <w:sz w:val="15"/>
                      </w:rPr>
                    </w:pPr>
                  </w:p>
                  <w:p w14:paraId="757FF345" w14:textId="77777777" w:rsidR="007C005B" w:rsidRDefault="007E7EC9">
                    <w:pPr>
                      <w:spacing w:before="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  <w:p w14:paraId="48A486F7" w14:textId="77777777" w:rsidR="007C005B" w:rsidRDefault="007C005B">
                    <w:pPr>
                      <w:spacing w:before="3"/>
                      <w:rPr>
                        <w:rFonts w:ascii="Calibri"/>
                        <w:sz w:val="15"/>
                      </w:rPr>
                    </w:pPr>
                  </w:p>
                  <w:p w14:paraId="6ADA96F5" w14:textId="77777777" w:rsidR="007C005B" w:rsidRDefault="007E7EC9">
                    <w:pPr>
                      <w:spacing w:line="216" w:lineRule="exact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124" type="#_x0000_t202" style="position:absolute;left:4929;top:2022;width:2061;height:281" filled="f" stroked="f">
              <v:textbox inset="0,0,0,0">
                <w:txbxContent>
                  <w:p w14:paraId="0A33CC0A" w14:textId="77777777" w:rsidR="007C005B" w:rsidRDefault="007E7EC9">
                    <w:pPr>
                      <w:spacing w:line="280" w:lineRule="exac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Top</w:t>
                    </w:r>
                    <w:r>
                      <w:rPr>
                        <w:rFonts w:ascii="Calibri"/>
                        <w:color w:val="585858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5</w:t>
                    </w:r>
                    <w:r>
                      <w:rPr>
                        <w:rFonts w:ascii="Calibri"/>
                        <w:color w:val="585858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areas</w:t>
                    </w:r>
                    <w:r>
                      <w:rPr>
                        <w:rFonts w:ascii="Calibri"/>
                        <w:color w:val="585858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of</w:t>
                    </w:r>
                    <w:r>
                      <w:rPr>
                        <w:rFonts w:ascii="Calibri"/>
                        <w:color w:val="585858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law</w:t>
                    </w:r>
                  </w:p>
                </w:txbxContent>
              </v:textbox>
            </v:shape>
            <v:shape id="_x0000_s1123" style="position:absolute;left:2344;top:1817;width:7215;height:4328" coordorigin="2345,1818" coordsize="7215,4328" o:spt="100" adj="0,,0" path="m9557,6145r-7207,l2345,6143r,-4325l2359,1818r-7,7l2359,1825r,4306l2352,6131r7,7l9559,6138r,5l9557,6145xm2359,1825r-7,l2359,1818r,l2359,1825xm9545,1825r-7186,l2359,1818r7186,l9545,1825xm9545,6138r,-4320l9552,1825r7,l9559,6131r-7,l9545,6138xm9559,1825r-7,l9545,1818r14,l9559,1825xm2359,6138r-7,-7l2359,6131r,7xm9545,6138r-7186,l2359,6131r7186,l9545,6138xm9559,6138r-14,l9552,6131r7,l9559,6138xe" fillcolor="#d9d9d9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The top 5 areas of law for both advices and tasks were the same: treatment</w:t>
      </w:r>
      <w:r>
        <w:rPr>
          <w:spacing w:val="1"/>
        </w:rPr>
        <w:t xml:space="preserve"> </w:t>
      </w:r>
      <w:r>
        <w:t>authorities, administration, guardianship, mental health treatment issues, and</w:t>
      </w:r>
      <w:r>
        <w:rPr>
          <w:spacing w:val="1"/>
        </w:rPr>
        <w:t xml:space="preserve"> </w:t>
      </w:r>
      <w:r>
        <w:t>forensic orders for mental illness (see graph below). We also provided assistance in</w:t>
      </w:r>
      <w:r>
        <w:rPr>
          <w:spacing w:val="-64"/>
        </w:rPr>
        <w:t xml:space="preserve"> </w:t>
      </w:r>
      <w:r>
        <w:t>relation to elect</w:t>
      </w:r>
      <w:r>
        <w:t>roconvulsive therapy, restrictive practices, right to information, and</w:t>
      </w:r>
      <w:r>
        <w:rPr>
          <w:spacing w:val="1"/>
        </w:rPr>
        <w:t xml:space="preserve"> </w:t>
      </w:r>
      <w:r>
        <w:t>discrimination.</w:t>
      </w:r>
    </w:p>
    <w:p w14:paraId="0FC6DCAB" w14:textId="77777777" w:rsidR="007C005B" w:rsidRDefault="007C005B">
      <w:pPr>
        <w:pStyle w:val="BodyText"/>
        <w:rPr>
          <w:sz w:val="20"/>
        </w:rPr>
      </w:pPr>
    </w:p>
    <w:p w14:paraId="5B0C418B" w14:textId="77777777" w:rsidR="007C005B" w:rsidRDefault="007C005B">
      <w:pPr>
        <w:pStyle w:val="BodyText"/>
        <w:rPr>
          <w:sz w:val="20"/>
        </w:rPr>
      </w:pPr>
    </w:p>
    <w:p w14:paraId="003B5EE5" w14:textId="77777777" w:rsidR="007C005B" w:rsidRDefault="007C005B">
      <w:pPr>
        <w:pStyle w:val="BodyText"/>
        <w:rPr>
          <w:sz w:val="20"/>
        </w:rPr>
      </w:pPr>
    </w:p>
    <w:p w14:paraId="00B4322A" w14:textId="77777777" w:rsidR="007C005B" w:rsidRDefault="007E7EC9">
      <w:pPr>
        <w:pStyle w:val="BodyText"/>
        <w:spacing w:before="5"/>
        <w:rPr>
          <w:sz w:val="14"/>
        </w:rPr>
      </w:pPr>
      <w:r>
        <w:pict w14:anchorId="7B4F09BE">
          <v:rect id="_x0000_s1121" style="position:absolute;margin-left:141.6pt;margin-top:10.25pt;width:325.1pt;height:.7pt;z-index:-15697408;mso-wrap-distance-left:0;mso-wrap-distance-right:0;mso-position-horizontal-relative:page" fillcolor="#d9d9d9" stroked="f">
            <w10:wrap type="topAndBottom" anchorx="page"/>
          </v:rect>
        </w:pict>
      </w:r>
      <w:r>
        <w:pict w14:anchorId="2235C0DA">
          <v:group id="_x0000_s1105" style="position:absolute;margin-left:141.6pt;margin-top:30.55pt;width:325.1pt;height:102.25pt;z-index:-15696896;mso-wrap-distance-left:0;mso-wrap-distance-right:0;mso-position-horizontal-relative:page" coordorigin="2832,611" coordsize="6502,2045">
            <v:shape id="_x0000_s1120" style="position:absolute;left:2832;top:611;width:6502;height:1640" coordorigin="2832,611" coordsize="6502,1640" o:spt="100" adj="0,,0" path="m3151,2236r-319,l2832,2250r319,l3151,2236xm3151,1830r-319,l2832,1845r319,l3151,1830xm3151,1425r-319,l2832,1439r319,l3151,1425xm3151,1017r-319,l2832,1031r319,l3151,1017xm3521,2236r-77,l3444,2250r77,l3521,2236xm3521,1830r-77,l3444,1845r77,l3521,1830xm9334,1425r-5890,l3444,1439r5890,l9334,1425xm9334,1017r-5890,l3444,1031r5890,l9334,1017xm9334,611r-6502,l2832,625r6502,l9334,611xe" fillcolor="#d9d9d9" stroked="f">
              <v:stroke joinstyle="round"/>
              <v:formulas/>
              <v:path arrowok="t" o:connecttype="segments"/>
            </v:shape>
            <v:rect id="_x0000_s1119" style="position:absolute;left:3151;top:675;width:293;height:1973" fillcolor="#a4a4a4" stroked="f"/>
            <v:shape id="_x0000_s1118" style="position:absolute;left:3813;top:2235;width:1008;height:15" coordorigin="3814,2236" coordsize="1008,15" o:spt="100" adj="0,,0" path="m4452,2236r-638,l3814,2250r638,l4452,2236xm4822,2236r-80,l4742,2250r80,l4822,2236xe" fillcolor="#d9d9d9" stroked="f">
              <v:stroke joinstyle="round"/>
              <v:formulas/>
              <v:path arrowok="t" o:connecttype="segments"/>
            </v:shape>
            <v:rect id="_x0000_s1117" style="position:absolute;left:4452;top:2019;width:291;height:629" fillcolor="#a4a4a4" stroked="f"/>
            <v:shape id="_x0000_s1116" style="position:absolute;left:5114;top:2235;width:1008;height:15" coordorigin="5114,2236" coordsize="1008,15" o:spt="100" adj="0,,0" path="m5753,2236r-639,l5114,2250r639,l5753,2236xm6122,2236r-79,l6043,2250r79,l6122,2236xe" fillcolor="#d9d9d9" stroked="f">
              <v:stroke joinstyle="round"/>
              <v:formulas/>
              <v:path arrowok="t" o:connecttype="segments"/>
            </v:shape>
            <v:rect id="_x0000_s1115" style="position:absolute;left:5752;top:2120;width:291;height:528" fillcolor="#a4a4a4" stroked="f"/>
            <v:rect id="_x0000_s1114" style="position:absolute;left:6412;top:2235;width:2309;height:15" fillcolor="#d9d9d9" stroked="f"/>
            <v:shape id="_x0000_s1113" style="position:absolute;left:7051;top:2305;width:1592;height:344" coordorigin="7051,2305" coordsize="1592,344" o:spt="100" adj="0,,0" path="m7344,2305r-293,l7051,2649r293,l7344,2305xm8642,2320r-290,l8352,2649r290,l8642,2320xe" fillcolor="#a4a4a4" stroked="f">
              <v:stroke joinstyle="round"/>
              <v:formulas/>
              <v:path arrowok="t" o:connecttype="segments"/>
            </v:shape>
            <v:rect id="_x0000_s1112" style="position:absolute;left:3813;top:1830;width:2309;height:15" fillcolor="#d9d9d9" stroked="f"/>
            <v:shape id="_x0000_s1111" style="position:absolute;left:3520;top:1458;width:1594;height:1191" coordorigin="3521,1458" coordsize="1594,1191" o:spt="100" adj="0,,0" path="m3814,1458r-293,l3521,2649r293,l3814,1458xm5114,2161r-292,l4822,2649r292,l5114,2161xe" fillcolor="#ffc000" stroked="f">
              <v:stroke joinstyle="round"/>
              <v:formulas/>
              <v:path arrowok="t" o:connecttype="segments"/>
            </v:shape>
            <v:rect id="_x0000_s1110" style="position:absolute;left:6412;top:1830;width:2921;height:15" fillcolor="#d9d9d9" stroked="f"/>
            <v:shape id="_x0000_s1109" style="position:absolute;left:6122;top:1782;width:1592;height:867" coordorigin="6122,1782" coordsize="1592,867" o:spt="100" adj="0,,0" path="m6413,1782r-291,l6122,2649r291,l6413,1782xm7714,2325r-291,l7423,2649r291,l7714,2325xe" fillcolor="#ffc000" stroked="f">
              <v:stroke joinstyle="round"/>
              <v:formulas/>
              <v:path arrowok="t" o:connecttype="segments"/>
            </v:shape>
            <v:rect id="_x0000_s1108" style="position:absolute;left:9014;top:2235;width:320;height:15" fillcolor="#d9d9d9" stroked="f"/>
            <v:rect id="_x0000_s1107" style="position:absolute;left:8721;top:2216;width:293;height:432" fillcolor="#ffc000" stroked="f"/>
            <v:rect id="_x0000_s1106" style="position:absolute;left:2832;top:2641;width:6502;height:15" fillcolor="#d9d9d9" stroked="f"/>
            <w10:wrap type="topAndBottom" anchorx="page"/>
          </v:group>
        </w:pict>
      </w:r>
    </w:p>
    <w:p w14:paraId="1BF526DD" w14:textId="77777777" w:rsidR="007C005B" w:rsidRDefault="007C005B">
      <w:pPr>
        <w:pStyle w:val="BodyText"/>
        <w:spacing w:before="1"/>
        <w:rPr>
          <w:sz w:val="28"/>
        </w:rPr>
      </w:pPr>
    </w:p>
    <w:p w14:paraId="26E0B794" w14:textId="77777777" w:rsidR="007C005B" w:rsidRDefault="007C005B">
      <w:pPr>
        <w:pStyle w:val="BodyText"/>
        <w:rPr>
          <w:sz w:val="20"/>
        </w:rPr>
      </w:pPr>
    </w:p>
    <w:p w14:paraId="15EF65E9" w14:textId="77777777" w:rsidR="007C005B" w:rsidRDefault="007C005B">
      <w:pPr>
        <w:pStyle w:val="BodyText"/>
        <w:rPr>
          <w:sz w:val="20"/>
        </w:rPr>
      </w:pPr>
    </w:p>
    <w:p w14:paraId="1C255784" w14:textId="77777777" w:rsidR="007C005B" w:rsidRDefault="007E7EC9">
      <w:pPr>
        <w:pStyle w:val="BodyText"/>
        <w:spacing w:before="4"/>
        <w:rPr>
          <w:sz w:val="23"/>
        </w:rPr>
      </w:pPr>
      <w:r>
        <w:pict w14:anchorId="0334245F">
          <v:rect id="_x0000_s1104" style="position:absolute;margin-left:261.7pt;margin-top:15.4pt;width:5.05pt;height:4.9pt;z-index:-15696384;mso-wrap-distance-left:0;mso-wrap-distance-right:0;mso-position-horizontal-relative:page" fillcolor="#a4a4a4" stroked="f">
            <w10:wrap type="topAndBottom" anchorx="page"/>
          </v:rect>
        </w:pict>
      </w:r>
      <w:r>
        <w:pict w14:anchorId="0263F455">
          <v:rect id="_x0000_s1103" style="position:absolute;margin-left:307.3pt;margin-top:15.4pt;width:4.9pt;height:4.9pt;z-index:-15695872;mso-wrap-distance-left:0;mso-wrap-distance-right:0;mso-position-horizontal-relative:page" fillcolor="#ffc000" stroked="f">
            <w10:wrap type="topAndBottom" anchorx="page"/>
          </v:rect>
        </w:pict>
      </w:r>
    </w:p>
    <w:p w14:paraId="5F9B1B73" w14:textId="77777777" w:rsidR="007C005B" w:rsidRDefault="007C005B">
      <w:pPr>
        <w:rPr>
          <w:sz w:val="23"/>
        </w:rPr>
        <w:sectPr w:rsidR="007C005B">
          <w:pgSz w:w="11910" w:h="16840"/>
          <w:pgMar w:top="1020" w:right="660" w:bottom="920" w:left="600" w:header="481" w:footer="734" w:gutter="0"/>
          <w:cols w:space="720"/>
        </w:sectPr>
      </w:pPr>
    </w:p>
    <w:p w14:paraId="5C78E2F7" w14:textId="77777777" w:rsidR="007C005B" w:rsidRDefault="007C005B">
      <w:pPr>
        <w:pStyle w:val="BodyText"/>
        <w:spacing w:before="7"/>
        <w:rPr>
          <w:sz w:val="26"/>
        </w:rPr>
      </w:pPr>
    </w:p>
    <w:p w14:paraId="24A815EB" w14:textId="77777777" w:rsidR="007C005B" w:rsidRDefault="007E7EC9">
      <w:pPr>
        <w:pStyle w:val="Heading2"/>
      </w:pPr>
      <w:bookmarkStart w:id="15" w:name="_TOC_250006"/>
      <w:r>
        <w:rPr>
          <w:color w:val="C00000"/>
        </w:rPr>
        <w:t>Human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Rights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Legal</w:t>
      </w:r>
      <w:r>
        <w:rPr>
          <w:color w:val="C00000"/>
          <w:spacing w:val="-3"/>
        </w:rPr>
        <w:t xml:space="preserve"> </w:t>
      </w:r>
      <w:bookmarkEnd w:id="15"/>
      <w:r>
        <w:rPr>
          <w:color w:val="C00000"/>
        </w:rPr>
        <w:t>Service</w:t>
      </w:r>
    </w:p>
    <w:p w14:paraId="5F5D9955" w14:textId="77777777" w:rsidR="007C005B" w:rsidRDefault="007E7EC9">
      <w:pPr>
        <w:spacing w:before="145"/>
        <w:ind w:left="840"/>
        <w:rPr>
          <w:i/>
          <w:sz w:val="24"/>
        </w:rPr>
      </w:pPr>
      <w:r>
        <w:rPr>
          <w:i/>
          <w:sz w:val="24"/>
        </w:rPr>
        <w:t>Tony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McCarthy,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Jason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Abraham</w:t>
      </w:r>
    </w:p>
    <w:p w14:paraId="24D03E3A" w14:textId="77777777" w:rsidR="007C005B" w:rsidRDefault="007E7EC9">
      <w:pPr>
        <w:pStyle w:val="BodyText"/>
        <w:spacing w:before="185" w:line="259" w:lineRule="auto"/>
        <w:ind w:left="840" w:right="1078"/>
      </w:pPr>
      <w:r>
        <w:pict w14:anchorId="4FA10D9D">
          <v:rect id="_x0000_s1102" style="position:absolute;left:0;text-align:left;margin-left:336.85pt;margin-top:50.5pt;width:212.05pt;height:3pt;z-index:-17910784;mso-position-horizontal-relative:page" fillcolor="#c00000" stroked="f">
            <w10:wrap anchorx="page"/>
          </v:rect>
        </w:pict>
      </w:r>
      <w:r>
        <w:t>Commencing in 2008, the Human Rights Legal Service (</w:t>
      </w:r>
      <w:r>
        <w:rPr>
          <w:b/>
        </w:rPr>
        <w:t>HRLS</w:t>
      </w:r>
      <w:r>
        <w:t>) was the first</w:t>
      </w:r>
      <w:r>
        <w:rPr>
          <w:spacing w:val="1"/>
        </w:rPr>
        <w:t xml:space="preserve"> </w:t>
      </w:r>
      <w:r>
        <w:t>individual legal service to be provided by QAI. To be eligible for assistance, clients</w:t>
      </w:r>
      <w:r>
        <w:rPr>
          <w:spacing w:val="-64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intellectual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cognitive</w:t>
      </w:r>
    </w:p>
    <w:p w14:paraId="63F00392" w14:textId="77777777" w:rsidR="007C005B" w:rsidRDefault="007C005B">
      <w:pPr>
        <w:spacing w:line="259" w:lineRule="auto"/>
        <w:sectPr w:rsidR="007C005B">
          <w:pgSz w:w="11910" w:h="16840"/>
          <w:pgMar w:top="1020" w:right="660" w:bottom="920" w:left="600" w:header="481" w:footer="734" w:gutter="0"/>
          <w:cols w:space="720"/>
        </w:sectPr>
      </w:pPr>
    </w:p>
    <w:p w14:paraId="09C5E357" w14:textId="77777777" w:rsidR="007C005B" w:rsidRDefault="007E7EC9">
      <w:pPr>
        <w:pStyle w:val="BodyText"/>
        <w:spacing w:before="1" w:line="256" w:lineRule="auto"/>
        <w:ind w:left="840"/>
      </w:pPr>
      <w:r>
        <w:t>impairment or profound physical disabili</w:t>
      </w:r>
      <w:r>
        <w:t>ty and</w:t>
      </w:r>
      <w:r>
        <w:rPr>
          <w:spacing w:val="1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rights</w:t>
      </w:r>
      <w:r>
        <w:rPr>
          <w:spacing w:val="-4"/>
        </w:rPr>
        <w:t xml:space="preserve"> </w:t>
      </w:r>
      <w:r>
        <w:t>issue</w:t>
      </w:r>
      <w:r>
        <w:rPr>
          <w:spacing w:val="-4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requires</w:t>
      </w:r>
      <w:r>
        <w:rPr>
          <w:spacing w:val="-4"/>
        </w:rPr>
        <w:t xml:space="preserve"> </w:t>
      </w:r>
      <w:r>
        <w:t>legal</w:t>
      </w:r>
      <w:r>
        <w:rPr>
          <w:spacing w:val="-64"/>
        </w:rPr>
        <w:t xml:space="preserve"> </w:t>
      </w:r>
      <w:r>
        <w:t>intervention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resolve.</w:t>
      </w:r>
    </w:p>
    <w:p w14:paraId="07AF3848" w14:textId="77777777" w:rsidR="007C005B" w:rsidRDefault="007E7EC9">
      <w:pPr>
        <w:pStyle w:val="BodyText"/>
        <w:spacing w:before="168" w:line="256" w:lineRule="auto"/>
        <w:ind w:left="840" w:right="86"/>
      </w:pPr>
      <w:r>
        <w:t>The Human Rights Legal Service continues to</w:t>
      </w:r>
      <w:r>
        <w:rPr>
          <w:spacing w:val="-64"/>
        </w:rPr>
        <w:t xml:space="preserve"> </w:t>
      </w:r>
      <w:r>
        <w:t>be primarily a 1-solicitor service, with support</w:t>
      </w:r>
      <w:r>
        <w:rPr>
          <w:spacing w:val="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QAI’s</w:t>
      </w:r>
      <w:r>
        <w:rPr>
          <w:spacing w:val="-2"/>
        </w:rPr>
        <w:t xml:space="preserve"> </w:t>
      </w:r>
      <w:r>
        <w:t>legal team.</w:t>
      </w:r>
    </w:p>
    <w:p w14:paraId="680ED40E" w14:textId="77777777" w:rsidR="007C005B" w:rsidRDefault="007E7EC9">
      <w:pPr>
        <w:pStyle w:val="BodyText"/>
        <w:spacing w:before="165" w:line="259" w:lineRule="auto"/>
        <w:ind w:left="840" w:right="246"/>
      </w:pPr>
      <w:r>
        <w:t>In 2017-18, the Human Rights Legal Service</w:t>
      </w:r>
      <w:r>
        <w:rPr>
          <w:spacing w:val="-65"/>
        </w:rPr>
        <w:t xml:space="preserve"> </w:t>
      </w:r>
      <w:r>
        <w:t>opened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b/>
        </w:rPr>
        <w:t>44</w:t>
      </w:r>
      <w:r>
        <w:rPr>
          <w:b/>
          <w:spacing w:val="-2"/>
        </w:rPr>
        <w:t xml:space="preserve"> </w:t>
      </w:r>
      <w:r>
        <w:rPr>
          <w:b/>
        </w:rPr>
        <w:t>files</w:t>
      </w:r>
      <w:r>
        <w:rPr>
          <w:b/>
          <w:spacing w:val="1"/>
        </w:rPr>
        <w:t xml:space="preserve"> </w:t>
      </w:r>
      <w:r>
        <w:t>relating</w:t>
      </w:r>
      <w:r>
        <w:rPr>
          <w:spacing w:val="-2"/>
        </w:rPr>
        <w:t xml:space="preserve"> </w:t>
      </w:r>
      <w:r>
        <w:t>to:</w:t>
      </w:r>
    </w:p>
    <w:p w14:paraId="1BEA1C3E" w14:textId="77777777" w:rsidR="007C005B" w:rsidRDefault="007E7EC9">
      <w:pPr>
        <w:spacing w:before="145"/>
        <w:ind w:left="296"/>
        <w:rPr>
          <w:i/>
          <w:sz w:val="24"/>
        </w:rPr>
      </w:pPr>
      <w:r>
        <w:br w:type="column"/>
      </w:r>
      <w:r>
        <w:rPr>
          <w:i/>
          <w:sz w:val="24"/>
        </w:rPr>
        <w:t>What is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forensic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order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disability?</w:t>
      </w:r>
    </w:p>
    <w:p w14:paraId="7F4A335D" w14:textId="77777777" w:rsidR="007C005B" w:rsidRDefault="007E7EC9">
      <w:pPr>
        <w:spacing w:before="26" w:line="259" w:lineRule="auto"/>
        <w:ind w:left="296" w:right="340"/>
        <w:rPr>
          <w:sz w:val="20"/>
        </w:rPr>
      </w:pPr>
      <w:r>
        <w:rPr>
          <w:sz w:val="20"/>
        </w:rPr>
        <w:t>If a person’s criminal charges are discontinued</w:t>
      </w:r>
      <w:r>
        <w:rPr>
          <w:spacing w:val="-53"/>
          <w:sz w:val="20"/>
        </w:rPr>
        <w:t xml:space="preserve"> </w:t>
      </w:r>
      <w:r>
        <w:rPr>
          <w:sz w:val="20"/>
        </w:rPr>
        <w:t>as a result of their intellectual disability or</w:t>
      </w:r>
      <w:r>
        <w:rPr>
          <w:spacing w:val="1"/>
          <w:sz w:val="20"/>
        </w:rPr>
        <w:t xml:space="preserve"> </w:t>
      </w:r>
      <w:r>
        <w:rPr>
          <w:sz w:val="20"/>
        </w:rPr>
        <w:t>cognitive impairment, they may be place</w:t>
      </w:r>
      <w:r>
        <w:rPr>
          <w:sz w:val="20"/>
        </w:rPr>
        <w:t>d on a</w:t>
      </w:r>
      <w:r>
        <w:rPr>
          <w:spacing w:val="-53"/>
          <w:sz w:val="20"/>
        </w:rPr>
        <w:t xml:space="preserve"> </w:t>
      </w:r>
      <w:r>
        <w:rPr>
          <w:sz w:val="20"/>
        </w:rPr>
        <w:t>forensic order disability. These orders can</w:t>
      </w:r>
      <w:r>
        <w:rPr>
          <w:spacing w:val="1"/>
          <w:sz w:val="20"/>
        </w:rPr>
        <w:t xml:space="preserve"> </w:t>
      </w:r>
      <w:r>
        <w:rPr>
          <w:sz w:val="20"/>
        </w:rPr>
        <w:t>severely curtail the person’s rights, including</w:t>
      </w:r>
      <w:r>
        <w:rPr>
          <w:spacing w:val="1"/>
          <w:sz w:val="20"/>
        </w:rPr>
        <w:t xml:space="preserve"> </w:t>
      </w:r>
      <w:r>
        <w:rPr>
          <w:sz w:val="20"/>
        </w:rPr>
        <w:t>detention and surveillance for an indefinite</w:t>
      </w:r>
      <w:r>
        <w:rPr>
          <w:spacing w:val="1"/>
          <w:sz w:val="20"/>
        </w:rPr>
        <w:t xml:space="preserve"> </w:t>
      </w:r>
      <w:r>
        <w:rPr>
          <w:sz w:val="20"/>
        </w:rPr>
        <w:t>period.</w:t>
      </w:r>
    </w:p>
    <w:p w14:paraId="5CA16381" w14:textId="77777777" w:rsidR="007C005B" w:rsidRDefault="007E7EC9">
      <w:pPr>
        <w:pStyle w:val="BodyText"/>
        <w:spacing w:before="6"/>
        <w:rPr>
          <w:sz w:val="10"/>
        </w:rPr>
      </w:pPr>
      <w:r>
        <w:pict w14:anchorId="70941B5E">
          <v:rect id="_x0000_s1101" style="position:absolute;margin-left:336.85pt;margin-top:8pt;width:212.05pt;height:3pt;z-index:-15694848;mso-wrap-distance-left:0;mso-wrap-distance-right:0;mso-position-horizontal-relative:page" fillcolor="#c00000" stroked="f">
            <w10:wrap type="topAndBottom" anchorx="page"/>
          </v:rect>
        </w:pict>
      </w:r>
    </w:p>
    <w:p w14:paraId="36733B48" w14:textId="77777777" w:rsidR="007C005B" w:rsidRDefault="007C005B">
      <w:pPr>
        <w:rPr>
          <w:sz w:val="10"/>
        </w:rPr>
        <w:sectPr w:rsidR="007C005B">
          <w:type w:val="continuous"/>
          <w:pgSz w:w="11910" w:h="16840"/>
          <w:pgMar w:top="1580" w:right="660" w:bottom="280" w:left="600" w:header="720" w:footer="720" w:gutter="0"/>
          <w:cols w:num="2" w:space="720" w:equalWidth="0">
            <w:col w:w="5829" w:space="40"/>
            <w:col w:w="4781"/>
          </w:cols>
        </w:sectPr>
      </w:pPr>
    </w:p>
    <w:p w14:paraId="7DB616D0" w14:textId="77777777" w:rsidR="007C005B" w:rsidRDefault="007E7EC9">
      <w:pPr>
        <w:pStyle w:val="ListParagraph"/>
        <w:numPr>
          <w:ilvl w:val="1"/>
          <w:numId w:val="5"/>
        </w:numPr>
        <w:tabs>
          <w:tab w:val="left" w:pos="1559"/>
          <w:tab w:val="left" w:pos="1560"/>
        </w:tabs>
        <w:spacing w:before="158" w:line="259" w:lineRule="auto"/>
        <w:ind w:right="1531"/>
        <w:rPr>
          <w:sz w:val="24"/>
        </w:rPr>
      </w:pPr>
      <w:r>
        <w:rPr>
          <w:b/>
          <w:sz w:val="24"/>
        </w:rPr>
        <w:t xml:space="preserve">36 forensic order disability reviews </w:t>
      </w:r>
      <w:r>
        <w:rPr>
          <w:sz w:val="24"/>
        </w:rPr>
        <w:t>before the Mental Health Review</w:t>
      </w:r>
      <w:r>
        <w:rPr>
          <w:spacing w:val="-64"/>
          <w:sz w:val="24"/>
        </w:rPr>
        <w:t xml:space="preserve"> </w:t>
      </w:r>
      <w:r>
        <w:rPr>
          <w:sz w:val="24"/>
        </w:rPr>
        <w:t>Tribunal</w:t>
      </w:r>
      <w:r>
        <w:rPr>
          <w:spacing w:val="-2"/>
          <w:sz w:val="24"/>
        </w:rPr>
        <w:t xml:space="preserve"> </w:t>
      </w:r>
      <w:r>
        <w:rPr>
          <w:sz w:val="24"/>
        </w:rPr>
        <w:t>(31</w:t>
      </w:r>
      <w:r>
        <w:rPr>
          <w:spacing w:val="-2"/>
          <w:sz w:val="24"/>
        </w:rPr>
        <w:t xml:space="preserve"> </w:t>
      </w:r>
      <w:r>
        <w:rPr>
          <w:sz w:val="24"/>
        </w:rPr>
        <w:t>referred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Legal</w:t>
      </w:r>
      <w:r>
        <w:rPr>
          <w:spacing w:val="-1"/>
          <w:sz w:val="24"/>
        </w:rPr>
        <w:t xml:space="preserve"> </w:t>
      </w:r>
      <w:r>
        <w:rPr>
          <w:sz w:val="24"/>
        </w:rPr>
        <w:t>Aid</w:t>
      </w:r>
      <w:r>
        <w:rPr>
          <w:spacing w:val="-1"/>
          <w:sz w:val="24"/>
        </w:rPr>
        <w:t xml:space="preserve"> </w:t>
      </w:r>
      <w:r>
        <w:rPr>
          <w:sz w:val="24"/>
        </w:rPr>
        <w:t>Queensland);</w:t>
      </w:r>
    </w:p>
    <w:p w14:paraId="4D962BB6" w14:textId="77777777" w:rsidR="007C005B" w:rsidRDefault="007E7EC9">
      <w:pPr>
        <w:pStyle w:val="ListParagraph"/>
        <w:numPr>
          <w:ilvl w:val="1"/>
          <w:numId w:val="5"/>
        </w:numPr>
        <w:tabs>
          <w:tab w:val="left" w:pos="1559"/>
          <w:tab w:val="left" w:pos="1560"/>
        </w:tabs>
        <w:spacing w:line="259" w:lineRule="auto"/>
        <w:ind w:right="1281"/>
        <w:rPr>
          <w:sz w:val="24"/>
        </w:rPr>
      </w:pPr>
      <w:r>
        <w:rPr>
          <w:b/>
          <w:sz w:val="24"/>
        </w:rPr>
        <w:t xml:space="preserve">14 guardianship and/or administration matters </w:t>
      </w:r>
      <w:r>
        <w:rPr>
          <w:sz w:val="24"/>
        </w:rPr>
        <w:t>before the Queensland</w:t>
      </w:r>
      <w:r>
        <w:rPr>
          <w:spacing w:val="-64"/>
          <w:sz w:val="24"/>
        </w:rPr>
        <w:t xml:space="preserve"> </w:t>
      </w:r>
      <w:r>
        <w:rPr>
          <w:sz w:val="24"/>
        </w:rPr>
        <w:t>Civil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Administrative</w:t>
      </w:r>
      <w:r>
        <w:rPr>
          <w:spacing w:val="-2"/>
          <w:sz w:val="24"/>
        </w:rPr>
        <w:t xml:space="preserve"> </w:t>
      </w:r>
      <w:r>
        <w:rPr>
          <w:sz w:val="24"/>
        </w:rPr>
        <w:t>Tribunal;</w:t>
      </w:r>
    </w:p>
    <w:p w14:paraId="1517D297" w14:textId="77777777" w:rsidR="007C005B" w:rsidRDefault="007E7EC9">
      <w:pPr>
        <w:pStyle w:val="ListParagraph"/>
        <w:numPr>
          <w:ilvl w:val="1"/>
          <w:numId w:val="5"/>
        </w:numPr>
        <w:tabs>
          <w:tab w:val="left" w:pos="1559"/>
          <w:tab w:val="left" w:pos="1560"/>
        </w:tabs>
        <w:spacing w:line="256" w:lineRule="auto"/>
        <w:ind w:right="1808"/>
        <w:rPr>
          <w:sz w:val="24"/>
        </w:rPr>
      </w:pPr>
      <w:r>
        <w:rPr>
          <w:b/>
          <w:sz w:val="24"/>
        </w:rPr>
        <w:t xml:space="preserve">4 matters </w:t>
      </w:r>
      <w:r>
        <w:rPr>
          <w:sz w:val="24"/>
        </w:rPr>
        <w:t>requiring ongoing general advocacy to support the client’s</w:t>
      </w:r>
      <w:r>
        <w:rPr>
          <w:spacing w:val="-64"/>
          <w:sz w:val="24"/>
        </w:rPr>
        <w:t xml:space="preserve"> </w:t>
      </w:r>
      <w:r>
        <w:rPr>
          <w:sz w:val="24"/>
        </w:rPr>
        <w:t>tr</w:t>
      </w:r>
      <w:r>
        <w:rPr>
          <w:sz w:val="24"/>
        </w:rPr>
        <w:t>ansition</w:t>
      </w:r>
      <w:r>
        <w:rPr>
          <w:spacing w:val="2"/>
          <w:sz w:val="24"/>
        </w:rPr>
        <w:t xml:space="preserve"> </w:t>
      </w:r>
      <w:r>
        <w:rPr>
          <w:sz w:val="24"/>
        </w:rPr>
        <w:t>into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community</w:t>
      </w:r>
      <w:r>
        <w:rPr>
          <w:spacing w:val="-4"/>
          <w:sz w:val="24"/>
        </w:rPr>
        <w:t xml:space="preserve"> </w:t>
      </w:r>
      <w:r>
        <w:rPr>
          <w:sz w:val="24"/>
        </w:rPr>
        <w:t>or other complex</w:t>
      </w:r>
      <w:r>
        <w:rPr>
          <w:spacing w:val="-3"/>
          <w:sz w:val="24"/>
        </w:rPr>
        <w:t xml:space="preserve"> </w:t>
      </w:r>
      <w:r>
        <w:rPr>
          <w:sz w:val="24"/>
        </w:rPr>
        <w:t>matters.</w:t>
      </w:r>
    </w:p>
    <w:p w14:paraId="4DF6ACCB" w14:textId="77777777" w:rsidR="007C005B" w:rsidRDefault="007E7EC9">
      <w:pPr>
        <w:pStyle w:val="BodyText"/>
        <w:spacing w:before="158" w:line="259" w:lineRule="auto"/>
        <w:ind w:left="840" w:right="864"/>
      </w:pPr>
      <w:r>
        <w:t>Our clients on forensic orders disability are among our most vulnerable clients, most</w:t>
      </w:r>
      <w:r>
        <w:rPr>
          <w:spacing w:val="-64"/>
        </w:rPr>
        <w:t xml:space="preserve"> </w:t>
      </w:r>
      <w:r>
        <w:t>spending years trying to fit into a mental health system that is ill equipped and under</w:t>
      </w:r>
      <w:r>
        <w:rPr>
          <w:spacing w:val="-64"/>
        </w:rPr>
        <w:t xml:space="preserve"> </w:t>
      </w:r>
      <w:r>
        <w:t>resourced to meet their care</w:t>
      </w:r>
      <w:r>
        <w:t xml:space="preserve"> and rehabilitation needs. We are seeing service</w:t>
      </w:r>
      <w:r>
        <w:rPr>
          <w:spacing w:val="1"/>
        </w:rPr>
        <w:t xml:space="preserve"> </w:t>
      </w:r>
      <w:r>
        <w:t>providers withdraw support from clients living in the community, a particular concern</w:t>
      </w:r>
      <w:r>
        <w:rPr>
          <w:spacing w:val="-64"/>
        </w:rPr>
        <w:t xml:space="preserve"> </w:t>
      </w:r>
      <w:r>
        <w:t>with the roll out of the NDIS, and have raised questions regarding the legal authority</w:t>
      </w:r>
      <w:r>
        <w:rPr>
          <w:spacing w:val="-6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prescribe</w:t>
      </w:r>
      <w:r>
        <w:rPr>
          <w:spacing w:val="-2"/>
        </w:rPr>
        <w:t xml:space="preserve"> </w:t>
      </w:r>
      <w:r>
        <w:t>certain</w:t>
      </w:r>
      <w:r>
        <w:rPr>
          <w:spacing w:val="2"/>
        </w:rPr>
        <w:t xml:space="preserve"> </w:t>
      </w:r>
      <w:r>
        <w:t>medications.</w:t>
      </w:r>
    </w:p>
    <w:p w14:paraId="0B4FBB98" w14:textId="77777777" w:rsidR="007C005B" w:rsidRDefault="007E7EC9">
      <w:pPr>
        <w:pStyle w:val="BodyText"/>
        <w:spacing w:before="158" w:line="259" w:lineRule="auto"/>
        <w:ind w:left="840" w:right="772"/>
      </w:pPr>
      <w:r>
        <w:t>In guardianship and administration matters, we were successful in having 3</w:t>
      </w:r>
      <w:r>
        <w:rPr>
          <w:spacing w:val="1"/>
        </w:rPr>
        <w:t xml:space="preserve"> </w:t>
      </w:r>
      <w:r>
        <w:t>applications withdrawn/dismissed, and 3 existing orders revoked. In two matters, QAI</w:t>
      </w:r>
      <w:r>
        <w:rPr>
          <w:spacing w:val="-64"/>
        </w:rPr>
        <w:t xml:space="preserve"> </w:t>
      </w:r>
      <w:r>
        <w:t>was appointed separate representative and ultimate orders made by QCAT were in</w:t>
      </w:r>
      <w:r>
        <w:rPr>
          <w:spacing w:val="1"/>
        </w:rPr>
        <w:t xml:space="preserve"> </w:t>
      </w:r>
      <w:r>
        <w:t>line with our submissions. We will be targeting support for clients on restrictive</w:t>
      </w:r>
      <w:r>
        <w:rPr>
          <w:spacing w:val="1"/>
        </w:rPr>
        <w:t xml:space="preserve"> </w:t>
      </w:r>
      <w:r>
        <w:t>practices</w:t>
      </w:r>
      <w:r>
        <w:rPr>
          <w:spacing w:val="-1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coming</w:t>
      </w:r>
      <w:r>
        <w:rPr>
          <w:spacing w:val="-1"/>
        </w:rPr>
        <w:t xml:space="preserve"> </w:t>
      </w:r>
      <w:r>
        <w:t>year.</w:t>
      </w:r>
    </w:p>
    <w:p w14:paraId="0CDC7383" w14:textId="77777777" w:rsidR="007C005B" w:rsidRDefault="007C005B">
      <w:pPr>
        <w:spacing w:line="259" w:lineRule="auto"/>
        <w:sectPr w:rsidR="007C005B">
          <w:type w:val="continuous"/>
          <w:pgSz w:w="11910" w:h="16840"/>
          <w:pgMar w:top="1580" w:right="660" w:bottom="280" w:left="600" w:header="720" w:footer="720" w:gutter="0"/>
          <w:cols w:space="720"/>
        </w:sectPr>
      </w:pPr>
    </w:p>
    <w:p w14:paraId="00483266" w14:textId="77777777" w:rsidR="007C005B" w:rsidRDefault="007E7EC9">
      <w:pPr>
        <w:ind w:left="780"/>
        <w:rPr>
          <w:sz w:val="20"/>
        </w:rPr>
      </w:pPr>
      <w:r>
        <w:rPr>
          <w:noProof/>
          <w:position w:val="7"/>
          <w:sz w:val="20"/>
        </w:rPr>
        <w:lastRenderedPageBreak/>
        <w:drawing>
          <wp:inline distT="0" distB="0" distL="0" distR="0" wp14:anchorId="7CEAC773" wp14:editId="55F292F8">
            <wp:extent cx="404970" cy="312229"/>
            <wp:effectExtent l="0" t="0" r="0" b="0"/>
            <wp:docPr id="3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970" cy="31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4"/>
          <w:position w:val="7"/>
          <w:sz w:val="20"/>
        </w:rPr>
        <w:t xml:space="preserve"> </w:t>
      </w:r>
      <w:r>
        <w:rPr>
          <w:spacing w:val="44"/>
          <w:sz w:val="20"/>
        </w:rPr>
      </w:r>
      <w:r>
        <w:rPr>
          <w:spacing w:val="44"/>
          <w:sz w:val="20"/>
        </w:rPr>
        <w:pict w14:anchorId="6731E553">
          <v:group id="_x0000_s1098" style="width:447.85pt;height:31.2pt;mso-position-horizontal-relative:char;mso-position-vertical-relative:line" coordsize="8957,624">
            <v:shape id="_x0000_s1100" type="#_x0000_t75" style="position:absolute;width:8957;height:624">
              <v:imagedata r:id="rId17" o:title=""/>
            </v:shape>
            <v:shape id="_x0000_s1099" type="#_x0000_t202" style="position:absolute;width:8957;height:624" filled="f" stroked="f">
              <v:textbox inset="0,0,0,0">
                <w:txbxContent>
                  <w:p w14:paraId="0234B2C4" w14:textId="77777777" w:rsidR="007C005B" w:rsidRDefault="007E7EC9">
                    <w:pPr>
                      <w:spacing w:line="274" w:lineRule="exact"/>
                      <w:ind w:left="59"/>
                      <w:rPr>
                        <w:sz w:val="24"/>
                      </w:rPr>
                    </w:pPr>
                    <w:r>
                      <w:rPr>
                        <w:color w:val="C00000"/>
                        <w:sz w:val="24"/>
                      </w:rPr>
                      <w:t>Q</w:t>
                    </w:r>
                    <w:r>
                      <w:rPr>
                        <w:sz w:val="24"/>
                      </w:rPr>
                      <w:t>ueensland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C00000"/>
                        <w:sz w:val="24"/>
                      </w:rPr>
                      <w:t>A</w:t>
                    </w:r>
                    <w:r>
                      <w:rPr>
                        <w:sz w:val="24"/>
                      </w:rPr>
                      <w:t>dvocacy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C00000"/>
                        <w:sz w:val="24"/>
                      </w:rPr>
                      <w:t>I</w:t>
                    </w:r>
                    <w:r>
                      <w:rPr>
                        <w:sz w:val="24"/>
                      </w:rPr>
                      <w:t>ncorporated</w:t>
                    </w:r>
                  </w:p>
                  <w:p w14:paraId="3ABABD5B" w14:textId="77777777" w:rsidR="007C005B" w:rsidRDefault="007E7EC9">
                    <w:pPr>
                      <w:spacing w:before="59"/>
                      <w:ind w:left="6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Systems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and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legal</w:t>
                    </w:r>
                    <w:r>
                      <w:rPr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advocacy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for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vulnerable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people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with</w:t>
                    </w:r>
                    <w:r>
                      <w:rPr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disability</w:t>
                    </w:r>
                  </w:p>
                </w:txbxContent>
              </v:textbox>
            </v:shape>
            <w10:anchorlock/>
          </v:group>
        </w:pict>
      </w:r>
    </w:p>
    <w:p w14:paraId="6CC2234E" w14:textId="77777777" w:rsidR="007C005B" w:rsidRDefault="007E7EC9">
      <w:pPr>
        <w:pStyle w:val="BodyText"/>
        <w:spacing w:before="3"/>
        <w:rPr>
          <w:sz w:val="25"/>
        </w:rPr>
      </w:pPr>
      <w:r>
        <w:pict w14:anchorId="003780D7">
          <v:group id="_x0000_s1095" style="position:absolute;margin-left:1in;margin-top:16.5pt;width:447pt;height:194.65pt;z-index:-15693312;mso-wrap-distance-left:0;mso-wrap-distance-right:0;mso-position-horizontal-relative:page" coordorigin="1440,330" coordsize="8940,3893">
            <v:shape id="_x0000_s1097" type="#_x0000_t75" style="position:absolute;left:1440;top:330;width:8940;height:3893">
              <v:imagedata r:id="rId49" o:title=""/>
            </v:shape>
            <v:shape id="_x0000_s1096" type="#_x0000_t202" style="position:absolute;left:1440;top:330;width:8940;height:3893" filled="f" stroked="f">
              <v:textbox inset="0,0,0,0">
                <w:txbxContent>
                  <w:p w14:paraId="5E3254A9" w14:textId="77777777" w:rsidR="007C005B" w:rsidRDefault="007E7EC9">
                    <w:pPr>
                      <w:spacing w:before="228"/>
                      <w:ind w:left="23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Case study</w:t>
                    </w:r>
                  </w:p>
                  <w:p w14:paraId="4BE6BE58" w14:textId="77777777" w:rsidR="007C005B" w:rsidRDefault="007C005B">
                    <w:pPr>
                      <w:spacing w:before="6"/>
                      <w:rPr>
                        <w:b/>
                        <w:sz w:val="26"/>
                      </w:rPr>
                    </w:pPr>
                  </w:p>
                  <w:p w14:paraId="6E2125D6" w14:textId="77777777" w:rsidR="007C005B" w:rsidRDefault="007E7EC9">
                    <w:pPr>
                      <w:spacing w:line="259" w:lineRule="auto"/>
                      <w:ind w:left="232" w:right="18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QAI represented a client who was successful in his application to remove the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Public Trustee and regain control over his finances on the basis he had capacity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to do so. The matter provided an example of effective collaborative advocacy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and client support between a community legal centre and support service: QAI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focused on marshallin</w:t>
                    </w:r>
                    <w:r>
                      <w:rPr>
                        <w:sz w:val="24"/>
                      </w:rPr>
                      <w:t>g the evidence to establish the case, writing submissions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and representation at the hearing, while the support service maintained regular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contact with the client and provided supportive counselling and facilitated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referrals to appropriate services as the c</w:t>
                    </w:r>
                    <w:r>
                      <w:rPr>
                        <w:sz w:val="24"/>
                      </w:rPr>
                      <w:t>lient navigated significant life (and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location) changes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without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slipping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through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cracks.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ED166A3" w14:textId="77777777" w:rsidR="007C005B" w:rsidRDefault="007C005B">
      <w:pPr>
        <w:pStyle w:val="BodyText"/>
        <w:rPr>
          <w:sz w:val="20"/>
        </w:rPr>
      </w:pPr>
    </w:p>
    <w:p w14:paraId="725B7AD1" w14:textId="77777777" w:rsidR="007C005B" w:rsidRDefault="007C005B">
      <w:pPr>
        <w:pStyle w:val="BodyText"/>
        <w:rPr>
          <w:sz w:val="20"/>
        </w:rPr>
      </w:pPr>
    </w:p>
    <w:p w14:paraId="3A838AA7" w14:textId="77777777" w:rsidR="007C005B" w:rsidRDefault="007E7EC9">
      <w:pPr>
        <w:pStyle w:val="Heading2"/>
        <w:spacing w:before="225"/>
      </w:pPr>
      <w:bookmarkStart w:id="16" w:name="_TOC_250005"/>
      <w:r>
        <w:rPr>
          <w:color w:val="C00000"/>
        </w:rPr>
        <w:t>Mental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Health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Legal</w:t>
      </w:r>
      <w:r>
        <w:rPr>
          <w:color w:val="C00000"/>
          <w:spacing w:val="-2"/>
        </w:rPr>
        <w:t xml:space="preserve"> </w:t>
      </w:r>
      <w:bookmarkEnd w:id="16"/>
      <w:r>
        <w:rPr>
          <w:color w:val="C00000"/>
        </w:rPr>
        <w:t>Service</w:t>
      </w:r>
    </w:p>
    <w:p w14:paraId="636B03B4" w14:textId="77777777" w:rsidR="007C005B" w:rsidRDefault="007E7EC9">
      <w:pPr>
        <w:spacing w:before="143"/>
        <w:ind w:left="840"/>
        <w:rPr>
          <w:i/>
          <w:sz w:val="24"/>
        </w:rPr>
      </w:pPr>
      <w:r>
        <w:rPr>
          <w:i/>
          <w:sz w:val="24"/>
        </w:rPr>
        <w:t>Jo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Sampford,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Carly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Dennis,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Niamh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Fields, Anna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Brasnett,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Catherine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Collins</w:t>
      </w:r>
    </w:p>
    <w:p w14:paraId="1B7A04D5" w14:textId="77777777" w:rsidR="007C005B" w:rsidRDefault="007E7EC9">
      <w:pPr>
        <w:pStyle w:val="BodyText"/>
        <w:spacing w:before="187" w:line="259" w:lineRule="auto"/>
        <w:ind w:left="839" w:right="4654"/>
      </w:pPr>
      <w:r>
        <w:rPr>
          <w:noProof/>
        </w:rPr>
        <w:drawing>
          <wp:anchor distT="0" distB="0" distL="0" distR="0" simplePos="0" relativeHeight="15764480" behindDoc="0" locked="0" layoutInCell="1" allowOverlap="1" wp14:anchorId="6C5669DB" wp14:editId="4A27E7C7">
            <wp:simplePos x="0" y="0"/>
            <wp:positionH relativeFrom="page">
              <wp:posOffset>4392167</wp:posOffset>
            </wp:positionH>
            <wp:positionV relativeFrom="paragraph">
              <wp:posOffset>281507</wp:posOffset>
            </wp:positionV>
            <wp:extent cx="2529839" cy="1892807"/>
            <wp:effectExtent l="0" t="0" r="0" b="0"/>
            <wp:wrapNone/>
            <wp:docPr id="4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39" cy="1892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QAI’s Mental Health Legal Service (</w:t>
      </w:r>
      <w:r>
        <w:rPr>
          <w:b/>
        </w:rPr>
        <w:t>MHLS</w:t>
      </w:r>
      <w:r>
        <w:t>) was</w:t>
      </w:r>
      <w:r>
        <w:rPr>
          <w:spacing w:val="1"/>
        </w:rPr>
        <w:t xml:space="preserve"> </w:t>
      </w:r>
      <w:r>
        <w:t>established in 2010 in response to the growing</w:t>
      </w:r>
      <w:r>
        <w:rPr>
          <w:spacing w:val="1"/>
        </w:rPr>
        <w:t xml:space="preserve"> </w:t>
      </w:r>
      <w:r>
        <w:t>demand for assistance in this area of law on the</w:t>
      </w:r>
      <w:r>
        <w:rPr>
          <w:spacing w:val="-64"/>
        </w:rPr>
        <w:t xml:space="preserve"> </w:t>
      </w:r>
      <w:r>
        <w:t>Human Rights Legal Service. To be eligible for</w:t>
      </w:r>
      <w:r>
        <w:rPr>
          <w:spacing w:val="1"/>
        </w:rPr>
        <w:t xml:space="preserve"> </w:t>
      </w:r>
      <w:r>
        <w:t>assistance, clients must have (or have been</w:t>
      </w:r>
      <w:r>
        <w:rPr>
          <w:spacing w:val="1"/>
        </w:rPr>
        <w:t xml:space="preserve"> </w:t>
      </w:r>
      <w:r>
        <w:t>diagnosed with) a mental</w:t>
      </w:r>
      <w:r>
        <w:t xml:space="preserve"> illness and requires</w:t>
      </w:r>
      <w:r>
        <w:rPr>
          <w:spacing w:val="1"/>
        </w:rPr>
        <w:t xml:space="preserve"> </w:t>
      </w:r>
      <w:r>
        <w:t>legal intervention to resolve an issue that relates</w:t>
      </w:r>
      <w:r>
        <w:rPr>
          <w:spacing w:val="-64"/>
        </w:rPr>
        <w:t xml:space="preserve"> </w:t>
      </w:r>
      <w:r>
        <w:t>to their mental illness or directly impacts on their</w:t>
      </w:r>
      <w:r>
        <w:rPr>
          <w:spacing w:val="-64"/>
        </w:rPr>
        <w:t xml:space="preserve"> </w:t>
      </w:r>
      <w:r>
        <w:t>mental</w:t>
      </w:r>
      <w:r>
        <w:rPr>
          <w:spacing w:val="-3"/>
        </w:rPr>
        <w:t xml:space="preserve"> </w:t>
      </w:r>
      <w:r>
        <w:t>health.</w:t>
      </w:r>
    </w:p>
    <w:p w14:paraId="33181D32" w14:textId="77777777" w:rsidR="007C005B" w:rsidRDefault="007E7EC9">
      <w:pPr>
        <w:pStyle w:val="BodyText"/>
        <w:spacing w:before="159"/>
        <w:ind w:left="839"/>
      </w:pPr>
      <w:r>
        <w:t>The</w:t>
      </w:r>
      <w:r>
        <w:rPr>
          <w:spacing w:val="-4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grown</w:t>
      </w:r>
      <w:r>
        <w:rPr>
          <w:spacing w:val="-1"/>
        </w:rPr>
        <w:t xml:space="preserve"> </w:t>
      </w:r>
      <w:r>
        <w:t>from</w:t>
      </w:r>
    </w:p>
    <w:p w14:paraId="3F24DB62" w14:textId="77777777" w:rsidR="007C005B" w:rsidRDefault="007E7EC9">
      <w:pPr>
        <w:pStyle w:val="ListParagraph"/>
        <w:numPr>
          <w:ilvl w:val="1"/>
          <w:numId w:val="4"/>
        </w:numPr>
        <w:tabs>
          <w:tab w:val="left" w:pos="1242"/>
        </w:tabs>
        <w:spacing w:before="22"/>
        <w:ind w:hanging="403"/>
        <w:rPr>
          <w:sz w:val="24"/>
        </w:rPr>
      </w:pPr>
      <w:r>
        <w:rPr>
          <w:sz w:val="24"/>
        </w:rPr>
        <w:t>full</w:t>
      </w:r>
      <w:r>
        <w:rPr>
          <w:spacing w:val="-3"/>
          <w:sz w:val="24"/>
        </w:rPr>
        <w:t xml:space="preserve"> </w:t>
      </w:r>
      <w:r>
        <w:rPr>
          <w:sz w:val="24"/>
        </w:rPr>
        <w:t>time</w:t>
      </w:r>
      <w:r>
        <w:rPr>
          <w:spacing w:val="-3"/>
          <w:sz w:val="24"/>
        </w:rPr>
        <w:t xml:space="preserve"> </w:t>
      </w:r>
      <w:r>
        <w:rPr>
          <w:sz w:val="24"/>
        </w:rPr>
        <w:t>solicitors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1/07/18,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currently</w:t>
      </w:r>
      <w:r>
        <w:rPr>
          <w:spacing w:val="-5"/>
          <w:sz w:val="24"/>
        </w:rPr>
        <w:t xml:space="preserve"> </w:t>
      </w:r>
      <w:r>
        <w:rPr>
          <w:sz w:val="24"/>
        </w:rPr>
        <w:t>4</w:t>
      </w:r>
    </w:p>
    <w:p w14:paraId="04011EBD" w14:textId="77777777" w:rsidR="007C005B" w:rsidRDefault="007E7EC9">
      <w:pPr>
        <w:pStyle w:val="BodyText"/>
        <w:spacing w:before="21"/>
        <w:ind w:left="839"/>
      </w:pPr>
      <w:r>
        <w:t>full</w:t>
      </w:r>
      <w:r>
        <w:rPr>
          <w:spacing w:val="-4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solicitors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paralegal.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growth has</w:t>
      </w:r>
      <w:r>
        <w:rPr>
          <w:spacing w:val="-1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possible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</w:p>
    <w:p w14:paraId="3A04EDDC" w14:textId="77777777" w:rsidR="007C005B" w:rsidRDefault="007E7EC9">
      <w:pPr>
        <w:pStyle w:val="BodyText"/>
        <w:spacing w:before="22" w:line="259" w:lineRule="auto"/>
        <w:ind w:left="4739" w:right="914"/>
      </w:pPr>
      <w:r>
        <w:rPr>
          <w:noProof/>
        </w:rPr>
        <w:drawing>
          <wp:anchor distT="0" distB="0" distL="0" distR="0" simplePos="0" relativeHeight="15764992" behindDoc="0" locked="0" layoutInCell="1" allowOverlap="1" wp14:anchorId="77F390D6" wp14:editId="56084FE3">
            <wp:simplePos x="0" y="0"/>
            <wp:positionH relativeFrom="page">
              <wp:posOffset>740663</wp:posOffset>
            </wp:positionH>
            <wp:positionV relativeFrom="paragraph">
              <wp:posOffset>195020</wp:posOffset>
            </wp:positionV>
            <wp:extent cx="2538983" cy="1423415"/>
            <wp:effectExtent l="0" t="0" r="0" b="0"/>
            <wp:wrapNone/>
            <wp:docPr id="4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983" cy="142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result of mandatory legal representation before</w:t>
      </w:r>
      <w:r>
        <w:rPr>
          <w:spacing w:val="-64"/>
        </w:rPr>
        <w:t xml:space="preserve"> </w:t>
      </w:r>
      <w:r>
        <w:t>the Mental Health Review Tribunal for certain</w:t>
      </w:r>
      <w:r>
        <w:rPr>
          <w:spacing w:val="1"/>
        </w:rPr>
        <w:t xml:space="preserve"> </w:t>
      </w:r>
      <w:r>
        <w:t>types of matters and corresponding funding</w:t>
      </w:r>
      <w:r>
        <w:rPr>
          <w:spacing w:val="1"/>
        </w:rPr>
        <w:t xml:space="preserve"> </w:t>
      </w:r>
      <w:r>
        <w:t>from the Queensland Government. During the</w:t>
      </w:r>
      <w:r>
        <w:rPr>
          <w:spacing w:val="1"/>
        </w:rPr>
        <w:t xml:space="preserve"> </w:t>
      </w:r>
      <w:r>
        <w:t>re</w:t>
      </w:r>
      <w:r>
        <w:t>porting period, QAI also briefed law firm</w:t>
      </w:r>
      <w:r>
        <w:rPr>
          <w:spacing w:val="1"/>
        </w:rPr>
        <w:t xml:space="preserve"> </w:t>
      </w:r>
      <w:r>
        <w:rPr>
          <w:b/>
        </w:rPr>
        <w:t>Allens</w:t>
      </w:r>
      <w:r>
        <w:t xml:space="preserve">, and barristers </w:t>
      </w:r>
      <w:r>
        <w:rPr>
          <w:b/>
        </w:rPr>
        <w:t>Karen Williams</w:t>
      </w:r>
      <w:r>
        <w:t xml:space="preserve">, </w:t>
      </w:r>
      <w:r>
        <w:rPr>
          <w:b/>
        </w:rPr>
        <w:t>Ben</w:t>
      </w:r>
      <w:r>
        <w:rPr>
          <w:b/>
          <w:spacing w:val="1"/>
        </w:rPr>
        <w:t xml:space="preserve"> </w:t>
      </w:r>
      <w:r>
        <w:rPr>
          <w:b/>
        </w:rPr>
        <w:t>McMillan</w:t>
      </w:r>
      <w:r>
        <w:t xml:space="preserve">, </w:t>
      </w:r>
      <w:r>
        <w:rPr>
          <w:b/>
        </w:rPr>
        <w:t xml:space="preserve">Nan Noble </w:t>
      </w:r>
      <w:r>
        <w:t xml:space="preserve">and </w:t>
      </w:r>
      <w:r>
        <w:rPr>
          <w:b/>
        </w:rPr>
        <w:t xml:space="preserve">David Cormack </w:t>
      </w:r>
      <w:r>
        <w:t>to</w:t>
      </w:r>
      <w:r>
        <w:rPr>
          <w:spacing w:val="1"/>
        </w:rPr>
        <w:t xml:space="preserve"> </w:t>
      </w:r>
      <w:r>
        <w:t>represent our clients before the Tribunal on a</w:t>
      </w:r>
      <w:r>
        <w:rPr>
          <w:spacing w:val="1"/>
        </w:rPr>
        <w:t xml:space="preserve"> </w:t>
      </w:r>
      <w:r>
        <w:t>pro</w:t>
      </w:r>
      <w:r>
        <w:rPr>
          <w:spacing w:val="-1"/>
        </w:rPr>
        <w:t xml:space="preserve"> </w:t>
      </w:r>
      <w:r>
        <w:t>bono</w:t>
      </w:r>
      <w:r>
        <w:rPr>
          <w:spacing w:val="-2"/>
        </w:rPr>
        <w:t xml:space="preserve"> </w:t>
      </w:r>
      <w:r>
        <w:t>basis.</w:t>
      </w:r>
    </w:p>
    <w:p w14:paraId="6A25E969" w14:textId="77777777" w:rsidR="007C005B" w:rsidRDefault="007E7EC9">
      <w:pPr>
        <w:pStyle w:val="BodyText"/>
        <w:spacing w:before="159" w:line="256" w:lineRule="auto"/>
        <w:ind w:left="840" w:right="784"/>
      </w:pPr>
      <w:r>
        <w:t xml:space="preserve">In 2017-18, the Mental Health Legal Service opened a total of </w:t>
      </w:r>
      <w:r>
        <w:rPr>
          <w:b/>
        </w:rPr>
        <w:t>548 f</w:t>
      </w:r>
      <w:r>
        <w:rPr>
          <w:b/>
        </w:rPr>
        <w:t xml:space="preserve">iles </w:t>
      </w:r>
      <w:r>
        <w:t>(484 referred</w:t>
      </w:r>
      <w:r>
        <w:rPr>
          <w:spacing w:val="-64"/>
        </w:rPr>
        <w:t xml:space="preserve"> </w:t>
      </w:r>
      <w:r>
        <w:t>from Legal Aid Queensland) to provide representation before the Mental Health</w:t>
      </w:r>
      <w:r>
        <w:rPr>
          <w:spacing w:val="1"/>
        </w:rPr>
        <w:t xml:space="preserve"> </w:t>
      </w:r>
      <w:r>
        <w:t>Review</w:t>
      </w:r>
      <w:r>
        <w:rPr>
          <w:spacing w:val="-4"/>
        </w:rPr>
        <w:t xml:space="preserve"> </w:t>
      </w:r>
      <w:r>
        <w:t>Tribunal</w:t>
      </w:r>
      <w:r>
        <w:rPr>
          <w:spacing w:val="-1"/>
        </w:rPr>
        <w:t xml:space="preserve"> </w:t>
      </w:r>
      <w:r>
        <w:t>(</w:t>
      </w:r>
      <w:r>
        <w:rPr>
          <w:b/>
        </w:rPr>
        <w:t>MHRT</w:t>
      </w:r>
      <w:r>
        <w:t>) in</w:t>
      </w:r>
      <w:r>
        <w:rPr>
          <w:spacing w:val="-1"/>
        </w:rPr>
        <w:t xml:space="preserve"> </w:t>
      </w:r>
      <w:r>
        <w:t>relation</w:t>
      </w:r>
      <w:r>
        <w:rPr>
          <w:spacing w:val="-1"/>
        </w:rPr>
        <w:t xml:space="preserve"> </w:t>
      </w:r>
      <w:r>
        <w:t>to:</w:t>
      </w:r>
    </w:p>
    <w:p w14:paraId="4B784ED7" w14:textId="77777777" w:rsidR="007C005B" w:rsidRDefault="007E7EC9">
      <w:pPr>
        <w:pStyle w:val="ListParagraph"/>
        <w:numPr>
          <w:ilvl w:val="2"/>
          <w:numId w:val="4"/>
        </w:numPr>
        <w:tabs>
          <w:tab w:val="left" w:pos="1559"/>
          <w:tab w:val="left" w:pos="1561"/>
        </w:tabs>
        <w:spacing w:before="166"/>
        <w:rPr>
          <w:sz w:val="24"/>
        </w:rPr>
      </w:pPr>
      <w:r>
        <w:rPr>
          <w:sz w:val="24"/>
        </w:rPr>
        <w:t>312</w:t>
      </w:r>
      <w:r>
        <w:rPr>
          <w:spacing w:val="-3"/>
          <w:sz w:val="24"/>
        </w:rPr>
        <w:t xml:space="preserve"> </w:t>
      </w:r>
      <w:r>
        <w:rPr>
          <w:sz w:val="24"/>
        </w:rPr>
        <w:t>forensic</w:t>
      </w:r>
      <w:r>
        <w:rPr>
          <w:spacing w:val="-5"/>
          <w:sz w:val="24"/>
        </w:rPr>
        <w:t xml:space="preserve"> </w:t>
      </w:r>
      <w:r>
        <w:rPr>
          <w:sz w:val="24"/>
        </w:rPr>
        <w:t>order</w:t>
      </w:r>
      <w:r>
        <w:rPr>
          <w:spacing w:val="-4"/>
          <w:sz w:val="24"/>
        </w:rPr>
        <w:t xml:space="preserve"> </w:t>
      </w:r>
      <w:r>
        <w:rPr>
          <w:sz w:val="24"/>
        </w:rPr>
        <w:t>(mental</w:t>
      </w:r>
      <w:r>
        <w:rPr>
          <w:spacing w:val="-4"/>
          <w:sz w:val="24"/>
        </w:rPr>
        <w:t xml:space="preserve"> </w:t>
      </w:r>
      <w:r>
        <w:rPr>
          <w:sz w:val="24"/>
        </w:rPr>
        <w:t>illness)</w:t>
      </w:r>
      <w:r>
        <w:rPr>
          <w:spacing w:val="-3"/>
          <w:sz w:val="24"/>
        </w:rPr>
        <w:t xml:space="preserve"> </w:t>
      </w:r>
      <w:r>
        <w:rPr>
          <w:sz w:val="24"/>
        </w:rPr>
        <w:t>reviews</w:t>
      </w:r>
    </w:p>
    <w:p w14:paraId="617564F2" w14:textId="77777777" w:rsidR="007C005B" w:rsidRDefault="007E7EC9">
      <w:pPr>
        <w:pStyle w:val="ListParagraph"/>
        <w:numPr>
          <w:ilvl w:val="2"/>
          <w:numId w:val="4"/>
        </w:numPr>
        <w:tabs>
          <w:tab w:val="left" w:pos="1559"/>
          <w:tab w:val="left" w:pos="1561"/>
        </w:tabs>
        <w:spacing w:before="18"/>
        <w:rPr>
          <w:sz w:val="24"/>
        </w:rPr>
      </w:pPr>
      <w:r>
        <w:rPr>
          <w:sz w:val="24"/>
        </w:rPr>
        <w:t>100</w:t>
      </w:r>
      <w:r>
        <w:rPr>
          <w:spacing w:val="-2"/>
          <w:sz w:val="24"/>
        </w:rPr>
        <w:t xml:space="preserve"> </w:t>
      </w:r>
      <w:r>
        <w:rPr>
          <w:sz w:val="24"/>
        </w:rPr>
        <w:t>treatment</w:t>
      </w:r>
      <w:r>
        <w:rPr>
          <w:spacing w:val="-2"/>
          <w:sz w:val="24"/>
        </w:rPr>
        <w:t xml:space="preserve"> </w:t>
      </w:r>
      <w:r>
        <w:rPr>
          <w:sz w:val="24"/>
        </w:rPr>
        <w:t>authority</w:t>
      </w:r>
      <w:r>
        <w:rPr>
          <w:spacing w:val="-6"/>
          <w:sz w:val="24"/>
        </w:rPr>
        <w:t xml:space="preserve"> </w:t>
      </w:r>
      <w:r>
        <w:rPr>
          <w:sz w:val="24"/>
        </w:rPr>
        <w:t>reviews</w:t>
      </w:r>
    </w:p>
    <w:p w14:paraId="6FAE85C2" w14:textId="77777777" w:rsidR="007C005B" w:rsidRDefault="007C005B">
      <w:pPr>
        <w:rPr>
          <w:sz w:val="24"/>
        </w:rPr>
        <w:sectPr w:rsidR="007C005B">
          <w:headerReference w:type="default" r:id="rId52"/>
          <w:footerReference w:type="default" r:id="rId53"/>
          <w:pgSz w:w="11910" w:h="16840"/>
          <w:pgMar w:top="460" w:right="660" w:bottom="920" w:left="600" w:header="0" w:footer="734" w:gutter="0"/>
          <w:cols w:space="720"/>
        </w:sectPr>
      </w:pPr>
    </w:p>
    <w:p w14:paraId="154E4842" w14:textId="77777777" w:rsidR="007C005B" w:rsidRDefault="007E7EC9">
      <w:pPr>
        <w:pStyle w:val="BodyText"/>
        <w:spacing w:before="75"/>
        <w:ind w:left="1571"/>
      </w:pPr>
      <w:r>
        <w:rPr>
          <w:noProof/>
        </w:rPr>
        <w:lastRenderedPageBreak/>
        <w:drawing>
          <wp:anchor distT="0" distB="0" distL="0" distR="0" simplePos="0" relativeHeight="15765504" behindDoc="0" locked="0" layoutInCell="1" allowOverlap="1" wp14:anchorId="17ED91E8" wp14:editId="10032DFA">
            <wp:simplePos x="0" y="0"/>
            <wp:positionH relativeFrom="page">
              <wp:posOffset>876300</wp:posOffset>
            </wp:positionH>
            <wp:positionV relativeFrom="paragraph">
              <wp:posOffset>89968</wp:posOffset>
            </wp:positionV>
            <wp:extent cx="399287" cy="307848"/>
            <wp:effectExtent l="0" t="0" r="0" b="0"/>
            <wp:wrapNone/>
            <wp:docPr id="4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7" cy="30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Q</w:t>
      </w:r>
      <w:r>
        <w:t>ueensland</w:t>
      </w:r>
      <w:r>
        <w:rPr>
          <w:spacing w:val="-2"/>
        </w:rPr>
        <w:t xml:space="preserve"> </w:t>
      </w:r>
      <w:r>
        <w:rPr>
          <w:color w:val="C00000"/>
        </w:rPr>
        <w:t>A</w:t>
      </w:r>
      <w:r>
        <w:t>dvocacy</w:t>
      </w:r>
      <w:r>
        <w:rPr>
          <w:spacing w:val="-3"/>
        </w:rPr>
        <w:t xml:space="preserve"> </w:t>
      </w:r>
      <w:r>
        <w:rPr>
          <w:color w:val="C00000"/>
        </w:rPr>
        <w:t>I</w:t>
      </w:r>
      <w:r>
        <w:t>ncorporated</w:t>
      </w:r>
    </w:p>
    <w:p w14:paraId="7736CB4A" w14:textId="77777777" w:rsidR="007C005B" w:rsidRDefault="007E7EC9">
      <w:pPr>
        <w:spacing w:before="59"/>
        <w:ind w:left="1572"/>
        <w:rPr>
          <w:i/>
          <w:sz w:val="20"/>
        </w:rPr>
      </w:pPr>
      <w:r>
        <w:rPr>
          <w:i/>
          <w:sz w:val="20"/>
        </w:rPr>
        <w:t>Systems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legal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advocacy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vulnerable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people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with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disability</w:t>
      </w:r>
    </w:p>
    <w:p w14:paraId="0C21C262" w14:textId="77777777" w:rsidR="007C005B" w:rsidRDefault="007C005B">
      <w:pPr>
        <w:pStyle w:val="BodyText"/>
        <w:spacing w:before="1"/>
        <w:rPr>
          <w:i/>
          <w:sz w:val="26"/>
        </w:rPr>
      </w:pPr>
    </w:p>
    <w:p w14:paraId="062ADDAE" w14:textId="77777777" w:rsidR="007C005B" w:rsidRDefault="007E7EC9">
      <w:pPr>
        <w:pStyle w:val="ListParagraph"/>
        <w:numPr>
          <w:ilvl w:val="2"/>
          <w:numId w:val="4"/>
        </w:numPr>
        <w:tabs>
          <w:tab w:val="left" w:pos="1559"/>
          <w:tab w:val="left" w:pos="1561"/>
        </w:tabs>
        <w:spacing w:before="100"/>
        <w:rPr>
          <w:sz w:val="24"/>
        </w:rPr>
      </w:pPr>
      <w:r>
        <w:rPr>
          <w:sz w:val="24"/>
        </w:rPr>
        <w:t>136</w:t>
      </w:r>
      <w:r>
        <w:rPr>
          <w:spacing w:val="-3"/>
          <w:sz w:val="24"/>
        </w:rPr>
        <w:t xml:space="preserve"> </w:t>
      </w:r>
      <w:r>
        <w:rPr>
          <w:sz w:val="24"/>
        </w:rPr>
        <w:t>electroconvulsive</w:t>
      </w:r>
      <w:r>
        <w:rPr>
          <w:spacing w:val="-5"/>
          <w:sz w:val="24"/>
        </w:rPr>
        <w:t xml:space="preserve"> </w:t>
      </w:r>
      <w:r>
        <w:rPr>
          <w:sz w:val="24"/>
        </w:rPr>
        <w:t>therapy</w:t>
      </w:r>
      <w:r>
        <w:rPr>
          <w:spacing w:val="-7"/>
          <w:sz w:val="24"/>
        </w:rPr>
        <w:t xml:space="preserve"> </w:t>
      </w:r>
      <w:r>
        <w:rPr>
          <w:sz w:val="24"/>
        </w:rPr>
        <w:t>order</w:t>
      </w:r>
      <w:r>
        <w:rPr>
          <w:spacing w:val="-5"/>
          <w:sz w:val="24"/>
        </w:rPr>
        <w:t xml:space="preserve"> </w:t>
      </w:r>
      <w:r>
        <w:rPr>
          <w:sz w:val="24"/>
        </w:rPr>
        <w:t>applications</w:t>
      </w:r>
    </w:p>
    <w:p w14:paraId="358718E7" w14:textId="77777777" w:rsidR="007C005B" w:rsidRDefault="007E7EC9">
      <w:pPr>
        <w:pStyle w:val="ListParagraph"/>
        <w:numPr>
          <w:ilvl w:val="2"/>
          <w:numId w:val="4"/>
        </w:numPr>
        <w:tabs>
          <w:tab w:val="left" w:pos="1559"/>
          <w:tab w:val="left" w:pos="1561"/>
        </w:tabs>
        <w:spacing w:before="20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fitness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trial</w:t>
      </w:r>
    </w:p>
    <w:p w14:paraId="1AD334B4" w14:textId="77777777" w:rsidR="007C005B" w:rsidRDefault="007E7EC9">
      <w:pPr>
        <w:pStyle w:val="ListParagraph"/>
        <w:numPr>
          <w:ilvl w:val="2"/>
          <w:numId w:val="4"/>
        </w:numPr>
        <w:tabs>
          <w:tab w:val="left" w:pos="1559"/>
          <w:tab w:val="left" w:pos="1561"/>
        </w:tabs>
        <w:spacing w:before="18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transfer</w:t>
      </w:r>
      <w:r>
        <w:rPr>
          <w:spacing w:val="-2"/>
          <w:sz w:val="24"/>
        </w:rPr>
        <w:t xml:space="preserve"> </w:t>
      </w:r>
      <w:r>
        <w:rPr>
          <w:sz w:val="24"/>
        </w:rPr>
        <w:t>application</w:t>
      </w:r>
    </w:p>
    <w:p w14:paraId="3399AE9D" w14:textId="77777777" w:rsidR="007C005B" w:rsidRDefault="007E7EC9">
      <w:pPr>
        <w:pStyle w:val="ListParagraph"/>
        <w:numPr>
          <w:ilvl w:val="2"/>
          <w:numId w:val="4"/>
        </w:numPr>
        <w:tabs>
          <w:tab w:val="left" w:pos="1559"/>
          <w:tab w:val="left" w:pos="1561"/>
        </w:tabs>
        <w:spacing w:before="21"/>
        <w:rPr>
          <w:sz w:val="24"/>
        </w:rPr>
      </w:pP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confidentiality</w:t>
      </w:r>
      <w:r>
        <w:rPr>
          <w:spacing w:val="-5"/>
          <w:sz w:val="24"/>
        </w:rPr>
        <w:t xml:space="preserve"> </w:t>
      </w:r>
      <w:r>
        <w:rPr>
          <w:sz w:val="24"/>
        </w:rPr>
        <w:t>order</w:t>
      </w:r>
      <w:r>
        <w:rPr>
          <w:spacing w:val="-4"/>
          <w:sz w:val="24"/>
        </w:rPr>
        <w:t xml:space="preserve"> </w:t>
      </w:r>
      <w:r>
        <w:rPr>
          <w:sz w:val="24"/>
        </w:rPr>
        <w:t>applications*</w:t>
      </w:r>
    </w:p>
    <w:p w14:paraId="29CC92FB" w14:textId="77777777" w:rsidR="007C005B" w:rsidRDefault="007E7EC9">
      <w:pPr>
        <w:spacing w:before="182"/>
        <w:ind w:left="1200"/>
        <w:rPr>
          <w:sz w:val="20"/>
        </w:rPr>
      </w:pPr>
      <w:r>
        <w:rPr>
          <w:sz w:val="20"/>
        </w:rPr>
        <w:t>*some</w:t>
      </w:r>
      <w:r>
        <w:rPr>
          <w:spacing w:val="-4"/>
          <w:sz w:val="20"/>
        </w:rPr>
        <w:t xml:space="preserve"> </w:t>
      </w:r>
      <w:r>
        <w:rPr>
          <w:sz w:val="20"/>
        </w:rPr>
        <w:t>hearings</w:t>
      </w:r>
      <w:r>
        <w:rPr>
          <w:spacing w:val="-2"/>
          <w:sz w:val="20"/>
        </w:rPr>
        <w:t xml:space="preserve"> </w:t>
      </w:r>
      <w:r>
        <w:rPr>
          <w:sz w:val="20"/>
        </w:rPr>
        <w:t>may</w:t>
      </w:r>
      <w:r>
        <w:rPr>
          <w:spacing w:val="-5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considered</w:t>
      </w:r>
      <w:r>
        <w:rPr>
          <w:spacing w:val="-4"/>
          <w:sz w:val="20"/>
        </w:rPr>
        <w:t xml:space="preserve"> </w:t>
      </w:r>
      <w:r>
        <w:rPr>
          <w:sz w:val="20"/>
        </w:rPr>
        <w:t>more</w:t>
      </w:r>
      <w:r>
        <w:rPr>
          <w:spacing w:val="-4"/>
          <w:sz w:val="20"/>
        </w:rPr>
        <w:t xml:space="preserve"> </w:t>
      </w:r>
      <w:r>
        <w:rPr>
          <w:sz w:val="20"/>
        </w:rPr>
        <w:t>than one matter</w:t>
      </w:r>
    </w:p>
    <w:p w14:paraId="282F67C6" w14:textId="77777777" w:rsidR="007C005B" w:rsidRDefault="007E7EC9">
      <w:pPr>
        <w:pStyle w:val="BodyText"/>
        <w:spacing w:before="179" w:line="256" w:lineRule="auto"/>
        <w:ind w:left="840" w:right="1226"/>
      </w:pPr>
      <w:r>
        <w:t>While our statistics for the outcomes of these hearings were at the time of writing</w:t>
      </w:r>
      <w:r>
        <w:rPr>
          <w:spacing w:val="-64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92%</w:t>
      </w:r>
      <w:r>
        <w:rPr>
          <w:spacing w:val="2"/>
        </w:rPr>
        <w:t xml:space="preserve"> </w:t>
      </w:r>
      <w:r>
        <w:t>complete,</w:t>
      </w:r>
      <w:r>
        <w:rPr>
          <w:spacing w:val="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note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least:</w:t>
      </w:r>
    </w:p>
    <w:p w14:paraId="3DACE06F" w14:textId="77777777" w:rsidR="007C005B" w:rsidRDefault="007E7EC9">
      <w:pPr>
        <w:pStyle w:val="ListParagraph"/>
        <w:numPr>
          <w:ilvl w:val="2"/>
          <w:numId w:val="4"/>
        </w:numPr>
        <w:tabs>
          <w:tab w:val="left" w:pos="1559"/>
          <w:tab w:val="left" w:pos="1561"/>
        </w:tabs>
        <w:spacing w:before="163" w:line="259" w:lineRule="auto"/>
        <w:ind w:right="1361" w:hanging="360"/>
        <w:rPr>
          <w:sz w:val="24"/>
        </w:rPr>
      </w:pPr>
      <w:r>
        <w:rPr>
          <w:sz w:val="24"/>
        </w:rPr>
        <w:t>19 forensic orders were revoked and st</w:t>
      </w:r>
      <w:r>
        <w:rPr>
          <w:sz w:val="24"/>
        </w:rPr>
        <w:t>epped down, and 1 forensic order</w:t>
      </w:r>
      <w:r>
        <w:rPr>
          <w:spacing w:val="-64"/>
          <w:sz w:val="24"/>
        </w:rPr>
        <w:t xml:space="preserve"> </w:t>
      </w:r>
      <w:r>
        <w:rPr>
          <w:sz w:val="24"/>
        </w:rPr>
        <w:t>revoked</w:t>
      </w:r>
      <w:r>
        <w:rPr>
          <w:spacing w:val="2"/>
          <w:sz w:val="24"/>
        </w:rPr>
        <w:t xml:space="preserve"> </w:t>
      </w:r>
      <w:r>
        <w:rPr>
          <w:sz w:val="24"/>
        </w:rPr>
        <w:t>completely;</w:t>
      </w:r>
    </w:p>
    <w:p w14:paraId="2C2AE36F" w14:textId="77777777" w:rsidR="007C005B" w:rsidRDefault="007E7EC9">
      <w:pPr>
        <w:pStyle w:val="ListParagraph"/>
        <w:numPr>
          <w:ilvl w:val="2"/>
          <w:numId w:val="4"/>
        </w:numPr>
        <w:tabs>
          <w:tab w:val="left" w:pos="1559"/>
          <w:tab w:val="left" w:pos="1561"/>
        </w:tabs>
        <w:spacing w:line="290" w:lineRule="exact"/>
        <w:rPr>
          <w:sz w:val="24"/>
        </w:rPr>
      </w:pP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treatment</w:t>
      </w:r>
      <w:r>
        <w:rPr>
          <w:spacing w:val="-1"/>
          <w:sz w:val="24"/>
        </w:rPr>
        <w:t xml:space="preserve"> </w:t>
      </w:r>
      <w:r>
        <w:rPr>
          <w:sz w:val="24"/>
        </w:rPr>
        <w:t>authorities</w:t>
      </w:r>
      <w:r>
        <w:rPr>
          <w:spacing w:val="-4"/>
          <w:sz w:val="24"/>
        </w:rPr>
        <w:t xml:space="preserve"> </w:t>
      </w:r>
      <w:r>
        <w:rPr>
          <w:sz w:val="24"/>
        </w:rPr>
        <w:t>revoked;</w:t>
      </w:r>
    </w:p>
    <w:p w14:paraId="0463DC64" w14:textId="77777777" w:rsidR="007C005B" w:rsidRDefault="007E7EC9">
      <w:pPr>
        <w:pStyle w:val="ListParagraph"/>
        <w:numPr>
          <w:ilvl w:val="2"/>
          <w:numId w:val="4"/>
        </w:numPr>
        <w:tabs>
          <w:tab w:val="left" w:pos="1559"/>
          <w:tab w:val="left" w:pos="1561"/>
        </w:tabs>
        <w:spacing w:before="18"/>
        <w:rPr>
          <w:sz w:val="24"/>
        </w:rPr>
      </w:pP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applications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electroconvulsive</w:t>
      </w:r>
      <w:r>
        <w:rPr>
          <w:spacing w:val="-3"/>
          <w:sz w:val="24"/>
        </w:rPr>
        <w:t xml:space="preserve"> </w:t>
      </w:r>
      <w:r>
        <w:rPr>
          <w:sz w:val="24"/>
        </w:rPr>
        <w:t>therapy</w:t>
      </w:r>
      <w:r>
        <w:rPr>
          <w:spacing w:val="-5"/>
          <w:sz w:val="24"/>
        </w:rPr>
        <w:t xml:space="preserve"> </w:t>
      </w:r>
      <w:r>
        <w:rPr>
          <w:sz w:val="24"/>
        </w:rPr>
        <w:t>were</w:t>
      </w:r>
      <w:r>
        <w:rPr>
          <w:spacing w:val="-4"/>
          <w:sz w:val="24"/>
        </w:rPr>
        <w:t xml:space="preserve"> </w:t>
      </w:r>
      <w:r>
        <w:rPr>
          <w:sz w:val="24"/>
        </w:rPr>
        <w:t>refused;</w:t>
      </w:r>
    </w:p>
    <w:p w14:paraId="060A8B40" w14:textId="77777777" w:rsidR="007C005B" w:rsidRDefault="007E7EC9">
      <w:pPr>
        <w:pStyle w:val="ListParagraph"/>
        <w:numPr>
          <w:ilvl w:val="2"/>
          <w:numId w:val="4"/>
        </w:numPr>
        <w:tabs>
          <w:tab w:val="left" w:pos="1559"/>
          <w:tab w:val="left" w:pos="1561"/>
        </w:tabs>
        <w:spacing w:before="21"/>
        <w:rPr>
          <w:sz w:val="24"/>
        </w:rPr>
      </w:pPr>
      <w:r>
        <w:rPr>
          <w:sz w:val="24"/>
        </w:rPr>
        <w:t>311</w:t>
      </w:r>
      <w:r>
        <w:rPr>
          <w:spacing w:val="-3"/>
          <w:sz w:val="24"/>
        </w:rPr>
        <w:t xml:space="preserve"> </w:t>
      </w:r>
      <w:r>
        <w:rPr>
          <w:sz w:val="24"/>
        </w:rPr>
        <w:t>orders</w:t>
      </w:r>
      <w:r>
        <w:rPr>
          <w:spacing w:val="-3"/>
          <w:sz w:val="24"/>
        </w:rPr>
        <w:t xml:space="preserve"> </w:t>
      </w:r>
      <w:r>
        <w:rPr>
          <w:sz w:val="24"/>
        </w:rPr>
        <w:t>confirmed in</w:t>
      </w:r>
      <w:r>
        <w:rPr>
          <w:spacing w:val="-4"/>
          <w:sz w:val="24"/>
        </w:rPr>
        <w:t xml:space="preserve"> </w:t>
      </w:r>
      <w:r>
        <w:rPr>
          <w:sz w:val="24"/>
        </w:rPr>
        <w:t>which:</w:t>
      </w:r>
    </w:p>
    <w:p w14:paraId="5D8CBC16" w14:textId="77777777" w:rsidR="007C005B" w:rsidRDefault="007E7EC9">
      <w:pPr>
        <w:pStyle w:val="ListParagraph"/>
        <w:numPr>
          <w:ilvl w:val="3"/>
          <w:numId w:val="4"/>
        </w:numPr>
        <w:tabs>
          <w:tab w:val="left" w:pos="2281"/>
        </w:tabs>
        <w:spacing w:before="22"/>
        <w:rPr>
          <w:sz w:val="24"/>
        </w:rPr>
      </w:pPr>
      <w:r>
        <w:rPr>
          <w:sz w:val="24"/>
        </w:rPr>
        <w:t>14</w:t>
      </w:r>
      <w:r>
        <w:rPr>
          <w:spacing w:val="-2"/>
          <w:sz w:val="24"/>
        </w:rPr>
        <w:t xml:space="preserve"> </w:t>
      </w:r>
      <w:r>
        <w:rPr>
          <w:sz w:val="24"/>
        </w:rPr>
        <w:t>conditions</w:t>
      </w:r>
      <w:r>
        <w:rPr>
          <w:spacing w:val="-5"/>
          <w:sz w:val="24"/>
        </w:rPr>
        <w:t xml:space="preserve"> </w:t>
      </w:r>
      <w:r>
        <w:rPr>
          <w:sz w:val="24"/>
        </w:rPr>
        <w:t>were</w:t>
      </w:r>
      <w:r>
        <w:rPr>
          <w:spacing w:val="-4"/>
          <w:sz w:val="24"/>
        </w:rPr>
        <w:t xml:space="preserve"> </w:t>
      </w:r>
      <w:r>
        <w:rPr>
          <w:sz w:val="24"/>
        </w:rPr>
        <w:t>made</w:t>
      </w:r>
      <w:r>
        <w:rPr>
          <w:spacing w:val="-5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restrictive</w:t>
      </w:r>
      <w:r>
        <w:rPr>
          <w:spacing w:val="-4"/>
          <w:sz w:val="24"/>
        </w:rPr>
        <w:t xml:space="preserve"> </w:t>
      </w:r>
      <w:r>
        <w:rPr>
          <w:sz w:val="24"/>
        </w:rPr>
        <w:t>(4.5%)</w:t>
      </w:r>
    </w:p>
    <w:p w14:paraId="7B188DC7" w14:textId="77777777" w:rsidR="007C005B" w:rsidRDefault="007E7EC9">
      <w:pPr>
        <w:pStyle w:val="ListParagraph"/>
        <w:numPr>
          <w:ilvl w:val="3"/>
          <w:numId w:val="4"/>
        </w:numPr>
        <w:tabs>
          <w:tab w:val="left" w:pos="2281"/>
        </w:tabs>
        <w:rPr>
          <w:sz w:val="24"/>
        </w:rPr>
      </w:pPr>
      <w:r>
        <w:rPr>
          <w:sz w:val="24"/>
        </w:rPr>
        <w:t>70</w:t>
      </w:r>
      <w:r>
        <w:rPr>
          <w:spacing w:val="-3"/>
          <w:sz w:val="24"/>
        </w:rPr>
        <w:t xml:space="preserve"> </w:t>
      </w:r>
      <w:r>
        <w:rPr>
          <w:sz w:val="24"/>
        </w:rPr>
        <w:t>conditions</w:t>
      </w:r>
      <w:r>
        <w:rPr>
          <w:spacing w:val="-5"/>
          <w:sz w:val="24"/>
        </w:rPr>
        <w:t xml:space="preserve"> </w:t>
      </w:r>
      <w:r>
        <w:rPr>
          <w:sz w:val="24"/>
        </w:rPr>
        <w:t>were</w:t>
      </w:r>
      <w:r>
        <w:rPr>
          <w:spacing w:val="-4"/>
          <w:sz w:val="24"/>
        </w:rPr>
        <w:t xml:space="preserve"> </w:t>
      </w:r>
      <w:r>
        <w:rPr>
          <w:sz w:val="24"/>
        </w:rPr>
        <w:t>made</w:t>
      </w:r>
      <w:r>
        <w:rPr>
          <w:spacing w:val="-3"/>
          <w:sz w:val="24"/>
        </w:rPr>
        <w:t xml:space="preserve"> </w:t>
      </w:r>
      <w:r>
        <w:rPr>
          <w:sz w:val="24"/>
        </w:rPr>
        <w:t>less</w:t>
      </w:r>
      <w:r>
        <w:rPr>
          <w:spacing w:val="-5"/>
          <w:sz w:val="24"/>
        </w:rPr>
        <w:t xml:space="preserve"> </w:t>
      </w:r>
      <w:r>
        <w:rPr>
          <w:sz w:val="24"/>
        </w:rPr>
        <w:t>restrictive</w:t>
      </w:r>
      <w:r>
        <w:rPr>
          <w:spacing w:val="-4"/>
          <w:sz w:val="24"/>
        </w:rPr>
        <w:t xml:space="preserve"> </w:t>
      </w:r>
      <w:r>
        <w:rPr>
          <w:sz w:val="24"/>
        </w:rPr>
        <w:t>(22.5%)</w:t>
      </w:r>
    </w:p>
    <w:p w14:paraId="7803F9CF" w14:textId="77777777" w:rsidR="007C005B" w:rsidRDefault="007E7EC9">
      <w:pPr>
        <w:pStyle w:val="ListParagraph"/>
        <w:numPr>
          <w:ilvl w:val="3"/>
          <w:numId w:val="4"/>
        </w:numPr>
        <w:tabs>
          <w:tab w:val="left" w:pos="2281"/>
        </w:tabs>
        <w:spacing w:before="1"/>
        <w:rPr>
          <w:sz w:val="24"/>
        </w:rPr>
      </w:pPr>
      <w:r>
        <w:rPr>
          <w:sz w:val="24"/>
        </w:rPr>
        <w:t>227</w:t>
      </w:r>
      <w:r>
        <w:rPr>
          <w:spacing w:val="-2"/>
          <w:sz w:val="24"/>
        </w:rPr>
        <w:t xml:space="preserve"> </w:t>
      </w:r>
      <w:r>
        <w:rPr>
          <w:sz w:val="24"/>
        </w:rPr>
        <w:t>no change</w:t>
      </w:r>
      <w:r>
        <w:rPr>
          <w:spacing w:val="-4"/>
          <w:sz w:val="24"/>
        </w:rPr>
        <w:t xml:space="preserve"> </w:t>
      </w:r>
      <w:r>
        <w:rPr>
          <w:sz w:val="24"/>
        </w:rPr>
        <w:t>to conditions (73%).</w:t>
      </w:r>
    </w:p>
    <w:p w14:paraId="4B937767" w14:textId="77777777" w:rsidR="007C005B" w:rsidRDefault="007C005B">
      <w:pPr>
        <w:pStyle w:val="BodyText"/>
        <w:rPr>
          <w:sz w:val="20"/>
        </w:rPr>
      </w:pPr>
    </w:p>
    <w:p w14:paraId="73589856" w14:textId="77777777" w:rsidR="007C005B" w:rsidRDefault="007C005B">
      <w:pPr>
        <w:pStyle w:val="BodyText"/>
        <w:spacing w:before="4"/>
        <w:rPr>
          <w:sz w:val="29"/>
        </w:rPr>
      </w:pPr>
    </w:p>
    <w:p w14:paraId="28D906FE" w14:textId="77777777" w:rsidR="007C005B" w:rsidRDefault="007C005B">
      <w:pPr>
        <w:rPr>
          <w:sz w:val="29"/>
        </w:rPr>
        <w:sectPr w:rsidR="007C005B">
          <w:headerReference w:type="default" r:id="rId54"/>
          <w:footerReference w:type="default" r:id="rId55"/>
          <w:pgSz w:w="11910" w:h="16840"/>
          <w:pgMar w:top="380" w:right="660" w:bottom="920" w:left="600" w:header="0" w:footer="734" w:gutter="0"/>
          <w:cols w:space="720"/>
        </w:sectPr>
      </w:pPr>
    </w:p>
    <w:p w14:paraId="28EDF98B" w14:textId="77777777" w:rsidR="007C005B" w:rsidRDefault="007E7EC9">
      <w:pPr>
        <w:spacing w:before="44"/>
        <w:ind w:left="2331" w:right="32" w:hanging="758"/>
        <w:rPr>
          <w:rFonts w:ascii="Calibri"/>
          <w:sz w:val="28"/>
        </w:rPr>
      </w:pPr>
      <w:r>
        <w:pict w14:anchorId="6507883D">
          <v:group id="_x0000_s1086" style="position:absolute;left:0;text-align:left;margin-left:108.6pt;margin-top:48.05pt;width:149.4pt;height:149.55pt;z-index:15766016;mso-position-horizontal-relative:page" coordorigin="2172,961" coordsize="2988,2991">
            <v:shape id="_x0000_s1094" style="position:absolute;left:3040;top:977;width:2103;height:2957" coordorigin="3041,978" coordsize="2103,2957" path="m3665,3935r-81,-3l3504,3926r-80,-11l3346,3900r-78,-19l3191,3858r-76,-28l3041,3798,3665,2456r,-1478l3741,980r75,5l3890,995r73,13l4034,1024r70,20l4173,1068r67,26l4306,1124r63,32l4431,1192r60,38l4549,1272r56,44l4659,1362r51,49l4759,1462r46,54l4849,1572r42,58l4929,1690r36,62l4997,1815r30,66l5053,1948r24,69l5097,2087r16,71l5126,2231r10,74l5141,2380r2,76l5141,2532r-5,76l5126,2682r-13,73l5097,2826r-20,71l5053,2965r-26,67l4997,3098r-32,64l4929,3224r-38,60l4849,3342r-44,55l4759,3451r-49,51l4659,3551r-54,47l4549,3641r-58,42l4431,3721r-62,36l4306,3789r-66,30l4173,3845r-69,23l4034,3888r-71,17l3890,3918r-74,9l3741,3933r-76,2xe" fillcolor="#5b9bd4" stroked="f">
              <v:path arrowok="t"/>
            </v:shape>
            <v:shape id="_x0000_s1093" style="position:absolute;left:3024;top:963;width:2136;height:2988" coordorigin="3024,963" coordsize="2136,2988" o:spt="100" adj="0,,0" path="m3682,2456r-32,l3650,971r5,-3l3658,963r45,l3818,971r56,7l3682,978r-17,17l3682,995r,1461xm3682,995r-17,l3682,978r,17xm3967,3920r-264,l3814,3913r74,-10l3924,3896r36,-5l4030,3875r69,-20l4166,3831r68,-26l4298,3776r65,-33l4423,3709r60,-38l4541,3630r55,-43l4649,3541r50,-50l4747,3440r46,-53l4838,3332r41,-57l4915,3217r36,-62l4985,3092r29,-65l5040,2960r22,-67l5083,2823r29,-144l5122,2607r2,-38l5126,2533r3,-38l5129,2456r-3,-36l5126,2379r-2,-38l5122,2307r-10,-72l5105,2197r-7,-34l5083,2091r-21,-69l5040,1955r-26,-68l4985,1823r-67,-125l4879,1640r-41,-57l4795,1527r-96,-105l4649,1374r-53,-46l4541,1285r-58,-41l4423,1206r-60,-36l4301,1139r-65,-29l4169,1083r-67,-24l4032,1040r-72,-17l3924,1016r-108,-14l3703,995r-21,l3682,978r192,l3929,985r38,7l4039,1009r139,43l4313,1110r65,33l4440,1179r60,39l4560,1259r110,91l4721,1400r50,53l4817,1506r45,57l4903,1621r39,60l4980,1743r31,65l5042,1875r27,68l5093,2012r19,72l5129,2156r7,36l5141,2228r7,39l5150,2305r5,36l5158,2379r,41l5160,2456r,39l5153,2610r-5,38l5143,2684r-7,39l5129,2759r-17,72l5093,2900r-24,70l5042,3039r-62,130l4944,3231r-82,120l4819,3407r-48,55l4670,3563r-55,48l4560,3654r-120,81l4378,3771r-130,63l4178,3860r-69,24l4039,3903r-72,17xm3703,3951r-79,l3542,3947r-120,-15l3382,3925r-39,-10l3302,3906r-38,-10l3187,3872r-115,-43l3034,3812r-5,-5l3026,3803r-2,-3l3024,3795r2,-4l3650,2451r,5l3682,2456r,3l3679,2461r,2l3065,3783r-17,l3055,3805r41,l3120,3815r38,14l3194,3843r39,12l3271,3865r39,12l3348,3887r41,7l3427,3901r118,14l3624,3920r343,l3929,3927r-36,8l3818,3944r-115,7xm3055,3805r-7,-22l3062,3790r-7,15xm3062,3790r-14,-7l3065,3783r-3,7xm3096,3805r-41,l3062,3790r22,10l3096,3805xe" stroked="f">
              <v:stroke joinstyle="round"/>
              <v:formulas/>
              <v:path arrowok="t" o:connecttype="segments"/>
            </v:shape>
            <v:shape id="_x0000_s1092" style="position:absolute;left:2186;top:2439;width:1479;height:1359" coordorigin="2186,2439" coordsize="1479,1359" path="m3041,3798r-71,-35l2902,3724r-65,-42l2774,3637r-60,-48l2656,3538r-54,-54l2550,3428r-49,-59l2456,3308r-42,-63l2375,3179r-36,-67l2307,3042r-28,-71l2254,2899r-21,-74l2216,2750r-14,-76l2193,2596r-5,-78l2186,2439r1479,17l3041,3798xe" fillcolor="#ec7c30" stroked="f">
              <v:path arrowok="t"/>
            </v:shape>
            <v:shape id="_x0000_s1091" style="position:absolute;left:2172;top:2425;width:1510;height:1390" coordorigin="2172,2425" coordsize="1510,1390" o:spt="100" adj="0,,0" path="m3043,3815r-5,-3l3034,3812r-48,-24l2890,3735r-46,-28l2758,3644r-44,-33l2674,3575r-77,-72l2561,3464r-36,-41l2491,3383r-31,-41l2429,3299r-29,-46l2347,3162r-24,-48l2280,3018r-19,-48l2244,2919r-14,-52l2215,2816r-12,-53l2184,2658r-5,-53l2174,2550r-2,-55l2172,2432r5,-2l2179,2425r7,l3454,2439r-1251,l2186,2456r17,l2203,2495r3,52l2215,2653r7,53l2232,2756r12,53l2258,2859r15,48l2290,2958r19,48l2330,3054r22,45l2376,3147r24,46l2426,3236r58,87l2518,3363r31,41l2582,3443r36,38l2695,3553r39,34l2774,3618r87,62l2906,3707r46,28l3033,3776r-7,15l3062,3791r-7,14l3050,3810r-4,2l3043,3815xm2203,2456r-17,l2203,2439r,17xm3640,2473l2203,2456r,-17l3454,2439r211,3l3670,2442r7,2l3680,2451r-30,l3640,2473xm3665,2473r-25,l3650,2451r15,22xm3675,2473r-10,l3650,2451r30,l3682,2454r,5l3679,2463r-4,10xm3062,3791r-36,l3048,3783r-15,-7l3640,2473r25,l3675,2473,3062,3791xm3026,3791r7,-15l3048,3783r-22,8xe" stroked="f">
              <v:stroke joinstyle="round"/>
              <v:formulas/>
              <v:path arrowok="t" o:connecttype="segments"/>
            </v:shape>
            <v:shape id="_x0000_s1090" style="position:absolute;left:2186;top:977;width:1479;height:1479" coordorigin="2186,978" coordsize="1479,1479" path="m3665,2456l2186,2439r3,-75l2196,2290r10,-74l2220,2144r17,-70l2257,2004r24,-68l2308,1870r30,-65l2371,1742r35,-61l2445,1622r41,-58l2530,1509r47,-53l2626,1405r51,-48l2731,1311r55,-43l2844,1227r60,-38l2965,1154r64,-32l3094,1092r67,-26l3229,1043r69,-19l3369,1007r73,-12l3515,985r74,-5l3665,978r,1478xe" fillcolor="#a4a4a4" stroked="f">
              <v:path arrowok="t"/>
            </v:shape>
            <v:shape id="_x0000_s1089" style="position:absolute;left:2172;top:961;width:1510;height:1512" coordorigin="2172,961" coordsize="1510,1512" o:spt="100" adj="0,,0" path="m3650,2456r-1468,l2179,2454r-5,-3l2172,2449r,-48l2174,2365r3,-38l2182,2288r2,-36l2191,2214r12,-72l2222,2070r20,-70l2266,1931r28,-68l2323,1799r34,-63l2393,1674r38,-60l2518,1499r48,-53l2614,1395r52,-50l2719,1299r58,-43l2834,1215r60,-38l2957,1141r65,-34l3086,1079r70,-27l3223,1028r72,-19l3367,992r72,-12l3475,973r39,-2l3552,966r36,-3l3626,963r39,-2l3670,961r4,2l3677,966r2,5l3682,973r,5l3650,978r,15l3629,995r-39,l3554,997r-38,5l3480,1004r-36,5l3302,1038r-69,21l3166,1081r-65,26l3036,1136r-62,31l2911,1203r-57,36l2796,1280r-55,43l2688,1369r-50,48l2542,1518r-44,55l2458,1631r-39,57l2386,1751r-34,60l2323,1875r-26,68l2273,2010r-22,67l2234,2147r-12,72l2215,2255r-5,38l2206,2365r-3,36l2203,2425r-17,l2203,2439r1251,l3650,2442r,14xm3650,993r,-15l3665,992r-15,1xm3670,2473r-5,l2186,2456r1464,l3665,2442r-15,l3650,993r15,-1l3650,978r32,l3682,2461r-3,5l3674,2471r-4,2xm2203,2439r-17,-14l2203,2425r,14xm2203,2425r-17,l2203,2425r,xm3454,2439r-1251,l2203,2425r1251,14xm3650,2456r,-14l3665,2442r-15,14xe" stroked="f">
              <v:stroke joinstyle="round"/>
              <v:formulas/>
              <v:path arrowok="t" o:connecttype="segments"/>
            </v:shape>
            <v:shape id="_x0000_s1088" type="#_x0000_t202" style="position:absolute;left:2316;top:1302;width:1289;height:2070" filled="f" stroked="f">
              <v:textbox inset="0,0,0,0">
                <w:txbxContent>
                  <w:p w14:paraId="31C46542" w14:textId="77777777" w:rsidR="007C005B" w:rsidRDefault="007E7EC9">
                    <w:pPr>
                      <w:spacing w:line="244" w:lineRule="exact"/>
                      <w:ind w:left="256" w:right="18"/>
                      <w:jc w:val="center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FFFFFF"/>
                        <w:sz w:val="24"/>
                      </w:rPr>
                      <w:t>Electro-</w:t>
                    </w:r>
                  </w:p>
                  <w:p w14:paraId="566D5E41" w14:textId="77777777" w:rsidR="007C005B" w:rsidRDefault="007E7EC9">
                    <w:pPr>
                      <w:ind w:left="256" w:right="18"/>
                      <w:jc w:val="center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FFFFFF"/>
                        <w:spacing w:val="-1"/>
                        <w:sz w:val="24"/>
                      </w:rPr>
                      <w:t>convulsive</w:t>
                    </w:r>
                    <w:r>
                      <w:rPr>
                        <w:rFonts w:ascii="Calibri"/>
                        <w:color w:val="FFFFFF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24"/>
                      </w:rPr>
                      <w:t>therapy</w:t>
                    </w:r>
                    <w:r>
                      <w:rPr>
                        <w:rFonts w:ascii="Calibri"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24"/>
                      </w:rPr>
                      <w:t>25%</w:t>
                    </w:r>
                  </w:p>
                  <w:p w14:paraId="3CC5D62E" w14:textId="77777777" w:rsidR="007C005B" w:rsidRDefault="007E7EC9">
                    <w:pPr>
                      <w:spacing w:before="68"/>
                      <w:ind w:right="270"/>
                      <w:jc w:val="center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FFFFFF"/>
                        <w:spacing w:val="-2"/>
                        <w:sz w:val="24"/>
                      </w:rPr>
                      <w:t>Treatment</w:t>
                    </w:r>
                    <w:r>
                      <w:rPr>
                        <w:rFonts w:ascii="Calibri"/>
                        <w:color w:val="FFFFFF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24"/>
                      </w:rPr>
                      <w:t>authority</w:t>
                    </w:r>
                    <w:r>
                      <w:rPr>
                        <w:rFonts w:ascii="Calibri"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24"/>
                      </w:rPr>
                      <w:t>18%</w:t>
                    </w:r>
                  </w:p>
                </w:txbxContent>
              </v:textbox>
            </v:shape>
            <v:shape id="_x0000_s1087" type="#_x0000_t202" style="position:absolute;left:3883;top:1865;width:834;height:1413" filled="f" stroked="f">
              <v:textbox inset="0,0,0,0">
                <w:txbxContent>
                  <w:p w14:paraId="4E4570DF" w14:textId="77777777" w:rsidR="007C005B" w:rsidRDefault="007E7EC9">
                    <w:pPr>
                      <w:spacing w:line="244" w:lineRule="exact"/>
                      <w:ind w:left="-1" w:right="18"/>
                      <w:jc w:val="center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FFFFFF"/>
                        <w:spacing w:val="-1"/>
                        <w:sz w:val="24"/>
                      </w:rPr>
                      <w:t>Forensic</w:t>
                    </w:r>
                  </w:p>
                  <w:p w14:paraId="5907F1C7" w14:textId="77777777" w:rsidR="007C005B" w:rsidRDefault="007E7EC9">
                    <w:pPr>
                      <w:ind w:left="26" w:right="47" w:firstLine="2"/>
                      <w:jc w:val="center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FFFFFF"/>
                        <w:sz w:val="24"/>
                      </w:rPr>
                      <w:t>order</w:t>
                    </w:r>
                    <w:r>
                      <w:rPr>
                        <w:rFonts w:ascii="Calibri"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1"/>
                        <w:sz w:val="24"/>
                      </w:rPr>
                      <w:t>(mental</w:t>
                    </w:r>
                    <w:r>
                      <w:rPr>
                        <w:rFonts w:ascii="Calibri"/>
                        <w:color w:val="FFFFFF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24"/>
                      </w:rPr>
                      <w:t>illness)</w:t>
                    </w:r>
                    <w:r>
                      <w:rPr>
                        <w:rFonts w:ascii="Calibri"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24"/>
                      </w:rPr>
                      <w:t>57%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libri"/>
          <w:color w:val="585858"/>
          <w:spacing w:val="-1"/>
          <w:sz w:val="28"/>
        </w:rPr>
        <w:t>MHRT</w:t>
      </w:r>
      <w:r>
        <w:rPr>
          <w:rFonts w:ascii="Calibri"/>
          <w:color w:val="585858"/>
          <w:spacing w:val="-9"/>
          <w:sz w:val="28"/>
        </w:rPr>
        <w:t xml:space="preserve"> </w:t>
      </w:r>
      <w:r>
        <w:rPr>
          <w:rFonts w:ascii="Calibri"/>
          <w:color w:val="585858"/>
          <w:spacing w:val="-1"/>
          <w:sz w:val="28"/>
        </w:rPr>
        <w:t>representation</w:t>
      </w:r>
      <w:r>
        <w:rPr>
          <w:rFonts w:ascii="Calibri"/>
          <w:color w:val="585858"/>
          <w:spacing w:val="-9"/>
          <w:sz w:val="28"/>
        </w:rPr>
        <w:t xml:space="preserve"> </w:t>
      </w:r>
      <w:r>
        <w:rPr>
          <w:rFonts w:ascii="Calibri"/>
          <w:color w:val="585858"/>
          <w:sz w:val="28"/>
        </w:rPr>
        <w:t>by</w:t>
      </w:r>
      <w:r>
        <w:rPr>
          <w:rFonts w:ascii="Calibri"/>
          <w:color w:val="585858"/>
          <w:spacing w:val="-61"/>
          <w:sz w:val="28"/>
        </w:rPr>
        <w:t xml:space="preserve"> </w:t>
      </w:r>
      <w:r>
        <w:rPr>
          <w:rFonts w:ascii="Calibri"/>
          <w:color w:val="585858"/>
          <w:sz w:val="28"/>
        </w:rPr>
        <w:t>area</w:t>
      </w:r>
      <w:r>
        <w:rPr>
          <w:rFonts w:ascii="Calibri"/>
          <w:color w:val="585858"/>
          <w:spacing w:val="-3"/>
          <w:sz w:val="28"/>
        </w:rPr>
        <w:t xml:space="preserve"> </w:t>
      </w:r>
      <w:r>
        <w:rPr>
          <w:rFonts w:ascii="Calibri"/>
          <w:color w:val="585858"/>
          <w:sz w:val="28"/>
        </w:rPr>
        <w:t>of</w:t>
      </w:r>
      <w:r>
        <w:rPr>
          <w:rFonts w:ascii="Calibri"/>
          <w:color w:val="585858"/>
          <w:spacing w:val="-1"/>
          <w:sz w:val="28"/>
        </w:rPr>
        <w:t xml:space="preserve"> </w:t>
      </w:r>
      <w:r>
        <w:rPr>
          <w:rFonts w:ascii="Calibri"/>
          <w:color w:val="585858"/>
          <w:sz w:val="28"/>
        </w:rPr>
        <w:t>law</w:t>
      </w:r>
    </w:p>
    <w:p w14:paraId="4C8B16F9" w14:textId="77777777" w:rsidR="007C005B" w:rsidRDefault="007E7EC9">
      <w:pPr>
        <w:pStyle w:val="BodyText"/>
        <w:rPr>
          <w:rFonts w:ascii="Calibri"/>
          <w:sz w:val="26"/>
        </w:rPr>
      </w:pPr>
      <w:r>
        <w:br w:type="column"/>
      </w:r>
    </w:p>
    <w:p w14:paraId="0EFD2142" w14:textId="77777777" w:rsidR="007C005B" w:rsidRDefault="007C005B">
      <w:pPr>
        <w:pStyle w:val="BodyText"/>
        <w:spacing w:before="6"/>
        <w:rPr>
          <w:rFonts w:ascii="Calibri"/>
          <w:sz w:val="20"/>
        </w:rPr>
      </w:pPr>
    </w:p>
    <w:p w14:paraId="1FF18971" w14:textId="77777777" w:rsidR="007C005B" w:rsidRDefault="007E7EC9">
      <w:pPr>
        <w:pStyle w:val="BodyText"/>
        <w:spacing w:line="259" w:lineRule="auto"/>
        <w:ind w:left="1574" w:right="1705"/>
        <w:jc w:val="center"/>
      </w:pPr>
      <w:r>
        <w:pict w14:anchorId="6D0283BE">
          <v:shape id="_x0000_s1085" style="position:absolute;left:0;text-align:left;margin-left:6in;margin-top:61.55pt;width:12pt;height:56.9pt;z-index:-17907200;mso-position-horizontal-relative:page" coordorigin="8640,1231" coordsize="240,1138" o:spt="100" adj="0,,0" path="m8820,2128r-180,l8640,2368r180,l8820,2128xm8820,1828r-180,l8640,2068r180,l8820,1828xm8851,1528r-211,l8640,1768r211,l8851,1528xm8880,1231r-240,l8640,1468r240,l8880,1231xe" fillcolor="#628ec5" stroked="f">
            <v:stroke joinstyle="round"/>
            <v:formulas/>
            <v:path arrowok="t" o:connecttype="segments"/>
            <w10:wrap anchorx="page"/>
          </v:shape>
        </w:pict>
      </w:r>
      <w:r>
        <w:rPr>
          <w:color w:val="585858"/>
        </w:rPr>
        <w:t>MHRT representation by</w:t>
      </w:r>
      <w:r>
        <w:rPr>
          <w:color w:val="585858"/>
          <w:spacing w:val="-64"/>
        </w:rPr>
        <w:t xml:space="preserve"> </w:t>
      </w:r>
      <w:r>
        <w:rPr>
          <w:color w:val="585858"/>
        </w:rPr>
        <w:t>top 6 Mental Health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Services</w:t>
      </w:r>
    </w:p>
    <w:p w14:paraId="10326AD4" w14:textId="77777777" w:rsidR="007C005B" w:rsidRDefault="007C005B">
      <w:pPr>
        <w:spacing w:line="259" w:lineRule="auto"/>
        <w:jc w:val="center"/>
        <w:sectPr w:rsidR="007C005B">
          <w:type w:val="continuous"/>
          <w:pgSz w:w="11910" w:h="16840"/>
          <w:pgMar w:top="1580" w:right="660" w:bottom="280" w:left="600" w:header="720" w:footer="720" w:gutter="0"/>
          <w:cols w:num="2" w:space="720" w:equalWidth="0">
            <w:col w:w="4390" w:space="360"/>
            <w:col w:w="5900"/>
          </w:cols>
        </w:sectPr>
      </w:pPr>
    </w:p>
    <w:p w14:paraId="7938F205" w14:textId="77777777" w:rsidR="007C005B" w:rsidRDefault="007C005B">
      <w:pPr>
        <w:pStyle w:val="BodyText"/>
        <w:spacing w:before="7"/>
        <w:rPr>
          <w:sz w:val="26"/>
        </w:rPr>
      </w:pPr>
    </w:p>
    <w:tbl>
      <w:tblPr>
        <w:tblW w:w="0" w:type="auto"/>
        <w:tblInd w:w="62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2"/>
        <w:gridCol w:w="90"/>
        <w:gridCol w:w="871"/>
      </w:tblGrid>
      <w:tr w:rsidR="007C005B" w14:paraId="212A0905" w14:textId="77777777">
        <w:trPr>
          <w:trHeight w:val="280"/>
        </w:trPr>
        <w:tc>
          <w:tcPr>
            <w:tcW w:w="1812" w:type="dxa"/>
            <w:tcBorders>
              <w:bottom w:val="single" w:sz="8" w:space="0" w:color="000000"/>
              <w:right w:val="single" w:sz="8" w:space="0" w:color="000000"/>
            </w:tcBorders>
          </w:tcPr>
          <w:p w14:paraId="18A9B410" w14:textId="77777777" w:rsidR="007C005B" w:rsidRDefault="007E7EC9">
            <w:pPr>
              <w:pStyle w:val="TableParagraph"/>
              <w:spacing w:before="20" w:line="240" w:lineRule="exact"/>
              <w:ind w:left="38"/>
              <w:rPr>
                <w:rFonts w:ascii="Calibri"/>
              </w:rPr>
            </w:pPr>
            <w:r>
              <w:rPr>
                <w:rFonts w:ascii="Calibri"/>
              </w:rPr>
              <w:t>Royal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</w:rPr>
              <w:t>Brisbane</w:t>
            </w:r>
          </w:p>
        </w:tc>
        <w:tc>
          <w:tcPr>
            <w:tcW w:w="95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416D823C" w14:textId="77777777" w:rsidR="007C005B" w:rsidRDefault="007E7EC9">
            <w:pPr>
              <w:pStyle w:val="TableParagraph"/>
              <w:spacing w:before="20" w:line="240" w:lineRule="exact"/>
              <w:ind w:right="-1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83</w:t>
            </w:r>
          </w:p>
        </w:tc>
      </w:tr>
      <w:tr w:rsidR="007C005B" w14:paraId="0BD7E478" w14:textId="77777777">
        <w:trPr>
          <w:trHeight w:val="279"/>
        </w:trPr>
        <w:tc>
          <w:tcPr>
            <w:tcW w:w="181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A8DAC2" w14:textId="77777777" w:rsidR="007C005B" w:rsidRDefault="007E7EC9">
            <w:pPr>
              <w:pStyle w:val="TableParagraph"/>
              <w:spacing w:before="17" w:line="242" w:lineRule="exact"/>
              <w:ind w:left="38"/>
              <w:rPr>
                <w:rFonts w:ascii="Calibri"/>
              </w:rPr>
            </w:pPr>
            <w:r>
              <w:rPr>
                <w:rFonts w:ascii="Calibri"/>
              </w:rPr>
              <w:t>Princess</w:t>
            </w:r>
            <w:r>
              <w:rPr>
                <w:rFonts w:ascii="Calibri"/>
                <w:spacing w:val="37"/>
              </w:rPr>
              <w:t xml:space="preserve"> </w:t>
            </w:r>
            <w:r>
              <w:rPr>
                <w:rFonts w:ascii="Calibri"/>
              </w:rPr>
              <w:t>Alexandra</w:t>
            </w:r>
          </w:p>
        </w:tc>
        <w:tc>
          <w:tcPr>
            <w:tcW w:w="9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3CDD2B6E" w14:textId="77777777" w:rsidR="007C005B" w:rsidRDefault="007E7EC9">
            <w:pPr>
              <w:pStyle w:val="TableParagraph"/>
              <w:spacing w:before="17" w:line="242" w:lineRule="exact"/>
              <w:ind w:right="-1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74</w:t>
            </w:r>
          </w:p>
        </w:tc>
      </w:tr>
      <w:tr w:rsidR="007C005B" w14:paraId="5A9FDF79" w14:textId="77777777">
        <w:trPr>
          <w:trHeight w:val="279"/>
        </w:trPr>
        <w:tc>
          <w:tcPr>
            <w:tcW w:w="181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648A56" w14:textId="77777777" w:rsidR="007C005B" w:rsidRDefault="007E7EC9">
            <w:pPr>
              <w:pStyle w:val="TableParagraph"/>
              <w:spacing w:before="17" w:line="242" w:lineRule="exact"/>
              <w:ind w:left="39"/>
              <w:rPr>
                <w:rFonts w:ascii="Calibri"/>
              </w:rPr>
            </w:pPr>
            <w:r>
              <w:rPr>
                <w:rFonts w:ascii="Calibri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</w:rPr>
              <w:t>Park</w:t>
            </w:r>
          </w:p>
        </w:tc>
        <w:tc>
          <w:tcPr>
            <w:tcW w:w="9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01BEEAA" w14:textId="77777777" w:rsidR="007C005B" w:rsidRDefault="007E7EC9">
            <w:pPr>
              <w:pStyle w:val="TableParagraph"/>
              <w:spacing w:before="17" w:line="242" w:lineRule="exact"/>
              <w:ind w:right="-1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63</w:t>
            </w:r>
          </w:p>
        </w:tc>
      </w:tr>
      <w:tr w:rsidR="007C005B" w14:paraId="08F22ECD" w14:textId="77777777">
        <w:trPr>
          <w:trHeight w:val="279"/>
        </w:trPr>
        <w:tc>
          <w:tcPr>
            <w:tcW w:w="181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4D1E7E" w14:textId="77777777" w:rsidR="007C005B" w:rsidRDefault="007E7EC9">
            <w:pPr>
              <w:pStyle w:val="TableParagraph"/>
              <w:spacing w:before="18" w:line="242" w:lineRule="exact"/>
              <w:ind w:left="39"/>
              <w:rPr>
                <w:rFonts w:ascii="Calibri"/>
              </w:rPr>
            </w:pPr>
            <w:r>
              <w:rPr>
                <w:rFonts w:ascii="Calibri"/>
              </w:rPr>
              <w:t>Sunshine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</w:rPr>
              <w:t>Coast</w:t>
            </w:r>
          </w:p>
        </w:tc>
        <w:tc>
          <w:tcPr>
            <w:tcW w:w="9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3979314" w14:textId="77777777" w:rsidR="007C005B" w:rsidRDefault="007E7EC9">
            <w:pPr>
              <w:pStyle w:val="TableParagraph"/>
              <w:spacing w:before="18" w:line="242" w:lineRule="exact"/>
              <w:ind w:right="-1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62</w:t>
            </w:r>
          </w:p>
        </w:tc>
      </w:tr>
      <w:tr w:rsidR="007C005B" w14:paraId="03A32B82" w14:textId="77777777">
        <w:trPr>
          <w:trHeight w:val="279"/>
        </w:trPr>
        <w:tc>
          <w:tcPr>
            <w:tcW w:w="181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FA1B5B" w14:textId="77777777" w:rsidR="007C005B" w:rsidRDefault="007E7EC9">
            <w:pPr>
              <w:pStyle w:val="TableParagraph"/>
              <w:spacing w:before="18" w:line="242" w:lineRule="exact"/>
              <w:ind w:left="39"/>
              <w:rPr>
                <w:rFonts w:ascii="Calibri"/>
              </w:rPr>
            </w:pPr>
            <w:r>
              <w:rPr>
                <w:rFonts w:ascii="Calibri"/>
              </w:rPr>
              <w:t>The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</w:rPr>
              <w:t>Prince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</w:rPr>
              <w:t>Charles</w:t>
            </w:r>
          </w:p>
        </w:tc>
        <w:tc>
          <w:tcPr>
            <w:tcW w:w="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628EC5"/>
          </w:tcPr>
          <w:p w14:paraId="0EF84455" w14:textId="77777777" w:rsidR="007C005B" w:rsidRDefault="007C00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</w:tcPr>
          <w:p w14:paraId="65623549" w14:textId="77777777" w:rsidR="007C005B" w:rsidRDefault="007E7EC9">
            <w:pPr>
              <w:pStyle w:val="TableParagraph"/>
              <w:spacing w:before="18" w:line="242" w:lineRule="exact"/>
              <w:ind w:right="-1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48</w:t>
            </w:r>
          </w:p>
        </w:tc>
      </w:tr>
      <w:tr w:rsidR="007C005B" w14:paraId="070B821C" w14:textId="77777777">
        <w:trPr>
          <w:trHeight w:val="275"/>
        </w:trPr>
        <w:tc>
          <w:tcPr>
            <w:tcW w:w="1812" w:type="dxa"/>
            <w:tcBorders>
              <w:top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25C8C29D" w14:textId="77777777" w:rsidR="007C005B" w:rsidRDefault="007E7EC9">
            <w:pPr>
              <w:pStyle w:val="TableParagraph"/>
              <w:spacing w:before="18" w:line="238" w:lineRule="exact"/>
              <w:ind w:left="39"/>
              <w:rPr>
                <w:rFonts w:ascii="Calibri"/>
              </w:rPr>
            </w:pPr>
            <w:r>
              <w:rPr>
                <w:rFonts w:ascii="Calibri"/>
              </w:rPr>
              <w:t>Logan</w:t>
            </w:r>
          </w:p>
        </w:tc>
        <w:tc>
          <w:tcPr>
            <w:tcW w:w="8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nil"/>
            </w:tcBorders>
            <w:shd w:val="clear" w:color="auto" w:fill="628EC5"/>
          </w:tcPr>
          <w:p w14:paraId="21DED734" w14:textId="77777777" w:rsidR="007C005B" w:rsidRDefault="007C00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71" w:type="dxa"/>
            <w:tcBorders>
              <w:top w:val="single" w:sz="8" w:space="0" w:color="000000"/>
              <w:left w:val="single" w:sz="48" w:space="0" w:color="628EC5"/>
              <w:bottom w:val="single" w:sz="18" w:space="0" w:color="000000"/>
              <w:right w:val="single" w:sz="12" w:space="0" w:color="000000"/>
            </w:tcBorders>
          </w:tcPr>
          <w:p w14:paraId="7CF2BB61" w14:textId="77777777" w:rsidR="007C005B" w:rsidRDefault="007E7EC9">
            <w:pPr>
              <w:pStyle w:val="TableParagraph"/>
              <w:spacing w:before="18" w:line="238" w:lineRule="exact"/>
              <w:ind w:right="-1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41</w:t>
            </w:r>
          </w:p>
        </w:tc>
      </w:tr>
    </w:tbl>
    <w:p w14:paraId="5F8B280A" w14:textId="77777777" w:rsidR="007C005B" w:rsidRDefault="007C005B">
      <w:pPr>
        <w:pStyle w:val="BodyText"/>
        <w:rPr>
          <w:sz w:val="20"/>
        </w:rPr>
      </w:pPr>
    </w:p>
    <w:p w14:paraId="788BE67D" w14:textId="77777777" w:rsidR="007C005B" w:rsidRDefault="007C005B">
      <w:pPr>
        <w:pStyle w:val="BodyText"/>
        <w:rPr>
          <w:sz w:val="20"/>
        </w:rPr>
      </w:pPr>
    </w:p>
    <w:p w14:paraId="2A1647F7" w14:textId="77777777" w:rsidR="007C005B" w:rsidRDefault="007C005B">
      <w:pPr>
        <w:pStyle w:val="BodyText"/>
        <w:spacing w:before="11"/>
        <w:rPr>
          <w:sz w:val="27"/>
        </w:rPr>
      </w:pPr>
    </w:p>
    <w:p w14:paraId="33D3A0A1" w14:textId="77777777" w:rsidR="007C005B" w:rsidRDefault="007E7EC9">
      <w:pPr>
        <w:spacing w:before="92" w:line="259" w:lineRule="auto"/>
        <w:ind w:left="839" w:right="832"/>
        <w:rPr>
          <w:sz w:val="24"/>
        </w:rPr>
      </w:pPr>
      <w:r>
        <w:rPr>
          <w:sz w:val="24"/>
        </w:rPr>
        <w:t xml:space="preserve">We were successful in </w:t>
      </w:r>
      <w:r>
        <w:rPr>
          <w:b/>
          <w:sz w:val="24"/>
        </w:rPr>
        <w:t xml:space="preserve">an appeal to the Mental Health Court </w:t>
      </w:r>
      <w:r>
        <w:rPr>
          <w:sz w:val="24"/>
        </w:rPr>
        <w:t>in having our forensic</w:t>
      </w:r>
      <w:r>
        <w:rPr>
          <w:spacing w:val="-64"/>
          <w:sz w:val="24"/>
        </w:rPr>
        <w:t xml:space="preserve"> </w:t>
      </w:r>
      <w:r>
        <w:rPr>
          <w:sz w:val="24"/>
        </w:rPr>
        <w:t>client stepped down to a treatment support order. We also received counsel pro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bono assistance in considering a </w:t>
      </w:r>
      <w:r>
        <w:rPr>
          <w:b/>
          <w:sz w:val="24"/>
        </w:rPr>
        <w:t xml:space="preserve">judicial review application </w:t>
      </w:r>
      <w:r>
        <w:rPr>
          <w:sz w:val="24"/>
        </w:rPr>
        <w:t>to the Supreme Court,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and a complex matter which considered the </w:t>
      </w:r>
      <w:r>
        <w:rPr>
          <w:b/>
          <w:sz w:val="24"/>
        </w:rPr>
        <w:t xml:space="preserve">confidentiality </w:t>
      </w:r>
      <w:r>
        <w:rPr>
          <w:sz w:val="24"/>
        </w:rPr>
        <w:t>of independent</w:t>
      </w:r>
      <w:r>
        <w:rPr>
          <w:spacing w:val="1"/>
          <w:sz w:val="24"/>
        </w:rPr>
        <w:t xml:space="preserve"> </w:t>
      </w:r>
      <w:r>
        <w:rPr>
          <w:sz w:val="24"/>
        </w:rPr>
        <w:t>psychiatric</w:t>
      </w:r>
      <w:r>
        <w:rPr>
          <w:spacing w:val="-1"/>
          <w:sz w:val="24"/>
        </w:rPr>
        <w:t xml:space="preserve"> </w:t>
      </w:r>
      <w:r>
        <w:rPr>
          <w:sz w:val="24"/>
        </w:rPr>
        <w:t>reports which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commissioned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courts.</w:t>
      </w:r>
    </w:p>
    <w:p w14:paraId="58C6086B" w14:textId="77777777" w:rsidR="007C005B" w:rsidRDefault="007E7EC9">
      <w:pPr>
        <w:pStyle w:val="BodyText"/>
        <w:spacing w:before="159" w:line="256" w:lineRule="auto"/>
        <w:ind w:left="839" w:right="970"/>
        <w:jc w:val="both"/>
      </w:pPr>
      <w:r>
        <w:t xml:space="preserve">We opened a further </w:t>
      </w:r>
      <w:r>
        <w:rPr>
          <w:b/>
        </w:rPr>
        <w:t xml:space="preserve">7 files </w:t>
      </w:r>
      <w:r>
        <w:t>to provide clients with representation on issues that did</w:t>
      </w:r>
      <w:r>
        <w:rPr>
          <w:spacing w:val="-64"/>
        </w:rPr>
        <w:t xml:space="preserve"> </w:t>
      </w:r>
      <w:r>
        <w:t>not involve a tri</w:t>
      </w:r>
      <w:r>
        <w:t>bunal or court hearing, or required complex advocacy in the lead up</w:t>
      </w:r>
      <w:r>
        <w:rPr>
          <w:spacing w:val="-6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next tribunal hearing.</w:t>
      </w:r>
    </w:p>
    <w:p w14:paraId="403DD919" w14:textId="77777777" w:rsidR="007C005B" w:rsidRDefault="007C005B">
      <w:pPr>
        <w:spacing w:line="256" w:lineRule="auto"/>
        <w:jc w:val="both"/>
        <w:sectPr w:rsidR="007C005B">
          <w:type w:val="continuous"/>
          <w:pgSz w:w="11910" w:h="16840"/>
          <w:pgMar w:top="1580" w:right="660" w:bottom="280" w:left="600" w:header="720" w:footer="720" w:gutter="0"/>
          <w:cols w:space="720"/>
        </w:sectPr>
      </w:pPr>
    </w:p>
    <w:p w14:paraId="1FBE60F6" w14:textId="77777777" w:rsidR="007C005B" w:rsidRDefault="007E7EC9">
      <w:pPr>
        <w:ind w:left="780"/>
        <w:rPr>
          <w:sz w:val="20"/>
        </w:rPr>
      </w:pPr>
      <w:r>
        <w:rPr>
          <w:noProof/>
          <w:position w:val="7"/>
          <w:sz w:val="20"/>
        </w:rPr>
        <w:lastRenderedPageBreak/>
        <w:drawing>
          <wp:inline distT="0" distB="0" distL="0" distR="0" wp14:anchorId="14850C55" wp14:editId="4F36D98B">
            <wp:extent cx="404970" cy="312229"/>
            <wp:effectExtent l="0" t="0" r="0" b="0"/>
            <wp:docPr id="4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970" cy="31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4"/>
          <w:position w:val="7"/>
          <w:sz w:val="20"/>
        </w:rPr>
        <w:t xml:space="preserve"> </w:t>
      </w:r>
      <w:r>
        <w:rPr>
          <w:spacing w:val="44"/>
          <w:sz w:val="20"/>
        </w:rPr>
      </w:r>
      <w:r>
        <w:rPr>
          <w:spacing w:val="44"/>
          <w:sz w:val="20"/>
        </w:rPr>
        <w:pict w14:anchorId="0C07FC15">
          <v:group id="_x0000_s1082" style="width:447.85pt;height:31.2pt;mso-position-horizontal-relative:char;mso-position-vertical-relative:line" coordsize="8957,624">
            <v:shape id="_x0000_s1084" type="#_x0000_t75" style="position:absolute;width:8957;height:624">
              <v:imagedata r:id="rId17" o:title=""/>
            </v:shape>
            <v:shape id="_x0000_s1083" type="#_x0000_t202" style="position:absolute;width:8957;height:624" filled="f" stroked="f">
              <v:textbox inset="0,0,0,0">
                <w:txbxContent>
                  <w:p w14:paraId="6437C885" w14:textId="77777777" w:rsidR="007C005B" w:rsidRDefault="007E7EC9">
                    <w:pPr>
                      <w:spacing w:line="274" w:lineRule="exact"/>
                      <w:ind w:left="59"/>
                      <w:rPr>
                        <w:sz w:val="24"/>
                      </w:rPr>
                    </w:pPr>
                    <w:r>
                      <w:rPr>
                        <w:color w:val="C00000"/>
                        <w:sz w:val="24"/>
                      </w:rPr>
                      <w:t>Q</w:t>
                    </w:r>
                    <w:r>
                      <w:rPr>
                        <w:sz w:val="24"/>
                      </w:rPr>
                      <w:t>ueensland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C00000"/>
                        <w:sz w:val="24"/>
                      </w:rPr>
                      <w:t>A</w:t>
                    </w:r>
                    <w:r>
                      <w:rPr>
                        <w:sz w:val="24"/>
                      </w:rPr>
                      <w:t>dvocacy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C00000"/>
                        <w:sz w:val="24"/>
                      </w:rPr>
                      <w:t>I</w:t>
                    </w:r>
                    <w:r>
                      <w:rPr>
                        <w:sz w:val="24"/>
                      </w:rPr>
                      <w:t>ncorporated</w:t>
                    </w:r>
                  </w:p>
                  <w:p w14:paraId="4B147B8B" w14:textId="77777777" w:rsidR="007C005B" w:rsidRDefault="007E7EC9">
                    <w:pPr>
                      <w:spacing w:before="59"/>
                      <w:ind w:left="6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Systems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and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legal</w:t>
                    </w:r>
                    <w:r>
                      <w:rPr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advocacy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for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vulnerable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people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with</w:t>
                    </w:r>
                    <w:r>
                      <w:rPr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disability</w:t>
                    </w:r>
                  </w:p>
                </w:txbxContent>
              </v:textbox>
            </v:shape>
            <w10:anchorlock/>
          </v:group>
        </w:pict>
      </w:r>
    </w:p>
    <w:p w14:paraId="659A7EC7" w14:textId="77777777" w:rsidR="007C005B" w:rsidRDefault="007E7EC9">
      <w:pPr>
        <w:pStyle w:val="BodyText"/>
        <w:spacing w:before="3"/>
        <w:rPr>
          <w:sz w:val="25"/>
        </w:rPr>
      </w:pPr>
      <w:r>
        <w:pict w14:anchorId="295E7511">
          <v:group id="_x0000_s1079" style="position:absolute;margin-left:1in;margin-top:16.5pt;width:447pt;height:262.7pt;z-index:-15689728;mso-wrap-distance-left:0;mso-wrap-distance-right:0;mso-position-horizontal-relative:page" coordorigin="1440,330" coordsize="8940,5254">
            <v:shape id="_x0000_s1081" type="#_x0000_t75" style="position:absolute;left:1440;top:330;width:8940;height:5254">
              <v:imagedata r:id="rId56" o:title=""/>
            </v:shape>
            <v:shape id="_x0000_s1080" type="#_x0000_t202" style="position:absolute;left:1440;top:330;width:8940;height:5254" filled="f" stroked="f">
              <v:textbox inset="0,0,0,0">
                <w:txbxContent>
                  <w:p w14:paraId="4F5503A9" w14:textId="77777777" w:rsidR="007C005B" w:rsidRDefault="007E7EC9">
                    <w:pPr>
                      <w:spacing w:before="228"/>
                      <w:ind w:left="23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Case study</w:t>
                    </w:r>
                  </w:p>
                  <w:p w14:paraId="0B7A4B48" w14:textId="77777777" w:rsidR="007C005B" w:rsidRDefault="007E7EC9">
                    <w:pPr>
                      <w:tabs>
                        <w:tab w:val="left" w:pos="5424"/>
                      </w:tabs>
                      <w:spacing w:before="185" w:line="259" w:lineRule="auto"/>
                      <w:ind w:left="232" w:right="15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John* is a 37 year old man with a long history of treatment for a mental illness.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He was voluntarily receiving medication in the community when he became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unwell and stopped taki</w:t>
                    </w:r>
                    <w:r>
                      <w:rPr>
                        <w:sz w:val="24"/>
                      </w:rPr>
                      <w:t>ng medication for a time. John was taken into hospital by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 police, placed on a treatment authority and put back onto medication. John’s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support person contacted QAI to assist him with the review of his treatment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authority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at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Mental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Health Review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Tribunal.</w:t>
                    </w:r>
                    <w:r>
                      <w:rPr>
                        <w:sz w:val="24"/>
                      </w:rPr>
                      <w:tab/>
                      <w:t>At the hearing, the QAI lawyer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asked John questions to help him tell the Tribunal in his own words why he was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prepared to continue treatment and inpatient care on a voluntary basis. The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lawyer made submissions to the Tribunal that there was a les</w:t>
                    </w:r>
                    <w:r>
                      <w:rPr>
                        <w:sz w:val="24"/>
                      </w:rPr>
                      <w:t>s restrictive way for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John to receive treatment, as a voluntary patient, and that John had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demonstrated that he could make decisions about his own treatment. The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Tribunal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accepted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John’s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evidence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treatment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authority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was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revoked.</w:t>
                    </w:r>
                  </w:p>
                  <w:p w14:paraId="6DA6B74F" w14:textId="77777777" w:rsidR="007C005B" w:rsidRDefault="007E7EC9">
                    <w:pPr>
                      <w:spacing w:line="271" w:lineRule="exact"/>
                      <w:ind w:left="23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Months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later,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John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is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now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back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community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doing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well.</w:t>
                    </w:r>
                  </w:p>
                  <w:p w14:paraId="2FD34DB5" w14:textId="77777777" w:rsidR="007C005B" w:rsidRDefault="007E7EC9">
                    <w:pPr>
                      <w:spacing w:before="184"/>
                      <w:ind w:left="23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*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name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has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been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changed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protect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identity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2FE8815" w14:textId="77777777" w:rsidR="007C005B" w:rsidRDefault="007C005B">
      <w:pPr>
        <w:pStyle w:val="BodyText"/>
        <w:rPr>
          <w:sz w:val="20"/>
        </w:rPr>
      </w:pPr>
    </w:p>
    <w:p w14:paraId="29B78E22" w14:textId="77777777" w:rsidR="007C005B" w:rsidRDefault="007C005B">
      <w:pPr>
        <w:pStyle w:val="BodyText"/>
        <w:spacing w:before="7"/>
        <w:rPr>
          <w:sz w:val="17"/>
        </w:rPr>
      </w:pPr>
    </w:p>
    <w:p w14:paraId="01D4759D" w14:textId="77777777" w:rsidR="007C005B" w:rsidRDefault="007E7EC9">
      <w:pPr>
        <w:pStyle w:val="Heading2"/>
      </w:pPr>
      <w:bookmarkStart w:id="17" w:name="_TOC_250004"/>
      <w:r>
        <w:rPr>
          <w:color w:val="C00000"/>
        </w:rPr>
        <w:t>Community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legal</w:t>
      </w:r>
      <w:r>
        <w:rPr>
          <w:color w:val="C00000"/>
          <w:spacing w:val="-1"/>
        </w:rPr>
        <w:t xml:space="preserve"> </w:t>
      </w:r>
      <w:bookmarkEnd w:id="17"/>
      <w:r>
        <w:rPr>
          <w:color w:val="C00000"/>
        </w:rPr>
        <w:t>education</w:t>
      </w:r>
    </w:p>
    <w:p w14:paraId="4EB0B18B" w14:textId="77777777" w:rsidR="007C005B" w:rsidRDefault="007E7EC9">
      <w:pPr>
        <w:pStyle w:val="BodyText"/>
        <w:spacing w:before="147" w:line="259" w:lineRule="auto"/>
        <w:ind w:left="840" w:right="904"/>
      </w:pPr>
      <w:r>
        <w:t>As a specialist community legal centre, an important part of QAI’s legal work is the</w:t>
      </w:r>
      <w:r>
        <w:rPr>
          <w:spacing w:val="1"/>
        </w:rPr>
        <w:t xml:space="preserve"> </w:t>
      </w:r>
      <w:r>
        <w:t>delivery of community legal education to increase expertise and confidence in these</w:t>
      </w:r>
      <w:r>
        <w:rPr>
          <w:spacing w:val="-64"/>
        </w:rPr>
        <w:t xml:space="preserve"> </w:t>
      </w:r>
      <w:r>
        <w:t>areas of laws amongst our colleagues, and improve understanding of the issues</w:t>
      </w:r>
      <w:r>
        <w:rPr>
          <w:spacing w:val="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gene</w:t>
      </w:r>
      <w:r>
        <w:t>rally.</w:t>
      </w:r>
    </w:p>
    <w:p w14:paraId="6B981376" w14:textId="77777777" w:rsidR="007C005B" w:rsidRDefault="007E7EC9">
      <w:pPr>
        <w:pStyle w:val="Heading4"/>
        <w:spacing w:before="162"/>
        <w:ind w:left="840"/>
        <w:rPr>
          <w:u w:val="none"/>
        </w:rPr>
      </w:pPr>
      <w:r>
        <w:rPr>
          <w:u w:val="none"/>
        </w:rPr>
        <w:t>Advance</w:t>
      </w:r>
      <w:r>
        <w:rPr>
          <w:spacing w:val="-1"/>
          <w:u w:val="none"/>
        </w:rPr>
        <w:t xml:space="preserve"> </w:t>
      </w:r>
      <w:r>
        <w:rPr>
          <w:u w:val="none"/>
        </w:rPr>
        <w:t>Health</w:t>
      </w:r>
      <w:r>
        <w:rPr>
          <w:spacing w:val="-3"/>
          <w:u w:val="none"/>
        </w:rPr>
        <w:t xml:space="preserve"> </w:t>
      </w:r>
      <w:r>
        <w:rPr>
          <w:u w:val="none"/>
        </w:rPr>
        <w:t>Directives for</w:t>
      </w:r>
      <w:r>
        <w:rPr>
          <w:spacing w:val="-1"/>
          <w:u w:val="none"/>
        </w:rPr>
        <w:t xml:space="preserve"> </w:t>
      </w:r>
      <w:r>
        <w:rPr>
          <w:u w:val="none"/>
        </w:rPr>
        <w:t>Mental</w:t>
      </w:r>
      <w:r>
        <w:rPr>
          <w:spacing w:val="-3"/>
          <w:u w:val="none"/>
        </w:rPr>
        <w:t xml:space="preserve"> </w:t>
      </w:r>
      <w:r>
        <w:rPr>
          <w:u w:val="none"/>
        </w:rPr>
        <w:t>Health</w:t>
      </w:r>
    </w:p>
    <w:p w14:paraId="442F9146" w14:textId="77777777" w:rsidR="007C005B" w:rsidRDefault="007E7EC9">
      <w:pPr>
        <w:pStyle w:val="BodyText"/>
        <w:spacing w:before="21" w:line="259" w:lineRule="auto"/>
        <w:ind w:left="840" w:right="3641"/>
      </w:pPr>
      <w:r>
        <w:rPr>
          <w:noProof/>
        </w:rPr>
        <w:drawing>
          <wp:anchor distT="0" distB="0" distL="0" distR="0" simplePos="0" relativeHeight="15768064" behindDoc="0" locked="0" layoutInCell="1" allowOverlap="1" wp14:anchorId="27BDD2F0" wp14:editId="3851F8C9">
            <wp:simplePos x="0" y="0"/>
            <wp:positionH relativeFrom="page">
              <wp:posOffset>4980432</wp:posOffset>
            </wp:positionH>
            <wp:positionV relativeFrom="paragraph">
              <wp:posOffset>22173</wp:posOffset>
            </wp:positionV>
            <wp:extent cx="1557527" cy="2188463"/>
            <wp:effectExtent l="0" t="0" r="0" b="0"/>
            <wp:wrapNone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527" cy="2188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 Advance Health Directive for Mental Health (</w:t>
      </w:r>
      <w:r>
        <w:rPr>
          <w:b/>
        </w:rPr>
        <w:t>AHD-MH</w:t>
      </w:r>
      <w:r>
        <w:t>)</w:t>
      </w:r>
      <w:r>
        <w:rPr>
          <w:spacing w:val="-64"/>
        </w:rPr>
        <w:t xml:space="preserve"> </w:t>
      </w:r>
      <w:r>
        <w:t>enables a person to express their views, wishes and</w:t>
      </w:r>
      <w:r>
        <w:rPr>
          <w:spacing w:val="1"/>
        </w:rPr>
        <w:t xml:space="preserve"> </w:t>
      </w:r>
      <w:r>
        <w:t>preferences and plan for their future health care and</w:t>
      </w:r>
      <w:r>
        <w:rPr>
          <w:spacing w:val="1"/>
        </w:rPr>
        <w:t xml:space="preserve"> </w:t>
      </w:r>
      <w:r>
        <w:t>treatment, including mental health treatmen</w:t>
      </w:r>
      <w:r>
        <w:t>t, if they</w:t>
      </w:r>
      <w:r>
        <w:rPr>
          <w:spacing w:val="1"/>
        </w:rPr>
        <w:t xml:space="preserve"> </w:t>
      </w:r>
      <w:r>
        <w:t>become</w:t>
      </w:r>
      <w:r>
        <w:rPr>
          <w:spacing w:val="-3"/>
        </w:rPr>
        <w:t xml:space="preserve"> </w:t>
      </w:r>
      <w:r>
        <w:t>unwell.</w:t>
      </w:r>
    </w:p>
    <w:p w14:paraId="6FE50A8F" w14:textId="77777777" w:rsidR="007C005B" w:rsidRDefault="007E7EC9">
      <w:pPr>
        <w:pStyle w:val="BodyText"/>
        <w:spacing w:before="159" w:line="256" w:lineRule="auto"/>
        <w:ind w:left="840" w:right="4093"/>
      </w:pPr>
      <w:r>
        <w:t>QAI in partnership with ADA Australia were funded by</w:t>
      </w:r>
      <w:r>
        <w:rPr>
          <w:spacing w:val="-64"/>
        </w:rPr>
        <w:t xml:space="preserve"> </w:t>
      </w:r>
      <w:r>
        <w:t>Queensland Health to develop resources and deliver</w:t>
      </w:r>
      <w:r>
        <w:rPr>
          <w:spacing w:val="1"/>
        </w:rPr>
        <w:t xml:space="preserve"> </w:t>
      </w:r>
      <w:r>
        <w:t>workshops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AHD-MH</w:t>
      </w:r>
      <w:r>
        <w:rPr>
          <w:spacing w:val="-2"/>
        </w:rPr>
        <w:t xml:space="preserve"> </w:t>
      </w:r>
      <w:r>
        <w:t>across</w:t>
      </w:r>
      <w:r>
        <w:rPr>
          <w:spacing w:val="-1"/>
        </w:rPr>
        <w:t xml:space="preserve"> </w:t>
      </w:r>
      <w:r>
        <w:t>Queensland:</w:t>
      </w:r>
    </w:p>
    <w:p w14:paraId="40D311E0" w14:textId="77777777" w:rsidR="007C005B" w:rsidRDefault="007E7EC9">
      <w:pPr>
        <w:pStyle w:val="ListParagraph"/>
        <w:numPr>
          <w:ilvl w:val="2"/>
          <w:numId w:val="4"/>
        </w:numPr>
        <w:tabs>
          <w:tab w:val="left" w:pos="1559"/>
          <w:tab w:val="left" w:pos="1561"/>
        </w:tabs>
        <w:spacing w:before="166" w:line="259" w:lineRule="auto"/>
        <w:ind w:right="3693" w:hanging="360"/>
        <w:rPr>
          <w:sz w:val="24"/>
        </w:rPr>
      </w:pPr>
      <w:r>
        <w:rPr>
          <w:sz w:val="24"/>
        </w:rPr>
        <w:t>Jo Sampford and Tony McCarthy delivered 11</w:t>
      </w:r>
      <w:r>
        <w:rPr>
          <w:spacing w:val="1"/>
          <w:sz w:val="24"/>
        </w:rPr>
        <w:t xml:space="preserve"> </w:t>
      </w:r>
      <w:r>
        <w:rPr>
          <w:sz w:val="24"/>
        </w:rPr>
        <w:t>consumer and supporter workshops and 1 webinar</w:t>
      </w:r>
      <w:r>
        <w:rPr>
          <w:spacing w:val="-64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March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September</w:t>
      </w:r>
      <w:r>
        <w:rPr>
          <w:spacing w:val="-2"/>
          <w:sz w:val="24"/>
        </w:rPr>
        <w:t xml:space="preserve"> </w:t>
      </w:r>
      <w:r>
        <w:rPr>
          <w:sz w:val="24"/>
        </w:rPr>
        <w:t>2017</w:t>
      </w:r>
      <w:r>
        <w:rPr>
          <w:spacing w:val="2"/>
          <w:sz w:val="24"/>
        </w:rPr>
        <w:t xml:space="preserve"> </w:t>
      </w:r>
      <w:r>
        <w:rPr>
          <w:sz w:val="24"/>
        </w:rPr>
        <w:t>(Chermside,</w:t>
      </w:r>
    </w:p>
    <w:p w14:paraId="7C619703" w14:textId="77777777" w:rsidR="007C005B" w:rsidRDefault="007E7EC9">
      <w:pPr>
        <w:pStyle w:val="BodyText"/>
        <w:spacing w:line="259" w:lineRule="auto"/>
        <w:ind w:left="1560" w:right="1359"/>
      </w:pPr>
      <w:r>
        <w:t>Charleville, Roma, Cairns, Atherton, Cooktown, Bundaberg, Hervey Bay,</w:t>
      </w:r>
      <w:r>
        <w:rPr>
          <w:spacing w:val="-64"/>
        </w:rPr>
        <w:t xml:space="preserve"> </w:t>
      </w:r>
      <w:r>
        <w:t>Maryborough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Mackay);</w:t>
      </w:r>
    </w:p>
    <w:p w14:paraId="46EB49B9" w14:textId="77777777" w:rsidR="007C005B" w:rsidRDefault="007E7EC9">
      <w:pPr>
        <w:pStyle w:val="ListParagraph"/>
        <w:numPr>
          <w:ilvl w:val="2"/>
          <w:numId w:val="4"/>
        </w:numPr>
        <w:tabs>
          <w:tab w:val="left" w:pos="1559"/>
          <w:tab w:val="left" w:pos="1561"/>
        </w:tabs>
        <w:spacing w:line="259" w:lineRule="auto"/>
        <w:ind w:right="1129" w:hanging="360"/>
        <w:rPr>
          <w:sz w:val="24"/>
        </w:rPr>
      </w:pPr>
      <w:r>
        <w:rPr>
          <w:sz w:val="24"/>
        </w:rPr>
        <w:t>Rebekah Leong sat on a panel at the Advance Health Directives for Mental</w:t>
      </w:r>
      <w:r>
        <w:rPr>
          <w:spacing w:val="-64"/>
          <w:sz w:val="24"/>
        </w:rPr>
        <w:t xml:space="preserve"> </w:t>
      </w:r>
      <w:r>
        <w:rPr>
          <w:sz w:val="24"/>
        </w:rPr>
        <w:t>Health</w:t>
      </w:r>
      <w:r>
        <w:rPr>
          <w:spacing w:val="-3"/>
          <w:sz w:val="24"/>
        </w:rPr>
        <w:t xml:space="preserve"> </w:t>
      </w:r>
      <w:r>
        <w:rPr>
          <w:sz w:val="24"/>
        </w:rPr>
        <w:t>Clinical</w:t>
      </w:r>
      <w:r>
        <w:rPr>
          <w:spacing w:val="-3"/>
          <w:sz w:val="24"/>
        </w:rPr>
        <w:t xml:space="preserve"> </w:t>
      </w:r>
      <w:r>
        <w:rPr>
          <w:sz w:val="24"/>
        </w:rPr>
        <w:t>Forum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March</w:t>
      </w:r>
      <w:r>
        <w:rPr>
          <w:spacing w:val="-2"/>
          <w:sz w:val="24"/>
        </w:rPr>
        <w:t xml:space="preserve"> </w:t>
      </w:r>
      <w:r>
        <w:rPr>
          <w:sz w:val="24"/>
        </w:rPr>
        <w:t>2018</w:t>
      </w:r>
      <w:r>
        <w:rPr>
          <w:spacing w:val="-2"/>
          <w:sz w:val="24"/>
        </w:rPr>
        <w:t xml:space="preserve"> </w:t>
      </w:r>
      <w:r>
        <w:rPr>
          <w:sz w:val="24"/>
        </w:rPr>
        <w:t>(Princess</w:t>
      </w:r>
      <w:r>
        <w:rPr>
          <w:spacing w:val="-2"/>
          <w:sz w:val="24"/>
        </w:rPr>
        <w:t xml:space="preserve"> </w:t>
      </w:r>
      <w:r>
        <w:rPr>
          <w:sz w:val="24"/>
        </w:rPr>
        <w:t>Alexandra</w:t>
      </w:r>
      <w:r>
        <w:rPr>
          <w:spacing w:val="-2"/>
          <w:sz w:val="24"/>
        </w:rPr>
        <w:t xml:space="preserve"> </w:t>
      </w:r>
      <w:r>
        <w:rPr>
          <w:sz w:val="24"/>
        </w:rPr>
        <w:t>Hospital);</w:t>
      </w:r>
    </w:p>
    <w:p w14:paraId="4B780CF5" w14:textId="77777777" w:rsidR="007C005B" w:rsidRDefault="007E7EC9">
      <w:pPr>
        <w:pStyle w:val="ListParagraph"/>
        <w:numPr>
          <w:ilvl w:val="2"/>
          <w:numId w:val="4"/>
        </w:numPr>
        <w:tabs>
          <w:tab w:val="left" w:pos="1559"/>
          <w:tab w:val="left" w:pos="1561"/>
        </w:tabs>
        <w:spacing w:line="256" w:lineRule="auto"/>
        <w:ind w:right="1052" w:hanging="360"/>
        <w:rPr>
          <w:sz w:val="24"/>
        </w:rPr>
      </w:pPr>
      <w:r>
        <w:rPr>
          <w:sz w:val="24"/>
        </w:rPr>
        <w:t>Jo Sampford, Carly Dennis and Elizabeth Beaumont delivered 20 clinician</w:t>
      </w:r>
      <w:r>
        <w:rPr>
          <w:spacing w:val="1"/>
          <w:sz w:val="24"/>
        </w:rPr>
        <w:t xml:space="preserve"> </w:t>
      </w:r>
      <w:r>
        <w:rPr>
          <w:sz w:val="24"/>
        </w:rPr>
        <w:t>workshops from March to June 2018 (Atherton, Bundaberg, Cairns,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Cooktown, Hervey Bay, Mackay, Maryborough, Mt Isa, </w:t>
      </w:r>
      <w:r>
        <w:rPr>
          <w:sz w:val="24"/>
        </w:rPr>
        <w:t>Roma, Toowoomba,</w:t>
      </w:r>
      <w:r>
        <w:rPr>
          <w:spacing w:val="-64"/>
          <w:sz w:val="24"/>
        </w:rPr>
        <w:t xml:space="preserve"> </w:t>
      </w:r>
      <w:r>
        <w:rPr>
          <w:sz w:val="24"/>
        </w:rPr>
        <w:t>Townsville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Warwick.)</w:t>
      </w:r>
    </w:p>
    <w:p w14:paraId="5795E92C" w14:textId="77777777" w:rsidR="007C005B" w:rsidRDefault="007C005B">
      <w:pPr>
        <w:spacing w:line="256" w:lineRule="auto"/>
        <w:rPr>
          <w:sz w:val="24"/>
        </w:rPr>
        <w:sectPr w:rsidR="007C005B">
          <w:headerReference w:type="default" r:id="rId58"/>
          <w:footerReference w:type="default" r:id="rId59"/>
          <w:pgSz w:w="11910" w:h="16840"/>
          <w:pgMar w:top="460" w:right="660" w:bottom="920" w:left="600" w:header="0" w:footer="734" w:gutter="0"/>
          <w:cols w:space="720"/>
        </w:sectPr>
      </w:pPr>
    </w:p>
    <w:p w14:paraId="2D1F127B" w14:textId="77777777" w:rsidR="007C005B" w:rsidRDefault="007C005B">
      <w:pPr>
        <w:pStyle w:val="BodyText"/>
        <w:spacing w:before="11"/>
        <w:rPr>
          <w:sz w:val="26"/>
        </w:rPr>
      </w:pPr>
    </w:p>
    <w:p w14:paraId="1C14B5D4" w14:textId="77777777" w:rsidR="007C005B" w:rsidRDefault="007E7EC9">
      <w:pPr>
        <w:pStyle w:val="BodyText"/>
        <w:spacing w:before="92" w:line="256" w:lineRule="auto"/>
        <w:ind w:left="840" w:right="838"/>
      </w:pPr>
      <w:r>
        <w:t>The workshops, in particular the clinician workshops, were well received with</w:t>
      </w:r>
      <w:r>
        <w:rPr>
          <w:spacing w:val="1"/>
        </w:rPr>
        <w:t xml:space="preserve"> </w:t>
      </w:r>
      <w:r>
        <w:t>feedback indicating that the information provided increased their awareness of AHD-</w:t>
      </w:r>
      <w:r>
        <w:rPr>
          <w:spacing w:val="-64"/>
        </w:rPr>
        <w:t xml:space="preserve"> </w:t>
      </w:r>
      <w:r>
        <w:t>MH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confidence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assisting</w:t>
      </w:r>
      <w:r>
        <w:rPr>
          <w:spacing w:val="-2"/>
        </w:rPr>
        <w:t xml:space="preserve"> </w:t>
      </w:r>
      <w:r>
        <w:t>consumers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validly</w:t>
      </w:r>
      <w:r>
        <w:rPr>
          <w:spacing w:val="-4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document.</w:t>
      </w:r>
    </w:p>
    <w:p w14:paraId="619041E2" w14:textId="77777777" w:rsidR="007C005B" w:rsidRDefault="007E7EC9">
      <w:pPr>
        <w:pStyle w:val="BodyText"/>
        <w:spacing w:before="168" w:line="259" w:lineRule="auto"/>
        <w:ind w:left="840" w:right="1171"/>
      </w:pPr>
      <w:r>
        <w:t>QAI presenters also</w:t>
      </w:r>
      <w:r>
        <w:t xml:space="preserve"> used the opportunity to do ad hoc information sessions to</w:t>
      </w:r>
      <w:r>
        <w:rPr>
          <w:spacing w:val="1"/>
        </w:rPr>
        <w:t xml:space="preserve"> </w:t>
      </w:r>
      <w:r>
        <w:t>clinicians about community legal centres and our work, and served to deepen our</w:t>
      </w:r>
      <w:r>
        <w:rPr>
          <w:spacing w:val="-64"/>
        </w:rPr>
        <w:t xml:space="preserve"> </w:t>
      </w:r>
      <w:r>
        <w:t>engagement with regional clinicians, Independent Patient Rights Advisors, NGOs</w:t>
      </w:r>
      <w:r>
        <w:rPr>
          <w:spacing w:val="-64"/>
        </w:rPr>
        <w:t xml:space="preserve"> </w:t>
      </w:r>
      <w:r>
        <w:t>and advocacy</w:t>
      </w:r>
      <w:r>
        <w:rPr>
          <w:spacing w:val="-3"/>
        </w:rPr>
        <w:t xml:space="preserve"> </w:t>
      </w:r>
      <w:r>
        <w:t>services.</w:t>
      </w:r>
    </w:p>
    <w:p w14:paraId="763C59F5" w14:textId="77777777" w:rsidR="007C005B" w:rsidRDefault="007E7EC9">
      <w:pPr>
        <w:pStyle w:val="BodyText"/>
        <w:spacing w:before="159" w:line="256" w:lineRule="auto"/>
        <w:ind w:left="840" w:right="2465"/>
      </w:pPr>
      <w:r>
        <w:t>All materials are available on the ADA Australia website:</w:t>
      </w:r>
      <w:r>
        <w:rPr>
          <w:spacing w:val="1"/>
        </w:rPr>
        <w:t xml:space="preserve"> </w:t>
      </w:r>
      <w:r>
        <w:rPr>
          <w:color w:val="0562C1"/>
          <w:spacing w:val="-1"/>
          <w:u w:val="single" w:color="0562C1"/>
        </w:rPr>
        <w:t>https://adaaustralia.com.au/education/advance-health-directives-mh/</w:t>
      </w:r>
      <w:r>
        <w:rPr>
          <w:spacing w:val="-1"/>
        </w:rPr>
        <w:t>.</w:t>
      </w:r>
    </w:p>
    <w:p w14:paraId="04540A90" w14:textId="77777777" w:rsidR="007C005B" w:rsidRDefault="007E7EC9">
      <w:pPr>
        <w:pStyle w:val="Heading4"/>
        <w:spacing w:before="165"/>
        <w:ind w:left="840"/>
        <w:rPr>
          <w:u w:val="none"/>
        </w:rPr>
      </w:pPr>
      <w:r>
        <w:rPr>
          <w:u w:val="none"/>
        </w:rPr>
        <w:t>Other</w:t>
      </w:r>
      <w:r>
        <w:rPr>
          <w:spacing w:val="-3"/>
          <w:u w:val="none"/>
        </w:rPr>
        <w:t xml:space="preserve"> </w:t>
      </w:r>
      <w:r>
        <w:rPr>
          <w:u w:val="none"/>
        </w:rPr>
        <w:t>education</w:t>
      </w:r>
      <w:r>
        <w:rPr>
          <w:spacing w:val="-3"/>
          <w:u w:val="none"/>
        </w:rPr>
        <w:t xml:space="preserve"> </w:t>
      </w:r>
      <w:r>
        <w:rPr>
          <w:u w:val="none"/>
        </w:rPr>
        <w:t>activities</w:t>
      </w:r>
    </w:p>
    <w:p w14:paraId="2725E1D9" w14:textId="77777777" w:rsidR="007C005B" w:rsidRDefault="007E7EC9">
      <w:pPr>
        <w:pStyle w:val="BodyText"/>
        <w:spacing w:before="22" w:line="256" w:lineRule="auto"/>
        <w:ind w:left="840" w:right="798"/>
      </w:pPr>
      <w:r>
        <w:t>Jo Sampford delivered a 4-hourn workshop on mental health advocacy to lawyers on</w:t>
      </w:r>
      <w:r>
        <w:rPr>
          <w:spacing w:val="-6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Gold</w:t>
      </w:r>
      <w:r>
        <w:rPr>
          <w:spacing w:val="-1"/>
        </w:rPr>
        <w:t xml:space="preserve"> </w:t>
      </w:r>
      <w:r>
        <w:t>Coast</w:t>
      </w:r>
      <w:r>
        <w:rPr>
          <w:spacing w:val="-2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J</w:t>
      </w:r>
      <w:r>
        <w:t>uly</w:t>
      </w:r>
      <w:r>
        <w:rPr>
          <w:spacing w:val="-3"/>
        </w:rPr>
        <w:t xml:space="preserve"> </w:t>
      </w:r>
      <w:r>
        <w:t>2017</w:t>
      </w:r>
    </w:p>
    <w:p w14:paraId="735609C3" w14:textId="77777777" w:rsidR="007C005B" w:rsidRDefault="007E7EC9">
      <w:pPr>
        <w:pStyle w:val="BodyText"/>
        <w:spacing w:before="165" w:line="256" w:lineRule="auto"/>
        <w:ind w:left="840" w:right="1479"/>
      </w:pPr>
      <w:r>
        <w:t>Tony McCarthy presented to volunteers with the Queensland Court Network in</w:t>
      </w:r>
      <w:r>
        <w:rPr>
          <w:spacing w:val="-64"/>
        </w:rPr>
        <w:t xml:space="preserve"> </w:t>
      </w:r>
      <w:r>
        <w:t>relation</w:t>
      </w:r>
      <w:r>
        <w:rPr>
          <w:spacing w:val="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changes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Mental Health</w:t>
      </w:r>
      <w:r>
        <w:rPr>
          <w:spacing w:val="1"/>
        </w:rPr>
        <w:t xml:space="preserve"> </w:t>
      </w:r>
      <w:r>
        <w:t>Act</w:t>
      </w:r>
      <w:r>
        <w:rPr>
          <w:spacing w:val="-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August</w:t>
      </w:r>
      <w:r>
        <w:rPr>
          <w:spacing w:val="-1"/>
        </w:rPr>
        <w:t xml:space="preserve"> </w:t>
      </w:r>
      <w:r>
        <w:t>2017</w:t>
      </w:r>
    </w:p>
    <w:p w14:paraId="46C16611" w14:textId="77777777" w:rsidR="007C005B" w:rsidRDefault="007E7EC9">
      <w:pPr>
        <w:pStyle w:val="BodyText"/>
        <w:spacing w:before="163" w:line="259" w:lineRule="auto"/>
        <w:ind w:left="840" w:right="1051"/>
      </w:pPr>
      <w:r>
        <w:t>Anna Brasnett, Jo Sampford and 2 of our student volunteers hosted a stall and the</w:t>
      </w:r>
      <w:r>
        <w:rPr>
          <w:spacing w:val="-64"/>
        </w:rPr>
        <w:t xml:space="preserve"> </w:t>
      </w:r>
      <w:r>
        <w:t>Mental</w:t>
      </w:r>
      <w:r>
        <w:rPr>
          <w:spacing w:val="-3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Showcase</w:t>
      </w:r>
      <w:r>
        <w:rPr>
          <w:spacing w:val="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Park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October</w:t>
      </w:r>
      <w:r>
        <w:rPr>
          <w:spacing w:val="-5"/>
        </w:rPr>
        <w:t xml:space="preserve"> </w:t>
      </w:r>
      <w:r>
        <w:t>2017.</w:t>
      </w:r>
    </w:p>
    <w:p w14:paraId="04756722" w14:textId="77777777" w:rsidR="007C005B" w:rsidRDefault="007E7EC9">
      <w:pPr>
        <w:pStyle w:val="BodyText"/>
        <w:spacing w:before="160" w:line="256" w:lineRule="auto"/>
        <w:ind w:left="840" w:right="1319"/>
      </w:pPr>
      <w:r>
        <w:t>Jo Sampford attended the IPRA State Network Teleconference to discuss QAI’s</w:t>
      </w:r>
      <w:r>
        <w:rPr>
          <w:spacing w:val="-64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targeted and</w:t>
      </w:r>
      <w:r>
        <w:rPr>
          <w:spacing w:val="-4"/>
        </w:rPr>
        <w:t xml:space="preserve"> </w:t>
      </w:r>
      <w:r>
        <w:t>appropriate referrals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March 2018.</w:t>
      </w:r>
    </w:p>
    <w:p w14:paraId="2702255F" w14:textId="77777777" w:rsidR="007C005B" w:rsidRDefault="007E7EC9">
      <w:pPr>
        <w:pStyle w:val="BodyText"/>
        <w:spacing w:before="165" w:line="256" w:lineRule="auto"/>
        <w:ind w:left="840" w:right="1238"/>
      </w:pPr>
      <w:r>
        <w:t>Rebekah Leong was a speaker and panellist at the ADA Australia event “Shifting</w:t>
      </w:r>
      <w:r>
        <w:rPr>
          <w:spacing w:val="-64"/>
        </w:rPr>
        <w:t xml:space="preserve"> </w:t>
      </w:r>
      <w:r>
        <w:t>Consumer</w:t>
      </w:r>
      <w:r>
        <w:rPr>
          <w:spacing w:val="-2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Mental</w:t>
      </w:r>
      <w:r>
        <w:rPr>
          <w:spacing w:val="-2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Act”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October 2017.</w:t>
      </w:r>
    </w:p>
    <w:p w14:paraId="186072D3" w14:textId="77777777" w:rsidR="007C005B" w:rsidRDefault="007E7EC9">
      <w:pPr>
        <w:pStyle w:val="BodyText"/>
        <w:spacing w:before="166" w:line="256" w:lineRule="auto"/>
        <w:ind w:left="840" w:right="1026"/>
      </w:pPr>
      <w:r>
        <w:t>Rebekah Leong delivered a session to lawyers and migrati</w:t>
      </w:r>
      <w:r>
        <w:t>on agents on “Best</w:t>
      </w:r>
      <w:r>
        <w:rPr>
          <w:spacing w:val="1"/>
        </w:rPr>
        <w:t xml:space="preserve"> </w:t>
      </w:r>
      <w:r>
        <w:t>Practice where clients trauma, mental health or cultural issues cause difficulties” at</w:t>
      </w:r>
      <w:r>
        <w:rPr>
          <w:spacing w:val="-6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RAILS</w:t>
      </w:r>
      <w:r>
        <w:rPr>
          <w:spacing w:val="-1"/>
        </w:rPr>
        <w:t xml:space="preserve"> </w:t>
      </w:r>
      <w:r>
        <w:t>Professional</w:t>
      </w:r>
      <w:r>
        <w:rPr>
          <w:spacing w:val="-2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Program 2018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29</w:t>
      </w:r>
      <w:r>
        <w:rPr>
          <w:spacing w:val="-2"/>
        </w:rPr>
        <w:t xml:space="preserve"> </w:t>
      </w:r>
      <w:r>
        <w:t>June 2018.</w:t>
      </w:r>
    </w:p>
    <w:p w14:paraId="4721BCCD" w14:textId="77777777" w:rsidR="007C005B" w:rsidRDefault="007E7EC9">
      <w:pPr>
        <w:spacing w:before="165" w:line="259" w:lineRule="auto"/>
        <w:ind w:left="840" w:right="2319"/>
        <w:rPr>
          <w:sz w:val="24"/>
        </w:rPr>
      </w:pPr>
      <w:r>
        <w:rPr>
          <w:sz w:val="24"/>
        </w:rPr>
        <w:t>We produced the factsheet: “</w:t>
      </w:r>
      <w:r>
        <w:rPr>
          <w:i/>
          <w:sz w:val="24"/>
        </w:rPr>
        <w:t>Mental Health Review Tribunal and Legal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Representation</w:t>
      </w:r>
      <w:r>
        <w:rPr>
          <w:sz w:val="24"/>
        </w:rPr>
        <w:t>”</w:t>
      </w:r>
      <w:r>
        <w:rPr>
          <w:spacing w:val="-4"/>
          <w:sz w:val="24"/>
        </w:rPr>
        <w:t xml:space="preserve"> </w:t>
      </w:r>
      <w:r>
        <w:rPr>
          <w:sz w:val="24"/>
        </w:rPr>
        <w:t>d</w:t>
      </w:r>
      <w:r>
        <w:rPr>
          <w:sz w:val="24"/>
        </w:rPr>
        <w:t>ated</w:t>
      </w:r>
      <w:r>
        <w:rPr>
          <w:spacing w:val="-7"/>
          <w:sz w:val="24"/>
        </w:rPr>
        <w:t xml:space="preserve"> </w:t>
      </w:r>
      <w:r>
        <w:rPr>
          <w:sz w:val="24"/>
        </w:rPr>
        <w:t>16/11/17</w:t>
      </w:r>
      <w:r>
        <w:rPr>
          <w:spacing w:val="-5"/>
          <w:sz w:val="24"/>
        </w:rPr>
        <w:t xml:space="preserve"> </w:t>
      </w:r>
      <w:r>
        <w:rPr>
          <w:sz w:val="24"/>
        </w:rPr>
        <w:t>which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available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QAI</w:t>
      </w:r>
      <w:r>
        <w:rPr>
          <w:spacing w:val="-3"/>
          <w:sz w:val="24"/>
        </w:rPr>
        <w:t xml:space="preserve"> </w:t>
      </w:r>
      <w:r>
        <w:rPr>
          <w:sz w:val="24"/>
        </w:rPr>
        <w:t>website.</w:t>
      </w:r>
    </w:p>
    <w:p w14:paraId="7454EE7E" w14:textId="77777777" w:rsidR="007C005B" w:rsidRDefault="007C005B">
      <w:pPr>
        <w:pStyle w:val="BodyText"/>
        <w:rPr>
          <w:sz w:val="26"/>
        </w:rPr>
      </w:pPr>
    </w:p>
    <w:p w14:paraId="794E58CC" w14:textId="77777777" w:rsidR="007C005B" w:rsidRDefault="007C005B">
      <w:pPr>
        <w:pStyle w:val="BodyText"/>
        <w:spacing w:before="9"/>
        <w:rPr>
          <w:sz w:val="20"/>
        </w:rPr>
      </w:pPr>
    </w:p>
    <w:p w14:paraId="4DB18238" w14:textId="77777777" w:rsidR="007C005B" w:rsidRDefault="007E7EC9">
      <w:pPr>
        <w:pStyle w:val="Heading2"/>
        <w:spacing w:before="0"/>
      </w:pPr>
      <w:bookmarkStart w:id="18" w:name="_TOC_250003"/>
      <w:r>
        <w:rPr>
          <w:color w:val="C00000"/>
        </w:rPr>
        <w:t>Law</w:t>
      </w:r>
      <w:r>
        <w:rPr>
          <w:color w:val="C00000"/>
          <w:spacing w:val="-1"/>
        </w:rPr>
        <w:t xml:space="preserve"> </w:t>
      </w:r>
      <w:bookmarkEnd w:id="18"/>
      <w:r>
        <w:rPr>
          <w:color w:val="C00000"/>
        </w:rPr>
        <w:t>reform</w:t>
      </w:r>
    </w:p>
    <w:p w14:paraId="2DDD7EC7" w14:textId="77777777" w:rsidR="007C005B" w:rsidRDefault="007E7EC9">
      <w:pPr>
        <w:pStyle w:val="BodyText"/>
        <w:spacing w:before="147" w:line="256" w:lineRule="auto"/>
        <w:ind w:left="840" w:right="905"/>
      </w:pPr>
      <w:r>
        <w:t>QAI participated in the Queensland Mental Health Commission’s research into</w:t>
      </w:r>
      <w:r>
        <w:rPr>
          <w:spacing w:val="1"/>
        </w:rPr>
        <w:t xml:space="preserve"> </w:t>
      </w:r>
      <w:r>
        <w:t>human rights protection frameworks for people being treated involuntarily for mental</w:t>
      </w:r>
      <w:r>
        <w:rPr>
          <w:spacing w:val="-64"/>
        </w:rPr>
        <w:t xml:space="preserve"> </w:t>
      </w:r>
      <w:r>
        <w:t>illness.</w:t>
      </w:r>
      <w:r>
        <w:rPr>
          <w:spacing w:val="-1"/>
        </w:rPr>
        <w:t xml:space="preserve"> </w:t>
      </w:r>
      <w:r>
        <w:t>A report is due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2018.</w:t>
      </w:r>
    </w:p>
    <w:p w14:paraId="2555695E" w14:textId="77777777" w:rsidR="007C005B" w:rsidRDefault="007E7EC9">
      <w:pPr>
        <w:pStyle w:val="BodyText"/>
        <w:spacing w:before="168" w:line="256" w:lineRule="auto"/>
        <w:ind w:left="840" w:right="1334"/>
        <w:jc w:val="both"/>
      </w:pPr>
      <w:r>
        <w:t>Jo Sampford coordinated our involvement and written submission to the Mental</w:t>
      </w:r>
      <w:r>
        <w:rPr>
          <w:spacing w:val="1"/>
        </w:rPr>
        <w:t xml:space="preserve"> </w:t>
      </w:r>
      <w:r>
        <w:t>Health Act 2016 implementation evaluation being c</w:t>
      </w:r>
      <w:r>
        <w:t>onducted by the Office of the</w:t>
      </w:r>
      <w:r>
        <w:rPr>
          <w:spacing w:val="-64"/>
        </w:rPr>
        <w:t xml:space="preserve"> </w:t>
      </w:r>
      <w:r>
        <w:t>Chief</w:t>
      </w:r>
      <w:r>
        <w:rPr>
          <w:spacing w:val="1"/>
        </w:rPr>
        <w:t xml:space="preserve"> </w:t>
      </w:r>
      <w:r>
        <w:t>Psychiatrist.</w:t>
      </w:r>
    </w:p>
    <w:p w14:paraId="58B80327" w14:textId="77777777" w:rsidR="007C005B" w:rsidRDefault="007E7EC9">
      <w:pPr>
        <w:pStyle w:val="BodyText"/>
        <w:spacing w:before="168" w:line="256" w:lineRule="auto"/>
        <w:ind w:left="840" w:right="1906"/>
      </w:pPr>
      <w:r>
        <w:t>We supported systems advocacy in their submission to the Law Council of</w:t>
      </w:r>
      <w:r>
        <w:rPr>
          <w:spacing w:val="-64"/>
        </w:rPr>
        <w:t xml:space="preserve"> </w:t>
      </w:r>
      <w:r>
        <w:t>Australia’s</w:t>
      </w:r>
      <w:r>
        <w:rPr>
          <w:spacing w:val="-2"/>
        </w:rPr>
        <w:t xml:space="preserve"> </w:t>
      </w:r>
      <w:r>
        <w:t>review</w:t>
      </w:r>
      <w:r>
        <w:rPr>
          <w:spacing w:val="-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Solicitor Conduct</w:t>
      </w:r>
      <w:r>
        <w:rPr>
          <w:spacing w:val="2"/>
        </w:rPr>
        <w:t xml:space="preserve"> </w:t>
      </w:r>
      <w:r>
        <w:t>Rules.</w:t>
      </w:r>
    </w:p>
    <w:p w14:paraId="265DDE5D" w14:textId="77777777" w:rsidR="007C005B" w:rsidRDefault="007C005B">
      <w:pPr>
        <w:spacing w:line="256" w:lineRule="auto"/>
        <w:sectPr w:rsidR="007C005B">
          <w:headerReference w:type="default" r:id="rId60"/>
          <w:footerReference w:type="default" r:id="rId61"/>
          <w:pgSz w:w="11910" w:h="16840"/>
          <w:pgMar w:top="1020" w:right="660" w:bottom="920" w:left="600" w:header="481" w:footer="734" w:gutter="0"/>
          <w:cols w:space="720"/>
        </w:sectPr>
      </w:pPr>
    </w:p>
    <w:p w14:paraId="7A285E8A" w14:textId="77777777" w:rsidR="007C005B" w:rsidRDefault="007C005B">
      <w:pPr>
        <w:pStyle w:val="BodyText"/>
        <w:spacing w:before="2"/>
        <w:rPr>
          <w:sz w:val="27"/>
        </w:rPr>
      </w:pPr>
    </w:p>
    <w:p w14:paraId="79BFBC48" w14:textId="77777777" w:rsidR="007C005B" w:rsidRDefault="007E7EC9">
      <w:pPr>
        <w:pStyle w:val="Heading1"/>
      </w:pPr>
      <w:r>
        <w:pict w14:anchorId="3BC20851">
          <v:rect id="_x0000_s1078" style="position:absolute;left:0;text-align:left;margin-left:70.55pt;margin-top:30.35pt;width:454.2pt;height:1.45pt;z-index:-15688704;mso-wrap-distance-left:0;mso-wrap-distance-right:0;mso-position-horizontal-relative:page" fillcolor="#c00000" stroked="f">
            <w10:wrap type="topAndBottom" anchorx="page"/>
          </v:rect>
        </w:pict>
      </w:r>
      <w:bookmarkStart w:id="19" w:name="_TOC_250002"/>
      <w:r>
        <w:rPr>
          <w:color w:val="C00000"/>
        </w:rPr>
        <w:t>NDIS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Appeals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Support</w:t>
      </w:r>
      <w:r>
        <w:rPr>
          <w:color w:val="C00000"/>
          <w:spacing w:val="-4"/>
        </w:rPr>
        <w:t xml:space="preserve"> </w:t>
      </w:r>
      <w:bookmarkEnd w:id="19"/>
      <w:r>
        <w:rPr>
          <w:color w:val="C00000"/>
        </w:rPr>
        <w:t>Program</w:t>
      </w:r>
    </w:p>
    <w:p w14:paraId="4BA70294" w14:textId="77777777" w:rsidR="007C005B" w:rsidRDefault="007C005B">
      <w:pPr>
        <w:pStyle w:val="BodyText"/>
        <w:spacing w:before="1"/>
        <w:rPr>
          <w:sz w:val="10"/>
        </w:rPr>
      </w:pPr>
    </w:p>
    <w:p w14:paraId="611ABB4F" w14:textId="77777777" w:rsidR="007C005B" w:rsidRDefault="007E7EC9">
      <w:pPr>
        <w:pStyle w:val="BodyText"/>
        <w:spacing w:before="93" w:line="259" w:lineRule="auto"/>
        <w:ind w:left="840" w:right="970"/>
      </w:pPr>
      <w:r>
        <w:t>The NDIS Appeals Support Program is QAI’s newest individual advocacy service,</w:t>
      </w:r>
      <w:r>
        <w:rPr>
          <w:spacing w:val="1"/>
        </w:rPr>
        <w:t xml:space="preserve"> </w:t>
      </w:r>
      <w:r>
        <w:t>delivering its first service in 2017. QAI’s highly skilled advocates, from social work,</w:t>
      </w:r>
      <w:r>
        <w:rPr>
          <w:spacing w:val="1"/>
        </w:rPr>
        <w:t xml:space="preserve"> </w:t>
      </w:r>
      <w:r>
        <w:t>disability advocacy and legal backgrounds, provide people unhappy with a decision</w:t>
      </w:r>
      <w:r>
        <w:rPr>
          <w:spacing w:val="-64"/>
        </w:rPr>
        <w:t xml:space="preserve"> </w:t>
      </w:r>
      <w:r>
        <w:t xml:space="preserve">made by </w:t>
      </w:r>
      <w:r>
        <w:t>the National Disability Insurance Agency with guidance and support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internal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external</w:t>
      </w:r>
      <w:r>
        <w:rPr>
          <w:spacing w:val="-2"/>
        </w:rPr>
        <w:t xml:space="preserve"> </w:t>
      </w:r>
      <w:r>
        <w:t>appeals</w:t>
      </w:r>
      <w:r>
        <w:rPr>
          <w:spacing w:val="-2"/>
        </w:rPr>
        <w:t xml:space="preserve"> </w:t>
      </w:r>
      <w:r>
        <w:t>process.</w:t>
      </w:r>
    </w:p>
    <w:p w14:paraId="5990B3D8" w14:textId="77777777" w:rsidR="007C005B" w:rsidRDefault="007E7EC9">
      <w:pPr>
        <w:pStyle w:val="BodyText"/>
        <w:spacing w:before="161" w:line="259" w:lineRule="auto"/>
        <w:ind w:left="840" w:right="785"/>
      </w:pPr>
      <w:r>
        <w:t>QAI is funded to provide these services Queensland wide, however, working with our</w:t>
      </w:r>
      <w:r>
        <w:rPr>
          <w:spacing w:val="-64"/>
        </w:rPr>
        <w:t xml:space="preserve"> </w:t>
      </w:r>
      <w:r>
        <w:t>collaborators, we focus our attention on areas where there is no other advocacy</w:t>
      </w:r>
      <w:r>
        <w:rPr>
          <w:spacing w:val="1"/>
        </w:rPr>
        <w:t xml:space="preserve"> </w:t>
      </w:r>
      <w:r>
        <w:t>presence, including South-West Queensland, Darling Downs, Gold Coast, Ipswich,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Central</w:t>
      </w:r>
      <w:r>
        <w:rPr>
          <w:spacing w:val="-4"/>
        </w:rPr>
        <w:t xml:space="preserve"> </w:t>
      </w:r>
      <w:r>
        <w:t>Qu</w:t>
      </w:r>
      <w:r>
        <w:t>eensland.</w:t>
      </w:r>
      <w:r>
        <w:rPr>
          <w:spacing w:val="-4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advocates</w:t>
      </w:r>
      <w:r>
        <w:rPr>
          <w:spacing w:val="-1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located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Brisbane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Rockhampton.</w:t>
      </w:r>
    </w:p>
    <w:p w14:paraId="1F503FC2" w14:textId="77777777" w:rsidR="007C005B" w:rsidRDefault="007E7EC9">
      <w:pPr>
        <w:pStyle w:val="BodyText"/>
        <w:spacing w:before="159" w:line="256" w:lineRule="auto"/>
        <w:ind w:left="839" w:right="999"/>
      </w:pPr>
      <w:r>
        <w:t xml:space="preserve">For the financial year 2017-2018 there were </w:t>
      </w:r>
      <w:r>
        <w:rPr>
          <w:b/>
        </w:rPr>
        <w:t xml:space="preserve">223 interactions </w:t>
      </w:r>
      <w:r>
        <w:t>involving 91 discrete</w:t>
      </w:r>
      <w:r>
        <w:rPr>
          <w:spacing w:val="-64"/>
        </w:rPr>
        <w:t xml:space="preserve"> </w:t>
      </w:r>
      <w:r>
        <w:t>advices,</w:t>
      </w:r>
      <w:r>
        <w:rPr>
          <w:spacing w:val="-2"/>
        </w:rPr>
        <w:t xml:space="preserve"> </w:t>
      </w:r>
      <w:r>
        <w:t>80 on-going</w:t>
      </w:r>
      <w:r>
        <w:rPr>
          <w:spacing w:val="-3"/>
        </w:rPr>
        <w:t xml:space="preserve"> </w:t>
      </w:r>
      <w:r>
        <w:t>cases,</w:t>
      </w:r>
      <w:r>
        <w:rPr>
          <w:spacing w:val="-4"/>
        </w:rPr>
        <w:t xml:space="preserve"> </w:t>
      </w:r>
      <w:r>
        <w:t>32</w:t>
      </w:r>
      <w:r>
        <w:rPr>
          <w:spacing w:val="2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advices and</w:t>
      </w:r>
      <w:r>
        <w:rPr>
          <w:spacing w:val="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referrals.</w:t>
      </w:r>
    </w:p>
    <w:p w14:paraId="64AACA98" w14:textId="77777777" w:rsidR="007C005B" w:rsidRDefault="007E7EC9">
      <w:pPr>
        <w:pStyle w:val="BodyText"/>
        <w:spacing w:before="163" w:line="259" w:lineRule="auto"/>
        <w:ind w:left="839" w:right="892"/>
      </w:pPr>
      <w:r>
        <w:t>Of the 80 ongoing casefiles opened, 74% related to Administrative Appeals Tribunal</w:t>
      </w:r>
      <w:r>
        <w:rPr>
          <w:spacing w:val="-64"/>
        </w:rPr>
        <w:t xml:space="preserve"> </w:t>
      </w:r>
      <w:r>
        <w:t>(external)</w:t>
      </w:r>
      <w:r>
        <w:rPr>
          <w:spacing w:val="-2"/>
        </w:rPr>
        <w:t xml:space="preserve"> </w:t>
      </w:r>
      <w:r>
        <w:t>appeals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remaining</w:t>
      </w:r>
      <w:r>
        <w:rPr>
          <w:spacing w:val="-3"/>
        </w:rPr>
        <w:t xml:space="preserve"> </w:t>
      </w:r>
      <w:r>
        <w:t>26%</w:t>
      </w:r>
      <w:r>
        <w:rPr>
          <w:spacing w:val="-1"/>
        </w:rPr>
        <w:t xml:space="preserve"> </w:t>
      </w:r>
      <w:r>
        <w:t>related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internal reviews.</w:t>
      </w:r>
    </w:p>
    <w:p w14:paraId="072B1040" w14:textId="77777777" w:rsidR="007C005B" w:rsidRDefault="007E7EC9">
      <w:pPr>
        <w:pStyle w:val="BodyText"/>
        <w:spacing w:before="157"/>
        <w:ind w:left="839"/>
      </w:pPr>
      <w:r>
        <w:pict w14:anchorId="1DC5E857">
          <v:shape id="_x0000_s1077" style="position:absolute;left:0;text-align:left;margin-left:411pt;margin-top:103.6pt;width:12pt;height:27pt;z-index:-17904128;mso-position-horizontal-relative:page" coordorigin="8220,2072" coordsize="240,540" o:spt="100" adj="0,,0" path="m8429,2372r-209,l8220,2612r209,l8429,2372xm8460,2072r-240,l8220,2312r240,l8460,2072xe" fillcolor="#628ec5" stroked="f">
            <v:stroke joinstyle="round"/>
            <v:formulas/>
            <v:path arrowok="t" o:connecttype="segments"/>
            <w10:wrap anchorx="page"/>
          </v:shape>
        </w:pict>
      </w:r>
      <w:r>
        <w:t>More</w:t>
      </w:r>
      <w:r>
        <w:rPr>
          <w:spacing w:val="-3"/>
        </w:rPr>
        <w:t xml:space="preserve"> </w:t>
      </w:r>
      <w:r>
        <w:t>details</w:t>
      </w:r>
      <w:r>
        <w:rPr>
          <w:spacing w:val="-3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experiences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advocates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detailed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reports</w:t>
      </w:r>
      <w:r>
        <w:rPr>
          <w:spacing w:val="-3"/>
        </w:rPr>
        <w:t xml:space="preserve"> </w:t>
      </w:r>
      <w:r>
        <w:t>below.</w:t>
      </w:r>
    </w:p>
    <w:p w14:paraId="1A1B115D" w14:textId="77777777" w:rsidR="007C005B" w:rsidRDefault="007E7EC9">
      <w:pPr>
        <w:pStyle w:val="BodyText"/>
        <w:spacing w:before="2"/>
        <w:rPr>
          <w:sz w:val="12"/>
        </w:rPr>
      </w:pPr>
      <w:r>
        <w:pict w14:anchorId="4C6F0E12">
          <v:group id="_x0000_s1064" style="position:absolute;margin-left:71.65pt;margin-top:9pt;width:213pt;height:217.45pt;z-index:-15688192;mso-wrap-distance-left:0;mso-wrap-distance-right:0;mso-position-horizontal-relative:page" coordorigin="1433,180" coordsize="4260,4349">
            <v:shape id="_x0000_s1076" style="position:absolute;left:3535;top:1221;width:1642;height:2708" coordorigin="3535,1222" coordsize="1642,2708" path="m4786,3929l3535,2863r,-1641l3610,1223r75,5l3758,1237r72,11l3902,1263r70,17l4041,1301r67,23l4174,1351r65,29l4302,1411r62,35l4424,1482r58,40l4539,1564r54,44l4646,1654r50,48l4745,1753r46,52l4835,1860r42,56l4916,1974r37,60l4987,2096r32,63l5048,2224r26,66l5098,2358r20,69l5136,2497r14,71l5162,2640r8,74l5175,2788r2,75l5175,2941r-6,78l5160,3096r-12,76l5131,3247r-19,75l5089,3395r-27,72l5032,3538r-33,69l4963,3675r-40,66l4880,3806r-46,62l4786,3929xe" fillcolor="#4471c4" stroked="f">
              <v:path arrowok="t"/>
            </v:shape>
            <v:shape id="_x0000_s1075" style="position:absolute;left:1893;top:2558;width:2893;height:1948" coordorigin="1893,2558" coordsize="2893,1948" path="m3525,4506r-70,-2l3385,4499r-69,-7l3246,4481r-69,-14l3108,4450r-68,-20l2973,4407r-67,-26l2840,4352r-65,-32l2712,4285r-63,-38l2588,4205r-60,-44l2470,4114r-58,-52l2358,4009r-52,-56l2258,3896r-46,-60l2169,3774r-40,-63l2092,3647r-34,-67l2027,3513r-28,-69l1974,3374r-21,-71l1935,3231r-15,-73l1908,3084r-8,-74l1895,2935r-2,-75l1895,2785r6,-75l1910,2634r12,-76l3535,2863,4786,3929r-51,56l4683,4038r-54,51l4573,4137r-57,44l4457,4223r-60,39l4335,4299r-63,33l4208,4362r-66,28l4076,4415r-67,21l3942,4455r-69,16l3804,4484r-69,10l3665,4501r-69,4l3525,4506xe" fillcolor="#ec7c30" stroked="f">
              <v:path arrowok="t"/>
            </v:shape>
            <v:shape id="_x0000_s1074" style="position:absolute;left:1893;top:2558;width:2893;height:1948" coordorigin="1893,2558" coordsize="2893,1948" path="m4786,3929r-51,56l4683,4038r-54,51l4573,4137r-57,44l4457,4223r-60,39l4335,4299r-63,33l4208,4362r-66,28l4076,4415r-67,21l3942,4455r-69,16l3804,4484r-69,10l3665,4501r-69,4l3525,4506r-70,-2l3385,4499r-69,-7l3246,4481r-69,-14l3108,4450r-68,-20l2973,4407r-67,-26l2840,4352r-65,-32l2712,4285r-63,-38l2588,4205r-60,-44l2470,4114r-58,-52l2358,4009r-52,-56l2258,3896r-46,-60l2169,3774r-40,-63l2092,3647r-34,-67l2027,3513r-28,-69l1974,3374r-21,-71l1935,3231r-15,-73l1908,3084r-8,-74l1895,2935r-2,-75l1895,2785r6,-75l1910,2634r12,-76l3535,2863,4786,3929xe" filled="f" strokecolor="white" strokeweight="1.44pt">
              <v:path arrowok="t"/>
            </v:shape>
            <v:shape id="_x0000_s1073" style="position:absolute;left:1922;top:1836;width:1613;height:1028" coordorigin="1922,1836" coordsize="1613,1028" path="m3535,2863l1922,2558r17,-78l1960,2402r24,-77l2013,2250r31,-73l2079,2104r39,-70l2161,1966r46,-66l2256,1836,3535,2863xe" fillcolor="#a4a4a4" stroked="f">
              <v:path arrowok="t"/>
            </v:shape>
            <v:shape id="_x0000_s1072" style="position:absolute;left:1922;top:1836;width:1613;height:1028" coordorigin="1922,1836" coordsize="1613,1028" path="m1922,2558r17,-78l1960,2402r24,-77l2013,2250r31,-73l2079,2104r39,-70l2161,1966r46,-66l2256,1836,3535,2863,1922,2558xe" filled="f" strokecolor="white" strokeweight="1.44pt">
              <v:path arrowok="t"/>
            </v:shape>
            <v:shape id="_x0000_s1071" style="position:absolute;left:2256;top:1221;width:1280;height:1642" coordorigin="2256,1222" coordsize="1280,1642" path="m3535,2863l2256,1836r51,-60l2360,1719r55,-55l2473,1613r60,-49l2595,1518r64,-42l2724,1436r68,-36l2861,1367r71,-30l3003,1310r74,-23l3151,1267r75,-16l3302,1238r77,-9l3457,1224r78,-2l3535,2863xe" fillcolor="#ffc000" stroked="f">
              <v:path arrowok="t"/>
            </v:shape>
            <v:shape id="_x0000_s1070" style="position:absolute;left:2256;top:1221;width:1280;height:1642" coordorigin="2256,1222" coordsize="1280,1642" path="m2256,1836r51,-60l2360,1719r55,-55l2473,1613r60,-49l2595,1518r64,-42l2724,1436r68,-36l2861,1367r71,-30l3003,1310r74,-23l3151,1267r75,-16l3302,1238r77,-9l3457,1224r78,-2l3535,2863,2256,1836xe" filled="f" strokecolor="white" strokeweight="1.44pt">
              <v:path arrowok="t"/>
            </v:shape>
            <v:rect id="_x0000_s1069" style="position:absolute;left:1440;top:187;width:4246;height:4335" filled="f" strokecolor="#d9d9d9" strokeweight=".72pt"/>
            <v:shape id="_x0000_s1068" type="#_x0000_t202" style="position:absolute;left:2193;top:700;width:2774;height:286" filled="f" stroked="f">
              <v:textbox inset="0,0,0,0">
                <w:txbxContent>
                  <w:p w14:paraId="652C1C3D" w14:textId="77777777" w:rsidR="007C005B" w:rsidRDefault="007E7EC9">
                    <w:pPr>
                      <w:spacing w:line="285" w:lineRule="exac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NDIS</w:t>
                    </w:r>
                    <w:r>
                      <w:rPr>
                        <w:rFonts w:ascii="Calibri"/>
                        <w:color w:val="585858"/>
                        <w:spacing w:val="6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appe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als</w:t>
                    </w:r>
                    <w:r>
                      <w:rPr>
                        <w:rFonts w:ascii="Calibri"/>
                        <w:color w:val="585858"/>
                        <w:spacing w:val="13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assistance</w:t>
                    </w:r>
                  </w:p>
                </w:txbxContent>
              </v:textbox>
            </v:shape>
            <v:shape id="_x0000_s1067" type="#_x0000_t202" style="position:absolute;left:2239;top:1705;width:1414;height:926" filled="f" stroked="f">
              <v:textbox inset="0,0,0,0">
                <w:txbxContent>
                  <w:p w14:paraId="1A4B50D4" w14:textId="77777777" w:rsidR="007C005B" w:rsidRDefault="007E7EC9">
                    <w:pPr>
                      <w:spacing w:line="197" w:lineRule="exact"/>
                      <w:ind w:left="336" w:right="14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Informations</w:t>
                    </w:r>
                  </w:p>
                  <w:p w14:paraId="5668A078" w14:textId="77777777" w:rsidR="007C005B" w:rsidRDefault="007E7EC9">
                    <w:pPr>
                      <w:spacing w:before="7"/>
                      <w:ind w:left="323" w:right="14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31</w:t>
                    </w:r>
                  </w:p>
                  <w:p w14:paraId="06E0F211" w14:textId="77777777" w:rsidR="007C005B" w:rsidRDefault="007E7EC9">
                    <w:pPr>
                      <w:spacing w:before="16" w:line="247" w:lineRule="auto"/>
                      <w:ind w:right="75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color w:val="404040"/>
                        <w:sz w:val="19"/>
                      </w:rPr>
                      <w:t>Referral</w:t>
                    </w:r>
                    <w:r>
                      <w:rPr>
                        <w:rFonts w:ascii="Calibri"/>
                        <w:b/>
                        <w:color w:val="404040"/>
                        <w:spacing w:val="-40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04040"/>
                        <w:sz w:val="19"/>
                      </w:rPr>
                      <w:t>17</w:t>
                    </w:r>
                  </w:p>
                </w:txbxContent>
              </v:textbox>
            </v:shape>
            <v:shape id="_x0000_s1066" type="#_x0000_t202" style="position:absolute;left:3931;top:2362;width:763;height:435" filled="f" stroked="f">
              <v:textbox inset="0,0,0,0">
                <w:txbxContent>
                  <w:p w14:paraId="381896F2" w14:textId="77777777" w:rsidR="007C005B" w:rsidRDefault="007E7EC9">
                    <w:pPr>
                      <w:spacing w:line="197" w:lineRule="exact"/>
                      <w:ind w:left="28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color w:val="404040"/>
                        <w:sz w:val="19"/>
                      </w:rPr>
                      <w:t>Ongoing</w:t>
                    </w:r>
                  </w:p>
                  <w:p w14:paraId="2263A5A5" w14:textId="77777777" w:rsidR="007C005B" w:rsidRDefault="007E7EC9">
                    <w:pPr>
                      <w:spacing w:before="7" w:line="230" w:lineRule="exac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color w:val="404040"/>
                        <w:sz w:val="19"/>
                      </w:rPr>
                      <w:t>cases,</w:t>
                    </w:r>
                    <w:r>
                      <w:rPr>
                        <w:rFonts w:ascii="Calibri"/>
                        <w:b/>
                        <w:color w:val="404040"/>
                        <w:spacing w:val="35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04040"/>
                        <w:sz w:val="19"/>
                      </w:rPr>
                      <w:t>79</w:t>
                    </w:r>
                  </w:p>
                </w:txbxContent>
              </v:textbox>
            </v:shape>
            <v:shape id="_x0000_s1065" type="#_x0000_t202" style="position:absolute;left:2658;top:3316;width:929;height:435" filled="f" stroked="f">
              <v:textbox inset="0,0,0,0">
                <w:txbxContent>
                  <w:p w14:paraId="3654EDFA" w14:textId="77777777" w:rsidR="007C005B" w:rsidRDefault="007E7EC9">
                    <w:pPr>
                      <w:spacing w:line="197" w:lineRule="exact"/>
                      <w:ind w:left="112" w:right="13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color w:val="404040"/>
                        <w:sz w:val="19"/>
                      </w:rPr>
                      <w:t>Discrete</w:t>
                    </w:r>
                  </w:p>
                  <w:p w14:paraId="733A6922" w14:textId="77777777" w:rsidR="007C005B" w:rsidRDefault="007E7EC9">
                    <w:pPr>
                      <w:spacing w:before="8" w:line="230" w:lineRule="exact"/>
                      <w:ind w:left="-1" w:right="18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color w:val="404040"/>
                        <w:sz w:val="19"/>
                      </w:rPr>
                      <w:t>advices,</w:t>
                    </w:r>
                    <w:r>
                      <w:rPr>
                        <w:rFonts w:ascii="Calibri"/>
                        <w:b/>
                        <w:color w:val="404040"/>
                        <w:spacing w:val="2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04040"/>
                        <w:sz w:val="19"/>
                      </w:rPr>
                      <w:t>91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B7BB8C8">
          <v:shape id="_x0000_s1063" type="#_x0000_t202" style="position:absolute;margin-left:343.35pt;margin-top:50.35pt;width:115.3pt;height:120.8pt;z-index:-15728640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319"/>
                    <w:gridCol w:w="487"/>
                    <w:gridCol w:w="179"/>
                    <w:gridCol w:w="290"/>
                  </w:tblGrid>
                  <w:tr w:rsidR="007C005B" w14:paraId="2415025B" w14:textId="77777777">
                    <w:trPr>
                      <w:trHeight w:val="279"/>
                    </w:trPr>
                    <w:tc>
                      <w:tcPr>
                        <w:tcW w:w="2275" w:type="dxa"/>
                        <w:gridSpan w:val="4"/>
                      </w:tcPr>
                      <w:p w14:paraId="0CDD6269" w14:textId="77777777" w:rsidR="007C005B" w:rsidRDefault="007E7EC9">
                        <w:pPr>
                          <w:pStyle w:val="TableParagraph"/>
                          <w:spacing w:before="20" w:line="240" w:lineRule="exact"/>
                          <w:ind w:left="39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Clients</w:t>
                        </w:r>
                        <w:r>
                          <w:rPr>
                            <w:rFonts w:ascii="Calibri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by</w:t>
                        </w:r>
                        <w:r>
                          <w:rPr>
                            <w:rFonts w:ascii="Calibri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age</w:t>
                        </w:r>
                      </w:p>
                    </w:tc>
                  </w:tr>
                  <w:tr w:rsidR="007C005B" w14:paraId="74CE87B6" w14:textId="77777777">
                    <w:trPr>
                      <w:trHeight w:val="279"/>
                    </w:trPr>
                    <w:tc>
                      <w:tcPr>
                        <w:tcW w:w="1319" w:type="dxa"/>
                      </w:tcPr>
                      <w:p w14:paraId="550816FA" w14:textId="77777777" w:rsidR="007C005B" w:rsidRDefault="007E7EC9">
                        <w:pPr>
                          <w:pStyle w:val="TableParagraph"/>
                          <w:spacing w:before="18" w:line="242" w:lineRule="exact"/>
                          <w:ind w:left="3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0-17</w:t>
                        </w:r>
                      </w:p>
                    </w:tc>
                    <w:tc>
                      <w:tcPr>
                        <w:tcW w:w="666" w:type="dxa"/>
                        <w:gridSpan w:val="2"/>
                        <w:tcBorders>
                          <w:right w:val="nil"/>
                        </w:tcBorders>
                        <w:shd w:val="clear" w:color="auto" w:fill="628EC5"/>
                      </w:tcPr>
                      <w:p w14:paraId="32665E52" w14:textId="77777777" w:rsidR="007C005B" w:rsidRDefault="007E7EC9">
                        <w:pPr>
                          <w:pStyle w:val="TableParagraph"/>
                          <w:spacing w:before="18" w:line="242" w:lineRule="exact"/>
                          <w:ind w:right="-1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w w:val="102"/>
                          </w:rPr>
                          <w:t>2</w:t>
                        </w:r>
                      </w:p>
                    </w:tc>
                    <w:tc>
                      <w:tcPr>
                        <w:tcW w:w="290" w:type="dxa"/>
                        <w:tcBorders>
                          <w:left w:val="nil"/>
                        </w:tcBorders>
                      </w:tcPr>
                      <w:p w14:paraId="1C3D400A" w14:textId="77777777" w:rsidR="007C005B" w:rsidRDefault="007E7EC9">
                        <w:pPr>
                          <w:pStyle w:val="TableParagraph"/>
                          <w:spacing w:before="18" w:line="242" w:lineRule="exact"/>
                          <w:ind w:left="-3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4%</w:t>
                        </w:r>
                      </w:p>
                    </w:tc>
                  </w:tr>
                  <w:tr w:rsidR="007C005B" w14:paraId="233462C8" w14:textId="77777777">
                    <w:trPr>
                      <w:trHeight w:val="279"/>
                    </w:trPr>
                    <w:tc>
                      <w:tcPr>
                        <w:tcW w:w="1319" w:type="dxa"/>
                      </w:tcPr>
                      <w:p w14:paraId="32394748" w14:textId="77777777" w:rsidR="007C005B" w:rsidRDefault="007E7EC9">
                        <w:pPr>
                          <w:pStyle w:val="TableParagraph"/>
                          <w:spacing w:before="18" w:line="242" w:lineRule="exact"/>
                          <w:ind w:left="3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18-24</w:t>
                        </w:r>
                      </w:p>
                    </w:tc>
                    <w:tc>
                      <w:tcPr>
                        <w:tcW w:w="956" w:type="dxa"/>
                        <w:gridSpan w:val="3"/>
                      </w:tcPr>
                      <w:p w14:paraId="5A7059DD" w14:textId="77777777" w:rsidR="007C005B" w:rsidRDefault="007E7EC9">
                        <w:pPr>
                          <w:pStyle w:val="TableParagraph"/>
                          <w:spacing w:before="18" w:line="242" w:lineRule="exact"/>
                          <w:ind w:right="14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9%</w:t>
                        </w:r>
                      </w:p>
                    </w:tc>
                  </w:tr>
                  <w:tr w:rsidR="007C005B" w14:paraId="2CFA47D3" w14:textId="77777777">
                    <w:trPr>
                      <w:trHeight w:val="279"/>
                    </w:trPr>
                    <w:tc>
                      <w:tcPr>
                        <w:tcW w:w="1319" w:type="dxa"/>
                      </w:tcPr>
                      <w:p w14:paraId="2BBE50EC" w14:textId="77777777" w:rsidR="007C005B" w:rsidRDefault="007E7EC9">
                        <w:pPr>
                          <w:pStyle w:val="TableParagraph"/>
                          <w:spacing w:before="18" w:line="241" w:lineRule="exact"/>
                          <w:ind w:left="3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25-34</w:t>
                        </w:r>
                      </w:p>
                    </w:tc>
                    <w:tc>
                      <w:tcPr>
                        <w:tcW w:w="956" w:type="dxa"/>
                        <w:gridSpan w:val="3"/>
                      </w:tcPr>
                      <w:p w14:paraId="3F334567" w14:textId="77777777" w:rsidR="007C005B" w:rsidRDefault="007E7EC9">
                        <w:pPr>
                          <w:pStyle w:val="TableParagraph"/>
                          <w:spacing w:before="18" w:line="241" w:lineRule="exact"/>
                          <w:ind w:right="14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8%</w:t>
                        </w:r>
                      </w:p>
                    </w:tc>
                  </w:tr>
                  <w:tr w:rsidR="007C005B" w14:paraId="4DB997CF" w14:textId="77777777">
                    <w:trPr>
                      <w:trHeight w:val="278"/>
                    </w:trPr>
                    <w:tc>
                      <w:tcPr>
                        <w:tcW w:w="1319" w:type="dxa"/>
                      </w:tcPr>
                      <w:p w14:paraId="18A24777" w14:textId="77777777" w:rsidR="007C005B" w:rsidRDefault="007E7EC9">
                        <w:pPr>
                          <w:pStyle w:val="TableParagraph"/>
                          <w:spacing w:before="18" w:line="240" w:lineRule="exact"/>
                          <w:ind w:left="3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35-49</w:t>
                        </w:r>
                      </w:p>
                    </w:tc>
                    <w:tc>
                      <w:tcPr>
                        <w:tcW w:w="487" w:type="dxa"/>
                        <w:tcBorders>
                          <w:right w:val="nil"/>
                        </w:tcBorders>
                        <w:shd w:val="clear" w:color="auto" w:fill="628EC5"/>
                      </w:tcPr>
                      <w:p w14:paraId="249C6398" w14:textId="77777777" w:rsidR="007C005B" w:rsidRDefault="007C005B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9" w:type="dxa"/>
                        <w:gridSpan w:val="2"/>
                        <w:tcBorders>
                          <w:left w:val="nil"/>
                        </w:tcBorders>
                      </w:tcPr>
                      <w:p w14:paraId="1EA57D03" w14:textId="77777777" w:rsidR="007C005B" w:rsidRDefault="007E7EC9">
                        <w:pPr>
                          <w:pStyle w:val="TableParagraph"/>
                          <w:spacing w:before="18" w:line="240" w:lineRule="exact"/>
                          <w:ind w:left="7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17%</w:t>
                        </w:r>
                      </w:p>
                    </w:tc>
                  </w:tr>
                  <w:tr w:rsidR="007C005B" w14:paraId="5E43C7BC" w14:textId="77777777">
                    <w:trPr>
                      <w:trHeight w:val="279"/>
                    </w:trPr>
                    <w:tc>
                      <w:tcPr>
                        <w:tcW w:w="1319" w:type="dxa"/>
                      </w:tcPr>
                      <w:p w14:paraId="6401B11F" w14:textId="77777777" w:rsidR="007C005B" w:rsidRDefault="007E7EC9">
                        <w:pPr>
                          <w:pStyle w:val="TableParagraph"/>
                          <w:spacing w:before="20" w:line="240" w:lineRule="exact"/>
                          <w:ind w:left="3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50-64</w:t>
                        </w:r>
                      </w:p>
                    </w:tc>
                    <w:tc>
                      <w:tcPr>
                        <w:tcW w:w="956" w:type="dxa"/>
                        <w:gridSpan w:val="3"/>
                        <w:shd w:val="clear" w:color="auto" w:fill="628EC5"/>
                      </w:tcPr>
                      <w:p w14:paraId="2FF4D2B2" w14:textId="77777777" w:rsidR="007C005B" w:rsidRDefault="007E7EC9">
                        <w:pPr>
                          <w:pStyle w:val="TableParagraph"/>
                          <w:spacing w:before="20" w:line="240" w:lineRule="exact"/>
                          <w:ind w:left="547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34%</w:t>
                        </w:r>
                      </w:p>
                    </w:tc>
                  </w:tr>
                  <w:tr w:rsidR="007C005B" w14:paraId="0CD76E66" w14:textId="77777777">
                    <w:trPr>
                      <w:trHeight w:val="279"/>
                    </w:trPr>
                    <w:tc>
                      <w:tcPr>
                        <w:tcW w:w="1319" w:type="dxa"/>
                        <w:tcBorders>
                          <w:right w:val="thickThinMediumGap" w:sz="6" w:space="0" w:color="628EC5"/>
                        </w:tcBorders>
                      </w:tcPr>
                      <w:p w14:paraId="695265AA" w14:textId="77777777" w:rsidR="007C005B" w:rsidRDefault="007E7EC9">
                        <w:pPr>
                          <w:pStyle w:val="TableParagraph"/>
                          <w:spacing w:before="20" w:line="239" w:lineRule="exact"/>
                          <w:ind w:left="3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65+</w:t>
                        </w:r>
                      </w:p>
                    </w:tc>
                    <w:tc>
                      <w:tcPr>
                        <w:tcW w:w="956" w:type="dxa"/>
                        <w:gridSpan w:val="3"/>
                        <w:tcBorders>
                          <w:left w:val="thinThickMediumGap" w:sz="6" w:space="0" w:color="628EC5"/>
                        </w:tcBorders>
                      </w:tcPr>
                      <w:p w14:paraId="191319F4" w14:textId="77777777" w:rsidR="007C005B" w:rsidRDefault="007E7EC9">
                        <w:pPr>
                          <w:pStyle w:val="TableParagraph"/>
                          <w:spacing w:before="20" w:line="239" w:lineRule="exact"/>
                          <w:ind w:right="14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1%</w:t>
                        </w:r>
                      </w:p>
                    </w:tc>
                  </w:tr>
                  <w:tr w:rsidR="007C005B" w14:paraId="586462C5" w14:textId="77777777">
                    <w:trPr>
                      <w:trHeight w:val="279"/>
                    </w:trPr>
                    <w:tc>
                      <w:tcPr>
                        <w:tcW w:w="1319" w:type="dxa"/>
                      </w:tcPr>
                      <w:p w14:paraId="3FB300D8" w14:textId="77777777" w:rsidR="007C005B" w:rsidRDefault="007E7EC9">
                        <w:pPr>
                          <w:pStyle w:val="TableParagraph"/>
                          <w:spacing w:before="18" w:line="241" w:lineRule="exact"/>
                          <w:ind w:left="3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Unspecified</w:t>
                        </w:r>
                      </w:p>
                    </w:tc>
                    <w:tc>
                      <w:tcPr>
                        <w:tcW w:w="956" w:type="dxa"/>
                        <w:gridSpan w:val="3"/>
                      </w:tcPr>
                      <w:p w14:paraId="51342460" w14:textId="77777777" w:rsidR="007C005B" w:rsidRDefault="007E7EC9">
                        <w:pPr>
                          <w:pStyle w:val="TableParagraph"/>
                          <w:spacing w:before="18" w:line="241" w:lineRule="exact"/>
                          <w:ind w:right="14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7%</w:t>
                        </w:r>
                      </w:p>
                    </w:tc>
                  </w:tr>
                </w:tbl>
                <w:p w14:paraId="1E2E0EFD" w14:textId="77777777" w:rsidR="007C005B" w:rsidRDefault="007C005B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14:paraId="1B75D369" w14:textId="77777777" w:rsidR="007C005B" w:rsidRDefault="007C005B">
      <w:pPr>
        <w:pStyle w:val="BodyText"/>
        <w:rPr>
          <w:sz w:val="26"/>
        </w:rPr>
      </w:pPr>
    </w:p>
    <w:p w14:paraId="123C2695" w14:textId="77777777" w:rsidR="007C005B" w:rsidRDefault="007C005B">
      <w:pPr>
        <w:pStyle w:val="BodyText"/>
        <w:spacing w:before="4"/>
        <w:rPr>
          <w:sz w:val="34"/>
        </w:rPr>
      </w:pPr>
    </w:p>
    <w:p w14:paraId="28A0E7E4" w14:textId="77777777" w:rsidR="007C005B" w:rsidRDefault="007E7EC9">
      <w:pPr>
        <w:pStyle w:val="Heading2"/>
        <w:spacing w:before="0"/>
        <w:ind w:left="839"/>
      </w:pPr>
      <w:r>
        <w:pict w14:anchorId="346CAE3E">
          <v:rect id="_x0000_s1062" style="position:absolute;left:0;text-align:left;margin-left:411pt;margin-top:-105.8pt;width:9.7pt;height:12pt;z-index:-17903616;mso-position-horizontal-relative:page" fillcolor="#628ec5" stroked="f">
            <w10:wrap anchorx="page"/>
          </v:rect>
        </w:pict>
      </w:r>
      <w:bookmarkStart w:id="20" w:name="_TOC_250001"/>
      <w:bookmarkEnd w:id="20"/>
      <w:r>
        <w:rPr>
          <w:color w:val="C00000"/>
        </w:rPr>
        <w:t>Brisbane office</w:t>
      </w:r>
    </w:p>
    <w:p w14:paraId="3FECCD6D" w14:textId="77777777" w:rsidR="007C005B" w:rsidRDefault="007E7EC9">
      <w:pPr>
        <w:spacing w:before="142"/>
        <w:ind w:left="839"/>
        <w:rPr>
          <w:i/>
          <w:sz w:val="24"/>
        </w:rPr>
      </w:pPr>
      <w:r>
        <w:rPr>
          <w:i/>
          <w:sz w:val="24"/>
        </w:rPr>
        <w:t>Evee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Perich,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Caitlin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Cocq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Delwijnen</w:t>
      </w:r>
    </w:p>
    <w:p w14:paraId="7A919FE4" w14:textId="77777777" w:rsidR="007C005B" w:rsidRDefault="007E7EC9">
      <w:pPr>
        <w:pStyle w:val="BodyText"/>
        <w:spacing w:before="188" w:line="259" w:lineRule="auto"/>
        <w:ind w:left="839" w:right="787"/>
      </w:pPr>
      <w:r>
        <w:t>Many of the individual cases that we supported through the review process and the</w:t>
      </w:r>
      <w:r>
        <w:rPr>
          <w:spacing w:val="1"/>
        </w:rPr>
        <w:t xml:space="preserve"> </w:t>
      </w:r>
      <w:r>
        <w:t>Administrative Appeals Tribunal raised much larger systemic issues facing the rollout</w:t>
      </w:r>
      <w:r>
        <w:rPr>
          <w:spacing w:val="-64"/>
        </w:rPr>
        <w:t xml:space="preserve"> </w:t>
      </w:r>
      <w:r>
        <w:t>of the National Disability Insurance Scheme. Our cases demonstrated the indivi</w:t>
      </w:r>
      <w:r>
        <w:t>dual</w:t>
      </w:r>
      <w:r>
        <w:rPr>
          <w:spacing w:val="1"/>
        </w:rPr>
        <w:t xml:space="preserve"> </w:t>
      </w:r>
      <w:r>
        <w:t>casualties of the tension between the health and disability systems where NDIS</w:t>
      </w:r>
      <w:r>
        <w:rPr>
          <w:spacing w:val="1"/>
        </w:rPr>
        <w:t xml:space="preserve"> </w:t>
      </w:r>
      <w:r>
        <w:t>participants were stranded without vital services such as skin integrity checks and</w:t>
      </w:r>
      <w:r>
        <w:rPr>
          <w:spacing w:val="1"/>
        </w:rPr>
        <w:t xml:space="preserve"> </w:t>
      </w:r>
      <w:r>
        <w:t>catheter care and changes. We witnessed first-hand the re-traumatisation of people</w:t>
      </w:r>
      <w:r>
        <w:rPr>
          <w:spacing w:val="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psychosocial</w:t>
      </w:r>
      <w:r>
        <w:rPr>
          <w:spacing w:val="-3"/>
        </w:rPr>
        <w:t xml:space="preserve"> </w:t>
      </w:r>
      <w:r>
        <w:t>disabilities</w:t>
      </w:r>
      <w:r>
        <w:rPr>
          <w:spacing w:val="-3"/>
        </w:rPr>
        <w:t xml:space="preserve"> </w:t>
      </w:r>
      <w:r>
        <w:t>who</w:t>
      </w:r>
      <w:r>
        <w:rPr>
          <w:spacing w:val="2"/>
        </w:rPr>
        <w:t xml:space="preserve"> </w:t>
      </w:r>
      <w:r>
        <w:t>desperately</w:t>
      </w:r>
      <w:r>
        <w:rPr>
          <w:spacing w:val="-5"/>
        </w:rPr>
        <w:t xml:space="preserve"> </w:t>
      </w:r>
      <w:r>
        <w:t>tried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gain</w:t>
      </w:r>
      <w:r>
        <w:rPr>
          <w:spacing w:val="-2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scheme</w:t>
      </w:r>
    </w:p>
    <w:p w14:paraId="3FAFF11A" w14:textId="77777777" w:rsidR="007C005B" w:rsidRDefault="007C005B">
      <w:pPr>
        <w:spacing w:line="259" w:lineRule="auto"/>
        <w:sectPr w:rsidR="007C005B">
          <w:pgSz w:w="11910" w:h="16840"/>
          <w:pgMar w:top="1020" w:right="660" w:bottom="920" w:left="600" w:header="481" w:footer="734" w:gutter="0"/>
          <w:cols w:space="720"/>
        </w:sectPr>
      </w:pPr>
    </w:p>
    <w:p w14:paraId="5BC15546" w14:textId="77777777" w:rsidR="007C005B" w:rsidRDefault="007E7EC9">
      <w:pPr>
        <w:pStyle w:val="BodyText"/>
        <w:spacing w:before="7"/>
        <w:rPr>
          <w:sz w:val="21"/>
        </w:rPr>
      </w:pPr>
      <w:r>
        <w:rPr>
          <w:noProof/>
        </w:rPr>
        <w:lastRenderedPageBreak/>
        <w:drawing>
          <wp:anchor distT="0" distB="0" distL="0" distR="0" simplePos="0" relativeHeight="15771136" behindDoc="0" locked="0" layoutInCell="1" allowOverlap="1" wp14:anchorId="48655558" wp14:editId="7287DC1E">
            <wp:simplePos x="0" y="0"/>
            <wp:positionH relativeFrom="page">
              <wp:posOffset>876300</wp:posOffset>
            </wp:positionH>
            <wp:positionV relativeFrom="page">
              <wp:posOffset>342900</wp:posOffset>
            </wp:positionV>
            <wp:extent cx="399287" cy="307848"/>
            <wp:effectExtent l="0" t="0" r="0" b="0"/>
            <wp:wrapNone/>
            <wp:docPr id="5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7" cy="30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F14EAD" w14:textId="77777777" w:rsidR="007C005B" w:rsidRDefault="007E7EC9">
      <w:pPr>
        <w:pStyle w:val="BodyText"/>
        <w:spacing w:before="93" w:line="259" w:lineRule="auto"/>
        <w:ind w:left="840" w:right="1091"/>
      </w:pPr>
      <w:r>
        <w:t>against eligibility criteria that had effectively written them out of the</w:t>
      </w:r>
      <w:r>
        <w:t xml:space="preserve"> legislation, all</w:t>
      </w:r>
      <w:r>
        <w:rPr>
          <w:spacing w:val="1"/>
        </w:rPr>
        <w:t xml:space="preserve"> </w:t>
      </w:r>
      <w:r>
        <w:t>while watching their state funded supports disappear. We travelled out to western</w:t>
      </w:r>
      <w:r>
        <w:rPr>
          <w:spacing w:val="1"/>
        </w:rPr>
        <w:t xml:space="preserve"> </w:t>
      </w:r>
      <w:r>
        <w:t>Queensland and observed how the NDIS had placed a magnifying glass revealing</w:t>
      </w:r>
      <w:r>
        <w:rPr>
          <w:spacing w:val="-64"/>
        </w:rPr>
        <w:t xml:space="preserve"> </w:t>
      </w:r>
      <w:r>
        <w:t>the abysmal lack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remote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rural</w:t>
      </w:r>
      <w:r>
        <w:rPr>
          <w:spacing w:val="-2"/>
        </w:rPr>
        <w:t xml:space="preserve"> </w:t>
      </w:r>
      <w:r>
        <w:t>areas.</w:t>
      </w:r>
    </w:p>
    <w:p w14:paraId="1E63FA12" w14:textId="77777777" w:rsidR="007C005B" w:rsidRDefault="007E7EC9">
      <w:pPr>
        <w:pStyle w:val="BodyText"/>
        <w:spacing w:before="158" w:line="259" w:lineRule="auto"/>
        <w:ind w:left="4291" w:right="869"/>
      </w:pPr>
      <w:r>
        <w:rPr>
          <w:noProof/>
        </w:rPr>
        <w:drawing>
          <wp:anchor distT="0" distB="0" distL="0" distR="0" simplePos="0" relativeHeight="15771648" behindDoc="0" locked="0" layoutInCell="1" allowOverlap="1" wp14:anchorId="61147238" wp14:editId="686EA9FB">
            <wp:simplePos x="0" y="0"/>
            <wp:positionH relativeFrom="page">
              <wp:posOffset>454151</wp:posOffset>
            </wp:positionH>
            <wp:positionV relativeFrom="paragraph">
              <wp:posOffset>125931</wp:posOffset>
            </wp:positionV>
            <wp:extent cx="2538983" cy="1767839"/>
            <wp:effectExtent l="0" t="0" r="0" b="0"/>
            <wp:wrapNone/>
            <wp:docPr id="5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6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983" cy="1767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 develope</w:t>
      </w:r>
      <w:r>
        <w:t>d fact sheets and worked with service</w:t>
      </w:r>
      <w:r>
        <w:rPr>
          <w:spacing w:val="1"/>
        </w:rPr>
        <w:t xml:space="preserve"> </w:t>
      </w:r>
      <w:r>
        <w:t>providers, allied health professionals and the</w:t>
      </w:r>
      <w:r>
        <w:rPr>
          <w:spacing w:val="1"/>
        </w:rPr>
        <w:t xml:space="preserve"> </w:t>
      </w:r>
      <w:r>
        <w:t>Department of Health to fine tune their assessment</w:t>
      </w:r>
      <w:r>
        <w:rPr>
          <w:spacing w:val="-64"/>
        </w:rPr>
        <w:t xml:space="preserve"> </w:t>
      </w:r>
      <w:r>
        <w:t>and report writing skills to help participants to gain</w:t>
      </w:r>
      <w:r>
        <w:rPr>
          <w:spacing w:val="1"/>
        </w:rPr>
        <w:t xml:space="preserve"> </w:t>
      </w:r>
      <w:r>
        <w:t>appropriate levels of support. With several clients</w:t>
      </w:r>
      <w:r>
        <w:rPr>
          <w:spacing w:val="1"/>
        </w:rPr>
        <w:t xml:space="preserve"> </w:t>
      </w:r>
      <w:r>
        <w:t>we successful</w:t>
      </w:r>
      <w:r>
        <w:t>ly scrutinized the eligibility of episodic</w:t>
      </w:r>
      <w:r>
        <w:rPr>
          <w:spacing w:val="-64"/>
        </w:rPr>
        <w:t xml:space="preserve"> </w:t>
      </w:r>
      <w:r>
        <w:t>conditions and challenged the NDIA’s interpretation</w:t>
      </w:r>
      <w:r>
        <w:rPr>
          <w:spacing w:val="-64"/>
        </w:rPr>
        <w:t xml:space="preserve"> </w:t>
      </w:r>
      <w:r>
        <w:t>of significantly reduced functional capacity. We</w:t>
      </w:r>
      <w:r>
        <w:rPr>
          <w:spacing w:val="1"/>
        </w:rPr>
        <w:t xml:space="preserve"> </w:t>
      </w:r>
      <w:r>
        <w:t>examined the ever shifting goalposts of reasonable</w:t>
      </w:r>
      <w:r>
        <w:rPr>
          <w:spacing w:val="-6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necessary</w:t>
      </w:r>
      <w:r>
        <w:rPr>
          <w:spacing w:val="-5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able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tailor</w:t>
      </w:r>
      <w:r>
        <w:rPr>
          <w:spacing w:val="-3"/>
        </w:rPr>
        <w:t xml:space="preserve"> </w:t>
      </w:r>
      <w:r>
        <w:t>this</w:t>
      </w:r>
    </w:p>
    <w:p w14:paraId="7C7D595B" w14:textId="77777777" w:rsidR="007C005B" w:rsidRDefault="007E7EC9">
      <w:pPr>
        <w:pStyle w:val="BodyText"/>
        <w:spacing w:line="256" w:lineRule="auto"/>
        <w:ind w:left="840" w:right="970"/>
      </w:pPr>
      <w:r>
        <w:t>threshold test to the individual goals of the people we support, obtaining funding for</w:t>
      </w:r>
      <w:r>
        <w:rPr>
          <w:spacing w:val="-64"/>
        </w:rPr>
        <w:t xml:space="preserve"> </w:t>
      </w:r>
      <w:r>
        <w:t>items</w:t>
      </w:r>
      <w:r>
        <w:rPr>
          <w:spacing w:val="-1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sporting</w:t>
      </w:r>
      <w:r>
        <w:rPr>
          <w:spacing w:val="-2"/>
        </w:rPr>
        <w:t xml:space="preserve"> </w:t>
      </w:r>
      <w:r>
        <w:t>wheelchairs.</w:t>
      </w:r>
    </w:p>
    <w:p w14:paraId="6FD9E993" w14:textId="77777777" w:rsidR="007C005B" w:rsidRDefault="007E7EC9">
      <w:pPr>
        <w:pStyle w:val="BodyText"/>
        <w:spacing w:before="164" w:line="259" w:lineRule="auto"/>
        <w:ind w:left="840" w:right="998"/>
      </w:pPr>
      <w:r>
        <w:t>This year we continued our fight for home modifications and assistive technology</w:t>
      </w:r>
      <w:r>
        <w:rPr>
          <w:spacing w:val="1"/>
        </w:rPr>
        <w:t xml:space="preserve"> </w:t>
      </w:r>
      <w:r>
        <w:t>and supported people through the often yearlong batt</w:t>
      </w:r>
      <w:r>
        <w:t>les to obtain basic supports</w:t>
      </w:r>
      <w:r>
        <w:rPr>
          <w:spacing w:val="1"/>
        </w:rPr>
        <w:t xml:space="preserve"> </w:t>
      </w:r>
      <w:r>
        <w:t>that we too often take for granted. We worked with families on the brink of falling</w:t>
      </w:r>
      <w:r>
        <w:rPr>
          <w:spacing w:val="1"/>
        </w:rPr>
        <w:t xml:space="preserve"> </w:t>
      </w:r>
      <w:r>
        <w:t>apart as the NDIS pulled support away in lieu of informal supports that were now in</w:t>
      </w:r>
      <w:r>
        <w:rPr>
          <w:spacing w:val="-64"/>
        </w:rPr>
        <w:t xml:space="preserve"> </w:t>
      </w:r>
      <w:r>
        <w:t xml:space="preserve">crisis under the strain of holding up an imperfect system. </w:t>
      </w:r>
      <w:r>
        <w:t>We were able to</w:t>
      </w:r>
      <w:r>
        <w:rPr>
          <w:spacing w:val="1"/>
        </w:rPr>
        <w:t xml:space="preserve"> </w:t>
      </w:r>
      <w:r>
        <w:t>successfully negotiate more formal support and therapies in order to strengthen</w:t>
      </w:r>
      <w:r>
        <w:rPr>
          <w:spacing w:val="1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existing</w:t>
      </w:r>
      <w:r>
        <w:rPr>
          <w:spacing w:val="-2"/>
        </w:rPr>
        <w:t xml:space="preserve"> </w:t>
      </w:r>
      <w:r>
        <w:t>informal supports.</w:t>
      </w:r>
    </w:p>
    <w:p w14:paraId="15E28D70" w14:textId="77777777" w:rsidR="007C005B" w:rsidRDefault="007E7EC9">
      <w:pPr>
        <w:pStyle w:val="BodyText"/>
        <w:spacing w:before="157" w:line="259" w:lineRule="auto"/>
        <w:ind w:left="840" w:right="796"/>
      </w:pPr>
      <w:r>
        <w:t>Throughout the year the advocates were able to continue building a strong working</w:t>
      </w:r>
      <w:r>
        <w:rPr>
          <w:spacing w:val="1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Aid</w:t>
      </w:r>
      <w:r>
        <w:rPr>
          <w:spacing w:val="3"/>
        </w:rPr>
        <w:t xml:space="preserve"> </w:t>
      </w:r>
      <w:r>
        <w:t>Queensland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we</w:t>
      </w:r>
      <w:r>
        <w:rPr>
          <w:spacing w:val="4"/>
        </w:rPr>
        <w:t xml:space="preserve"> </w:t>
      </w:r>
      <w:r>
        <w:t>enjoyed</w:t>
      </w:r>
      <w:r>
        <w:rPr>
          <w:spacing w:val="3"/>
        </w:rPr>
        <w:t xml:space="preserve"> </w:t>
      </w:r>
      <w:r>
        <w:t>several</w:t>
      </w:r>
      <w:r>
        <w:rPr>
          <w:spacing w:val="3"/>
        </w:rPr>
        <w:t xml:space="preserve"> </w:t>
      </w:r>
      <w:r>
        <w:t>successes</w:t>
      </w:r>
      <w:r>
        <w:rPr>
          <w:spacing w:val="1"/>
        </w:rPr>
        <w:t xml:space="preserve"> </w:t>
      </w:r>
      <w:r>
        <w:t>through our combined efforts at the Administrative Appeals Tribunal. We also</w:t>
      </w:r>
      <w:r>
        <w:rPr>
          <w:spacing w:val="1"/>
        </w:rPr>
        <w:t xml:space="preserve"> </w:t>
      </w:r>
      <w:r>
        <w:t>expanded our program this year by hiring two new advocates to provide coverage for</w:t>
      </w:r>
      <w:r>
        <w:rPr>
          <w:spacing w:val="-64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rollout</w:t>
      </w:r>
      <w:r>
        <w:rPr>
          <w:spacing w:val="3"/>
        </w:rPr>
        <w:t xml:space="preserve"> </w:t>
      </w:r>
      <w:r>
        <w:t>areas.</w:t>
      </w:r>
    </w:p>
    <w:p w14:paraId="2F58BDDB" w14:textId="77777777" w:rsidR="007C005B" w:rsidRDefault="007E7EC9">
      <w:pPr>
        <w:pStyle w:val="BodyText"/>
        <w:spacing w:before="7"/>
        <w:rPr>
          <w:sz w:val="10"/>
        </w:rPr>
      </w:pPr>
      <w:r>
        <w:pict w14:anchorId="787BE1A4">
          <v:group id="_x0000_s1059" style="position:absolute;margin-left:1in;margin-top:8.05pt;width:447pt;height:221.3pt;z-index:-15686656;mso-wrap-distance-left:0;mso-wrap-distance-right:0;mso-position-horizontal-relative:page" coordorigin="1440,161" coordsize="8940,4426">
            <v:shape id="_x0000_s1061" type="#_x0000_t75" style="position:absolute;left:1440;top:161;width:8940;height:4426">
              <v:imagedata r:id="rId63" o:title=""/>
            </v:shape>
            <v:shape id="_x0000_s1060" type="#_x0000_t202" style="position:absolute;left:1440;top:161;width:8940;height:4426" filled="f" stroked="f">
              <v:textbox inset="0,0,0,0">
                <w:txbxContent>
                  <w:p w14:paraId="24DE480B" w14:textId="77777777" w:rsidR="007C005B" w:rsidRDefault="007E7EC9">
                    <w:pPr>
                      <w:spacing w:before="231"/>
                      <w:ind w:left="23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Case study</w:t>
                    </w:r>
                  </w:p>
                  <w:p w14:paraId="7E7E9506" w14:textId="77777777" w:rsidR="007C005B" w:rsidRDefault="007E7EC9">
                    <w:pPr>
                      <w:spacing w:before="182" w:line="259" w:lineRule="auto"/>
                      <w:ind w:left="232" w:right="21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QAI’s NDIS appeal advocate supported a family through the Administrative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Appeals Tribunal requesting access to the National Disability Insurance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Scheme. James* is a young child with a genetic syndrome who was denied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access to the scheme under section 24 (1</w:t>
                    </w:r>
                    <w:r>
                      <w:rPr>
                        <w:sz w:val="24"/>
                      </w:rPr>
                      <w:t>) (c) as he was unable to demonstrate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that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his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episodic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symptoms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resulted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substantially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reduced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functional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capacity.</w:t>
                    </w:r>
                  </w:p>
                  <w:p w14:paraId="59280EE0" w14:textId="77777777" w:rsidR="007C005B" w:rsidRDefault="007E7EC9">
                    <w:pPr>
                      <w:spacing w:before="159" w:line="259" w:lineRule="auto"/>
                      <w:ind w:left="232" w:right="18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The family lives outside a main city where access to supports are already limited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and their situation has worsened since NDIS roll-out a</w:t>
                    </w:r>
                    <w:r>
                      <w:rPr>
                        <w:sz w:val="24"/>
                      </w:rPr>
                      <w:t>s local services are only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available to people who are NDIS eligible. Due to his inability to gain access,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James had been unable to use any therapies and support since the rollout in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mid-2017.</w:t>
                    </w:r>
                  </w:p>
                  <w:p w14:paraId="70CF7F6A" w14:textId="77777777" w:rsidR="007C005B" w:rsidRDefault="007E7EC9">
                    <w:pPr>
                      <w:spacing w:before="156"/>
                      <w:ind w:left="232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Continued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on</w:t>
                    </w:r>
                    <w:r>
                      <w:rPr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next</w:t>
                    </w:r>
                    <w:r>
                      <w:rPr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page…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A784EED" w14:textId="77777777" w:rsidR="007C005B" w:rsidRDefault="007C005B">
      <w:pPr>
        <w:rPr>
          <w:sz w:val="10"/>
        </w:rPr>
        <w:sectPr w:rsidR="007C005B">
          <w:headerReference w:type="default" r:id="rId64"/>
          <w:footerReference w:type="default" r:id="rId65"/>
          <w:pgSz w:w="11910" w:h="16840"/>
          <w:pgMar w:top="1080" w:right="660" w:bottom="920" w:left="600" w:header="475" w:footer="734" w:gutter="0"/>
          <w:cols w:space="720"/>
        </w:sectPr>
      </w:pPr>
    </w:p>
    <w:p w14:paraId="7478C82A" w14:textId="77777777" w:rsidR="007C005B" w:rsidRDefault="007E7EC9">
      <w:pPr>
        <w:pStyle w:val="BodyText"/>
        <w:spacing w:before="9"/>
        <w:rPr>
          <w:sz w:val="29"/>
        </w:rPr>
      </w:pPr>
      <w:r>
        <w:rPr>
          <w:noProof/>
        </w:rPr>
        <w:lastRenderedPageBreak/>
        <w:drawing>
          <wp:anchor distT="0" distB="0" distL="0" distR="0" simplePos="0" relativeHeight="15772672" behindDoc="0" locked="0" layoutInCell="1" allowOverlap="1" wp14:anchorId="438C3A27" wp14:editId="759FC175">
            <wp:simplePos x="0" y="0"/>
            <wp:positionH relativeFrom="page">
              <wp:posOffset>876300</wp:posOffset>
            </wp:positionH>
            <wp:positionV relativeFrom="page">
              <wp:posOffset>342900</wp:posOffset>
            </wp:positionV>
            <wp:extent cx="399287" cy="307848"/>
            <wp:effectExtent l="0" t="0" r="0" b="0"/>
            <wp:wrapNone/>
            <wp:docPr id="5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7" cy="30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A3ED04" w14:textId="77777777" w:rsidR="007C005B" w:rsidRDefault="007E7EC9">
      <w:pPr>
        <w:pStyle w:val="BodyText"/>
        <w:ind w:left="840"/>
        <w:rPr>
          <w:sz w:val="20"/>
        </w:rPr>
      </w:pPr>
      <w:r>
        <w:rPr>
          <w:sz w:val="20"/>
        </w:rPr>
      </w:r>
      <w:r>
        <w:rPr>
          <w:sz w:val="20"/>
        </w:rPr>
        <w:pict w14:anchorId="461EDC29">
          <v:group id="_x0000_s1056" style="width:447pt;height:203.05pt;mso-position-horizontal-relative:char;mso-position-vertical-relative:line" coordsize="8940,4061">
            <v:shape id="_x0000_s1058" type="#_x0000_t75" style="position:absolute;width:8940;height:4061">
              <v:imagedata r:id="rId66" o:title=""/>
            </v:shape>
            <v:shape id="_x0000_s1057" type="#_x0000_t202" style="position:absolute;width:8940;height:4061" filled="f" stroked="f">
              <v:textbox inset="0,0,0,0">
                <w:txbxContent>
                  <w:p w14:paraId="3F95AED5" w14:textId="77777777" w:rsidR="007C005B" w:rsidRDefault="007E7EC9">
                    <w:pPr>
                      <w:spacing w:before="226"/>
                      <w:ind w:left="232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…continued</w:t>
                    </w:r>
                  </w:p>
                  <w:p w14:paraId="6C60F48C" w14:textId="77777777" w:rsidR="007C005B" w:rsidRDefault="007E7EC9">
                    <w:pPr>
                      <w:spacing w:before="187" w:line="259" w:lineRule="auto"/>
                      <w:ind w:left="232" w:right="25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The eligibility of episodic conditions had yet to be tested within the NDIS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legislation so we were able to show that it was a complex and novel matter and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obtain CAP funding from Legal Aid. Working closely with the family and Legal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Aid QLD we were able to </w:t>
                    </w:r>
                    <w:r>
                      <w:rPr>
                        <w:sz w:val="24"/>
                      </w:rPr>
                      <w:t>obtain strong evidence from allied health and health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professionals which demonstrated that despite the fluctuations in symptoms the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overall severity of the child’s condition constituted a substantially reduced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functional capacity. James was granted full ac</w:t>
                    </w:r>
                    <w:r>
                      <w:rPr>
                        <w:sz w:val="24"/>
                      </w:rPr>
                      <w:t>cess to the National Disability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Insurance Scheme which meant that he was able to access much needed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supports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therapies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once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more.</w:t>
                    </w:r>
                  </w:p>
                  <w:p w14:paraId="5E929086" w14:textId="77777777" w:rsidR="007C005B" w:rsidRDefault="007E7EC9">
                    <w:pPr>
                      <w:spacing w:before="158"/>
                      <w:ind w:left="23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*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name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has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been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changed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protect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identity</w:t>
                    </w:r>
                  </w:p>
                </w:txbxContent>
              </v:textbox>
            </v:shape>
            <w10:anchorlock/>
          </v:group>
        </w:pict>
      </w:r>
    </w:p>
    <w:p w14:paraId="23C892BD" w14:textId="77777777" w:rsidR="007C005B" w:rsidRDefault="007C005B">
      <w:pPr>
        <w:pStyle w:val="BodyText"/>
        <w:rPr>
          <w:sz w:val="20"/>
        </w:rPr>
      </w:pPr>
    </w:p>
    <w:p w14:paraId="60B21FCB" w14:textId="77777777" w:rsidR="007C005B" w:rsidRDefault="007C005B">
      <w:pPr>
        <w:pStyle w:val="BodyText"/>
        <w:spacing w:before="5"/>
        <w:rPr>
          <w:sz w:val="19"/>
        </w:rPr>
      </w:pPr>
    </w:p>
    <w:p w14:paraId="2C7AA55C" w14:textId="77777777" w:rsidR="007C005B" w:rsidRDefault="007E7EC9">
      <w:pPr>
        <w:pStyle w:val="Heading2"/>
      </w:pPr>
      <w:bookmarkStart w:id="21" w:name="_TOC_250000"/>
      <w:r>
        <w:rPr>
          <w:color w:val="C00000"/>
        </w:rPr>
        <w:t>Rockhampton</w:t>
      </w:r>
      <w:r>
        <w:rPr>
          <w:color w:val="C00000"/>
          <w:spacing w:val="-3"/>
        </w:rPr>
        <w:t xml:space="preserve"> </w:t>
      </w:r>
      <w:bookmarkEnd w:id="21"/>
      <w:r>
        <w:rPr>
          <w:color w:val="C00000"/>
        </w:rPr>
        <w:t>region</w:t>
      </w:r>
    </w:p>
    <w:p w14:paraId="78268280" w14:textId="77777777" w:rsidR="007C005B" w:rsidRDefault="007E7EC9">
      <w:pPr>
        <w:spacing w:before="143"/>
        <w:ind w:left="840"/>
        <w:rPr>
          <w:i/>
          <w:sz w:val="24"/>
        </w:rPr>
      </w:pPr>
      <w:r>
        <w:rPr>
          <w:i/>
          <w:sz w:val="24"/>
        </w:rPr>
        <w:t>Jenny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Smith</w:t>
      </w:r>
    </w:p>
    <w:p w14:paraId="78695EA9" w14:textId="77777777" w:rsidR="007C005B" w:rsidRDefault="007E7EC9">
      <w:pPr>
        <w:pStyle w:val="BodyText"/>
        <w:spacing w:before="187" w:line="259" w:lineRule="auto"/>
        <w:ind w:left="840" w:right="891"/>
      </w:pPr>
      <w:r>
        <w:t>The rollout of the NDIS in Rockhampton commenced in November 2017. The lead</w:t>
      </w:r>
      <w:r>
        <w:rPr>
          <w:spacing w:val="1"/>
        </w:rPr>
        <w:t xml:space="preserve"> </w:t>
      </w:r>
      <w:r>
        <w:t>up time was used to undertake promotional activities regarding the availability of the</w:t>
      </w:r>
      <w:r>
        <w:rPr>
          <w:spacing w:val="-64"/>
        </w:rPr>
        <w:t xml:space="preserve"> </w:t>
      </w:r>
      <w:r>
        <w:t>NDIS Appeals Support Advocacy by delivering presentations to a range of people,</w:t>
      </w:r>
      <w:r>
        <w:rPr>
          <w:spacing w:val="1"/>
        </w:rPr>
        <w:t xml:space="preserve"> </w:t>
      </w:r>
      <w:r>
        <w:t>primarily focussing on people with disabilities and their families.</w:t>
      </w:r>
      <w:r>
        <w:rPr>
          <w:spacing w:val="1"/>
        </w:rPr>
        <w:t xml:space="preserve"> </w:t>
      </w:r>
      <w:r>
        <w:t>The majority of</w:t>
      </w:r>
      <w:r>
        <w:rPr>
          <w:spacing w:val="1"/>
        </w:rPr>
        <w:t xml:space="preserve"> </w:t>
      </w:r>
      <w:r>
        <w:t>those</w:t>
      </w:r>
      <w:r>
        <w:t xml:space="preserve"> sessions were conducted in and around Rockhampton, but I also visited</w:t>
      </w:r>
      <w:r>
        <w:rPr>
          <w:spacing w:val="1"/>
        </w:rPr>
        <w:t xml:space="preserve"> </w:t>
      </w:r>
      <w:r>
        <w:t>Gladstone,</w:t>
      </w:r>
      <w:r>
        <w:rPr>
          <w:spacing w:val="-6"/>
        </w:rPr>
        <w:t xml:space="preserve"> </w:t>
      </w:r>
      <w:r>
        <w:t>Woorabinda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Capricorn</w:t>
      </w:r>
      <w:r>
        <w:rPr>
          <w:spacing w:val="-1"/>
        </w:rPr>
        <w:t xml:space="preserve"> </w:t>
      </w:r>
      <w:r>
        <w:t>Coast.</w:t>
      </w:r>
    </w:p>
    <w:p w14:paraId="7D616477" w14:textId="77777777" w:rsidR="007C005B" w:rsidRDefault="007C005B">
      <w:pPr>
        <w:pStyle w:val="BodyText"/>
        <w:spacing w:before="7"/>
        <w:rPr>
          <w:sz w:val="20"/>
        </w:rPr>
      </w:pPr>
    </w:p>
    <w:p w14:paraId="1C5818CD" w14:textId="77777777" w:rsidR="007C005B" w:rsidRDefault="007E7EC9">
      <w:pPr>
        <w:pStyle w:val="BodyText"/>
        <w:spacing w:line="259" w:lineRule="auto"/>
        <w:ind w:left="840" w:right="4333"/>
      </w:pPr>
      <w:r>
        <w:rPr>
          <w:noProof/>
        </w:rPr>
        <w:drawing>
          <wp:anchor distT="0" distB="0" distL="0" distR="0" simplePos="0" relativeHeight="15773184" behindDoc="0" locked="0" layoutInCell="1" allowOverlap="1" wp14:anchorId="28F0F8BF" wp14:editId="3F8387C9">
            <wp:simplePos x="0" y="0"/>
            <wp:positionH relativeFrom="page">
              <wp:posOffset>4541520</wp:posOffset>
            </wp:positionH>
            <wp:positionV relativeFrom="paragraph">
              <wp:posOffset>4265</wp:posOffset>
            </wp:positionV>
            <wp:extent cx="2529839" cy="1746503"/>
            <wp:effectExtent l="0" t="0" r="0" b="0"/>
            <wp:wrapNone/>
            <wp:docPr id="6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9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39" cy="1746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Over the past year there has been a fairly even mix</w:t>
      </w:r>
      <w:r>
        <w:rPr>
          <w:spacing w:val="-64"/>
        </w:rPr>
        <w:t xml:space="preserve"> </w:t>
      </w:r>
      <w:r>
        <w:t>of issues related to either accessing the NDIS, or</w:t>
      </w:r>
      <w:r>
        <w:rPr>
          <w:spacing w:val="1"/>
        </w:rPr>
        <w:t xml:space="preserve"> </w:t>
      </w:r>
      <w:r>
        <w:t>the need to review a participant’</w:t>
      </w:r>
      <w:r>
        <w:t>s NDIS Plan.</w:t>
      </w:r>
      <w:r>
        <w:rPr>
          <w:spacing w:val="1"/>
        </w:rPr>
        <w:t xml:space="preserve"> </w:t>
      </w:r>
      <w:r>
        <w:t>Each</w:t>
      </w:r>
      <w:r>
        <w:rPr>
          <w:spacing w:val="-64"/>
        </w:rPr>
        <w:t xml:space="preserve"> </w:t>
      </w:r>
      <w:r>
        <w:t>new client required support to navigate the new,</w:t>
      </w:r>
      <w:r>
        <w:rPr>
          <w:spacing w:val="1"/>
        </w:rPr>
        <w:t xml:space="preserve"> </w:t>
      </w:r>
      <w:r>
        <w:t>complex and, for many, scary pathway to the NDIS.</w:t>
      </w:r>
      <w:r>
        <w:rPr>
          <w:spacing w:val="-64"/>
        </w:rPr>
        <w:t xml:space="preserve"> </w:t>
      </w:r>
      <w:r>
        <w:t>Once they were equipped with appropriate</w:t>
      </w:r>
      <w:r>
        <w:rPr>
          <w:spacing w:val="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strategies</w:t>
      </w:r>
      <w:r>
        <w:rPr>
          <w:spacing w:val="1"/>
        </w:rPr>
        <w:t xml:space="preserve"> </w:t>
      </w:r>
      <w:r>
        <w:t>and supported</w:t>
      </w:r>
      <w:r>
        <w:rPr>
          <w:spacing w:val="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develop their skills, some people could confidently</w:t>
      </w:r>
      <w:r>
        <w:rPr>
          <w:spacing w:val="1"/>
        </w:rPr>
        <w:t xml:space="preserve"> </w:t>
      </w:r>
      <w:r>
        <w:t>navigate the appropriate process on their own,</w:t>
      </w:r>
      <w:r>
        <w:rPr>
          <w:spacing w:val="1"/>
        </w:rPr>
        <w:t xml:space="preserve"> </w:t>
      </w:r>
      <w:r>
        <w:t>whilst</w:t>
      </w:r>
      <w:r>
        <w:rPr>
          <w:spacing w:val="-2"/>
        </w:rPr>
        <w:t xml:space="preserve"> </w:t>
      </w:r>
      <w:r>
        <w:t>others</w:t>
      </w:r>
      <w:r>
        <w:rPr>
          <w:spacing w:val="-2"/>
        </w:rPr>
        <w:t xml:space="preserve"> </w:t>
      </w:r>
      <w:r>
        <w:t>either</w:t>
      </w:r>
      <w:r>
        <w:rPr>
          <w:spacing w:val="-1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much</w:t>
      </w:r>
      <w:r>
        <w:rPr>
          <w:spacing w:val="-2"/>
        </w:rPr>
        <w:t xml:space="preserve"> </w:t>
      </w:r>
      <w:r>
        <w:t>less</w:t>
      </w:r>
      <w:r>
        <w:rPr>
          <w:spacing w:val="-5"/>
        </w:rPr>
        <w:t xml:space="preserve"> </w:t>
      </w:r>
      <w:r>
        <w:t>capacity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were</w:t>
      </w:r>
    </w:p>
    <w:p w14:paraId="7ABC35C7" w14:textId="77777777" w:rsidR="007C005B" w:rsidRDefault="007E7EC9">
      <w:pPr>
        <w:pStyle w:val="BodyText"/>
        <w:spacing w:line="259" w:lineRule="auto"/>
        <w:ind w:left="840" w:right="971"/>
      </w:pPr>
      <w:r>
        <w:t>overwhelmed with other aspects of their lives and needed an advocate to share the</w:t>
      </w:r>
      <w:r>
        <w:rPr>
          <w:spacing w:val="-64"/>
        </w:rPr>
        <w:t xml:space="preserve"> </w:t>
      </w:r>
      <w:r>
        <w:t>entire</w:t>
      </w:r>
      <w:r>
        <w:rPr>
          <w:spacing w:val="-3"/>
        </w:rPr>
        <w:t xml:space="preserve"> </w:t>
      </w:r>
      <w:r>
        <w:t>journey</w:t>
      </w:r>
      <w:r>
        <w:rPr>
          <w:spacing w:val="-3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the</w:t>
      </w:r>
      <w:r>
        <w:t>m.</w:t>
      </w:r>
    </w:p>
    <w:p w14:paraId="2168142C" w14:textId="77777777" w:rsidR="007C005B" w:rsidRDefault="007C005B">
      <w:pPr>
        <w:pStyle w:val="BodyText"/>
        <w:spacing w:before="7"/>
        <w:rPr>
          <w:sz w:val="20"/>
        </w:rPr>
      </w:pPr>
    </w:p>
    <w:p w14:paraId="30DA9FA5" w14:textId="77777777" w:rsidR="007C005B" w:rsidRDefault="007E7EC9">
      <w:pPr>
        <w:pStyle w:val="BodyText"/>
        <w:spacing w:line="259" w:lineRule="auto"/>
        <w:ind w:left="840" w:right="824"/>
      </w:pPr>
      <w:r>
        <w:t>The range of systemic issues included the systems interface between the NDIS and</w:t>
      </w:r>
      <w:r>
        <w:rPr>
          <w:spacing w:val="1"/>
        </w:rPr>
        <w:t xml:space="preserve"> </w:t>
      </w:r>
      <w:r>
        <w:t>home nursing services and the NDIS and the Medical Aids Subsidy Scheme.</w:t>
      </w:r>
      <w:r>
        <w:rPr>
          <w:spacing w:val="1"/>
        </w:rPr>
        <w:t xml:space="preserve"> </w:t>
      </w:r>
      <w:r>
        <w:t>These</w:t>
      </w:r>
      <w:r>
        <w:rPr>
          <w:spacing w:val="-64"/>
        </w:rPr>
        <w:t xml:space="preserve"> </w:t>
      </w:r>
      <w:r>
        <w:t>matters must be resolved at a higher level so as to remove the uncertainty</w:t>
      </w:r>
      <w:r>
        <w:rPr>
          <w:spacing w:val="1"/>
        </w:rPr>
        <w:t xml:space="preserve"> </w:t>
      </w:r>
      <w:r>
        <w:t>experienced by par</w:t>
      </w:r>
      <w:r>
        <w:t>ticipants and to some extent by providers themselves. Some</w:t>
      </w:r>
      <w:r>
        <w:rPr>
          <w:spacing w:val="1"/>
        </w:rPr>
        <w:t xml:space="preserve"> </w:t>
      </w:r>
      <w:r>
        <w:t>people found that during the delay in the NDIS determining an Access Request, they</w:t>
      </w:r>
      <w:r>
        <w:rPr>
          <w:spacing w:val="-64"/>
        </w:rPr>
        <w:t xml:space="preserve"> </w:t>
      </w:r>
      <w:r>
        <w:t>had been deemed eligible for My Aged Care – thus raising further dilemmas</w:t>
      </w:r>
      <w:r>
        <w:rPr>
          <w:spacing w:val="1"/>
        </w:rPr>
        <w:t xml:space="preserve"> </w:t>
      </w:r>
      <w:r>
        <w:t>regarding which</w:t>
      </w:r>
      <w:r>
        <w:rPr>
          <w:spacing w:val="-1"/>
        </w:rPr>
        <w:t xml:space="preserve"> </w:t>
      </w:r>
      <w:r>
        <w:t>scheme</w:t>
      </w:r>
      <w:r>
        <w:rPr>
          <w:spacing w:val="-2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best</w:t>
      </w:r>
      <w:r>
        <w:rPr>
          <w:spacing w:val="-3"/>
        </w:rPr>
        <w:t xml:space="preserve"> </w:t>
      </w:r>
      <w:r>
        <w:t>meet t</w:t>
      </w:r>
      <w:r>
        <w:t>heir</w:t>
      </w:r>
      <w:r>
        <w:rPr>
          <w:spacing w:val="-1"/>
        </w:rPr>
        <w:t xml:space="preserve"> </w:t>
      </w:r>
      <w:r>
        <w:t>needs.</w:t>
      </w:r>
    </w:p>
    <w:p w14:paraId="4E2B579B" w14:textId="77777777" w:rsidR="007C005B" w:rsidRDefault="007C005B">
      <w:pPr>
        <w:spacing w:line="259" w:lineRule="auto"/>
        <w:sectPr w:rsidR="007C005B">
          <w:pgSz w:w="11910" w:h="16840"/>
          <w:pgMar w:top="1080" w:right="660" w:bottom="920" w:left="600" w:header="475" w:footer="734" w:gutter="0"/>
          <w:cols w:space="720"/>
        </w:sectPr>
      </w:pPr>
    </w:p>
    <w:p w14:paraId="6FCCA6E7" w14:textId="77777777" w:rsidR="007C005B" w:rsidRDefault="007E7EC9">
      <w:pPr>
        <w:pStyle w:val="BodyText"/>
        <w:spacing w:before="75"/>
        <w:ind w:left="1571"/>
      </w:pPr>
      <w:r>
        <w:rPr>
          <w:noProof/>
        </w:rPr>
        <w:lastRenderedPageBreak/>
        <w:drawing>
          <wp:anchor distT="0" distB="0" distL="0" distR="0" simplePos="0" relativeHeight="15773696" behindDoc="0" locked="0" layoutInCell="1" allowOverlap="1" wp14:anchorId="33FD000A" wp14:editId="0BF74731">
            <wp:simplePos x="0" y="0"/>
            <wp:positionH relativeFrom="page">
              <wp:posOffset>876300</wp:posOffset>
            </wp:positionH>
            <wp:positionV relativeFrom="paragraph">
              <wp:posOffset>89968</wp:posOffset>
            </wp:positionV>
            <wp:extent cx="399287" cy="307848"/>
            <wp:effectExtent l="0" t="0" r="0" b="0"/>
            <wp:wrapNone/>
            <wp:docPr id="6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7" cy="30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Q</w:t>
      </w:r>
      <w:r>
        <w:t>ueensland</w:t>
      </w:r>
      <w:r>
        <w:rPr>
          <w:spacing w:val="-2"/>
        </w:rPr>
        <w:t xml:space="preserve"> </w:t>
      </w:r>
      <w:r>
        <w:rPr>
          <w:color w:val="C00000"/>
        </w:rPr>
        <w:t>A</w:t>
      </w:r>
      <w:r>
        <w:t>dvocacy</w:t>
      </w:r>
      <w:r>
        <w:rPr>
          <w:spacing w:val="-3"/>
        </w:rPr>
        <w:t xml:space="preserve"> </w:t>
      </w:r>
      <w:r>
        <w:rPr>
          <w:color w:val="C00000"/>
        </w:rPr>
        <w:t>I</w:t>
      </w:r>
      <w:r>
        <w:t>ncorporated</w:t>
      </w:r>
    </w:p>
    <w:p w14:paraId="192BE4B4" w14:textId="77777777" w:rsidR="007C005B" w:rsidRDefault="007E7EC9">
      <w:pPr>
        <w:spacing w:before="59"/>
        <w:ind w:left="1572"/>
        <w:rPr>
          <w:i/>
          <w:sz w:val="20"/>
        </w:rPr>
      </w:pPr>
      <w:r>
        <w:rPr>
          <w:i/>
          <w:sz w:val="20"/>
        </w:rPr>
        <w:t>Systems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legal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advocacy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vulnerable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people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with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disability</w:t>
      </w:r>
    </w:p>
    <w:p w14:paraId="43F19FBD" w14:textId="77777777" w:rsidR="007C005B" w:rsidRDefault="007C005B">
      <w:pPr>
        <w:pStyle w:val="BodyText"/>
        <w:spacing w:before="10"/>
        <w:rPr>
          <w:i/>
          <w:sz w:val="26"/>
        </w:rPr>
      </w:pPr>
    </w:p>
    <w:p w14:paraId="2789E10A" w14:textId="77777777" w:rsidR="007C005B" w:rsidRDefault="007E7EC9">
      <w:pPr>
        <w:pStyle w:val="BodyText"/>
        <w:spacing w:before="93" w:line="259" w:lineRule="auto"/>
        <w:ind w:left="840" w:right="892"/>
      </w:pPr>
      <w:r>
        <w:t>Of particular note are the additional challenges faced by those who live remotely;</w:t>
      </w:r>
      <w:r>
        <w:rPr>
          <w:spacing w:val="1"/>
        </w:rPr>
        <w:t xml:space="preserve"> </w:t>
      </w:r>
      <w:r>
        <w:t>those who live with psychosocial disability but have no informal supports or services</w:t>
      </w:r>
      <w:r>
        <w:rPr>
          <w:spacing w:val="-64"/>
        </w:rPr>
        <w:t xml:space="preserve"> </w:t>
      </w:r>
      <w:r>
        <w:t>(or lose them due to program closures); those who don’t have access to a computer</w:t>
      </w:r>
      <w:r>
        <w:rPr>
          <w:spacing w:val="-64"/>
        </w:rPr>
        <w:t xml:space="preserve"> </w:t>
      </w:r>
      <w:r>
        <w:t>or th</w:t>
      </w:r>
      <w:r>
        <w:t>e required skills; and those who have two or more family members who are</w:t>
      </w:r>
      <w:r>
        <w:rPr>
          <w:spacing w:val="1"/>
        </w:rPr>
        <w:t xml:space="preserve"> </w:t>
      </w:r>
      <w:r>
        <w:t>trying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NDIS.</w:t>
      </w:r>
    </w:p>
    <w:p w14:paraId="6F8B0C21" w14:textId="77777777" w:rsidR="007C005B" w:rsidRDefault="007C005B">
      <w:pPr>
        <w:pStyle w:val="BodyText"/>
        <w:spacing w:before="7"/>
        <w:rPr>
          <w:sz w:val="20"/>
        </w:rPr>
      </w:pPr>
    </w:p>
    <w:p w14:paraId="445D437A" w14:textId="77777777" w:rsidR="007C005B" w:rsidRDefault="007E7EC9">
      <w:pPr>
        <w:pStyle w:val="BodyText"/>
        <w:spacing w:before="1" w:line="259" w:lineRule="auto"/>
        <w:ind w:left="840" w:right="1052"/>
      </w:pPr>
      <w:r>
        <w:t>High levels of stress, anxiety, uncertainty and disillusionment were experienced by</w:t>
      </w:r>
      <w:r>
        <w:rPr>
          <w:spacing w:val="-64"/>
        </w:rPr>
        <w:t xml:space="preserve"> </w:t>
      </w:r>
      <w:r>
        <w:t>many clients.</w:t>
      </w:r>
      <w:r>
        <w:rPr>
          <w:spacing w:val="1"/>
        </w:rPr>
        <w:t xml:space="preserve"> </w:t>
      </w:r>
      <w:r>
        <w:t>Some chose not to further pursue a less than optimal outc</w:t>
      </w:r>
      <w:r>
        <w:t>ome from</w:t>
      </w:r>
      <w:r>
        <w:rPr>
          <w:spacing w:val="-64"/>
        </w:rPr>
        <w:t xml:space="preserve"> </w:t>
      </w:r>
      <w:r>
        <w:t>their review process, due to their complete exhaustion and lack of trust that further</w:t>
      </w:r>
      <w:r>
        <w:rPr>
          <w:spacing w:val="-64"/>
        </w:rPr>
        <w:t xml:space="preserve"> </w:t>
      </w:r>
      <w:r>
        <w:t>effort would eventually provide a better outcome.</w:t>
      </w:r>
      <w:r>
        <w:rPr>
          <w:spacing w:val="1"/>
        </w:rPr>
        <w:t xml:space="preserve"> </w:t>
      </w:r>
      <w:r>
        <w:t>This in turn reduced their</w:t>
      </w:r>
      <w:r>
        <w:rPr>
          <w:spacing w:val="1"/>
        </w:rPr>
        <w:t xml:space="preserve"> </w:t>
      </w:r>
      <w:r>
        <w:t>opportunities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enhance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capacity</w:t>
      </w:r>
      <w:r>
        <w:rPr>
          <w:spacing w:val="-6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economic</w:t>
      </w:r>
      <w:r>
        <w:rPr>
          <w:spacing w:val="-2"/>
        </w:rPr>
        <w:t xml:space="preserve"> </w:t>
      </w:r>
      <w:r>
        <w:t>participation.</w:t>
      </w:r>
    </w:p>
    <w:p w14:paraId="48F271F7" w14:textId="77777777" w:rsidR="007C005B" w:rsidRDefault="007C005B">
      <w:pPr>
        <w:pStyle w:val="BodyText"/>
        <w:spacing w:before="10"/>
        <w:rPr>
          <w:sz w:val="20"/>
        </w:rPr>
      </w:pPr>
    </w:p>
    <w:p w14:paraId="180AF7FC" w14:textId="77777777" w:rsidR="007C005B" w:rsidRDefault="007E7EC9">
      <w:pPr>
        <w:pStyle w:val="BodyText"/>
        <w:spacing w:line="259" w:lineRule="auto"/>
        <w:ind w:left="840" w:right="891"/>
      </w:pPr>
      <w:r>
        <w:t>The frustrations experienced by the often drawn out NDIS internal review process</w:t>
      </w:r>
      <w:r>
        <w:rPr>
          <w:spacing w:val="1"/>
        </w:rPr>
        <w:t xml:space="preserve"> </w:t>
      </w:r>
      <w:r>
        <w:t>and even the delays in processing access request applications, further alienates the</w:t>
      </w:r>
      <w:r>
        <w:rPr>
          <w:spacing w:val="-64"/>
        </w:rPr>
        <w:t xml:space="preserve"> </w:t>
      </w:r>
      <w:r>
        <w:t>very</w:t>
      </w:r>
      <w:r>
        <w:rPr>
          <w:spacing w:val="-4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for whom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NDIS has</w:t>
      </w:r>
      <w:r>
        <w:rPr>
          <w:spacing w:val="-3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established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support.</w:t>
      </w:r>
    </w:p>
    <w:p w14:paraId="77D83D8F" w14:textId="77777777" w:rsidR="007C005B" w:rsidRDefault="007C005B">
      <w:pPr>
        <w:pStyle w:val="BodyText"/>
        <w:rPr>
          <w:sz w:val="20"/>
        </w:rPr>
      </w:pPr>
    </w:p>
    <w:p w14:paraId="3DBE8DF0" w14:textId="77777777" w:rsidR="007C005B" w:rsidRDefault="007C005B">
      <w:pPr>
        <w:pStyle w:val="BodyText"/>
        <w:spacing w:before="2"/>
        <w:rPr>
          <w:sz w:val="21"/>
        </w:rPr>
      </w:pPr>
    </w:p>
    <w:p w14:paraId="5257F4BF" w14:textId="77777777" w:rsidR="007C005B" w:rsidRDefault="007E7EC9">
      <w:pPr>
        <w:pStyle w:val="Heading4"/>
        <w:ind w:left="1072"/>
        <w:jc w:val="both"/>
        <w:rPr>
          <w:u w:val="none"/>
        </w:rPr>
      </w:pPr>
      <w:r>
        <w:rPr>
          <w:noProof/>
        </w:rPr>
        <w:drawing>
          <wp:anchor distT="0" distB="0" distL="0" distR="0" simplePos="0" relativeHeight="485416960" behindDoc="1" locked="0" layoutInCell="1" allowOverlap="1" wp14:anchorId="2872E830" wp14:editId="5B42348E">
            <wp:simplePos x="0" y="0"/>
            <wp:positionH relativeFrom="page">
              <wp:posOffset>914400</wp:posOffset>
            </wp:positionH>
            <wp:positionV relativeFrom="paragraph">
              <wp:posOffset>-148133</wp:posOffset>
            </wp:positionV>
            <wp:extent cx="5676900" cy="5000244"/>
            <wp:effectExtent l="0" t="0" r="0" b="0"/>
            <wp:wrapNone/>
            <wp:docPr id="6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5000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none"/>
        </w:rPr>
        <w:t>Case study</w:t>
      </w:r>
    </w:p>
    <w:p w14:paraId="135524F2" w14:textId="77777777" w:rsidR="007C005B" w:rsidRDefault="007C005B">
      <w:pPr>
        <w:pStyle w:val="BodyText"/>
        <w:spacing w:before="9"/>
        <w:rPr>
          <w:b/>
          <w:sz w:val="22"/>
        </w:rPr>
      </w:pPr>
    </w:p>
    <w:p w14:paraId="44771E6C" w14:textId="77777777" w:rsidR="007C005B" w:rsidRDefault="007E7EC9">
      <w:pPr>
        <w:pStyle w:val="BodyText"/>
        <w:spacing w:line="259" w:lineRule="auto"/>
        <w:ind w:left="1072" w:right="1011"/>
        <w:jc w:val="both"/>
      </w:pPr>
      <w:r>
        <w:t>Advocacy support was provided to a young client’s parents by using the Internal</w:t>
      </w:r>
      <w:r>
        <w:rPr>
          <w:spacing w:val="1"/>
        </w:rPr>
        <w:t xml:space="preserve"> </w:t>
      </w:r>
      <w:r>
        <w:t>Review proces</w:t>
      </w:r>
      <w:r>
        <w:t>s to seek an increase in funds to purchase additional therapy</w:t>
      </w:r>
      <w:r>
        <w:rPr>
          <w:spacing w:val="1"/>
        </w:rPr>
        <w:t xml:space="preserve"> </w:t>
      </w:r>
      <w:r>
        <w:t>support for their son. 7 year old Thomas* has Autism and attends a local primary</w:t>
      </w:r>
      <w:r>
        <w:rPr>
          <w:spacing w:val="-64"/>
        </w:rPr>
        <w:t xml:space="preserve"> </w:t>
      </w:r>
      <w:r>
        <w:t>school.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parents</w:t>
      </w:r>
      <w:r>
        <w:rPr>
          <w:spacing w:val="1"/>
        </w:rPr>
        <w:t xml:space="preserve"> </w:t>
      </w:r>
      <w:r>
        <w:t>wanted</w:t>
      </w:r>
      <w:r>
        <w:rPr>
          <w:spacing w:val="1"/>
        </w:rPr>
        <w:t xml:space="preserve"> </w:t>
      </w:r>
      <w:r>
        <w:t>Thomas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opportunity</w:t>
      </w:r>
      <w:r>
        <w:rPr>
          <w:spacing w:val="1"/>
        </w:rPr>
        <w:t xml:space="preserve"> </w:t>
      </w:r>
      <w:r>
        <w:t>to</w:t>
      </w:r>
      <w:r>
        <w:rPr>
          <w:spacing w:val="66"/>
        </w:rPr>
        <w:t xml:space="preserve"> </w:t>
      </w:r>
      <w:r>
        <w:t>achieve</w:t>
      </w:r>
      <w:r>
        <w:rPr>
          <w:spacing w:val="1"/>
        </w:rPr>
        <w:t xml:space="preserve"> </w:t>
      </w:r>
      <w:r>
        <w:t>optimal social and emotional development w</w:t>
      </w:r>
      <w:r>
        <w:t>hich they thought would be further</w:t>
      </w:r>
      <w:r>
        <w:rPr>
          <w:spacing w:val="1"/>
        </w:rPr>
        <w:t xml:space="preserve"> </w:t>
      </w:r>
      <w:r>
        <w:t>delayed without the regular therapy recommended by his therapists.</w:t>
      </w:r>
      <w:r>
        <w:rPr>
          <w:spacing w:val="67"/>
        </w:rPr>
        <w:t xml:space="preserve"> </w:t>
      </w:r>
      <w:r>
        <w:t>Despite</w:t>
      </w:r>
      <w:r>
        <w:rPr>
          <w:spacing w:val="1"/>
        </w:rPr>
        <w:t xml:space="preserve"> </w:t>
      </w:r>
      <w:r>
        <w:t>very supportive evidence provided by his therapists, the Internal Review was</w:t>
      </w:r>
      <w:r>
        <w:rPr>
          <w:spacing w:val="1"/>
        </w:rPr>
        <w:t xml:space="preserve"> </w:t>
      </w:r>
      <w:r>
        <w:t>unsuccessful.</w:t>
      </w:r>
      <w:r>
        <w:rPr>
          <w:spacing w:val="1"/>
        </w:rPr>
        <w:t xml:space="preserve"> </w:t>
      </w:r>
      <w:r>
        <w:t>Thomas’ parents decided to take their case to the Administrative</w:t>
      </w:r>
      <w:r>
        <w:rPr>
          <w:spacing w:val="1"/>
        </w:rPr>
        <w:t xml:space="preserve"> </w:t>
      </w:r>
      <w:r>
        <w:t>Appeals Tribunal.</w:t>
      </w:r>
      <w:r>
        <w:rPr>
          <w:spacing w:val="1"/>
        </w:rPr>
        <w:t xml:space="preserve"> </w:t>
      </w:r>
      <w:r>
        <w:t>The case progressed to a second conciliation conference at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modest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Improved</w:t>
      </w:r>
      <w:r>
        <w:rPr>
          <w:spacing w:val="1"/>
        </w:rPr>
        <w:t xml:space="preserve"> </w:t>
      </w:r>
      <w:r>
        <w:t>Daily</w:t>
      </w:r>
      <w:r>
        <w:rPr>
          <w:spacing w:val="1"/>
        </w:rPr>
        <w:t xml:space="preserve"> </w:t>
      </w:r>
      <w:r>
        <w:t>Living</w:t>
      </w:r>
      <w:r>
        <w:rPr>
          <w:spacing w:val="1"/>
        </w:rPr>
        <w:t xml:space="preserve"> </w:t>
      </w:r>
      <w:r>
        <w:t>component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Thomas’ Plan was agreed to, thus enabling a</w:t>
      </w:r>
      <w:r>
        <w:t>dditional therapy sessions to be</w:t>
      </w:r>
      <w:r>
        <w:rPr>
          <w:spacing w:val="1"/>
        </w:rPr>
        <w:t xml:space="preserve"> </w:t>
      </w:r>
      <w:r>
        <w:t>provided and further evidence to be gathered for his next Annual Review. At his</w:t>
      </w:r>
      <w:r>
        <w:rPr>
          <w:spacing w:val="1"/>
        </w:rPr>
        <w:t xml:space="preserve"> </w:t>
      </w:r>
      <w:r>
        <w:t>next</w:t>
      </w:r>
      <w:r>
        <w:rPr>
          <w:spacing w:val="11"/>
        </w:rPr>
        <w:t xml:space="preserve"> </w:t>
      </w:r>
      <w:r>
        <w:t>Annual</w:t>
      </w:r>
      <w:r>
        <w:rPr>
          <w:spacing w:val="9"/>
        </w:rPr>
        <w:t xml:space="preserve"> </w:t>
      </w:r>
      <w:r>
        <w:t>Review</w:t>
      </w:r>
      <w:r>
        <w:rPr>
          <w:spacing w:val="10"/>
        </w:rPr>
        <w:t xml:space="preserve"> </w:t>
      </w:r>
      <w:r>
        <w:t>(for</w:t>
      </w:r>
      <w:r>
        <w:rPr>
          <w:spacing w:val="11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his</w:t>
      </w:r>
      <w:r>
        <w:rPr>
          <w:spacing w:val="10"/>
        </w:rPr>
        <w:t xml:space="preserve"> </w:t>
      </w:r>
      <w:r>
        <w:t>mother</w:t>
      </w:r>
      <w:r>
        <w:rPr>
          <w:spacing w:val="10"/>
        </w:rPr>
        <w:t xml:space="preserve"> </w:t>
      </w:r>
      <w:r>
        <w:t>was</w:t>
      </w:r>
      <w:r>
        <w:rPr>
          <w:spacing w:val="11"/>
        </w:rPr>
        <w:t xml:space="preserve"> </w:t>
      </w:r>
      <w:r>
        <w:t>well</w:t>
      </w:r>
      <w:r>
        <w:rPr>
          <w:spacing w:val="11"/>
        </w:rPr>
        <w:t xml:space="preserve"> </w:t>
      </w:r>
      <w:r>
        <w:t>prepared)</w:t>
      </w:r>
      <w:r>
        <w:rPr>
          <w:spacing w:val="11"/>
        </w:rPr>
        <w:t xml:space="preserve"> </w:t>
      </w:r>
      <w:r>
        <w:t>Thomas</w:t>
      </w:r>
      <w:r>
        <w:rPr>
          <w:spacing w:val="9"/>
        </w:rPr>
        <w:t xml:space="preserve"> </w:t>
      </w:r>
      <w:r>
        <w:t>received</w:t>
      </w:r>
      <w:r>
        <w:rPr>
          <w:spacing w:val="-64"/>
        </w:rPr>
        <w:t xml:space="preserve"> </w:t>
      </w:r>
      <w:r>
        <w:t>a small increase in his Capacity Building support, but still no Cor</w:t>
      </w:r>
      <w:r>
        <w:t>e Support –</w:t>
      </w:r>
      <w:r>
        <w:rPr>
          <w:spacing w:val="1"/>
        </w:rPr>
        <w:t xml:space="preserve"> </w:t>
      </w:r>
      <w:r>
        <w:t>again despite the ample supporting evidence provided. His mother was able to</w:t>
      </w:r>
      <w:r>
        <w:rPr>
          <w:spacing w:val="1"/>
        </w:rPr>
        <w:t xml:space="preserve"> </w:t>
      </w:r>
      <w:r>
        <w:t>alter his Plan from Agency Managed to Self Managed – something she alone</w:t>
      </w:r>
      <w:r>
        <w:rPr>
          <w:spacing w:val="1"/>
        </w:rPr>
        <w:t xml:space="preserve"> </w:t>
      </w:r>
      <w:r>
        <w:t>advocated</w:t>
      </w:r>
      <w:r>
        <w:rPr>
          <w:spacing w:val="-5"/>
        </w:rPr>
        <w:t xml:space="preserve"> </w:t>
      </w:r>
      <w:r>
        <w:t>for.</w:t>
      </w:r>
    </w:p>
    <w:p w14:paraId="28D6EC27" w14:textId="77777777" w:rsidR="007C005B" w:rsidRDefault="007E7EC9">
      <w:pPr>
        <w:pStyle w:val="BodyText"/>
        <w:spacing w:before="155" w:line="259" w:lineRule="auto"/>
        <w:ind w:left="1072" w:right="1014"/>
        <w:jc w:val="both"/>
      </w:pPr>
      <w:r>
        <w:t>In another positive footnote to Thomas’ case, his mother was able to secure an</w:t>
      </w:r>
      <w:r>
        <w:rPr>
          <w:spacing w:val="1"/>
        </w:rPr>
        <w:t xml:space="preserve"> </w:t>
      </w:r>
      <w:r>
        <w:t>increase in the budget for his sister’s NDIS Plan after running her own Internal</w:t>
      </w:r>
      <w:r>
        <w:rPr>
          <w:spacing w:val="1"/>
        </w:rPr>
        <w:t xml:space="preserve"> </w:t>
      </w:r>
      <w:r>
        <w:t>Review – another sure sign of the capacity building that can occur through</w:t>
      </w:r>
      <w:r>
        <w:rPr>
          <w:spacing w:val="1"/>
        </w:rPr>
        <w:t xml:space="preserve"> </w:t>
      </w:r>
      <w:r>
        <w:t>advocacy.</w:t>
      </w:r>
    </w:p>
    <w:p w14:paraId="582E629E" w14:textId="77777777" w:rsidR="007C005B" w:rsidRDefault="007E7EC9">
      <w:pPr>
        <w:spacing w:before="158"/>
        <w:ind w:left="1072"/>
        <w:jc w:val="both"/>
        <w:rPr>
          <w:sz w:val="20"/>
        </w:rPr>
      </w:pPr>
      <w:r>
        <w:rPr>
          <w:sz w:val="20"/>
        </w:rPr>
        <w:t>*</w:t>
      </w:r>
      <w:r>
        <w:rPr>
          <w:spacing w:val="-4"/>
          <w:sz w:val="20"/>
        </w:rPr>
        <w:t xml:space="preserve"> </w:t>
      </w:r>
      <w:r>
        <w:rPr>
          <w:sz w:val="20"/>
        </w:rPr>
        <w:t>name</w:t>
      </w:r>
      <w:r>
        <w:rPr>
          <w:spacing w:val="-3"/>
          <w:sz w:val="20"/>
        </w:rPr>
        <w:t xml:space="preserve"> </w:t>
      </w:r>
      <w:r>
        <w:rPr>
          <w:sz w:val="20"/>
        </w:rPr>
        <w:t>has</w:t>
      </w:r>
      <w:r>
        <w:rPr>
          <w:spacing w:val="-1"/>
          <w:sz w:val="20"/>
        </w:rPr>
        <w:t xml:space="preserve"> </w:t>
      </w:r>
      <w:r>
        <w:rPr>
          <w:sz w:val="20"/>
        </w:rPr>
        <w:t>been</w:t>
      </w:r>
      <w:r>
        <w:rPr>
          <w:spacing w:val="-3"/>
          <w:sz w:val="20"/>
        </w:rPr>
        <w:t xml:space="preserve"> </w:t>
      </w:r>
      <w:r>
        <w:rPr>
          <w:sz w:val="20"/>
        </w:rPr>
        <w:t>changed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protect</w:t>
      </w:r>
      <w:r>
        <w:rPr>
          <w:spacing w:val="-2"/>
          <w:sz w:val="20"/>
        </w:rPr>
        <w:t xml:space="preserve"> </w:t>
      </w:r>
      <w:r>
        <w:rPr>
          <w:sz w:val="20"/>
        </w:rPr>
        <w:t>identity</w:t>
      </w:r>
    </w:p>
    <w:p w14:paraId="068A280F" w14:textId="77777777" w:rsidR="007C005B" w:rsidRDefault="007C005B">
      <w:pPr>
        <w:jc w:val="both"/>
        <w:rPr>
          <w:sz w:val="20"/>
        </w:rPr>
        <w:sectPr w:rsidR="007C005B">
          <w:headerReference w:type="default" r:id="rId69"/>
          <w:footerReference w:type="default" r:id="rId70"/>
          <w:pgSz w:w="11910" w:h="16840"/>
          <w:pgMar w:top="380" w:right="660" w:bottom="920" w:left="600" w:header="0" w:footer="734" w:gutter="0"/>
          <w:cols w:space="720"/>
        </w:sectPr>
      </w:pPr>
    </w:p>
    <w:p w14:paraId="7D2F870F" w14:textId="77777777" w:rsidR="007C005B" w:rsidRDefault="007C005B">
      <w:pPr>
        <w:pStyle w:val="BodyText"/>
        <w:rPr>
          <w:sz w:val="20"/>
        </w:rPr>
      </w:pPr>
    </w:p>
    <w:p w14:paraId="235D52D2" w14:textId="77777777" w:rsidR="007C005B" w:rsidRDefault="007E7EC9">
      <w:pPr>
        <w:spacing w:before="221" w:line="352" w:lineRule="auto"/>
        <w:ind w:left="3545" w:right="3174"/>
        <w:jc w:val="center"/>
        <w:rPr>
          <w:rFonts w:ascii="Times New Roman"/>
          <w:b/>
          <w:sz w:val="32"/>
        </w:rPr>
      </w:pPr>
      <w:r>
        <w:rPr>
          <w:rFonts w:ascii="Times New Roman"/>
          <w:b/>
          <w:color w:val="363A38"/>
          <w:w w:val="90"/>
          <w:sz w:val="32"/>
        </w:rPr>
        <w:t>QUEENSLAND</w:t>
      </w:r>
      <w:r>
        <w:rPr>
          <w:rFonts w:ascii="Times New Roman"/>
          <w:b/>
          <w:color w:val="363A38"/>
          <w:spacing w:val="54"/>
          <w:w w:val="90"/>
          <w:sz w:val="32"/>
        </w:rPr>
        <w:t xml:space="preserve"> </w:t>
      </w:r>
      <w:r>
        <w:rPr>
          <w:rFonts w:ascii="Times New Roman"/>
          <w:b/>
          <w:color w:val="363A38"/>
          <w:w w:val="90"/>
          <w:sz w:val="32"/>
        </w:rPr>
        <w:t>ADVOCACY</w:t>
      </w:r>
      <w:r>
        <w:rPr>
          <w:rFonts w:ascii="Times New Roman"/>
          <w:b/>
          <w:color w:val="363A38"/>
          <w:spacing w:val="-69"/>
          <w:w w:val="90"/>
          <w:sz w:val="32"/>
        </w:rPr>
        <w:t xml:space="preserve"> </w:t>
      </w:r>
      <w:r>
        <w:rPr>
          <w:rFonts w:ascii="Times New Roman"/>
          <w:b/>
          <w:color w:val="363A38"/>
          <w:sz w:val="32"/>
        </w:rPr>
        <w:t>INCORPORATED</w:t>
      </w:r>
    </w:p>
    <w:p w14:paraId="4E3F0C3E" w14:textId="77777777" w:rsidR="007C005B" w:rsidRDefault="007C005B">
      <w:pPr>
        <w:pStyle w:val="BodyText"/>
        <w:rPr>
          <w:rFonts w:ascii="Times New Roman"/>
          <w:b/>
          <w:sz w:val="34"/>
        </w:rPr>
      </w:pPr>
    </w:p>
    <w:p w14:paraId="63C58B13" w14:textId="77777777" w:rsidR="007C005B" w:rsidRDefault="007C005B">
      <w:pPr>
        <w:pStyle w:val="BodyText"/>
        <w:rPr>
          <w:rFonts w:ascii="Times New Roman"/>
          <w:b/>
          <w:sz w:val="34"/>
        </w:rPr>
      </w:pPr>
    </w:p>
    <w:p w14:paraId="2C754EF7" w14:textId="77777777" w:rsidR="007C005B" w:rsidRDefault="007C005B">
      <w:pPr>
        <w:pStyle w:val="BodyText"/>
        <w:rPr>
          <w:rFonts w:ascii="Times New Roman"/>
          <w:b/>
          <w:sz w:val="34"/>
        </w:rPr>
      </w:pPr>
    </w:p>
    <w:p w14:paraId="2B632543" w14:textId="77777777" w:rsidR="007C005B" w:rsidRDefault="007C005B">
      <w:pPr>
        <w:pStyle w:val="BodyText"/>
        <w:rPr>
          <w:rFonts w:ascii="Times New Roman"/>
          <w:b/>
          <w:sz w:val="34"/>
        </w:rPr>
      </w:pPr>
    </w:p>
    <w:p w14:paraId="1599326A" w14:textId="77777777" w:rsidR="007C005B" w:rsidRDefault="007C005B">
      <w:pPr>
        <w:pStyle w:val="BodyText"/>
        <w:rPr>
          <w:rFonts w:ascii="Times New Roman"/>
          <w:b/>
          <w:sz w:val="34"/>
        </w:rPr>
      </w:pPr>
    </w:p>
    <w:p w14:paraId="312FD364" w14:textId="77777777" w:rsidR="007C005B" w:rsidRDefault="007C005B">
      <w:pPr>
        <w:pStyle w:val="BodyText"/>
        <w:rPr>
          <w:rFonts w:ascii="Times New Roman"/>
          <w:b/>
          <w:sz w:val="34"/>
        </w:rPr>
      </w:pPr>
    </w:p>
    <w:p w14:paraId="12CD76BA" w14:textId="77777777" w:rsidR="007C005B" w:rsidRDefault="007C005B">
      <w:pPr>
        <w:pStyle w:val="BodyText"/>
        <w:rPr>
          <w:rFonts w:ascii="Times New Roman"/>
          <w:b/>
          <w:sz w:val="34"/>
        </w:rPr>
      </w:pPr>
    </w:p>
    <w:p w14:paraId="6F50776A" w14:textId="77777777" w:rsidR="007C005B" w:rsidRDefault="007C005B">
      <w:pPr>
        <w:pStyle w:val="BodyText"/>
        <w:rPr>
          <w:rFonts w:ascii="Times New Roman"/>
          <w:b/>
          <w:sz w:val="34"/>
        </w:rPr>
      </w:pPr>
    </w:p>
    <w:p w14:paraId="7D020009" w14:textId="77777777" w:rsidR="007C005B" w:rsidRDefault="007C005B">
      <w:pPr>
        <w:pStyle w:val="BodyText"/>
        <w:rPr>
          <w:rFonts w:ascii="Times New Roman"/>
          <w:b/>
          <w:sz w:val="34"/>
        </w:rPr>
      </w:pPr>
    </w:p>
    <w:p w14:paraId="50C85414" w14:textId="77777777" w:rsidR="007C005B" w:rsidRDefault="007C005B">
      <w:pPr>
        <w:pStyle w:val="BodyText"/>
        <w:rPr>
          <w:rFonts w:ascii="Times New Roman"/>
          <w:b/>
          <w:sz w:val="34"/>
        </w:rPr>
      </w:pPr>
    </w:p>
    <w:p w14:paraId="304E5204" w14:textId="77777777" w:rsidR="007C005B" w:rsidRDefault="007C005B">
      <w:pPr>
        <w:pStyle w:val="BodyText"/>
        <w:rPr>
          <w:rFonts w:ascii="Times New Roman"/>
          <w:b/>
          <w:sz w:val="34"/>
        </w:rPr>
      </w:pPr>
    </w:p>
    <w:p w14:paraId="47AD399F" w14:textId="77777777" w:rsidR="007C005B" w:rsidRDefault="007C005B">
      <w:pPr>
        <w:pStyle w:val="BodyText"/>
        <w:rPr>
          <w:rFonts w:ascii="Times New Roman"/>
          <w:b/>
          <w:sz w:val="34"/>
        </w:rPr>
      </w:pPr>
    </w:p>
    <w:p w14:paraId="5B885E41" w14:textId="77777777" w:rsidR="007C005B" w:rsidRDefault="007C005B">
      <w:pPr>
        <w:pStyle w:val="BodyText"/>
        <w:rPr>
          <w:rFonts w:ascii="Times New Roman"/>
          <w:b/>
          <w:sz w:val="34"/>
        </w:rPr>
      </w:pPr>
    </w:p>
    <w:p w14:paraId="1994C71F" w14:textId="77777777" w:rsidR="007C005B" w:rsidRDefault="007C005B">
      <w:pPr>
        <w:pStyle w:val="BodyText"/>
        <w:rPr>
          <w:rFonts w:ascii="Times New Roman"/>
          <w:b/>
          <w:sz w:val="34"/>
        </w:rPr>
      </w:pPr>
    </w:p>
    <w:p w14:paraId="7BA7AC20" w14:textId="77777777" w:rsidR="007C005B" w:rsidRDefault="007C005B">
      <w:pPr>
        <w:pStyle w:val="BodyText"/>
        <w:spacing w:before="2"/>
        <w:rPr>
          <w:rFonts w:ascii="Times New Roman"/>
          <w:b/>
          <w:sz w:val="32"/>
        </w:rPr>
      </w:pPr>
    </w:p>
    <w:p w14:paraId="6A834CD8" w14:textId="77777777" w:rsidR="007C005B" w:rsidRDefault="007E7EC9">
      <w:pPr>
        <w:pStyle w:val="BodyText"/>
        <w:spacing w:line="379" w:lineRule="auto"/>
        <w:ind w:left="4413" w:right="4068" w:hanging="3"/>
        <w:jc w:val="center"/>
      </w:pPr>
      <w:r>
        <w:rPr>
          <w:color w:val="363A38"/>
          <w:w w:val="105"/>
        </w:rPr>
        <w:t>FINANCIAL REPORT</w:t>
      </w:r>
      <w:r>
        <w:rPr>
          <w:color w:val="363A38"/>
          <w:spacing w:val="1"/>
          <w:w w:val="105"/>
        </w:rPr>
        <w:t xml:space="preserve"> </w:t>
      </w:r>
      <w:r>
        <w:rPr>
          <w:color w:val="363A38"/>
        </w:rPr>
        <w:t>FOR THE YEAR ENDED</w:t>
      </w:r>
      <w:r>
        <w:rPr>
          <w:color w:val="363A38"/>
          <w:spacing w:val="-64"/>
        </w:rPr>
        <w:t xml:space="preserve"> </w:t>
      </w:r>
      <w:r>
        <w:rPr>
          <w:color w:val="363A38"/>
          <w:w w:val="105"/>
        </w:rPr>
        <w:t>30</w:t>
      </w:r>
      <w:r>
        <w:rPr>
          <w:color w:val="363A38"/>
          <w:spacing w:val="37"/>
          <w:w w:val="105"/>
        </w:rPr>
        <w:t xml:space="preserve"> </w:t>
      </w:r>
      <w:r>
        <w:rPr>
          <w:color w:val="363A38"/>
          <w:w w:val="105"/>
        </w:rPr>
        <w:t>JUNE</w:t>
      </w:r>
      <w:r>
        <w:rPr>
          <w:color w:val="363A38"/>
          <w:spacing w:val="11"/>
          <w:w w:val="105"/>
        </w:rPr>
        <w:t xml:space="preserve"> </w:t>
      </w:r>
      <w:r>
        <w:rPr>
          <w:color w:val="363A38"/>
          <w:w w:val="105"/>
        </w:rPr>
        <w:t>2018</w:t>
      </w:r>
    </w:p>
    <w:p w14:paraId="4A27F92C" w14:textId="77777777" w:rsidR="007C005B" w:rsidRDefault="007C005B">
      <w:pPr>
        <w:spacing w:line="379" w:lineRule="auto"/>
        <w:jc w:val="center"/>
        <w:sectPr w:rsidR="007C005B">
          <w:headerReference w:type="default" r:id="rId71"/>
          <w:footerReference w:type="default" r:id="rId72"/>
          <w:pgSz w:w="11910" w:h="16850"/>
          <w:pgMar w:top="1600" w:right="540" w:bottom="280" w:left="200" w:header="0" w:footer="0" w:gutter="0"/>
          <w:cols w:space="720"/>
        </w:sectPr>
      </w:pPr>
    </w:p>
    <w:p w14:paraId="7A8EECBD" w14:textId="77777777" w:rsidR="007C005B" w:rsidRDefault="007E7EC9">
      <w:pPr>
        <w:pStyle w:val="BodyText"/>
        <w:rPr>
          <w:sz w:val="20"/>
        </w:rPr>
      </w:pPr>
      <w:r>
        <w:lastRenderedPageBreak/>
        <w:pict w14:anchorId="15E7117E">
          <v:line id="_x0000_s1055" style="position:absolute;z-index:15774720;mso-position-horizontal-relative:page;mso-position-vertical-relative:page" from="396.25pt,464.85pt" to="462.65pt,464.85pt" strokeweight=".50886mm">
            <w10:wrap anchorx="page" anchory="page"/>
          </v:line>
        </w:pict>
      </w:r>
      <w:r>
        <w:pict w14:anchorId="5C96C372">
          <v:line id="_x0000_s1054" style="position:absolute;z-index:-17898496;mso-position-horizontal-relative:page;mso-position-vertical-relative:page" from="391.55pt,306.15pt" to="536.6pt,306.15pt" strokeweight=".25444mm">
            <w10:wrap anchorx="page" anchory="page"/>
          </v:line>
        </w:pict>
      </w:r>
    </w:p>
    <w:p w14:paraId="581D141B" w14:textId="77777777" w:rsidR="007C005B" w:rsidRDefault="007C005B">
      <w:pPr>
        <w:pStyle w:val="BodyText"/>
        <w:spacing w:before="5"/>
        <w:rPr>
          <w:sz w:val="22"/>
        </w:rPr>
      </w:pPr>
    </w:p>
    <w:p w14:paraId="6E993CFA" w14:textId="77777777" w:rsidR="007C005B" w:rsidRDefault="007E7EC9">
      <w:pPr>
        <w:ind w:left="3509" w:right="3269"/>
        <w:jc w:val="center"/>
        <w:rPr>
          <w:b/>
          <w:sz w:val="20"/>
        </w:rPr>
      </w:pPr>
      <w:r>
        <w:rPr>
          <w:b/>
          <w:color w:val="313433"/>
          <w:sz w:val="20"/>
          <w:u w:val="thick" w:color="313433"/>
        </w:rPr>
        <w:t>QUEENSLAND</w:t>
      </w:r>
      <w:r>
        <w:rPr>
          <w:b/>
          <w:color w:val="313433"/>
          <w:spacing w:val="-3"/>
          <w:sz w:val="20"/>
          <w:u w:val="thick" w:color="313433"/>
        </w:rPr>
        <w:t xml:space="preserve"> </w:t>
      </w:r>
      <w:r>
        <w:rPr>
          <w:b/>
          <w:color w:val="313433"/>
          <w:sz w:val="20"/>
          <w:u w:val="thick" w:color="313433"/>
        </w:rPr>
        <w:t>ADVOCACY</w:t>
      </w:r>
      <w:r>
        <w:rPr>
          <w:b/>
          <w:color w:val="313433"/>
          <w:spacing w:val="-11"/>
          <w:sz w:val="20"/>
          <w:u w:val="thick" w:color="313433"/>
        </w:rPr>
        <w:t xml:space="preserve"> </w:t>
      </w:r>
      <w:r>
        <w:rPr>
          <w:b/>
          <w:color w:val="313433"/>
          <w:sz w:val="20"/>
          <w:u w:val="thick" w:color="313433"/>
        </w:rPr>
        <w:t>INCORPORATED</w:t>
      </w:r>
    </w:p>
    <w:p w14:paraId="07C5359D" w14:textId="77777777" w:rsidR="007C005B" w:rsidRDefault="007E7EC9">
      <w:pPr>
        <w:spacing w:before="8" w:line="256" w:lineRule="auto"/>
        <w:ind w:left="2085" w:right="1831"/>
        <w:jc w:val="center"/>
        <w:rPr>
          <w:b/>
          <w:sz w:val="20"/>
        </w:rPr>
      </w:pPr>
      <w:r>
        <w:rPr>
          <w:b/>
          <w:color w:val="313433"/>
          <w:sz w:val="20"/>
          <w:u w:val="thick" w:color="313433"/>
        </w:rPr>
        <w:t>STATEMENT OF PROFIT OR LOSS AND OTHER COMPREHENSIVE</w:t>
      </w:r>
      <w:r>
        <w:rPr>
          <w:b/>
          <w:color w:val="313433"/>
          <w:spacing w:val="1"/>
          <w:sz w:val="20"/>
          <w:u w:val="thick" w:color="313433"/>
        </w:rPr>
        <w:t xml:space="preserve"> </w:t>
      </w:r>
      <w:r>
        <w:rPr>
          <w:b/>
          <w:color w:val="313433"/>
          <w:sz w:val="20"/>
          <w:u w:val="thick" w:color="313433"/>
        </w:rPr>
        <w:t>INCOME</w:t>
      </w:r>
      <w:r>
        <w:rPr>
          <w:b/>
          <w:color w:val="313433"/>
          <w:spacing w:val="-53"/>
          <w:sz w:val="20"/>
        </w:rPr>
        <w:t xml:space="preserve"> </w:t>
      </w:r>
      <w:r>
        <w:rPr>
          <w:b/>
          <w:color w:val="313433"/>
          <w:sz w:val="20"/>
          <w:u w:val="thick" w:color="313433"/>
        </w:rPr>
        <w:t>FOR</w:t>
      </w:r>
      <w:r>
        <w:rPr>
          <w:b/>
          <w:color w:val="313433"/>
          <w:spacing w:val="-10"/>
          <w:sz w:val="20"/>
          <w:u w:val="thick" w:color="313433"/>
        </w:rPr>
        <w:t xml:space="preserve"> </w:t>
      </w:r>
      <w:r>
        <w:rPr>
          <w:b/>
          <w:color w:val="313433"/>
          <w:sz w:val="20"/>
          <w:u w:val="thick" w:color="313433"/>
        </w:rPr>
        <w:t>THE</w:t>
      </w:r>
      <w:r>
        <w:rPr>
          <w:b/>
          <w:color w:val="313433"/>
          <w:spacing w:val="3"/>
          <w:sz w:val="20"/>
          <w:u w:val="thick" w:color="313433"/>
        </w:rPr>
        <w:t xml:space="preserve"> </w:t>
      </w:r>
      <w:r>
        <w:rPr>
          <w:b/>
          <w:color w:val="313433"/>
          <w:sz w:val="20"/>
          <w:u w:val="thick" w:color="313433"/>
        </w:rPr>
        <w:t>YEAR</w:t>
      </w:r>
      <w:r>
        <w:rPr>
          <w:b/>
          <w:color w:val="313433"/>
          <w:spacing w:val="-5"/>
          <w:sz w:val="20"/>
          <w:u w:val="thick" w:color="313433"/>
        </w:rPr>
        <w:t xml:space="preserve"> </w:t>
      </w:r>
      <w:r>
        <w:rPr>
          <w:b/>
          <w:color w:val="313433"/>
          <w:sz w:val="20"/>
          <w:u w:val="thick" w:color="313433"/>
        </w:rPr>
        <w:t>ENDED</w:t>
      </w:r>
      <w:r>
        <w:rPr>
          <w:b/>
          <w:color w:val="313433"/>
          <w:spacing w:val="9"/>
          <w:sz w:val="20"/>
          <w:u w:val="thick" w:color="313433"/>
        </w:rPr>
        <w:t xml:space="preserve"> </w:t>
      </w:r>
      <w:r>
        <w:rPr>
          <w:b/>
          <w:color w:val="313433"/>
          <w:sz w:val="20"/>
          <w:u w:val="thick" w:color="313433"/>
        </w:rPr>
        <w:t>30</w:t>
      </w:r>
      <w:r>
        <w:rPr>
          <w:b/>
          <w:color w:val="313433"/>
          <w:spacing w:val="29"/>
          <w:sz w:val="20"/>
          <w:u w:val="thick" w:color="313433"/>
        </w:rPr>
        <w:t xml:space="preserve"> </w:t>
      </w:r>
      <w:r>
        <w:rPr>
          <w:b/>
          <w:color w:val="313433"/>
          <w:sz w:val="20"/>
          <w:u w:val="thick" w:color="313433"/>
        </w:rPr>
        <w:t>JUNE</w:t>
      </w:r>
      <w:r>
        <w:rPr>
          <w:b/>
          <w:color w:val="313433"/>
          <w:spacing w:val="4"/>
          <w:sz w:val="20"/>
          <w:u w:val="thick" w:color="313433"/>
        </w:rPr>
        <w:t xml:space="preserve"> </w:t>
      </w:r>
      <w:r>
        <w:rPr>
          <w:b/>
          <w:color w:val="313433"/>
          <w:sz w:val="20"/>
          <w:u w:val="thick" w:color="313433"/>
        </w:rPr>
        <w:t>2018</w:t>
      </w:r>
    </w:p>
    <w:p w14:paraId="33A68600" w14:textId="77777777" w:rsidR="007C005B" w:rsidRDefault="007C005B">
      <w:pPr>
        <w:pStyle w:val="BodyText"/>
        <w:rPr>
          <w:b/>
          <w:sz w:val="20"/>
        </w:rPr>
      </w:pPr>
    </w:p>
    <w:p w14:paraId="166F9029" w14:textId="77777777" w:rsidR="007C005B" w:rsidRDefault="007C005B">
      <w:pPr>
        <w:pStyle w:val="BodyText"/>
        <w:rPr>
          <w:b/>
          <w:sz w:val="20"/>
        </w:rPr>
      </w:pPr>
    </w:p>
    <w:p w14:paraId="50FA266C" w14:textId="77777777" w:rsidR="007C005B" w:rsidRDefault="007C005B">
      <w:pPr>
        <w:pStyle w:val="BodyText"/>
        <w:spacing w:before="3"/>
        <w:rPr>
          <w:b/>
          <w:sz w:val="26"/>
        </w:rPr>
      </w:pPr>
    </w:p>
    <w:tbl>
      <w:tblPr>
        <w:tblW w:w="0" w:type="auto"/>
        <w:tblInd w:w="7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10"/>
        <w:gridCol w:w="709"/>
        <w:gridCol w:w="1326"/>
        <w:gridCol w:w="166"/>
        <w:gridCol w:w="1396"/>
      </w:tblGrid>
      <w:tr w:rsidR="007C005B" w14:paraId="59D79DA9" w14:textId="77777777">
        <w:trPr>
          <w:trHeight w:val="223"/>
        </w:trPr>
        <w:tc>
          <w:tcPr>
            <w:tcW w:w="6919" w:type="dxa"/>
            <w:gridSpan w:val="2"/>
          </w:tcPr>
          <w:p w14:paraId="27A0D98C" w14:textId="77777777" w:rsidR="007C005B" w:rsidRDefault="007E7EC9">
            <w:pPr>
              <w:pStyle w:val="TableParagraph"/>
              <w:spacing w:line="204" w:lineRule="exact"/>
              <w:ind w:right="162"/>
              <w:jc w:val="right"/>
              <w:rPr>
                <w:b/>
                <w:sz w:val="20"/>
              </w:rPr>
            </w:pPr>
            <w:r>
              <w:rPr>
                <w:b/>
                <w:color w:val="313433"/>
                <w:w w:val="110"/>
                <w:sz w:val="20"/>
                <w:u w:val="thick" w:color="313433"/>
              </w:rPr>
              <w:t>Note</w:t>
            </w:r>
          </w:p>
        </w:tc>
        <w:tc>
          <w:tcPr>
            <w:tcW w:w="1326" w:type="dxa"/>
          </w:tcPr>
          <w:p w14:paraId="60C6A14E" w14:textId="77777777" w:rsidR="007C005B" w:rsidRDefault="007E7EC9">
            <w:pPr>
              <w:pStyle w:val="TableParagraph"/>
              <w:spacing w:line="204" w:lineRule="exact"/>
              <w:ind w:left="548"/>
              <w:rPr>
                <w:b/>
                <w:sz w:val="20"/>
              </w:rPr>
            </w:pPr>
            <w:r>
              <w:rPr>
                <w:b/>
                <w:color w:val="313433"/>
                <w:w w:val="115"/>
                <w:sz w:val="20"/>
                <w:u w:val="thick" w:color="313433"/>
              </w:rPr>
              <w:t>2018</w:t>
            </w:r>
          </w:p>
        </w:tc>
        <w:tc>
          <w:tcPr>
            <w:tcW w:w="1562" w:type="dxa"/>
            <w:gridSpan w:val="2"/>
          </w:tcPr>
          <w:p w14:paraId="3F27182F" w14:textId="77777777" w:rsidR="007C005B" w:rsidRDefault="007E7EC9">
            <w:pPr>
              <w:pStyle w:val="TableParagraph"/>
              <w:spacing w:line="204" w:lineRule="exact"/>
              <w:ind w:left="695"/>
              <w:rPr>
                <w:b/>
                <w:sz w:val="20"/>
              </w:rPr>
            </w:pPr>
            <w:r>
              <w:rPr>
                <w:b/>
                <w:color w:val="313433"/>
                <w:w w:val="115"/>
                <w:sz w:val="20"/>
                <w:u w:val="thick" w:color="313433"/>
              </w:rPr>
              <w:t>2017</w:t>
            </w:r>
          </w:p>
        </w:tc>
      </w:tr>
      <w:tr w:rsidR="007C005B" w14:paraId="75E935E9" w14:textId="77777777">
        <w:trPr>
          <w:trHeight w:val="496"/>
        </w:trPr>
        <w:tc>
          <w:tcPr>
            <w:tcW w:w="6210" w:type="dxa"/>
          </w:tcPr>
          <w:p w14:paraId="3FC84D63" w14:textId="77777777" w:rsidR="007C005B" w:rsidRDefault="007C005B">
            <w:pPr>
              <w:pStyle w:val="TableParagraph"/>
              <w:spacing w:before="2"/>
              <w:rPr>
                <w:b/>
              </w:rPr>
            </w:pPr>
          </w:p>
          <w:p w14:paraId="024DA583" w14:textId="77777777" w:rsidR="007C005B" w:rsidRDefault="007E7EC9">
            <w:pPr>
              <w:pStyle w:val="TableParagraph"/>
              <w:ind w:left="81"/>
              <w:rPr>
                <w:sz w:val="19"/>
              </w:rPr>
            </w:pPr>
            <w:r>
              <w:rPr>
                <w:color w:val="313433"/>
                <w:sz w:val="19"/>
              </w:rPr>
              <w:t>Revenue</w:t>
            </w:r>
          </w:p>
        </w:tc>
        <w:tc>
          <w:tcPr>
            <w:tcW w:w="709" w:type="dxa"/>
          </w:tcPr>
          <w:p w14:paraId="77D33E32" w14:textId="77777777" w:rsidR="007C005B" w:rsidRDefault="007C005B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7E05F96D" w14:textId="77777777" w:rsidR="007C005B" w:rsidRDefault="007E7EC9">
            <w:pPr>
              <w:pStyle w:val="TableParagraph"/>
              <w:spacing w:line="224" w:lineRule="exact"/>
              <w:ind w:left="240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3"/>
                <w:w w:val="117"/>
                <w:sz w:val="21"/>
              </w:rPr>
              <w:t>2</w:t>
            </w:r>
          </w:p>
        </w:tc>
        <w:tc>
          <w:tcPr>
            <w:tcW w:w="1326" w:type="dxa"/>
          </w:tcPr>
          <w:p w14:paraId="463EC5B4" w14:textId="77777777" w:rsidR="007C005B" w:rsidRDefault="007C005B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71337503" w14:textId="77777777" w:rsidR="007C005B" w:rsidRDefault="007E7EC9">
            <w:pPr>
              <w:pStyle w:val="TableParagraph"/>
              <w:spacing w:line="224" w:lineRule="exact"/>
              <w:ind w:left="103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3"/>
                <w:w w:val="105"/>
                <w:sz w:val="21"/>
              </w:rPr>
              <w:t>1,651,125.24</w:t>
            </w:r>
          </w:p>
        </w:tc>
        <w:tc>
          <w:tcPr>
            <w:tcW w:w="1562" w:type="dxa"/>
            <w:gridSpan w:val="2"/>
          </w:tcPr>
          <w:p w14:paraId="5E1CE023" w14:textId="77777777" w:rsidR="007C005B" w:rsidRDefault="007C005B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14CF75DC" w14:textId="77777777" w:rsidR="007C005B" w:rsidRDefault="007E7EC9">
            <w:pPr>
              <w:pStyle w:val="TableParagraph"/>
              <w:spacing w:line="224" w:lineRule="exact"/>
              <w:ind w:left="25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3"/>
                <w:w w:val="105"/>
                <w:sz w:val="21"/>
              </w:rPr>
              <w:t>1,142,061.63</w:t>
            </w:r>
          </w:p>
        </w:tc>
      </w:tr>
      <w:tr w:rsidR="007C005B" w14:paraId="443078C1" w14:textId="77777777">
        <w:trPr>
          <w:trHeight w:val="238"/>
        </w:trPr>
        <w:tc>
          <w:tcPr>
            <w:tcW w:w="6210" w:type="dxa"/>
          </w:tcPr>
          <w:p w14:paraId="0EC6264E" w14:textId="77777777" w:rsidR="007C005B" w:rsidRDefault="007E7EC9">
            <w:pPr>
              <w:pStyle w:val="TableParagraph"/>
              <w:spacing w:line="216" w:lineRule="exact"/>
              <w:ind w:left="80"/>
              <w:rPr>
                <w:sz w:val="19"/>
              </w:rPr>
            </w:pPr>
            <w:r>
              <w:rPr>
                <w:color w:val="313433"/>
                <w:spacing w:val="-1"/>
                <w:w w:val="110"/>
                <w:sz w:val="19"/>
              </w:rPr>
              <w:t>Other</w:t>
            </w:r>
            <w:r>
              <w:rPr>
                <w:color w:val="313433"/>
                <w:spacing w:val="-13"/>
                <w:w w:val="110"/>
                <w:sz w:val="19"/>
              </w:rPr>
              <w:t xml:space="preserve"> </w:t>
            </w:r>
            <w:r>
              <w:rPr>
                <w:color w:val="313433"/>
                <w:spacing w:val="-1"/>
                <w:w w:val="110"/>
                <w:sz w:val="19"/>
              </w:rPr>
              <w:t>Income</w:t>
            </w:r>
          </w:p>
        </w:tc>
        <w:tc>
          <w:tcPr>
            <w:tcW w:w="709" w:type="dxa"/>
          </w:tcPr>
          <w:p w14:paraId="62B83F26" w14:textId="77777777" w:rsidR="007C005B" w:rsidRDefault="007E7EC9">
            <w:pPr>
              <w:pStyle w:val="TableParagraph"/>
              <w:spacing w:line="218" w:lineRule="exact"/>
              <w:ind w:left="240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3"/>
                <w:w w:val="107"/>
                <w:sz w:val="21"/>
              </w:rPr>
              <w:t>2</w:t>
            </w:r>
          </w:p>
        </w:tc>
        <w:tc>
          <w:tcPr>
            <w:tcW w:w="1326" w:type="dxa"/>
          </w:tcPr>
          <w:p w14:paraId="515B7337" w14:textId="77777777" w:rsidR="007C005B" w:rsidRDefault="007E7EC9">
            <w:pPr>
              <w:pStyle w:val="TableParagraph"/>
              <w:spacing w:line="218" w:lineRule="exact"/>
              <w:ind w:right="4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3"/>
                <w:w w:val="105"/>
                <w:sz w:val="21"/>
              </w:rPr>
              <w:t>69,900.05</w:t>
            </w:r>
          </w:p>
        </w:tc>
        <w:tc>
          <w:tcPr>
            <w:tcW w:w="1562" w:type="dxa"/>
            <w:gridSpan w:val="2"/>
          </w:tcPr>
          <w:p w14:paraId="3C5FD9BA" w14:textId="77777777" w:rsidR="007C005B" w:rsidRDefault="007E7EC9">
            <w:pPr>
              <w:pStyle w:val="TableParagraph"/>
              <w:spacing w:line="218" w:lineRule="exact"/>
              <w:ind w:left="538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3"/>
                <w:w w:val="105"/>
                <w:sz w:val="21"/>
              </w:rPr>
              <w:t>17,345.37</w:t>
            </w:r>
          </w:p>
        </w:tc>
      </w:tr>
      <w:tr w:rsidR="007C005B" w14:paraId="3351AFC8" w14:textId="77777777">
        <w:trPr>
          <w:trHeight w:val="241"/>
        </w:trPr>
        <w:tc>
          <w:tcPr>
            <w:tcW w:w="6210" w:type="dxa"/>
          </w:tcPr>
          <w:p w14:paraId="12956932" w14:textId="77777777" w:rsidR="007C005B" w:rsidRDefault="007E7EC9">
            <w:pPr>
              <w:pStyle w:val="TableParagraph"/>
              <w:spacing w:before="4" w:line="217" w:lineRule="exact"/>
              <w:ind w:left="81"/>
              <w:rPr>
                <w:sz w:val="19"/>
              </w:rPr>
            </w:pPr>
            <w:r>
              <w:rPr>
                <w:color w:val="1A1C1C"/>
                <w:w w:val="105"/>
                <w:sz w:val="19"/>
              </w:rPr>
              <w:t>Employee</w:t>
            </w:r>
            <w:r>
              <w:rPr>
                <w:color w:val="1A1C1C"/>
                <w:spacing w:val="-7"/>
                <w:w w:val="105"/>
                <w:sz w:val="19"/>
              </w:rPr>
              <w:t xml:space="preserve"> </w:t>
            </w:r>
            <w:r>
              <w:rPr>
                <w:color w:val="313433"/>
                <w:w w:val="105"/>
                <w:sz w:val="19"/>
              </w:rPr>
              <w:t>benefits</w:t>
            </w:r>
            <w:r>
              <w:rPr>
                <w:color w:val="313433"/>
                <w:spacing w:val="-8"/>
                <w:w w:val="105"/>
                <w:sz w:val="19"/>
              </w:rPr>
              <w:t xml:space="preserve"> </w:t>
            </w:r>
            <w:r>
              <w:rPr>
                <w:color w:val="313433"/>
                <w:w w:val="105"/>
                <w:sz w:val="19"/>
              </w:rPr>
              <w:t>expense</w:t>
            </w:r>
          </w:p>
        </w:tc>
        <w:tc>
          <w:tcPr>
            <w:tcW w:w="709" w:type="dxa"/>
          </w:tcPr>
          <w:p w14:paraId="08F157EB" w14:textId="77777777" w:rsidR="007C005B" w:rsidRDefault="007C005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8" w:type="dxa"/>
            <w:gridSpan w:val="3"/>
          </w:tcPr>
          <w:p w14:paraId="2DC6810E" w14:textId="77777777" w:rsidR="007C005B" w:rsidRDefault="007E7EC9">
            <w:pPr>
              <w:pStyle w:val="TableParagraph"/>
              <w:tabs>
                <w:tab w:val="left" w:pos="1678"/>
              </w:tabs>
              <w:spacing w:line="222" w:lineRule="exact"/>
              <w:ind w:left="2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464948"/>
                <w:w w:val="105"/>
                <w:sz w:val="21"/>
              </w:rPr>
              <w:t>(1,294,863</w:t>
            </w:r>
            <w:r>
              <w:rPr>
                <w:rFonts w:ascii="Times New Roman"/>
                <w:color w:val="626462"/>
                <w:w w:val="105"/>
                <w:sz w:val="21"/>
              </w:rPr>
              <w:t>.</w:t>
            </w:r>
            <w:r>
              <w:rPr>
                <w:rFonts w:ascii="Times New Roman"/>
                <w:color w:val="313433"/>
                <w:w w:val="105"/>
                <w:sz w:val="21"/>
              </w:rPr>
              <w:t>29)</w:t>
            </w:r>
            <w:r>
              <w:rPr>
                <w:rFonts w:ascii="Times New Roman"/>
                <w:color w:val="313433"/>
                <w:w w:val="105"/>
                <w:sz w:val="21"/>
              </w:rPr>
              <w:tab/>
            </w:r>
            <w:r>
              <w:rPr>
                <w:rFonts w:ascii="Times New Roman"/>
                <w:color w:val="464948"/>
                <w:w w:val="105"/>
                <w:sz w:val="21"/>
              </w:rPr>
              <w:t>(796,662.98)</w:t>
            </w:r>
          </w:p>
        </w:tc>
      </w:tr>
      <w:tr w:rsidR="007C005B" w14:paraId="2186406D" w14:textId="77777777">
        <w:trPr>
          <w:trHeight w:val="241"/>
        </w:trPr>
        <w:tc>
          <w:tcPr>
            <w:tcW w:w="6210" w:type="dxa"/>
          </w:tcPr>
          <w:p w14:paraId="5FD16040" w14:textId="77777777" w:rsidR="007C005B" w:rsidRDefault="007E7EC9">
            <w:pPr>
              <w:pStyle w:val="TableParagraph"/>
              <w:spacing w:before="1"/>
              <w:ind w:left="74"/>
              <w:rPr>
                <w:sz w:val="19"/>
              </w:rPr>
            </w:pPr>
            <w:r>
              <w:rPr>
                <w:color w:val="313433"/>
                <w:spacing w:val="-1"/>
                <w:w w:val="105"/>
                <w:sz w:val="19"/>
              </w:rPr>
              <w:t>Depreciation</w:t>
            </w:r>
            <w:r>
              <w:rPr>
                <w:color w:val="313433"/>
                <w:spacing w:val="10"/>
                <w:w w:val="105"/>
                <w:sz w:val="19"/>
              </w:rPr>
              <w:t xml:space="preserve"> </w:t>
            </w:r>
            <w:r>
              <w:rPr>
                <w:color w:val="313433"/>
                <w:spacing w:val="-1"/>
                <w:w w:val="105"/>
                <w:sz w:val="19"/>
              </w:rPr>
              <w:t>and</w:t>
            </w:r>
            <w:r>
              <w:rPr>
                <w:color w:val="313433"/>
                <w:spacing w:val="-12"/>
                <w:w w:val="105"/>
                <w:sz w:val="19"/>
              </w:rPr>
              <w:t xml:space="preserve"> </w:t>
            </w:r>
            <w:r>
              <w:rPr>
                <w:color w:val="313433"/>
                <w:spacing w:val="-1"/>
                <w:w w:val="105"/>
                <w:sz w:val="19"/>
              </w:rPr>
              <w:t>amortisation</w:t>
            </w:r>
            <w:r>
              <w:rPr>
                <w:color w:val="313433"/>
                <w:spacing w:val="4"/>
                <w:w w:val="105"/>
                <w:sz w:val="19"/>
              </w:rPr>
              <w:t xml:space="preserve"> </w:t>
            </w:r>
            <w:r>
              <w:rPr>
                <w:color w:val="313433"/>
                <w:w w:val="105"/>
                <w:sz w:val="19"/>
              </w:rPr>
              <w:t>expense</w:t>
            </w:r>
          </w:p>
        </w:tc>
        <w:tc>
          <w:tcPr>
            <w:tcW w:w="709" w:type="dxa"/>
          </w:tcPr>
          <w:p w14:paraId="7E6653DC" w14:textId="77777777" w:rsidR="007C005B" w:rsidRDefault="007C005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6" w:type="dxa"/>
          </w:tcPr>
          <w:p w14:paraId="36AC0C3E" w14:textId="77777777" w:rsidR="007C005B" w:rsidRDefault="007E7EC9">
            <w:pPr>
              <w:pStyle w:val="TableParagraph"/>
              <w:spacing w:line="222" w:lineRule="exact"/>
              <w:ind w:right="-1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464948"/>
                <w:w w:val="105"/>
                <w:sz w:val="21"/>
              </w:rPr>
              <w:t>(13,193.00)</w:t>
            </w:r>
          </w:p>
        </w:tc>
        <w:tc>
          <w:tcPr>
            <w:tcW w:w="1562" w:type="dxa"/>
            <w:gridSpan w:val="2"/>
          </w:tcPr>
          <w:p w14:paraId="015E80F7" w14:textId="77777777" w:rsidR="007C005B" w:rsidRDefault="007E7EC9">
            <w:pPr>
              <w:pStyle w:val="TableParagraph"/>
              <w:spacing w:line="222" w:lineRule="exact"/>
              <w:ind w:left="576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3"/>
                <w:w w:val="105"/>
                <w:sz w:val="21"/>
              </w:rPr>
              <w:t>(8,623.00)</w:t>
            </w:r>
          </w:p>
        </w:tc>
      </w:tr>
      <w:tr w:rsidR="007C005B" w14:paraId="3E74C48F" w14:textId="77777777">
        <w:trPr>
          <w:trHeight w:val="229"/>
        </w:trPr>
        <w:tc>
          <w:tcPr>
            <w:tcW w:w="6210" w:type="dxa"/>
          </w:tcPr>
          <w:p w14:paraId="36624E05" w14:textId="77777777" w:rsidR="007C005B" w:rsidRDefault="007E7EC9">
            <w:pPr>
              <w:pStyle w:val="TableParagraph"/>
              <w:spacing w:before="4" w:line="205" w:lineRule="exact"/>
              <w:ind w:left="64"/>
              <w:rPr>
                <w:sz w:val="19"/>
              </w:rPr>
            </w:pPr>
            <w:r>
              <w:rPr>
                <w:color w:val="313433"/>
                <w:w w:val="105"/>
                <w:sz w:val="19"/>
              </w:rPr>
              <w:t>Insurance</w:t>
            </w:r>
          </w:p>
        </w:tc>
        <w:tc>
          <w:tcPr>
            <w:tcW w:w="709" w:type="dxa"/>
          </w:tcPr>
          <w:p w14:paraId="7457F28A" w14:textId="77777777" w:rsidR="007C005B" w:rsidRDefault="007C005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6" w:type="dxa"/>
          </w:tcPr>
          <w:p w14:paraId="6D007CAF" w14:textId="77777777" w:rsidR="007C005B" w:rsidRDefault="007E7EC9">
            <w:pPr>
              <w:pStyle w:val="TableParagraph"/>
              <w:spacing w:line="210" w:lineRule="exact"/>
              <w:ind w:right="-1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3"/>
                <w:w w:val="105"/>
                <w:sz w:val="21"/>
              </w:rPr>
              <w:t>(9,855.48)</w:t>
            </w:r>
          </w:p>
        </w:tc>
        <w:tc>
          <w:tcPr>
            <w:tcW w:w="1562" w:type="dxa"/>
            <w:gridSpan w:val="2"/>
          </w:tcPr>
          <w:p w14:paraId="46BC3CC9" w14:textId="77777777" w:rsidR="007C005B" w:rsidRDefault="007E7EC9">
            <w:pPr>
              <w:pStyle w:val="TableParagraph"/>
              <w:spacing w:line="210" w:lineRule="exact"/>
              <w:ind w:left="568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464948"/>
                <w:w w:val="105"/>
                <w:sz w:val="21"/>
              </w:rPr>
              <w:t>(7,377</w:t>
            </w:r>
            <w:r>
              <w:rPr>
                <w:rFonts w:ascii="Times New Roman"/>
                <w:color w:val="464948"/>
                <w:spacing w:val="-33"/>
                <w:w w:val="105"/>
                <w:sz w:val="21"/>
              </w:rPr>
              <w:t xml:space="preserve"> </w:t>
            </w:r>
            <w:r>
              <w:rPr>
                <w:rFonts w:ascii="Times New Roman"/>
                <w:color w:val="1A1C1C"/>
                <w:w w:val="105"/>
                <w:sz w:val="21"/>
              </w:rPr>
              <w:t>.65</w:t>
            </w:r>
            <w:r>
              <w:rPr>
                <w:rFonts w:ascii="Times New Roman"/>
                <w:color w:val="464948"/>
                <w:w w:val="105"/>
                <w:sz w:val="21"/>
              </w:rPr>
              <w:t>)</w:t>
            </w:r>
          </w:p>
        </w:tc>
      </w:tr>
      <w:tr w:rsidR="007C005B" w14:paraId="77F6B90C" w14:textId="77777777">
        <w:trPr>
          <w:trHeight w:val="249"/>
        </w:trPr>
        <w:tc>
          <w:tcPr>
            <w:tcW w:w="6210" w:type="dxa"/>
          </w:tcPr>
          <w:p w14:paraId="20A57E1D" w14:textId="77777777" w:rsidR="007C005B" w:rsidRDefault="007E7EC9">
            <w:pPr>
              <w:pStyle w:val="TableParagraph"/>
              <w:spacing w:line="230" w:lineRule="exact"/>
              <w:ind w:left="75"/>
              <w:rPr>
                <w:sz w:val="19"/>
              </w:rPr>
            </w:pPr>
            <w:r>
              <w:rPr>
                <w:color w:val="313433"/>
                <w:sz w:val="19"/>
              </w:rPr>
              <w:t>Motor</w:t>
            </w:r>
            <w:r>
              <w:rPr>
                <w:color w:val="313433"/>
                <w:spacing w:val="13"/>
                <w:sz w:val="19"/>
              </w:rPr>
              <w:t xml:space="preserve"> </w:t>
            </w:r>
            <w:r>
              <w:rPr>
                <w:color w:val="313433"/>
                <w:sz w:val="19"/>
              </w:rPr>
              <w:t xml:space="preserve">vehicle </w:t>
            </w:r>
            <w:r>
              <w:rPr>
                <w:rFonts w:ascii="Times New Roman"/>
                <w:color w:val="313433"/>
              </w:rPr>
              <w:t>&amp;</w:t>
            </w:r>
            <w:r>
              <w:rPr>
                <w:rFonts w:ascii="Times New Roman"/>
                <w:color w:val="313433"/>
                <w:spacing w:val="-12"/>
              </w:rPr>
              <w:t xml:space="preserve"> </w:t>
            </w:r>
            <w:r>
              <w:rPr>
                <w:color w:val="313433"/>
                <w:sz w:val="19"/>
              </w:rPr>
              <w:t>Travel</w:t>
            </w:r>
            <w:r>
              <w:rPr>
                <w:color w:val="313433"/>
                <w:spacing w:val="3"/>
                <w:sz w:val="19"/>
              </w:rPr>
              <w:t xml:space="preserve"> </w:t>
            </w:r>
            <w:r>
              <w:rPr>
                <w:color w:val="313433"/>
                <w:sz w:val="19"/>
              </w:rPr>
              <w:t>expenses</w:t>
            </w:r>
          </w:p>
        </w:tc>
        <w:tc>
          <w:tcPr>
            <w:tcW w:w="709" w:type="dxa"/>
          </w:tcPr>
          <w:p w14:paraId="07E3E20D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6" w:type="dxa"/>
          </w:tcPr>
          <w:p w14:paraId="4C63B316" w14:textId="77777777" w:rsidR="007C005B" w:rsidRDefault="007E7EC9">
            <w:pPr>
              <w:pStyle w:val="TableParagraph"/>
              <w:spacing w:before="2" w:line="228" w:lineRule="exact"/>
              <w:ind w:right="-1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464948"/>
                <w:w w:val="105"/>
                <w:sz w:val="21"/>
              </w:rPr>
              <w:t>(47,337.99)</w:t>
            </w:r>
          </w:p>
        </w:tc>
        <w:tc>
          <w:tcPr>
            <w:tcW w:w="1562" w:type="dxa"/>
            <w:gridSpan w:val="2"/>
          </w:tcPr>
          <w:p w14:paraId="27DA2CD5" w14:textId="77777777" w:rsidR="007C005B" w:rsidRDefault="007E7EC9">
            <w:pPr>
              <w:pStyle w:val="TableParagraph"/>
              <w:spacing w:before="2" w:line="228" w:lineRule="exact"/>
              <w:ind w:left="568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3"/>
                <w:w w:val="105"/>
                <w:sz w:val="21"/>
              </w:rPr>
              <w:t>(8,457.76)</w:t>
            </w:r>
          </w:p>
        </w:tc>
      </w:tr>
      <w:tr w:rsidR="007C005B" w14:paraId="5E83D71C" w14:textId="77777777">
        <w:trPr>
          <w:trHeight w:val="241"/>
        </w:trPr>
        <w:tc>
          <w:tcPr>
            <w:tcW w:w="6210" w:type="dxa"/>
          </w:tcPr>
          <w:p w14:paraId="4F26011D" w14:textId="77777777" w:rsidR="007C005B" w:rsidRDefault="007E7EC9">
            <w:pPr>
              <w:pStyle w:val="TableParagraph"/>
              <w:spacing w:before="1"/>
              <w:ind w:left="74"/>
              <w:rPr>
                <w:sz w:val="19"/>
              </w:rPr>
            </w:pPr>
            <w:r>
              <w:rPr>
                <w:color w:val="313433"/>
                <w:w w:val="105"/>
                <w:sz w:val="19"/>
              </w:rPr>
              <w:t>Property</w:t>
            </w:r>
            <w:r>
              <w:rPr>
                <w:color w:val="313433"/>
                <w:spacing w:val="-14"/>
                <w:w w:val="105"/>
                <w:sz w:val="19"/>
              </w:rPr>
              <w:t xml:space="preserve"> </w:t>
            </w:r>
            <w:r>
              <w:rPr>
                <w:color w:val="313433"/>
                <w:w w:val="105"/>
                <w:sz w:val="19"/>
              </w:rPr>
              <w:t>expenses</w:t>
            </w:r>
          </w:p>
        </w:tc>
        <w:tc>
          <w:tcPr>
            <w:tcW w:w="709" w:type="dxa"/>
          </w:tcPr>
          <w:p w14:paraId="000583D7" w14:textId="77777777" w:rsidR="007C005B" w:rsidRDefault="007C005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6" w:type="dxa"/>
          </w:tcPr>
          <w:p w14:paraId="6E9F7B76" w14:textId="77777777" w:rsidR="007C005B" w:rsidRDefault="007E7EC9">
            <w:pPr>
              <w:pStyle w:val="TableParagraph"/>
              <w:spacing w:line="222" w:lineRule="exact"/>
              <w:ind w:right="-1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3"/>
                <w:w w:val="105"/>
                <w:sz w:val="21"/>
              </w:rPr>
              <w:t>(98,926.96)</w:t>
            </w:r>
          </w:p>
        </w:tc>
        <w:tc>
          <w:tcPr>
            <w:tcW w:w="1562" w:type="dxa"/>
            <w:gridSpan w:val="2"/>
          </w:tcPr>
          <w:p w14:paraId="77504C16" w14:textId="77777777" w:rsidR="007C005B" w:rsidRDefault="007E7EC9">
            <w:pPr>
              <w:pStyle w:val="TableParagraph"/>
              <w:spacing w:line="222" w:lineRule="exact"/>
              <w:ind w:left="34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3"/>
                <w:w w:val="105"/>
                <w:sz w:val="21"/>
              </w:rPr>
              <w:t>(102,091.04)</w:t>
            </w:r>
          </w:p>
        </w:tc>
      </w:tr>
      <w:tr w:rsidR="007C005B" w14:paraId="4EFA5C5E" w14:textId="77777777">
        <w:trPr>
          <w:trHeight w:val="238"/>
        </w:trPr>
        <w:tc>
          <w:tcPr>
            <w:tcW w:w="6210" w:type="dxa"/>
          </w:tcPr>
          <w:p w14:paraId="02E03567" w14:textId="77777777" w:rsidR="007C005B" w:rsidRDefault="007E7EC9">
            <w:pPr>
              <w:pStyle w:val="TableParagraph"/>
              <w:spacing w:before="4" w:line="213" w:lineRule="exact"/>
              <w:ind w:left="73"/>
              <w:rPr>
                <w:sz w:val="19"/>
              </w:rPr>
            </w:pPr>
            <w:r>
              <w:rPr>
                <w:color w:val="313433"/>
                <w:w w:val="105"/>
                <w:sz w:val="19"/>
              </w:rPr>
              <w:t>Staff</w:t>
            </w:r>
            <w:r>
              <w:rPr>
                <w:color w:val="313433"/>
                <w:spacing w:val="-6"/>
                <w:w w:val="105"/>
                <w:sz w:val="19"/>
              </w:rPr>
              <w:t xml:space="preserve"> </w:t>
            </w:r>
            <w:r>
              <w:rPr>
                <w:color w:val="313433"/>
                <w:w w:val="105"/>
                <w:sz w:val="19"/>
              </w:rPr>
              <w:t>training</w:t>
            </w:r>
            <w:r>
              <w:rPr>
                <w:color w:val="313433"/>
                <w:spacing w:val="-2"/>
                <w:w w:val="105"/>
                <w:sz w:val="19"/>
              </w:rPr>
              <w:t xml:space="preserve"> </w:t>
            </w:r>
            <w:r>
              <w:rPr>
                <w:color w:val="313433"/>
                <w:w w:val="105"/>
                <w:sz w:val="19"/>
              </w:rPr>
              <w:t>and</w:t>
            </w:r>
            <w:r>
              <w:rPr>
                <w:color w:val="313433"/>
                <w:spacing w:val="-11"/>
                <w:w w:val="105"/>
                <w:sz w:val="19"/>
              </w:rPr>
              <w:t xml:space="preserve"> </w:t>
            </w:r>
            <w:r>
              <w:rPr>
                <w:color w:val="313433"/>
                <w:w w:val="105"/>
                <w:sz w:val="19"/>
              </w:rPr>
              <w:t>development</w:t>
            </w:r>
            <w:r>
              <w:rPr>
                <w:color w:val="313433"/>
                <w:spacing w:val="1"/>
                <w:w w:val="105"/>
                <w:sz w:val="19"/>
              </w:rPr>
              <w:t xml:space="preserve"> </w:t>
            </w:r>
            <w:r>
              <w:rPr>
                <w:color w:val="313433"/>
                <w:w w:val="105"/>
                <w:sz w:val="19"/>
              </w:rPr>
              <w:t>expenses</w:t>
            </w:r>
          </w:p>
        </w:tc>
        <w:tc>
          <w:tcPr>
            <w:tcW w:w="709" w:type="dxa"/>
          </w:tcPr>
          <w:p w14:paraId="6E6D56EE" w14:textId="77777777" w:rsidR="007C005B" w:rsidRDefault="007C005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6" w:type="dxa"/>
          </w:tcPr>
          <w:p w14:paraId="73ACD03C" w14:textId="77777777" w:rsidR="007C005B" w:rsidRDefault="007E7EC9">
            <w:pPr>
              <w:pStyle w:val="TableParagraph"/>
              <w:spacing w:line="218" w:lineRule="exact"/>
              <w:ind w:right="-2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464948"/>
                <w:w w:val="105"/>
                <w:sz w:val="21"/>
              </w:rPr>
              <w:t>(21,163</w:t>
            </w:r>
            <w:r>
              <w:rPr>
                <w:rFonts w:ascii="Times New Roman"/>
                <w:color w:val="1A1C1C"/>
                <w:w w:val="105"/>
                <w:sz w:val="21"/>
              </w:rPr>
              <w:t>.78</w:t>
            </w:r>
            <w:r>
              <w:rPr>
                <w:rFonts w:ascii="Times New Roman"/>
                <w:color w:val="464948"/>
                <w:w w:val="105"/>
                <w:sz w:val="21"/>
              </w:rPr>
              <w:t>)</w:t>
            </w:r>
          </w:p>
        </w:tc>
        <w:tc>
          <w:tcPr>
            <w:tcW w:w="1562" w:type="dxa"/>
            <w:gridSpan w:val="2"/>
          </w:tcPr>
          <w:p w14:paraId="47BD9498" w14:textId="77777777" w:rsidR="007C005B" w:rsidRDefault="007E7EC9">
            <w:pPr>
              <w:pStyle w:val="TableParagraph"/>
              <w:spacing w:line="218" w:lineRule="exact"/>
              <w:ind w:left="453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3"/>
                <w:w w:val="105"/>
                <w:sz w:val="21"/>
              </w:rPr>
              <w:t>(35,693.76)</w:t>
            </w:r>
          </w:p>
        </w:tc>
      </w:tr>
      <w:tr w:rsidR="007C005B" w14:paraId="7C878081" w14:textId="77777777">
        <w:trPr>
          <w:trHeight w:val="241"/>
        </w:trPr>
        <w:tc>
          <w:tcPr>
            <w:tcW w:w="6210" w:type="dxa"/>
          </w:tcPr>
          <w:p w14:paraId="75B6511F" w14:textId="77777777" w:rsidR="007C005B" w:rsidRDefault="007E7EC9">
            <w:pPr>
              <w:pStyle w:val="TableParagraph"/>
              <w:spacing w:before="4" w:line="217" w:lineRule="exact"/>
              <w:ind w:left="75"/>
              <w:rPr>
                <w:sz w:val="19"/>
              </w:rPr>
            </w:pPr>
            <w:r>
              <w:rPr>
                <w:color w:val="313433"/>
                <w:w w:val="105"/>
                <w:sz w:val="19"/>
              </w:rPr>
              <w:t>Audit,</w:t>
            </w:r>
            <w:r>
              <w:rPr>
                <w:color w:val="313433"/>
                <w:spacing w:val="-8"/>
                <w:w w:val="105"/>
                <w:sz w:val="19"/>
              </w:rPr>
              <w:t xml:space="preserve"> </w:t>
            </w:r>
            <w:r>
              <w:rPr>
                <w:color w:val="313433"/>
                <w:w w:val="105"/>
                <w:sz w:val="19"/>
              </w:rPr>
              <w:t>legal</w:t>
            </w:r>
            <w:r>
              <w:rPr>
                <w:color w:val="313433"/>
                <w:spacing w:val="-12"/>
                <w:w w:val="105"/>
                <w:sz w:val="19"/>
              </w:rPr>
              <w:t xml:space="preserve"> </w:t>
            </w:r>
            <w:r>
              <w:rPr>
                <w:color w:val="313433"/>
                <w:w w:val="105"/>
                <w:sz w:val="19"/>
              </w:rPr>
              <w:t>and</w:t>
            </w:r>
            <w:r>
              <w:rPr>
                <w:color w:val="313433"/>
                <w:spacing w:val="-10"/>
                <w:w w:val="105"/>
                <w:sz w:val="19"/>
              </w:rPr>
              <w:t xml:space="preserve"> </w:t>
            </w:r>
            <w:r>
              <w:rPr>
                <w:color w:val="313433"/>
                <w:w w:val="105"/>
                <w:sz w:val="19"/>
              </w:rPr>
              <w:t>consultancy</w:t>
            </w:r>
            <w:r>
              <w:rPr>
                <w:color w:val="313433"/>
                <w:spacing w:val="10"/>
                <w:w w:val="105"/>
                <w:sz w:val="19"/>
              </w:rPr>
              <w:t xml:space="preserve"> </w:t>
            </w:r>
            <w:r>
              <w:rPr>
                <w:color w:val="313433"/>
                <w:w w:val="105"/>
                <w:sz w:val="19"/>
              </w:rPr>
              <w:t>fees</w:t>
            </w:r>
          </w:p>
        </w:tc>
        <w:tc>
          <w:tcPr>
            <w:tcW w:w="709" w:type="dxa"/>
          </w:tcPr>
          <w:p w14:paraId="6E52FD55" w14:textId="77777777" w:rsidR="007C005B" w:rsidRDefault="007C005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6" w:type="dxa"/>
          </w:tcPr>
          <w:p w14:paraId="00CD9574" w14:textId="77777777" w:rsidR="007C005B" w:rsidRDefault="007E7EC9">
            <w:pPr>
              <w:pStyle w:val="TableParagraph"/>
              <w:spacing w:line="222" w:lineRule="exact"/>
              <w:ind w:right="-2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464948"/>
                <w:w w:val="105"/>
                <w:sz w:val="21"/>
              </w:rPr>
              <w:t>(91,197.84)</w:t>
            </w:r>
          </w:p>
        </w:tc>
        <w:tc>
          <w:tcPr>
            <w:tcW w:w="1562" w:type="dxa"/>
            <w:gridSpan w:val="2"/>
          </w:tcPr>
          <w:p w14:paraId="69EB2215" w14:textId="77777777" w:rsidR="007C005B" w:rsidRDefault="007E7EC9">
            <w:pPr>
              <w:pStyle w:val="TableParagraph"/>
              <w:spacing w:line="222" w:lineRule="exact"/>
              <w:ind w:left="453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464948"/>
                <w:w w:val="105"/>
                <w:sz w:val="21"/>
              </w:rPr>
              <w:t>(79,894.64)</w:t>
            </w:r>
          </w:p>
        </w:tc>
      </w:tr>
      <w:tr w:rsidR="007C005B" w14:paraId="107334DB" w14:textId="77777777">
        <w:trPr>
          <w:trHeight w:val="373"/>
        </w:trPr>
        <w:tc>
          <w:tcPr>
            <w:tcW w:w="6210" w:type="dxa"/>
          </w:tcPr>
          <w:p w14:paraId="7559CA59" w14:textId="77777777" w:rsidR="007C005B" w:rsidRDefault="007E7EC9">
            <w:pPr>
              <w:pStyle w:val="TableParagraph"/>
              <w:spacing w:before="8"/>
              <w:ind w:left="73"/>
              <w:rPr>
                <w:sz w:val="19"/>
              </w:rPr>
            </w:pPr>
            <w:r>
              <w:rPr>
                <w:color w:val="313433"/>
                <w:w w:val="105"/>
                <w:sz w:val="19"/>
              </w:rPr>
              <w:t>Other operating</w:t>
            </w:r>
            <w:r>
              <w:rPr>
                <w:color w:val="313433"/>
                <w:spacing w:val="3"/>
                <w:w w:val="105"/>
                <w:sz w:val="19"/>
              </w:rPr>
              <w:t xml:space="preserve"> </w:t>
            </w:r>
            <w:r>
              <w:rPr>
                <w:color w:val="313433"/>
                <w:w w:val="105"/>
                <w:sz w:val="19"/>
              </w:rPr>
              <w:t>costs</w:t>
            </w:r>
          </w:p>
        </w:tc>
        <w:tc>
          <w:tcPr>
            <w:tcW w:w="709" w:type="dxa"/>
          </w:tcPr>
          <w:p w14:paraId="10B4B158" w14:textId="77777777" w:rsidR="007C005B" w:rsidRDefault="007C00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6" w:type="dxa"/>
          </w:tcPr>
          <w:p w14:paraId="7F043DEE" w14:textId="77777777" w:rsidR="007C005B" w:rsidRDefault="007E7EC9">
            <w:pPr>
              <w:pStyle w:val="TableParagraph"/>
              <w:spacing w:line="239" w:lineRule="exact"/>
              <w:ind w:right="-2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464948"/>
                <w:w w:val="105"/>
                <w:sz w:val="21"/>
              </w:rPr>
              <w:t>(84,942</w:t>
            </w:r>
            <w:r>
              <w:rPr>
                <w:rFonts w:ascii="Times New Roman"/>
                <w:color w:val="626462"/>
                <w:w w:val="105"/>
                <w:sz w:val="21"/>
              </w:rPr>
              <w:t>.</w:t>
            </w:r>
            <w:r>
              <w:rPr>
                <w:rFonts w:ascii="Times New Roman"/>
                <w:color w:val="313433"/>
                <w:w w:val="105"/>
                <w:sz w:val="21"/>
              </w:rPr>
              <w:t>04)</w:t>
            </w:r>
          </w:p>
        </w:tc>
        <w:tc>
          <w:tcPr>
            <w:tcW w:w="1562" w:type="dxa"/>
            <w:gridSpan w:val="2"/>
          </w:tcPr>
          <w:p w14:paraId="60C8BFCE" w14:textId="77777777" w:rsidR="007C005B" w:rsidRDefault="007E7EC9">
            <w:pPr>
              <w:pStyle w:val="TableParagraph"/>
              <w:spacing w:line="239" w:lineRule="exact"/>
              <w:ind w:left="453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3"/>
                <w:w w:val="105"/>
                <w:sz w:val="21"/>
              </w:rPr>
              <w:t>(64,143.77)</w:t>
            </w:r>
          </w:p>
        </w:tc>
      </w:tr>
      <w:tr w:rsidR="007C005B" w14:paraId="71DBC04B" w14:textId="77777777">
        <w:trPr>
          <w:trHeight w:val="715"/>
        </w:trPr>
        <w:tc>
          <w:tcPr>
            <w:tcW w:w="6919" w:type="dxa"/>
            <w:gridSpan w:val="2"/>
          </w:tcPr>
          <w:p w14:paraId="2EBF6211" w14:textId="77777777" w:rsidR="007C005B" w:rsidRDefault="007C005B">
            <w:pPr>
              <w:pStyle w:val="TableParagraph"/>
              <w:spacing w:before="1"/>
              <w:rPr>
                <w:b/>
                <w:sz w:val="30"/>
              </w:rPr>
            </w:pPr>
          </w:p>
          <w:p w14:paraId="7F21FBF7" w14:textId="77777777" w:rsidR="007C005B" w:rsidRDefault="007E7EC9">
            <w:pPr>
              <w:pStyle w:val="TableParagraph"/>
              <w:ind w:left="72"/>
              <w:rPr>
                <w:b/>
                <w:sz w:val="20"/>
              </w:rPr>
            </w:pPr>
            <w:r>
              <w:rPr>
                <w:b/>
                <w:color w:val="313433"/>
                <w:w w:val="105"/>
                <w:sz w:val="20"/>
              </w:rPr>
              <w:t>Current</w:t>
            </w:r>
            <w:r>
              <w:rPr>
                <w:b/>
                <w:color w:val="313433"/>
                <w:spacing w:val="-14"/>
                <w:w w:val="105"/>
                <w:sz w:val="20"/>
              </w:rPr>
              <w:t xml:space="preserve"> </w:t>
            </w:r>
            <w:r>
              <w:rPr>
                <w:b/>
                <w:color w:val="313433"/>
                <w:w w:val="105"/>
                <w:sz w:val="20"/>
              </w:rPr>
              <w:t>year</w:t>
            </w:r>
            <w:r>
              <w:rPr>
                <w:b/>
                <w:color w:val="313433"/>
                <w:spacing w:val="-6"/>
                <w:w w:val="105"/>
                <w:sz w:val="20"/>
              </w:rPr>
              <w:t xml:space="preserve"> </w:t>
            </w:r>
            <w:r>
              <w:rPr>
                <w:b/>
                <w:color w:val="313433"/>
                <w:w w:val="105"/>
                <w:sz w:val="20"/>
              </w:rPr>
              <w:t>surplus</w:t>
            </w:r>
            <w:r>
              <w:rPr>
                <w:b/>
                <w:color w:val="313433"/>
                <w:spacing w:val="-16"/>
                <w:w w:val="105"/>
                <w:sz w:val="20"/>
              </w:rPr>
              <w:t xml:space="preserve"> </w:t>
            </w:r>
            <w:r>
              <w:rPr>
                <w:b/>
                <w:color w:val="313433"/>
                <w:w w:val="105"/>
                <w:sz w:val="20"/>
              </w:rPr>
              <w:t>before</w:t>
            </w:r>
            <w:r>
              <w:rPr>
                <w:b/>
                <w:color w:val="313433"/>
                <w:spacing w:val="-16"/>
                <w:w w:val="105"/>
                <w:sz w:val="20"/>
              </w:rPr>
              <w:t xml:space="preserve"> </w:t>
            </w:r>
            <w:r>
              <w:rPr>
                <w:b/>
                <w:color w:val="313433"/>
                <w:w w:val="105"/>
                <w:sz w:val="20"/>
              </w:rPr>
              <w:t>income</w:t>
            </w:r>
            <w:r>
              <w:rPr>
                <w:b/>
                <w:color w:val="313433"/>
                <w:spacing w:val="-9"/>
                <w:w w:val="105"/>
                <w:sz w:val="20"/>
              </w:rPr>
              <w:t xml:space="preserve"> </w:t>
            </w:r>
            <w:r>
              <w:rPr>
                <w:b/>
                <w:color w:val="313433"/>
                <w:w w:val="105"/>
                <w:sz w:val="20"/>
              </w:rPr>
              <w:t>tax</w:t>
            </w:r>
          </w:p>
        </w:tc>
        <w:tc>
          <w:tcPr>
            <w:tcW w:w="1326" w:type="dxa"/>
          </w:tcPr>
          <w:p w14:paraId="55CC321C" w14:textId="77777777" w:rsidR="007C005B" w:rsidRDefault="007C005B">
            <w:pPr>
              <w:pStyle w:val="TableParagraph"/>
              <w:spacing w:before="11"/>
              <w:rPr>
                <w:b/>
                <w:sz w:val="29"/>
              </w:rPr>
            </w:pPr>
          </w:p>
          <w:p w14:paraId="15AB2DEC" w14:textId="77777777" w:rsidR="007C005B" w:rsidRDefault="007E7EC9">
            <w:pPr>
              <w:pStyle w:val="TableParagraph"/>
              <w:ind w:right="5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3"/>
                <w:w w:val="105"/>
                <w:sz w:val="21"/>
              </w:rPr>
              <w:t>59,544</w:t>
            </w:r>
            <w:r>
              <w:rPr>
                <w:rFonts w:ascii="Times New Roman"/>
                <w:color w:val="626462"/>
                <w:w w:val="105"/>
                <w:sz w:val="21"/>
              </w:rPr>
              <w:t>.</w:t>
            </w:r>
            <w:r>
              <w:rPr>
                <w:rFonts w:ascii="Times New Roman"/>
                <w:color w:val="313433"/>
                <w:w w:val="105"/>
                <w:sz w:val="21"/>
              </w:rPr>
              <w:t>91</w:t>
            </w:r>
          </w:p>
        </w:tc>
        <w:tc>
          <w:tcPr>
            <w:tcW w:w="166" w:type="dxa"/>
          </w:tcPr>
          <w:p w14:paraId="630D70BA" w14:textId="77777777" w:rsidR="007C005B" w:rsidRDefault="007C00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6" w:type="dxa"/>
          </w:tcPr>
          <w:p w14:paraId="15AA800A" w14:textId="77777777" w:rsidR="007C005B" w:rsidRDefault="007C005B">
            <w:pPr>
              <w:pStyle w:val="TableParagraph"/>
              <w:spacing w:before="11"/>
              <w:rPr>
                <w:b/>
                <w:sz w:val="29"/>
              </w:rPr>
            </w:pPr>
          </w:p>
          <w:p w14:paraId="48FECBC2" w14:textId="77777777" w:rsidR="007C005B" w:rsidRDefault="007E7EC9">
            <w:pPr>
              <w:pStyle w:val="TableParagraph"/>
              <w:ind w:right="13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3"/>
                <w:w w:val="105"/>
                <w:sz w:val="21"/>
              </w:rPr>
              <w:t>56,462.40</w:t>
            </w:r>
          </w:p>
        </w:tc>
      </w:tr>
      <w:tr w:rsidR="007C005B" w14:paraId="500E98F1" w14:textId="77777777">
        <w:trPr>
          <w:trHeight w:val="481"/>
        </w:trPr>
        <w:tc>
          <w:tcPr>
            <w:tcW w:w="6919" w:type="dxa"/>
            <w:gridSpan w:val="2"/>
          </w:tcPr>
          <w:p w14:paraId="166CEFE4" w14:textId="77777777" w:rsidR="007C005B" w:rsidRDefault="007E7EC9">
            <w:pPr>
              <w:pStyle w:val="TableParagraph"/>
              <w:spacing w:before="123"/>
              <w:ind w:left="50"/>
              <w:rPr>
                <w:sz w:val="19"/>
              </w:rPr>
            </w:pPr>
            <w:r>
              <w:rPr>
                <w:color w:val="313433"/>
                <w:w w:val="105"/>
                <w:sz w:val="19"/>
              </w:rPr>
              <w:t>Income</w:t>
            </w:r>
            <w:r>
              <w:rPr>
                <w:color w:val="313433"/>
                <w:spacing w:val="3"/>
                <w:w w:val="105"/>
                <w:sz w:val="19"/>
              </w:rPr>
              <w:t xml:space="preserve"> </w:t>
            </w:r>
            <w:r>
              <w:rPr>
                <w:color w:val="313433"/>
                <w:w w:val="105"/>
                <w:sz w:val="19"/>
              </w:rPr>
              <w:t>tax</w:t>
            </w:r>
            <w:r>
              <w:rPr>
                <w:color w:val="313433"/>
                <w:spacing w:val="-4"/>
                <w:w w:val="105"/>
                <w:sz w:val="19"/>
              </w:rPr>
              <w:t xml:space="preserve"> </w:t>
            </w:r>
            <w:r>
              <w:rPr>
                <w:color w:val="313433"/>
                <w:w w:val="105"/>
                <w:sz w:val="19"/>
              </w:rPr>
              <w:t>expense</w:t>
            </w:r>
          </w:p>
        </w:tc>
        <w:tc>
          <w:tcPr>
            <w:tcW w:w="1326" w:type="dxa"/>
            <w:tcBorders>
              <w:bottom w:val="single" w:sz="6" w:space="0" w:color="000000"/>
            </w:tcBorders>
          </w:tcPr>
          <w:p w14:paraId="6C3BAE01" w14:textId="77777777" w:rsidR="007C005B" w:rsidRDefault="007C00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" w:type="dxa"/>
          </w:tcPr>
          <w:p w14:paraId="488F54B3" w14:textId="77777777" w:rsidR="007C005B" w:rsidRDefault="007C00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6" w:type="dxa"/>
            <w:tcBorders>
              <w:bottom w:val="single" w:sz="4" w:space="0" w:color="000000"/>
            </w:tcBorders>
          </w:tcPr>
          <w:p w14:paraId="3DB12614" w14:textId="77777777" w:rsidR="007C005B" w:rsidRDefault="007C00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005B" w14:paraId="397F17AF" w14:textId="77777777">
        <w:trPr>
          <w:trHeight w:val="461"/>
        </w:trPr>
        <w:tc>
          <w:tcPr>
            <w:tcW w:w="6919" w:type="dxa"/>
            <w:gridSpan w:val="2"/>
          </w:tcPr>
          <w:p w14:paraId="5B0E40EC" w14:textId="77777777" w:rsidR="007C005B" w:rsidRDefault="007E7EC9">
            <w:pPr>
              <w:pStyle w:val="TableParagraph"/>
              <w:spacing w:before="100"/>
              <w:ind w:left="67"/>
              <w:rPr>
                <w:b/>
                <w:sz w:val="20"/>
              </w:rPr>
            </w:pPr>
            <w:r>
              <w:rPr>
                <w:b/>
                <w:color w:val="313433"/>
                <w:w w:val="105"/>
                <w:sz w:val="20"/>
              </w:rPr>
              <w:t>Net</w:t>
            </w:r>
            <w:r>
              <w:rPr>
                <w:b/>
                <w:color w:val="313433"/>
                <w:spacing w:val="25"/>
                <w:w w:val="105"/>
                <w:sz w:val="20"/>
              </w:rPr>
              <w:t xml:space="preserve"> </w:t>
            </w:r>
            <w:r>
              <w:rPr>
                <w:b/>
                <w:color w:val="313433"/>
                <w:w w:val="105"/>
                <w:sz w:val="20"/>
              </w:rPr>
              <w:t>current</w:t>
            </w:r>
            <w:r>
              <w:rPr>
                <w:b/>
                <w:color w:val="313433"/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color w:val="313433"/>
                <w:w w:val="105"/>
                <w:sz w:val="20"/>
              </w:rPr>
              <w:t>year</w:t>
            </w:r>
            <w:r>
              <w:rPr>
                <w:b/>
                <w:color w:val="313433"/>
                <w:spacing w:val="-5"/>
                <w:w w:val="105"/>
                <w:sz w:val="20"/>
              </w:rPr>
              <w:t xml:space="preserve"> </w:t>
            </w:r>
            <w:r>
              <w:rPr>
                <w:b/>
                <w:color w:val="313433"/>
                <w:w w:val="105"/>
                <w:sz w:val="20"/>
              </w:rPr>
              <w:t>surplus</w:t>
            </w:r>
          </w:p>
        </w:tc>
        <w:tc>
          <w:tcPr>
            <w:tcW w:w="1326" w:type="dxa"/>
            <w:tcBorders>
              <w:top w:val="single" w:sz="6" w:space="0" w:color="000000"/>
              <w:bottom w:val="single" w:sz="6" w:space="0" w:color="000000"/>
            </w:tcBorders>
          </w:tcPr>
          <w:p w14:paraId="4CDD82BD" w14:textId="77777777" w:rsidR="007C005B" w:rsidRDefault="007E7EC9">
            <w:pPr>
              <w:pStyle w:val="TableParagraph"/>
              <w:spacing w:before="99"/>
              <w:ind w:right="5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3"/>
                <w:w w:val="105"/>
                <w:sz w:val="21"/>
              </w:rPr>
              <w:t>59,544.91</w:t>
            </w:r>
          </w:p>
        </w:tc>
        <w:tc>
          <w:tcPr>
            <w:tcW w:w="166" w:type="dxa"/>
          </w:tcPr>
          <w:p w14:paraId="68ED60CD" w14:textId="77777777" w:rsidR="007C005B" w:rsidRDefault="007C00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6" w:type="dxa"/>
            <w:tcBorders>
              <w:top w:val="single" w:sz="4" w:space="0" w:color="000000"/>
              <w:bottom w:val="single" w:sz="6" w:space="0" w:color="000000"/>
            </w:tcBorders>
          </w:tcPr>
          <w:p w14:paraId="75A797FF" w14:textId="77777777" w:rsidR="007C005B" w:rsidRDefault="007E7EC9">
            <w:pPr>
              <w:pStyle w:val="TableParagraph"/>
              <w:spacing w:before="99"/>
              <w:ind w:right="13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3"/>
                <w:w w:val="105"/>
                <w:sz w:val="21"/>
              </w:rPr>
              <w:t>56,462.40</w:t>
            </w:r>
          </w:p>
        </w:tc>
      </w:tr>
      <w:tr w:rsidR="007C005B" w14:paraId="36049745" w14:textId="77777777">
        <w:trPr>
          <w:trHeight w:val="468"/>
        </w:trPr>
        <w:tc>
          <w:tcPr>
            <w:tcW w:w="6919" w:type="dxa"/>
            <w:gridSpan w:val="2"/>
          </w:tcPr>
          <w:p w14:paraId="5BBC6CC3" w14:textId="77777777" w:rsidR="007C005B" w:rsidRDefault="007E7EC9">
            <w:pPr>
              <w:pStyle w:val="TableParagraph"/>
              <w:spacing w:before="108"/>
              <w:ind w:left="66"/>
              <w:rPr>
                <w:b/>
                <w:sz w:val="20"/>
              </w:rPr>
            </w:pPr>
            <w:r>
              <w:rPr>
                <w:b/>
                <w:color w:val="313433"/>
                <w:w w:val="105"/>
                <w:sz w:val="20"/>
              </w:rPr>
              <w:t>Other</w:t>
            </w:r>
            <w:r>
              <w:rPr>
                <w:b/>
                <w:color w:val="313433"/>
                <w:spacing w:val="-11"/>
                <w:w w:val="105"/>
                <w:sz w:val="20"/>
              </w:rPr>
              <w:t xml:space="preserve"> </w:t>
            </w:r>
            <w:r>
              <w:rPr>
                <w:b/>
                <w:color w:val="313433"/>
                <w:w w:val="105"/>
                <w:sz w:val="20"/>
              </w:rPr>
              <w:t>comprehensive</w:t>
            </w:r>
            <w:r>
              <w:rPr>
                <w:b/>
                <w:color w:val="313433"/>
                <w:spacing w:val="2"/>
                <w:w w:val="105"/>
                <w:sz w:val="20"/>
              </w:rPr>
              <w:t xml:space="preserve"> </w:t>
            </w:r>
            <w:r>
              <w:rPr>
                <w:b/>
                <w:color w:val="313433"/>
                <w:w w:val="105"/>
                <w:sz w:val="20"/>
              </w:rPr>
              <w:t>income</w:t>
            </w:r>
          </w:p>
        </w:tc>
        <w:tc>
          <w:tcPr>
            <w:tcW w:w="1326" w:type="dxa"/>
            <w:tcBorders>
              <w:top w:val="single" w:sz="6" w:space="0" w:color="000000"/>
              <w:bottom w:val="single" w:sz="6" w:space="0" w:color="000000"/>
            </w:tcBorders>
          </w:tcPr>
          <w:p w14:paraId="66A56D06" w14:textId="77777777" w:rsidR="007C005B" w:rsidRDefault="007C00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" w:type="dxa"/>
          </w:tcPr>
          <w:p w14:paraId="73546681" w14:textId="77777777" w:rsidR="007C005B" w:rsidRDefault="007C00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6" w:type="dxa"/>
            <w:tcBorders>
              <w:top w:val="single" w:sz="6" w:space="0" w:color="000000"/>
              <w:bottom w:val="single" w:sz="6" w:space="0" w:color="000000"/>
            </w:tcBorders>
          </w:tcPr>
          <w:p w14:paraId="07ED4F37" w14:textId="77777777" w:rsidR="007C005B" w:rsidRDefault="007C00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005B" w14:paraId="7EA621C9" w14:textId="77777777">
        <w:trPr>
          <w:trHeight w:val="468"/>
        </w:trPr>
        <w:tc>
          <w:tcPr>
            <w:tcW w:w="6919" w:type="dxa"/>
            <w:gridSpan w:val="2"/>
          </w:tcPr>
          <w:p w14:paraId="692C04EF" w14:textId="77777777" w:rsidR="007C005B" w:rsidRDefault="007E7EC9">
            <w:pPr>
              <w:pStyle w:val="TableParagraph"/>
              <w:spacing w:before="100"/>
              <w:ind w:left="63"/>
              <w:rPr>
                <w:b/>
                <w:sz w:val="20"/>
              </w:rPr>
            </w:pPr>
            <w:r>
              <w:rPr>
                <w:b/>
                <w:color w:val="313433"/>
                <w:w w:val="105"/>
                <w:sz w:val="20"/>
              </w:rPr>
              <w:t>Total</w:t>
            </w:r>
            <w:r>
              <w:rPr>
                <w:b/>
                <w:color w:val="313433"/>
                <w:spacing w:val="-7"/>
                <w:w w:val="105"/>
                <w:sz w:val="20"/>
              </w:rPr>
              <w:t xml:space="preserve"> </w:t>
            </w:r>
            <w:r>
              <w:rPr>
                <w:b/>
                <w:color w:val="313433"/>
                <w:w w:val="105"/>
                <w:sz w:val="20"/>
              </w:rPr>
              <w:t>comprehensive</w:t>
            </w:r>
            <w:r>
              <w:rPr>
                <w:b/>
                <w:color w:val="313433"/>
                <w:spacing w:val="8"/>
                <w:w w:val="105"/>
                <w:sz w:val="20"/>
              </w:rPr>
              <w:t xml:space="preserve"> </w:t>
            </w:r>
            <w:r>
              <w:rPr>
                <w:b/>
                <w:color w:val="313433"/>
                <w:w w:val="105"/>
                <w:sz w:val="20"/>
              </w:rPr>
              <w:t>income</w:t>
            </w:r>
            <w:r>
              <w:rPr>
                <w:b/>
                <w:color w:val="313433"/>
                <w:spacing w:val="-3"/>
                <w:w w:val="105"/>
                <w:sz w:val="20"/>
              </w:rPr>
              <w:t xml:space="preserve"> </w:t>
            </w:r>
            <w:r>
              <w:rPr>
                <w:b/>
                <w:color w:val="313433"/>
                <w:w w:val="105"/>
                <w:sz w:val="20"/>
              </w:rPr>
              <w:t>for</w:t>
            </w:r>
            <w:r>
              <w:rPr>
                <w:b/>
                <w:color w:val="313433"/>
                <w:spacing w:val="-12"/>
                <w:w w:val="105"/>
                <w:sz w:val="20"/>
              </w:rPr>
              <w:t xml:space="preserve"> </w:t>
            </w:r>
            <w:r>
              <w:rPr>
                <w:b/>
                <w:color w:val="313433"/>
                <w:w w:val="105"/>
                <w:sz w:val="20"/>
              </w:rPr>
              <w:t>the</w:t>
            </w:r>
            <w:r>
              <w:rPr>
                <w:b/>
                <w:color w:val="313433"/>
                <w:spacing w:val="6"/>
                <w:w w:val="105"/>
                <w:sz w:val="20"/>
              </w:rPr>
              <w:t xml:space="preserve"> </w:t>
            </w:r>
            <w:r>
              <w:rPr>
                <w:b/>
                <w:color w:val="313433"/>
                <w:w w:val="105"/>
                <w:sz w:val="20"/>
              </w:rPr>
              <w:t>year</w:t>
            </w:r>
          </w:p>
        </w:tc>
        <w:tc>
          <w:tcPr>
            <w:tcW w:w="1326" w:type="dxa"/>
            <w:tcBorders>
              <w:top w:val="single" w:sz="6" w:space="0" w:color="000000"/>
              <w:bottom w:val="single" w:sz="6" w:space="0" w:color="000000"/>
            </w:tcBorders>
          </w:tcPr>
          <w:p w14:paraId="58C640FB" w14:textId="77777777" w:rsidR="007C005B" w:rsidRDefault="007E7EC9">
            <w:pPr>
              <w:pStyle w:val="TableParagraph"/>
              <w:spacing w:before="99"/>
              <w:ind w:right="6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3"/>
                <w:w w:val="105"/>
                <w:sz w:val="21"/>
              </w:rPr>
              <w:t>59,544.91</w:t>
            </w:r>
          </w:p>
        </w:tc>
        <w:tc>
          <w:tcPr>
            <w:tcW w:w="166" w:type="dxa"/>
          </w:tcPr>
          <w:p w14:paraId="48B7B633" w14:textId="77777777" w:rsidR="007C005B" w:rsidRDefault="007C00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6" w:type="dxa"/>
            <w:tcBorders>
              <w:top w:val="single" w:sz="6" w:space="0" w:color="000000"/>
              <w:bottom w:val="single" w:sz="6" w:space="0" w:color="000000"/>
            </w:tcBorders>
          </w:tcPr>
          <w:p w14:paraId="4AD59446" w14:textId="77777777" w:rsidR="007C005B" w:rsidRDefault="007E7EC9">
            <w:pPr>
              <w:pStyle w:val="TableParagraph"/>
              <w:spacing w:before="106"/>
              <w:ind w:right="14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3"/>
                <w:w w:val="105"/>
                <w:sz w:val="21"/>
              </w:rPr>
              <w:t>56,462.40</w:t>
            </w:r>
          </w:p>
        </w:tc>
      </w:tr>
      <w:tr w:rsidR="007C005B" w14:paraId="451CECF2" w14:textId="77777777">
        <w:trPr>
          <w:trHeight w:val="496"/>
        </w:trPr>
        <w:tc>
          <w:tcPr>
            <w:tcW w:w="6919" w:type="dxa"/>
            <w:gridSpan w:val="2"/>
          </w:tcPr>
          <w:p w14:paraId="466B0C7D" w14:textId="77777777" w:rsidR="007C005B" w:rsidRDefault="007E7EC9">
            <w:pPr>
              <w:pStyle w:val="TableParagraph"/>
              <w:spacing w:before="100"/>
              <w:ind w:left="63"/>
              <w:rPr>
                <w:b/>
                <w:sz w:val="20"/>
              </w:rPr>
            </w:pPr>
            <w:r>
              <w:rPr>
                <w:b/>
                <w:color w:val="313433"/>
                <w:w w:val="105"/>
                <w:sz w:val="20"/>
              </w:rPr>
              <w:t>Total</w:t>
            </w:r>
            <w:r>
              <w:rPr>
                <w:b/>
                <w:color w:val="313433"/>
                <w:spacing w:val="-5"/>
                <w:w w:val="105"/>
                <w:sz w:val="20"/>
              </w:rPr>
              <w:t xml:space="preserve"> </w:t>
            </w:r>
            <w:r>
              <w:rPr>
                <w:b/>
                <w:color w:val="313433"/>
                <w:w w:val="105"/>
                <w:sz w:val="20"/>
              </w:rPr>
              <w:t>comprehensive</w:t>
            </w:r>
            <w:r>
              <w:rPr>
                <w:b/>
                <w:color w:val="313433"/>
                <w:spacing w:val="10"/>
                <w:w w:val="105"/>
                <w:sz w:val="20"/>
              </w:rPr>
              <w:t xml:space="preserve"> </w:t>
            </w:r>
            <w:r>
              <w:rPr>
                <w:b/>
                <w:color w:val="313433"/>
                <w:w w:val="105"/>
                <w:sz w:val="20"/>
              </w:rPr>
              <w:t>income</w:t>
            </w:r>
            <w:r>
              <w:rPr>
                <w:b/>
                <w:color w:val="313433"/>
                <w:spacing w:val="-7"/>
                <w:w w:val="105"/>
                <w:sz w:val="20"/>
              </w:rPr>
              <w:t xml:space="preserve"> </w:t>
            </w:r>
            <w:r>
              <w:rPr>
                <w:b/>
                <w:color w:val="313433"/>
                <w:w w:val="105"/>
                <w:sz w:val="20"/>
              </w:rPr>
              <w:t>attributable</w:t>
            </w:r>
            <w:r>
              <w:rPr>
                <w:b/>
                <w:color w:val="313433"/>
                <w:spacing w:val="7"/>
                <w:w w:val="105"/>
                <w:sz w:val="20"/>
              </w:rPr>
              <w:t xml:space="preserve"> </w:t>
            </w:r>
            <w:r>
              <w:rPr>
                <w:b/>
                <w:color w:val="313433"/>
                <w:w w:val="105"/>
                <w:sz w:val="20"/>
              </w:rPr>
              <w:t>to</w:t>
            </w:r>
            <w:r>
              <w:rPr>
                <w:b/>
                <w:color w:val="313433"/>
                <w:spacing w:val="2"/>
                <w:w w:val="105"/>
                <w:sz w:val="20"/>
              </w:rPr>
              <w:t xml:space="preserve"> </w:t>
            </w:r>
            <w:r>
              <w:rPr>
                <w:b/>
                <w:color w:val="313433"/>
                <w:w w:val="105"/>
                <w:sz w:val="20"/>
              </w:rPr>
              <w:t>members</w:t>
            </w:r>
            <w:r>
              <w:rPr>
                <w:b/>
                <w:color w:val="313433"/>
                <w:spacing w:val="-7"/>
                <w:w w:val="105"/>
                <w:sz w:val="20"/>
              </w:rPr>
              <w:t xml:space="preserve"> </w:t>
            </w:r>
            <w:r>
              <w:rPr>
                <w:b/>
                <w:color w:val="313433"/>
                <w:w w:val="105"/>
                <w:sz w:val="20"/>
              </w:rPr>
              <w:t>of</w:t>
            </w:r>
            <w:r>
              <w:rPr>
                <w:b/>
                <w:color w:val="313433"/>
                <w:spacing w:val="17"/>
                <w:w w:val="105"/>
                <w:sz w:val="20"/>
              </w:rPr>
              <w:t xml:space="preserve"> </w:t>
            </w:r>
            <w:r>
              <w:rPr>
                <w:b/>
                <w:color w:val="313433"/>
                <w:w w:val="105"/>
                <w:sz w:val="20"/>
              </w:rPr>
              <w:t>the</w:t>
            </w:r>
            <w:r>
              <w:rPr>
                <w:b/>
                <w:color w:val="313433"/>
                <w:spacing w:val="15"/>
                <w:w w:val="105"/>
                <w:sz w:val="20"/>
              </w:rPr>
              <w:t xml:space="preserve"> </w:t>
            </w:r>
            <w:r>
              <w:rPr>
                <w:b/>
                <w:color w:val="313433"/>
                <w:w w:val="105"/>
                <w:sz w:val="20"/>
              </w:rPr>
              <w:t>entity</w:t>
            </w:r>
          </w:p>
        </w:tc>
        <w:tc>
          <w:tcPr>
            <w:tcW w:w="1326" w:type="dxa"/>
            <w:tcBorders>
              <w:top w:val="single" w:sz="6" w:space="0" w:color="000000"/>
            </w:tcBorders>
          </w:tcPr>
          <w:p w14:paraId="13CAE39E" w14:textId="77777777" w:rsidR="007C005B" w:rsidRDefault="007E7EC9">
            <w:pPr>
              <w:pStyle w:val="TableParagraph"/>
              <w:spacing w:before="106"/>
              <w:ind w:left="261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464948"/>
                <w:w w:val="105"/>
                <w:sz w:val="21"/>
              </w:rPr>
              <w:t>$59,544.91</w:t>
            </w:r>
          </w:p>
        </w:tc>
        <w:tc>
          <w:tcPr>
            <w:tcW w:w="166" w:type="dxa"/>
          </w:tcPr>
          <w:p w14:paraId="698ACD75" w14:textId="77777777" w:rsidR="007C005B" w:rsidRDefault="007C00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6" w:type="dxa"/>
            <w:tcBorders>
              <w:top w:val="single" w:sz="6" w:space="0" w:color="000000"/>
              <w:bottom w:val="single" w:sz="12" w:space="0" w:color="000000"/>
            </w:tcBorders>
          </w:tcPr>
          <w:p w14:paraId="0CF8F007" w14:textId="77777777" w:rsidR="007C005B" w:rsidRDefault="007E7EC9">
            <w:pPr>
              <w:pStyle w:val="TableParagraph"/>
              <w:spacing w:before="106"/>
              <w:ind w:right="14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3"/>
                <w:w w:val="105"/>
                <w:sz w:val="21"/>
              </w:rPr>
              <w:t>$56,462.40</w:t>
            </w:r>
          </w:p>
        </w:tc>
      </w:tr>
    </w:tbl>
    <w:p w14:paraId="01BAE6CB" w14:textId="77777777" w:rsidR="007C005B" w:rsidRDefault="007C005B">
      <w:pPr>
        <w:jc w:val="right"/>
        <w:rPr>
          <w:rFonts w:ascii="Times New Roman"/>
          <w:sz w:val="21"/>
        </w:rPr>
        <w:sectPr w:rsidR="007C005B">
          <w:headerReference w:type="default" r:id="rId73"/>
          <w:footerReference w:type="default" r:id="rId74"/>
          <w:pgSz w:w="11910" w:h="16850"/>
          <w:pgMar w:top="1120" w:right="540" w:bottom="1660" w:left="200" w:header="902" w:footer="1480" w:gutter="0"/>
          <w:pgNumType w:start="1"/>
          <w:cols w:space="720"/>
        </w:sectPr>
      </w:pPr>
    </w:p>
    <w:p w14:paraId="7A34BC47" w14:textId="77777777" w:rsidR="007C005B" w:rsidRDefault="007E7EC9">
      <w:pPr>
        <w:pStyle w:val="BodyText"/>
        <w:rPr>
          <w:b/>
          <w:sz w:val="20"/>
        </w:rPr>
      </w:pPr>
      <w:r>
        <w:lastRenderedPageBreak/>
        <w:pict w14:anchorId="1ED4E0DB">
          <v:line id="_x0000_s1053" style="position:absolute;z-index:15775744;mso-position-horizontal-relative:page;mso-position-vertical-relative:page" from="469.85pt,654.15pt" to="536.25pt,654.15pt" strokeweight=".1272mm">
            <w10:wrap anchorx="page" anchory="page"/>
          </v:line>
        </w:pict>
      </w:r>
    </w:p>
    <w:p w14:paraId="5427FB63" w14:textId="77777777" w:rsidR="007C005B" w:rsidRDefault="007C005B">
      <w:pPr>
        <w:pStyle w:val="BodyText"/>
        <w:spacing w:before="8"/>
        <w:rPr>
          <w:b/>
          <w:sz w:val="23"/>
        </w:rPr>
      </w:pPr>
    </w:p>
    <w:p w14:paraId="1CE3DEA8" w14:textId="77777777" w:rsidR="007C005B" w:rsidRDefault="007E7EC9">
      <w:pPr>
        <w:spacing w:line="252" w:lineRule="auto"/>
        <w:ind w:left="3546" w:right="3291" w:hanging="6"/>
        <w:jc w:val="center"/>
        <w:rPr>
          <w:b/>
          <w:sz w:val="20"/>
        </w:rPr>
      </w:pPr>
      <w:r>
        <w:rPr>
          <w:b/>
          <w:color w:val="343636"/>
          <w:spacing w:val="-1"/>
          <w:sz w:val="20"/>
          <w:u w:val="thick" w:color="343636"/>
        </w:rPr>
        <w:t xml:space="preserve">QUEENSLAND </w:t>
      </w:r>
      <w:r>
        <w:rPr>
          <w:b/>
          <w:color w:val="343636"/>
          <w:sz w:val="20"/>
          <w:u w:val="thick" w:color="343636"/>
        </w:rPr>
        <w:t>ADVOCACY INCORPORATED</w:t>
      </w:r>
      <w:r>
        <w:rPr>
          <w:b/>
          <w:color w:val="343636"/>
          <w:spacing w:val="1"/>
          <w:sz w:val="20"/>
        </w:rPr>
        <w:t xml:space="preserve"> </w:t>
      </w:r>
      <w:r>
        <w:rPr>
          <w:b/>
          <w:color w:val="343636"/>
          <w:sz w:val="20"/>
          <w:u w:val="thick" w:color="343636"/>
        </w:rPr>
        <w:t>STATEMENT OF FINANCIAL PERFORMANCE</w:t>
      </w:r>
      <w:r>
        <w:rPr>
          <w:b/>
          <w:color w:val="343636"/>
          <w:spacing w:val="-53"/>
          <w:sz w:val="20"/>
        </w:rPr>
        <w:t xml:space="preserve"> </w:t>
      </w:r>
      <w:r>
        <w:rPr>
          <w:b/>
          <w:color w:val="343636"/>
          <w:sz w:val="20"/>
          <w:u w:val="thick" w:color="343636"/>
        </w:rPr>
        <w:t>AS</w:t>
      </w:r>
      <w:r>
        <w:rPr>
          <w:b/>
          <w:color w:val="343636"/>
          <w:spacing w:val="-9"/>
          <w:sz w:val="20"/>
          <w:u w:val="thick" w:color="343636"/>
        </w:rPr>
        <w:t xml:space="preserve"> </w:t>
      </w:r>
      <w:r>
        <w:rPr>
          <w:b/>
          <w:color w:val="343636"/>
          <w:sz w:val="20"/>
          <w:u w:val="thick" w:color="343636"/>
        </w:rPr>
        <w:t>AT</w:t>
      </w:r>
      <w:r>
        <w:rPr>
          <w:b/>
          <w:color w:val="343636"/>
          <w:spacing w:val="-17"/>
          <w:sz w:val="20"/>
          <w:u w:val="thick" w:color="343636"/>
        </w:rPr>
        <w:t xml:space="preserve"> </w:t>
      </w:r>
      <w:r>
        <w:rPr>
          <w:b/>
          <w:color w:val="343636"/>
          <w:sz w:val="20"/>
          <w:u w:val="thick" w:color="343636"/>
        </w:rPr>
        <w:t>30</w:t>
      </w:r>
      <w:r>
        <w:rPr>
          <w:b/>
          <w:color w:val="343636"/>
          <w:spacing w:val="34"/>
          <w:sz w:val="20"/>
          <w:u w:val="thick" w:color="343636"/>
        </w:rPr>
        <w:t xml:space="preserve"> </w:t>
      </w:r>
      <w:r>
        <w:rPr>
          <w:b/>
          <w:color w:val="343636"/>
          <w:sz w:val="20"/>
          <w:u w:val="thick" w:color="343636"/>
        </w:rPr>
        <w:t>JUNE</w:t>
      </w:r>
      <w:r>
        <w:rPr>
          <w:b/>
          <w:color w:val="343636"/>
          <w:spacing w:val="9"/>
          <w:sz w:val="20"/>
          <w:u w:val="thick" w:color="343636"/>
        </w:rPr>
        <w:t xml:space="preserve"> </w:t>
      </w:r>
      <w:r>
        <w:rPr>
          <w:b/>
          <w:color w:val="343636"/>
          <w:sz w:val="20"/>
          <w:u w:val="thick" w:color="343636"/>
        </w:rPr>
        <w:t>2018</w:t>
      </w:r>
    </w:p>
    <w:p w14:paraId="6CE196C4" w14:textId="77777777" w:rsidR="007C005B" w:rsidRDefault="007C005B">
      <w:pPr>
        <w:pStyle w:val="BodyText"/>
        <w:rPr>
          <w:b/>
          <w:sz w:val="20"/>
        </w:rPr>
      </w:pPr>
    </w:p>
    <w:p w14:paraId="2561BED6" w14:textId="77777777" w:rsidR="007C005B" w:rsidRDefault="007C005B">
      <w:pPr>
        <w:pStyle w:val="BodyText"/>
        <w:spacing w:before="3"/>
        <w:rPr>
          <w:b/>
          <w:sz w:val="22"/>
        </w:rPr>
      </w:pPr>
    </w:p>
    <w:tbl>
      <w:tblPr>
        <w:tblW w:w="0" w:type="auto"/>
        <w:tblInd w:w="7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74"/>
        <w:gridCol w:w="2367"/>
        <w:gridCol w:w="145"/>
        <w:gridCol w:w="1183"/>
        <w:gridCol w:w="152"/>
        <w:gridCol w:w="1277"/>
        <w:gridCol w:w="62"/>
      </w:tblGrid>
      <w:tr w:rsidR="007C005B" w14:paraId="149BCAF2" w14:textId="77777777">
        <w:trPr>
          <w:trHeight w:val="1067"/>
        </w:trPr>
        <w:tc>
          <w:tcPr>
            <w:tcW w:w="4574" w:type="dxa"/>
          </w:tcPr>
          <w:p w14:paraId="31E2E54B" w14:textId="77777777" w:rsidR="007C005B" w:rsidRDefault="007C005B">
            <w:pPr>
              <w:pStyle w:val="TableParagraph"/>
              <w:rPr>
                <w:b/>
              </w:rPr>
            </w:pPr>
          </w:p>
          <w:p w14:paraId="68834802" w14:textId="77777777" w:rsidR="007C005B" w:rsidRDefault="007C005B">
            <w:pPr>
              <w:pStyle w:val="TableParagraph"/>
              <w:rPr>
                <w:b/>
              </w:rPr>
            </w:pPr>
          </w:p>
          <w:p w14:paraId="0F6E65CC" w14:textId="77777777" w:rsidR="007C005B" w:rsidRDefault="007C005B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1943FA42" w14:textId="77777777" w:rsidR="007C005B" w:rsidRDefault="007E7EC9">
            <w:pPr>
              <w:pStyle w:val="TableParagraph"/>
              <w:ind w:left="88"/>
              <w:rPr>
                <w:b/>
                <w:sz w:val="20"/>
              </w:rPr>
            </w:pPr>
            <w:r>
              <w:rPr>
                <w:b/>
                <w:color w:val="343636"/>
                <w:sz w:val="20"/>
              </w:rPr>
              <w:t>ASSETS</w:t>
            </w:r>
          </w:p>
        </w:tc>
        <w:tc>
          <w:tcPr>
            <w:tcW w:w="2367" w:type="dxa"/>
          </w:tcPr>
          <w:p w14:paraId="5FE483D3" w14:textId="77777777" w:rsidR="007C005B" w:rsidRDefault="007E7EC9">
            <w:pPr>
              <w:pStyle w:val="TableParagraph"/>
              <w:spacing w:line="224" w:lineRule="exact"/>
              <w:ind w:left="1642" w:right="129"/>
              <w:jc w:val="center"/>
              <w:rPr>
                <w:b/>
                <w:sz w:val="20"/>
              </w:rPr>
            </w:pPr>
            <w:r>
              <w:rPr>
                <w:b/>
                <w:color w:val="343636"/>
                <w:sz w:val="20"/>
                <w:u w:val="thick" w:color="343636"/>
              </w:rPr>
              <w:t>NOTE</w:t>
            </w:r>
          </w:p>
        </w:tc>
        <w:tc>
          <w:tcPr>
            <w:tcW w:w="145" w:type="dxa"/>
          </w:tcPr>
          <w:p w14:paraId="5CA22B4A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3" w:type="dxa"/>
          </w:tcPr>
          <w:p w14:paraId="54639677" w14:textId="77777777" w:rsidR="007C005B" w:rsidRDefault="007E7EC9">
            <w:pPr>
              <w:pStyle w:val="TableParagraph"/>
              <w:spacing w:line="224" w:lineRule="exact"/>
              <w:ind w:left="395"/>
              <w:rPr>
                <w:b/>
                <w:sz w:val="20"/>
              </w:rPr>
            </w:pPr>
            <w:r>
              <w:rPr>
                <w:b/>
                <w:color w:val="343636"/>
                <w:w w:val="115"/>
                <w:sz w:val="20"/>
                <w:u w:val="thick" w:color="343636"/>
              </w:rPr>
              <w:t>2018</w:t>
            </w:r>
          </w:p>
        </w:tc>
        <w:tc>
          <w:tcPr>
            <w:tcW w:w="152" w:type="dxa"/>
          </w:tcPr>
          <w:p w14:paraId="0B90323E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 w14:paraId="35E4344A" w14:textId="77777777" w:rsidR="007C005B" w:rsidRDefault="007E7EC9">
            <w:pPr>
              <w:pStyle w:val="TableParagraph"/>
              <w:spacing w:line="224" w:lineRule="exact"/>
              <w:ind w:left="532"/>
              <w:rPr>
                <w:b/>
                <w:sz w:val="20"/>
              </w:rPr>
            </w:pPr>
            <w:r>
              <w:rPr>
                <w:b/>
                <w:color w:val="343636"/>
                <w:w w:val="120"/>
                <w:sz w:val="20"/>
                <w:u w:val="thick" w:color="343636"/>
              </w:rPr>
              <w:t>2017</w:t>
            </w:r>
          </w:p>
        </w:tc>
        <w:tc>
          <w:tcPr>
            <w:tcW w:w="62" w:type="dxa"/>
            <w:vMerge w:val="restart"/>
            <w:tcBorders>
              <w:bottom w:val="single" w:sz="6" w:space="0" w:color="000000"/>
            </w:tcBorders>
          </w:tcPr>
          <w:p w14:paraId="0EB6C477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005B" w14:paraId="6614B7D7" w14:textId="77777777">
        <w:trPr>
          <w:trHeight w:val="465"/>
        </w:trPr>
        <w:tc>
          <w:tcPr>
            <w:tcW w:w="4574" w:type="dxa"/>
          </w:tcPr>
          <w:p w14:paraId="37C564DB" w14:textId="77777777" w:rsidR="007C005B" w:rsidRDefault="007E7EC9">
            <w:pPr>
              <w:pStyle w:val="TableParagraph"/>
              <w:spacing w:before="116"/>
              <w:ind w:left="86"/>
              <w:rPr>
                <w:b/>
                <w:sz w:val="20"/>
              </w:rPr>
            </w:pPr>
            <w:r>
              <w:rPr>
                <w:b/>
                <w:color w:val="343636"/>
                <w:w w:val="105"/>
                <w:sz w:val="20"/>
              </w:rPr>
              <w:t>Current</w:t>
            </w:r>
            <w:r>
              <w:rPr>
                <w:b/>
                <w:color w:val="343636"/>
                <w:spacing w:val="-13"/>
                <w:w w:val="105"/>
                <w:sz w:val="20"/>
              </w:rPr>
              <w:t xml:space="preserve"> </w:t>
            </w:r>
            <w:r>
              <w:rPr>
                <w:b/>
                <w:color w:val="343636"/>
                <w:w w:val="105"/>
                <w:sz w:val="20"/>
              </w:rPr>
              <w:t>Assets</w:t>
            </w:r>
          </w:p>
        </w:tc>
        <w:tc>
          <w:tcPr>
            <w:tcW w:w="2367" w:type="dxa"/>
          </w:tcPr>
          <w:p w14:paraId="2ABAEF37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" w:type="dxa"/>
          </w:tcPr>
          <w:p w14:paraId="6077D9A9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3" w:type="dxa"/>
          </w:tcPr>
          <w:p w14:paraId="70E60993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" w:type="dxa"/>
          </w:tcPr>
          <w:p w14:paraId="440A3CCB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 w14:paraId="57CB2344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" w:type="dxa"/>
            <w:vMerge/>
            <w:tcBorders>
              <w:top w:val="nil"/>
              <w:bottom w:val="single" w:sz="6" w:space="0" w:color="000000"/>
            </w:tcBorders>
          </w:tcPr>
          <w:p w14:paraId="2714DAA5" w14:textId="77777777" w:rsidR="007C005B" w:rsidRDefault="007C005B">
            <w:pPr>
              <w:rPr>
                <w:sz w:val="2"/>
                <w:szCs w:val="2"/>
              </w:rPr>
            </w:pPr>
          </w:p>
        </w:tc>
      </w:tr>
      <w:tr w:rsidR="007C005B" w14:paraId="6F04F0CF" w14:textId="77777777">
        <w:trPr>
          <w:trHeight w:val="350"/>
        </w:trPr>
        <w:tc>
          <w:tcPr>
            <w:tcW w:w="4574" w:type="dxa"/>
          </w:tcPr>
          <w:p w14:paraId="43DDB362" w14:textId="77777777" w:rsidR="007C005B" w:rsidRDefault="007E7EC9">
            <w:pPr>
              <w:pStyle w:val="TableParagraph"/>
              <w:spacing w:before="130" w:line="200" w:lineRule="exact"/>
              <w:ind w:left="79"/>
              <w:rPr>
                <w:sz w:val="18"/>
              </w:rPr>
            </w:pPr>
            <w:r>
              <w:rPr>
                <w:color w:val="343636"/>
                <w:w w:val="105"/>
                <w:sz w:val="18"/>
              </w:rPr>
              <w:t>Cash at</w:t>
            </w:r>
            <w:r>
              <w:rPr>
                <w:color w:val="343636"/>
                <w:spacing w:val="31"/>
                <w:w w:val="105"/>
                <w:sz w:val="18"/>
              </w:rPr>
              <w:t xml:space="preserve"> </w:t>
            </w:r>
            <w:r>
              <w:rPr>
                <w:color w:val="343636"/>
                <w:w w:val="105"/>
                <w:sz w:val="18"/>
              </w:rPr>
              <w:t>Bank</w:t>
            </w:r>
            <w:r>
              <w:rPr>
                <w:color w:val="343636"/>
                <w:spacing w:val="-1"/>
                <w:w w:val="105"/>
                <w:sz w:val="18"/>
              </w:rPr>
              <w:t xml:space="preserve"> </w:t>
            </w:r>
            <w:r>
              <w:rPr>
                <w:color w:val="343636"/>
                <w:w w:val="105"/>
                <w:sz w:val="18"/>
              </w:rPr>
              <w:t>and</w:t>
            </w:r>
            <w:r>
              <w:rPr>
                <w:color w:val="343636"/>
                <w:spacing w:val="20"/>
                <w:w w:val="105"/>
                <w:sz w:val="18"/>
              </w:rPr>
              <w:t xml:space="preserve"> </w:t>
            </w:r>
            <w:r>
              <w:rPr>
                <w:color w:val="343636"/>
                <w:w w:val="105"/>
                <w:sz w:val="18"/>
              </w:rPr>
              <w:t>On</w:t>
            </w:r>
            <w:r>
              <w:rPr>
                <w:color w:val="343636"/>
                <w:spacing w:val="10"/>
                <w:w w:val="105"/>
                <w:sz w:val="18"/>
              </w:rPr>
              <w:t xml:space="preserve"> </w:t>
            </w:r>
            <w:r>
              <w:rPr>
                <w:color w:val="343636"/>
                <w:w w:val="105"/>
                <w:sz w:val="18"/>
              </w:rPr>
              <w:t>Hand</w:t>
            </w:r>
          </w:p>
        </w:tc>
        <w:tc>
          <w:tcPr>
            <w:tcW w:w="2367" w:type="dxa"/>
          </w:tcPr>
          <w:p w14:paraId="2B378F3E" w14:textId="77777777" w:rsidR="007C005B" w:rsidRDefault="007E7EC9">
            <w:pPr>
              <w:pStyle w:val="TableParagraph"/>
              <w:spacing w:before="137" w:line="193" w:lineRule="exact"/>
              <w:ind w:left="1492"/>
              <w:jc w:val="center"/>
              <w:rPr>
                <w:sz w:val="18"/>
              </w:rPr>
            </w:pPr>
            <w:r>
              <w:rPr>
                <w:color w:val="343636"/>
                <w:w w:val="99"/>
                <w:sz w:val="18"/>
              </w:rPr>
              <w:t>3</w:t>
            </w:r>
          </w:p>
        </w:tc>
        <w:tc>
          <w:tcPr>
            <w:tcW w:w="145" w:type="dxa"/>
          </w:tcPr>
          <w:p w14:paraId="0D7F12CC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3" w:type="dxa"/>
          </w:tcPr>
          <w:p w14:paraId="5F00C458" w14:textId="77777777" w:rsidR="007C005B" w:rsidRDefault="007E7EC9">
            <w:pPr>
              <w:pStyle w:val="TableParagraph"/>
              <w:spacing w:before="110" w:line="220" w:lineRule="exact"/>
              <w:ind w:left="-1" w:right="6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43636"/>
                <w:w w:val="105"/>
                <w:sz w:val="21"/>
              </w:rPr>
              <w:t>618,191.52</w:t>
            </w:r>
          </w:p>
        </w:tc>
        <w:tc>
          <w:tcPr>
            <w:tcW w:w="152" w:type="dxa"/>
          </w:tcPr>
          <w:p w14:paraId="3B795290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 w14:paraId="38613C0C" w14:textId="77777777" w:rsidR="007C005B" w:rsidRDefault="007E7EC9">
            <w:pPr>
              <w:pStyle w:val="TableParagraph"/>
              <w:spacing w:before="117" w:line="213" w:lineRule="exact"/>
              <w:ind w:right="1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43636"/>
                <w:w w:val="105"/>
                <w:sz w:val="21"/>
              </w:rPr>
              <w:t>493</w:t>
            </w:r>
            <w:r>
              <w:rPr>
                <w:rFonts w:ascii="Times New Roman"/>
                <w:color w:val="4F5250"/>
                <w:w w:val="105"/>
                <w:sz w:val="21"/>
              </w:rPr>
              <w:t>,</w:t>
            </w:r>
            <w:r>
              <w:rPr>
                <w:rFonts w:ascii="Times New Roman"/>
                <w:color w:val="343636"/>
                <w:w w:val="105"/>
                <w:sz w:val="21"/>
              </w:rPr>
              <w:t>486.65</w:t>
            </w:r>
          </w:p>
        </w:tc>
        <w:tc>
          <w:tcPr>
            <w:tcW w:w="62" w:type="dxa"/>
            <w:vMerge/>
            <w:tcBorders>
              <w:top w:val="nil"/>
              <w:bottom w:val="single" w:sz="6" w:space="0" w:color="000000"/>
            </w:tcBorders>
          </w:tcPr>
          <w:p w14:paraId="05497B1E" w14:textId="77777777" w:rsidR="007C005B" w:rsidRDefault="007C005B">
            <w:pPr>
              <w:rPr>
                <w:sz w:val="2"/>
                <w:szCs w:val="2"/>
              </w:rPr>
            </w:pPr>
          </w:p>
        </w:tc>
      </w:tr>
      <w:tr w:rsidR="007C005B" w14:paraId="73666C26" w14:textId="77777777">
        <w:trPr>
          <w:trHeight w:val="226"/>
        </w:trPr>
        <w:tc>
          <w:tcPr>
            <w:tcW w:w="4574" w:type="dxa"/>
          </w:tcPr>
          <w:p w14:paraId="2B9716E8" w14:textId="77777777" w:rsidR="007C005B" w:rsidRDefault="007E7EC9">
            <w:pPr>
              <w:pStyle w:val="TableParagraph"/>
              <w:spacing w:line="207" w:lineRule="exact"/>
              <w:ind w:left="74"/>
              <w:rPr>
                <w:sz w:val="18"/>
              </w:rPr>
            </w:pPr>
            <w:r>
              <w:rPr>
                <w:color w:val="343636"/>
                <w:w w:val="105"/>
                <w:sz w:val="18"/>
              </w:rPr>
              <w:t>Debtors</w:t>
            </w:r>
            <w:r>
              <w:rPr>
                <w:color w:val="343636"/>
                <w:spacing w:val="13"/>
                <w:w w:val="105"/>
                <w:sz w:val="18"/>
              </w:rPr>
              <w:t xml:space="preserve"> </w:t>
            </w:r>
            <w:r>
              <w:rPr>
                <w:rFonts w:ascii="Times New Roman"/>
                <w:color w:val="343636"/>
                <w:w w:val="105"/>
                <w:sz w:val="21"/>
              </w:rPr>
              <w:t>&amp;</w:t>
            </w:r>
            <w:r>
              <w:rPr>
                <w:rFonts w:ascii="Times New Roman"/>
                <w:color w:val="343636"/>
                <w:spacing w:val="-10"/>
                <w:w w:val="105"/>
                <w:sz w:val="21"/>
              </w:rPr>
              <w:t xml:space="preserve"> </w:t>
            </w:r>
            <w:r>
              <w:rPr>
                <w:color w:val="343636"/>
                <w:w w:val="105"/>
                <w:sz w:val="18"/>
              </w:rPr>
              <w:t>Prepayments</w:t>
            </w:r>
          </w:p>
        </w:tc>
        <w:tc>
          <w:tcPr>
            <w:tcW w:w="2367" w:type="dxa"/>
          </w:tcPr>
          <w:p w14:paraId="5E5696B9" w14:textId="77777777" w:rsidR="007C005B" w:rsidRDefault="007C005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" w:type="dxa"/>
          </w:tcPr>
          <w:p w14:paraId="3AE12C3F" w14:textId="77777777" w:rsidR="007C005B" w:rsidRDefault="007C005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3" w:type="dxa"/>
          </w:tcPr>
          <w:p w14:paraId="6B6B3C15" w14:textId="77777777" w:rsidR="007C005B" w:rsidRDefault="007E7EC9">
            <w:pPr>
              <w:pStyle w:val="TableParagraph"/>
              <w:spacing w:line="207" w:lineRule="exact"/>
              <w:ind w:left="-1" w:right="5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43636"/>
                <w:w w:val="105"/>
                <w:sz w:val="21"/>
              </w:rPr>
              <w:t>35,801.24</w:t>
            </w:r>
          </w:p>
        </w:tc>
        <w:tc>
          <w:tcPr>
            <w:tcW w:w="152" w:type="dxa"/>
          </w:tcPr>
          <w:p w14:paraId="0BECF19C" w14:textId="77777777" w:rsidR="007C005B" w:rsidRDefault="007C005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 w14:paraId="1BFDAA71" w14:textId="77777777" w:rsidR="007C005B" w:rsidRDefault="007E7EC9">
            <w:pPr>
              <w:pStyle w:val="TableParagraph"/>
              <w:spacing w:line="207" w:lineRule="exact"/>
              <w:ind w:right="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43636"/>
                <w:w w:val="105"/>
                <w:sz w:val="21"/>
              </w:rPr>
              <w:t>38</w:t>
            </w:r>
            <w:r>
              <w:rPr>
                <w:rFonts w:ascii="Times New Roman"/>
                <w:color w:val="4F5250"/>
                <w:w w:val="105"/>
                <w:sz w:val="21"/>
              </w:rPr>
              <w:t>,</w:t>
            </w:r>
            <w:r>
              <w:rPr>
                <w:rFonts w:ascii="Times New Roman"/>
                <w:color w:val="343636"/>
                <w:w w:val="105"/>
                <w:sz w:val="21"/>
              </w:rPr>
              <w:t>789.54</w:t>
            </w:r>
          </w:p>
        </w:tc>
        <w:tc>
          <w:tcPr>
            <w:tcW w:w="62" w:type="dxa"/>
            <w:vMerge/>
            <w:tcBorders>
              <w:top w:val="nil"/>
              <w:bottom w:val="single" w:sz="6" w:space="0" w:color="000000"/>
            </w:tcBorders>
          </w:tcPr>
          <w:p w14:paraId="6D807070" w14:textId="77777777" w:rsidR="007C005B" w:rsidRDefault="007C005B">
            <w:pPr>
              <w:rPr>
                <w:sz w:val="2"/>
                <w:szCs w:val="2"/>
              </w:rPr>
            </w:pPr>
          </w:p>
        </w:tc>
      </w:tr>
      <w:tr w:rsidR="007C005B" w14:paraId="3337DF22" w14:textId="77777777">
        <w:trPr>
          <w:trHeight w:val="333"/>
        </w:trPr>
        <w:tc>
          <w:tcPr>
            <w:tcW w:w="4574" w:type="dxa"/>
          </w:tcPr>
          <w:p w14:paraId="3B4FEA90" w14:textId="77777777" w:rsidR="007C005B" w:rsidRDefault="007E7EC9">
            <w:pPr>
              <w:pStyle w:val="TableParagraph"/>
              <w:spacing w:before="6"/>
              <w:ind w:left="74"/>
              <w:rPr>
                <w:sz w:val="18"/>
              </w:rPr>
            </w:pPr>
            <w:r>
              <w:rPr>
                <w:color w:val="343636"/>
                <w:w w:val="110"/>
                <w:sz w:val="18"/>
              </w:rPr>
              <w:t>Deposits</w:t>
            </w:r>
          </w:p>
        </w:tc>
        <w:tc>
          <w:tcPr>
            <w:tcW w:w="2367" w:type="dxa"/>
          </w:tcPr>
          <w:p w14:paraId="03E65A6D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" w:type="dxa"/>
          </w:tcPr>
          <w:p w14:paraId="3727BF58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3" w:type="dxa"/>
            <w:tcBorders>
              <w:bottom w:val="single" w:sz="12" w:space="0" w:color="000000"/>
            </w:tcBorders>
          </w:tcPr>
          <w:p w14:paraId="0AE47235" w14:textId="77777777" w:rsidR="007C005B" w:rsidRDefault="007E7EC9">
            <w:pPr>
              <w:pStyle w:val="TableParagraph"/>
              <w:spacing w:line="228" w:lineRule="exact"/>
              <w:ind w:left="-1" w:right="5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43636"/>
                <w:w w:val="105"/>
                <w:sz w:val="21"/>
              </w:rPr>
              <w:t>500.00</w:t>
            </w:r>
          </w:p>
        </w:tc>
        <w:tc>
          <w:tcPr>
            <w:tcW w:w="152" w:type="dxa"/>
            <w:tcBorders>
              <w:bottom w:val="single" w:sz="12" w:space="0" w:color="000000"/>
            </w:tcBorders>
          </w:tcPr>
          <w:p w14:paraId="78FE098E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tcBorders>
              <w:bottom w:val="single" w:sz="12" w:space="0" w:color="000000"/>
            </w:tcBorders>
          </w:tcPr>
          <w:p w14:paraId="44C19687" w14:textId="77777777" w:rsidR="007C005B" w:rsidRDefault="007E7EC9">
            <w:pPr>
              <w:pStyle w:val="TableParagraph"/>
              <w:spacing w:line="235" w:lineRule="exact"/>
              <w:ind w:right="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43636"/>
                <w:w w:val="105"/>
                <w:sz w:val="21"/>
              </w:rPr>
              <w:t>500.00</w:t>
            </w:r>
          </w:p>
        </w:tc>
        <w:tc>
          <w:tcPr>
            <w:tcW w:w="62" w:type="dxa"/>
            <w:vMerge/>
            <w:tcBorders>
              <w:top w:val="nil"/>
              <w:bottom w:val="single" w:sz="6" w:space="0" w:color="000000"/>
            </w:tcBorders>
          </w:tcPr>
          <w:p w14:paraId="51B8A251" w14:textId="77777777" w:rsidR="007C005B" w:rsidRDefault="007C005B">
            <w:pPr>
              <w:rPr>
                <w:sz w:val="2"/>
                <w:szCs w:val="2"/>
              </w:rPr>
            </w:pPr>
          </w:p>
        </w:tc>
      </w:tr>
      <w:tr w:rsidR="007C005B" w14:paraId="59377D5C" w14:textId="77777777">
        <w:trPr>
          <w:trHeight w:val="464"/>
        </w:trPr>
        <w:tc>
          <w:tcPr>
            <w:tcW w:w="4574" w:type="dxa"/>
          </w:tcPr>
          <w:p w14:paraId="0177EFCD" w14:textId="77777777" w:rsidR="007C005B" w:rsidRDefault="007E7EC9">
            <w:pPr>
              <w:pStyle w:val="TableParagraph"/>
              <w:spacing w:before="107"/>
              <w:ind w:left="76"/>
              <w:rPr>
                <w:b/>
                <w:sz w:val="20"/>
              </w:rPr>
            </w:pPr>
            <w:r>
              <w:rPr>
                <w:b/>
                <w:color w:val="343636"/>
                <w:spacing w:val="-1"/>
                <w:w w:val="105"/>
                <w:sz w:val="20"/>
              </w:rPr>
              <w:t>Total</w:t>
            </w:r>
            <w:r>
              <w:rPr>
                <w:b/>
                <w:color w:val="343636"/>
                <w:spacing w:val="-15"/>
                <w:w w:val="105"/>
                <w:sz w:val="20"/>
              </w:rPr>
              <w:t xml:space="preserve"> </w:t>
            </w:r>
            <w:r>
              <w:rPr>
                <w:b/>
                <w:color w:val="343636"/>
                <w:spacing w:val="-1"/>
                <w:w w:val="105"/>
                <w:sz w:val="20"/>
              </w:rPr>
              <w:t>Current</w:t>
            </w:r>
            <w:r>
              <w:rPr>
                <w:b/>
                <w:color w:val="343636"/>
                <w:w w:val="105"/>
                <w:sz w:val="20"/>
              </w:rPr>
              <w:t xml:space="preserve"> Assets</w:t>
            </w:r>
          </w:p>
        </w:tc>
        <w:tc>
          <w:tcPr>
            <w:tcW w:w="2367" w:type="dxa"/>
          </w:tcPr>
          <w:p w14:paraId="713733C8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" w:type="dxa"/>
          </w:tcPr>
          <w:p w14:paraId="6DCA7538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3" w:type="dxa"/>
            <w:tcBorders>
              <w:top w:val="single" w:sz="12" w:space="0" w:color="000000"/>
            </w:tcBorders>
          </w:tcPr>
          <w:p w14:paraId="0AFFCA93" w14:textId="77777777" w:rsidR="007C005B" w:rsidRDefault="007E7EC9">
            <w:pPr>
              <w:pStyle w:val="TableParagraph"/>
              <w:spacing w:before="99"/>
              <w:ind w:left="-1" w:right="6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43636"/>
                <w:w w:val="105"/>
                <w:sz w:val="21"/>
              </w:rPr>
              <w:t>654,492.76</w:t>
            </w:r>
          </w:p>
        </w:tc>
        <w:tc>
          <w:tcPr>
            <w:tcW w:w="152" w:type="dxa"/>
            <w:tcBorders>
              <w:top w:val="single" w:sz="12" w:space="0" w:color="000000"/>
            </w:tcBorders>
          </w:tcPr>
          <w:p w14:paraId="120B2C2B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tcBorders>
              <w:top w:val="single" w:sz="12" w:space="0" w:color="000000"/>
            </w:tcBorders>
          </w:tcPr>
          <w:p w14:paraId="51AA1B07" w14:textId="77777777" w:rsidR="007C005B" w:rsidRDefault="007E7EC9">
            <w:pPr>
              <w:pStyle w:val="TableParagraph"/>
              <w:spacing w:before="106"/>
              <w:ind w:right="1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43636"/>
                <w:w w:val="105"/>
                <w:sz w:val="21"/>
              </w:rPr>
              <w:t>532,776.19</w:t>
            </w:r>
          </w:p>
        </w:tc>
        <w:tc>
          <w:tcPr>
            <w:tcW w:w="62" w:type="dxa"/>
            <w:vMerge/>
            <w:tcBorders>
              <w:top w:val="nil"/>
              <w:bottom w:val="single" w:sz="6" w:space="0" w:color="000000"/>
            </w:tcBorders>
          </w:tcPr>
          <w:p w14:paraId="05DBB83C" w14:textId="77777777" w:rsidR="007C005B" w:rsidRDefault="007C005B">
            <w:pPr>
              <w:rPr>
                <w:sz w:val="2"/>
                <w:szCs w:val="2"/>
              </w:rPr>
            </w:pPr>
          </w:p>
        </w:tc>
      </w:tr>
      <w:tr w:rsidR="007C005B" w14:paraId="776E6F97" w14:textId="77777777">
        <w:trPr>
          <w:trHeight w:val="464"/>
        </w:trPr>
        <w:tc>
          <w:tcPr>
            <w:tcW w:w="4574" w:type="dxa"/>
          </w:tcPr>
          <w:p w14:paraId="40D108AA" w14:textId="77777777" w:rsidR="007C005B" w:rsidRDefault="007E7EC9">
            <w:pPr>
              <w:pStyle w:val="TableParagraph"/>
              <w:spacing w:before="111"/>
              <w:ind w:left="67"/>
              <w:rPr>
                <w:b/>
                <w:sz w:val="20"/>
              </w:rPr>
            </w:pPr>
            <w:r>
              <w:rPr>
                <w:b/>
                <w:color w:val="343636"/>
                <w:w w:val="110"/>
                <w:sz w:val="20"/>
              </w:rPr>
              <w:t>Investment</w:t>
            </w:r>
          </w:p>
        </w:tc>
        <w:tc>
          <w:tcPr>
            <w:tcW w:w="2367" w:type="dxa"/>
          </w:tcPr>
          <w:p w14:paraId="2E463E39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" w:type="dxa"/>
          </w:tcPr>
          <w:p w14:paraId="57CDC9BA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3" w:type="dxa"/>
          </w:tcPr>
          <w:p w14:paraId="0CC0C72E" w14:textId="77777777" w:rsidR="007C005B" w:rsidRDefault="007E7EC9">
            <w:pPr>
              <w:pStyle w:val="TableParagraph"/>
              <w:spacing w:before="109"/>
              <w:ind w:left="-1" w:right="4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43636"/>
                <w:w w:val="105"/>
                <w:sz w:val="21"/>
              </w:rPr>
              <w:t>59,598.74</w:t>
            </w:r>
          </w:p>
        </w:tc>
        <w:tc>
          <w:tcPr>
            <w:tcW w:w="152" w:type="dxa"/>
          </w:tcPr>
          <w:p w14:paraId="5AA5E4AF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 w14:paraId="2942F786" w14:textId="77777777" w:rsidR="007C005B" w:rsidRDefault="007E7EC9">
            <w:pPr>
              <w:pStyle w:val="TableParagraph"/>
              <w:spacing w:before="10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43636"/>
                <w:w w:val="105"/>
                <w:sz w:val="21"/>
              </w:rPr>
              <w:t>56,758.08</w:t>
            </w:r>
          </w:p>
        </w:tc>
        <w:tc>
          <w:tcPr>
            <w:tcW w:w="62" w:type="dxa"/>
            <w:vMerge/>
            <w:tcBorders>
              <w:top w:val="nil"/>
              <w:bottom w:val="single" w:sz="6" w:space="0" w:color="000000"/>
            </w:tcBorders>
          </w:tcPr>
          <w:p w14:paraId="091EA361" w14:textId="77777777" w:rsidR="007C005B" w:rsidRDefault="007C005B">
            <w:pPr>
              <w:rPr>
                <w:sz w:val="2"/>
                <w:szCs w:val="2"/>
              </w:rPr>
            </w:pPr>
          </w:p>
        </w:tc>
      </w:tr>
      <w:tr w:rsidR="007C005B" w14:paraId="5EE253C9" w14:textId="77777777">
        <w:trPr>
          <w:trHeight w:val="460"/>
        </w:trPr>
        <w:tc>
          <w:tcPr>
            <w:tcW w:w="4574" w:type="dxa"/>
          </w:tcPr>
          <w:p w14:paraId="62BBEC43" w14:textId="77777777" w:rsidR="007C005B" w:rsidRDefault="007E7EC9">
            <w:pPr>
              <w:pStyle w:val="TableParagraph"/>
              <w:spacing w:before="107"/>
              <w:ind w:left="73"/>
              <w:rPr>
                <w:b/>
                <w:sz w:val="20"/>
              </w:rPr>
            </w:pPr>
            <w:r>
              <w:rPr>
                <w:b/>
                <w:color w:val="343636"/>
                <w:spacing w:val="-1"/>
                <w:w w:val="105"/>
                <w:sz w:val="20"/>
              </w:rPr>
              <w:t>Fixed</w:t>
            </w:r>
            <w:r>
              <w:rPr>
                <w:b/>
                <w:color w:val="343636"/>
                <w:spacing w:val="-13"/>
                <w:w w:val="105"/>
                <w:sz w:val="20"/>
              </w:rPr>
              <w:t xml:space="preserve"> </w:t>
            </w:r>
            <w:r>
              <w:rPr>
                <w:b/>
                <w:color w:val="343636"/>
                <w:spacing w:val="-1"/>
                <w:w w:val="105"/>
                <w:sz w:val="20"/>
              </w:rPr>
              <w:t>Assets</w:t>
            </w:r>
          </w:p>
        </w:tc>
        <w:tc>
          <w:tcPr>
            <w:tcW w:w="2367" w:type="dxa"/>
          </w:tcPr>
          <w:p w14:paraId="5E63C2A5" w14:textId="77777777" w:rsidR="007C005B" w:rsidRDefault="007E7EC9">
            <w:pPr>
              <w:pStyle w:val="TableParagraph"/>
              <w:spacing w:before="114"/>
              <w:ind w:left="1495"/>
              <w:jc w:val="center"/>
              <w:rPr>
                <w:sz w:val="20"/>
              </w:rPr>
            </w:pPr>
            <w:r>
              <w:rPr>
                <w:color w:val="343636"/>
                <w:w w:val="96"/>
                <w:sz w:val="20"/>
              </w:rPr>
              <w:t>4</w:t>
            </w:r>
          </w:p>
        </w:tc>
        <w:tc>
          <w:tcPr>
            <w:tcW w:w="145" w:type="dxa"/>
          </w:tcPr>
          <w:p w14:paraId="342F1AE5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3" w:type="dxa"/>
            <w:tcBorders>
              <w:bottom w:val="single" w:sz="12" w:space="0" w:color="000000"/>
            </w:tcBorders>
          </w:tcPr>
          <w:p w14:paraId="0E278CB3" w14:textId="77777777" w:rsidR="007C005B" w:rsidRDefault="007E7EC9">
            <w:pPr>
              <w:pStyle w:val="TableParagraph"/>
              <w:spacing w:before="106"/>
              <w:ind w:left="-1" w:right="6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43636"/>
                <w:w w:val="105"/>
                <w:sz w:val="21"/>
              </w:rPr>
              <w:t>47,560.48</w:t>
            </w:r>
          </w:p>
        </w:tc>
        <w:tc>
          <w:tcPr>
            <w:tcW w:w="152" w:type="dxa"/>
            <w:tcBorders>
              <w:bottom w:val="single" w:sz="12" w:space="0" w:color="000000"/>
            </w:tcBorders>
          </w:tcPr>
          <w:p w14:paraId="1E4D69C6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tcBorders>
              <w:bottom w:val="single" w:sz="12" w:space="0" w:color="000000"/>
            </w:tcBorders>
          </w:tcPr>
          <w:p w14:paraId="1ADF93FE" w14:textId="77777777" w:rsidR="007C005B" w:rsidRDefault="007E7EC9">
            <w:pPr>
              <w:pStyle w:val="TableParagraph"/>
              <w:spacing w:before="113"/>
              <w:ind w:right="1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43636"/>
                <w:w w:val="105"/>
                <w:sz w:val="21"/>
              </w:rPr>
              <w:t>40</w:t>
            </w:r>
            <w:r>
              <w:rPr>
                <w:rFonts w:ascii="Times New Roman"/>
                <w:color w:val="4F5250"/>
                <w:w w:val="105"/>
                <w:sz w:val="21"/>
              </w:rPr>
              <w:t>,</w:t>
            </w:r>
            <w:r>
              <w:rPr>
                <w:rFonts w:ascii="Times New Roman"/>
                <w:color w:val="343636"/>
                <w:w w:val="105"/>
                <w:sz w:val="21"/>
              </w:rPr>
              <w:t>936.09</w:t>
            </w:r>
          </w:p>
        </w:tc>
        <w:tc>
          <w:tcPr>
            <w:tcW w:w="62" w:type="dxa"/>
            <w:vMerge/>
            <w:tcBorders>
              <w:top w:val="nil"/>
              <w:bottom w:val="single" w:sz="6" w:space="0" w:color="000000"/>
            </w:tcBorders>
          </w:tcPr>
          <w:p w14:paraId="0E3D408F" w14:textId="77777777" w:rsidR="007C005B" w:rsidRDefault="007C005B">
            <w:pPr>
              <w:rPr>
                <w:sz w:val="2"/>
                <w:szCs w:val="2"/>
              </w:rPr>
            </w:pPr>
          </w:p>
        </w:tc>
      </w:tr>
      <w:tr w:rsidR="007C005B" w14:paraId="5C77A2C5" w14:textId="77777777">
        <w:trPr>
          <w:trHeight w:val="467"/>
        </w:trPr>
        <w:tc>
          <w:tcPr>
            <w:tcW w:w="4574" w:type="dxa"/>
          </w:tcPr>
          <w:p w14:paraId="2BB53BCF" w14:textId="77777777" w:rsidR="007C005B" w:rsidRDefault="007E7EC9">
            <w:pPr>
              <w:pStyle w:val="TableParagraph"/>
              <w:spacing w:before="100"/>
              <w:ind w:left="69"/>
              <w:rPr>
                <w:b/>
                <w:sz w:val="20"/>
              </w:rPr>
            </w:pPr>
            <w:r>
              <w:rPr>
                <w:b/>
                <w:color w:val="343636"/>
                <w:sz w:val="20"/>
              </w:rPr>
              <w:t>TOTAL</w:t>
            </w:r>
            <w:r>
              <w:rPr>
                <w:b/>
                <w:color w:val="343636"/>
                <w:spacing w:val="-9"/>
                <w:sz w:val="20"/>
              </w:rPr>
              <w:t xml:space="preserve"> </w:t>
            </w:r>
            <w:r>
              <w:rPr>
                <w:b/>
                <w:color w:val="343636"/>
                <w:sz w:val="20"/>
              </w:rPr>
              <w:t>ASSETS</w:t>
            </w:r>
          </w:p>
        </w:tc>
        <w:tc>
          <w:tcPr>
            <w:tcW w:w="2367" w:type="dxa"/>
          </w:tcPr>
          <w:p w14:paraId="62C43C5A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" w:type="dxa"/>
            <w:tcBorders>
              <w:bottom w:val="single" w:sz="6" w:space="0" w:color="000000"/>
            </w:tcBorders>
          </w:tcPr>
          <w:p w14:paraId="1D4C45D4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3" w:type="dxa"/>
            <w:tcBorders>
              <w:top w:val="single" w:sz="12" w:space="0" w:color="000000"/>
              <w:bottom w:val="single" w:sz="6" w:space="0" w:color="000000"/>
            </w:tcBorders>
          </w:tcPr>
          <w:p w14:paraId="121F9688" w14:textId="77777777" w:rsidR="007C005B" w:rsidRDefault="007E7EC9">
            <w:pPr>
              <w:pStyle w:val="TableParagraph"/>
              <w:spacing w:before="106"/>
              <w:ind w:left="-1" w:right="7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43636"/>
                <w:w w:val="105"/>
                <w:sz w:val="21"/>
              </w:rPr>
              <w:t>$761,651.98</w:t>
            </w:r>
          </w:p>
        </w:tc>
        <w:tc>
          <w:tcPr>
            <w:tcW w:w="152" w:type="dxa"/>
            <w:tcBorders>
              <w:top w:val="single" w:sz="12" w:space="0" w:color="000000"/>
            </w:tcBorders>
          </w:tcPr>
          <w:p w14:paraId="60DEA1F1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tcBorders>
              <w:top w:val="single" w:sz="12" w:space="0" w:color="000000"/>
              <w:bottom w:val="single" w:sz="6" w:space="0" w:color="000000"/>
            </w:tcBorders>
          </w:tcPr>
          <w:p w14:paraId="57F77FC7" w14:textId="77777777" w:rsidR="007C005B" w:rsidRDefault="007E7EC9">
            <w:pPr>
              <w:pStyle w:val="TableParagraph"/>
              <w:spacing w:before="106"/>
              <w:ind w:right="1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43636"/>
                <w:w w:val="105"/>
                <w:sz w:val="21"/>
              </w:rPr>
              <w:t>$630,470.36</w:t>
            </w:r>
          </w:p>
        </w:tc>
        <w:tc>
          <w:tcPr>
            <w:tcW w:w="62" w:type="dxa"/>
            <w:vMerge/>
            <w:tcBorders>
              <w:top w:val="nil"/>
              <w:bottom w:val="single" w:sz="6" w:space="0" w:color="000000"/>
            </w:tcBorders>
          </w:tcPr>
          <w:p w14:paraId="4CEDDE58" w14:textId="77777777" w:rsidR="007C005B" w:rsidRDefault="007C005B">
            <w:pPr>
              <w:rPr>
                <w:sz w:val="2"/>
                <w:szCs w:val="2"/>
              </w:rPr>
            </w:pPr>
          </w:p>
        </w:tc>
      </w:tr>
      <w:tr w:rsidR="007C005B" w14:paraId="00C6DA56" w14:textId="77777777">
        <w:trPr>
          <w:trHeight w:val="705"/>
        </w:trPr>
        <w:tc>
          <w:tcPr>
            <w:tcW w:w="4574" w:type="dxa"/>
          </w:tcPr>
          <w:p w14:paraId="74AC405F" w14:textId="77777777" w:rsidR="007C005B" w:rsidRDefault="007C005B">
            <w:pPr>
              <w:pStyle w:val="TableParagraph"/>
              <w:rPr>
                <w:b/>
                <w:sz w:val="30"/>
              </w:rPr>
            </w:pPr>
          </w:p>
          <w:p w14:paraId="0F2E706E" w14:textId="77777777" w:rsidR="007C005B" w:rsidRDefault="007E7EC9">
            <w:pPr>
              <w:pStyle w:val="TableParagraph"/>
              <w:spacing w:before="1"/>
              <w:ind w:left="65"/>
              <w:rPr>
                <w:b/>
                <w:sz w:val="20"/>
              </w:rPr>
            </w:pPr>
            <w:r>
              <w:rPr>
                <w:b/>
                <w:color w:val="343636"/>
                <w:w w:val="110"/>
                <w:sz w:val="20"/>
              </w:rPr>
              <w:t>LIABILITIES</w:t>
            </w:r>
          </w:p>
        </w:tc>
        <w:tc>
          <w:tcPr>
            <w:tcW w:w="2367" w:type="dxa"/>
          </w:tcPr>
          <w:p w14:paraId="039BDF71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" w:type="dxa"/>
            <w:tcBorders>
              <w:top w:val="single" w:sz="6" w:space="0" w:color="000000"/>
            </w:tcBorders>
          </w:tcPr>
          <w:p w14:paraId="0DD79D5D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3" w:type="dxa"/>
            <w:tcBorders>
              <w:top w:val="single" w:sz="6" w:space="0" w:color="000000"/>
            </w:tcBorders>
          </w:tcPr>
          <w:p w14:paraId="23BCABD0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" w:type="dxa"/>
          </w:tcPr>
          <w:p w14:paraId="181818CA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14:paraId="6F7BC922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" w:type="dxa"/>
            <w:tcBorders>
              <w:top w:val="single" w:sz="6" w:space="0" w:color="000000"/>
            </w:tcBorders>
          </w:tcPr>
          <w:p w14:paraId="7AE00FB0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005B" w14:paraId="23C3C444" w14:textId="77777777">
        <w:trPr>
          <w:trHeight w:val="480"/>
        </w:trPr>
        <w:tc>
          <w:tcPr>
            <w:tcW w:w="4574" w:type="dxa"/>
          </w:tcPr>
          <w:p w14:paraId="67B2D168" w14:textId="77777777" w:rsidR="007C005B" w:rsidRDefault="007E7EC9">
            <w:pPr>
              <w:pStyle w:val="TableParagraph"/>
              <w:spacing w:before="123"/>
              <w:ind w:left="71"/>
              <w:rPr>
                <w:b/>
                <w:sz w:val="20"/>
              </w:rPr>
            </w:pPr>
            <w:r>
              <w:rPr>
                <w:b/>
                <w:color w:val="343636"/>
                <w:w w:val="105"/>
                <w:sz w:val="20"/>
              </w:rPr>
              <w:t>Current</w:t>
            </w:r>
            <w:r>
              <w:rPr>
                <w:b/>
                <w:color w:val="343636"/>
                <w:spacing w:val="-15"/>
                <w:w w:val="105"/>
                <w:sz w:val="20"/>
              </w:rPr>
              <w:t xml:space="preserve"> </w:t>
            </w:r>
            <w:r>
              <w:rPr>
                <w:b/>
                <w:color w:val="343636"/>
                <w:w w:val="105"/>
                <w:sz w:val="20"/>
              </w:rPr>
              <w:t>Liabilities</w:t>
            </w:r>
          </w:p>
        </w:tc>
        <w:tc>
          <w:tcPr>
            <w:tcW w:w="2367" w:type="dxa"/>
          </w:tcPr>
          <w:p w14:paraId="52187D84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" w:type="dxa"/>
          </w:tcPr>
          <w:p w14:paraId="10940420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3" w:type="dxa"/>
          </w:tcPr>
          <w:p w14:paraId="196F0AEE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" w:type="dxa"/>
          </w:tcPr>
          <w:p w14:paraId="540314FE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 w14:paraId="15492786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" w:type="dxa"/>
          </w:tcPr>
          <w:p w14:paraId="327DEB97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005B" w14:paraId="30FE2331" w14:textId="77777777">
        <w:trPr>
          <w:trHeight w:val="369"/>
        </w:trPr>
        <w:tc>
          <w:tcPr>
            <w:tcW w:w="4574" w:type="dxa"/>
          </w:tcPr>
          <w:p w14:paraId="284D3853" w14:textId="77777777" w:rsidR="007C005B" w:rsidRDefault="007E7EC9">
            <w:pPr>
              <w:pStyle w:val="TableParagraph"/>
              <w:spacing w:before="126" w:line="223" w:lineRule="exact"/>
              <w:ind w:left="64"/>
              <w:rPr>
                <w:sz w:val="18"/>
              </w:rPr>
            </w:pPr>
            <w:r>
              <w:rPr>
                <w:color w:val="343636"/>
                <w:w w:val="105"/>
                <w:sz w:val="18"/>
              </w:rPr>
              <w:t>C</w:t>
            </w:r>
            <w:r>
              <w:rPr>
                <w:color w:val="181A18"/>
                <w:w w:val="105"/>
                <w:sz w:val="18"/>
              </w:rPr>
              <w:t>r</w:t>
            </w:r>
            <w:r>
              <w:rPr>
                <w:color w:val="343636"/>
                <w:w w:val="105"/>
                <w:sz w:val="18"/>
              </w:rPr>
              <w:t>editors</w:t>
            </w:r>
            <w:r>
              <w:rPr>
                <w:color w:val="343636"/>
                <w:spacing w:val="35"/>
                <w:w w:val="105"/>
                <w:sz w:val="18"/>
              </w:rPr>
              <w:t xml:space="preserve"> </w:t>
            </w:r>
            <w:r>
              <w:rPr>
                <w:color w:val="343636"/>
                <w:w w:val="105"/>
                <w:sz w:val="20"/>
              </w:rPr>
              <w:t>&amp;</w:t>
            </w:r>
            <w:r>
              <w:rPr>
                <w:color w:val="343636"/>
                <w:spacing w:val="-4"/>
                <w:w w:val="105"/>
                <w:sz w:val="20"/>
              </w:rPr>
              <w:t xml:space="preserve"> </w:t>
            </w:r>
            <w:r>
              <w:rPr>
                <w:color w:val="343636"/>
                <w:w w:val="105"/>
                <w:sz w:val="18"/>
              </w:rPr>
              <w:t>Accruals</w:t>
            </w:r>
          </w:p>
        </w:tc>
        <w:tc>
          <w:tcPr>
            <w:tcW w:w="2367" w:type="dxa"/>
          </w:tcPr>
          <w:p w14:paraId="357696E7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" w:type="dxa"/>
          </w:tcPr>
          <w:p w14:paraId="2187F216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3" w:type="dxa"/>
          </w:tcPr>
          <w:p w14:paraId="775F0B7B" w14:textId="77777777" w:rsidR="007C005B" w:rsidRDefault="007E7EC9">
            <w:pPr>
              <w:pStyle w:val="TableParagraph"/>
              <w:spacing w:before="118" w:line="231" w:lineRule="exact"/>
              <w:ind w:left="-1" w:right="7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43636"/>
                <w:w w:val="105"/>
                <w:sz w:val="21"/>
              </w:rPr>
              <w:t>58,209.09</w:t>
            </w:r>
          </w:p>
        </w:tc>
        <w:tc>
          <w:tcPr>
            <w:tcW w:w="152" w:type="dxa"/>
          </w:tcPr>
          <w:p w14:paraId="1448778E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 w14:paraId="3B1F3E74" w14:textId="77777777" w:rsidR="007C005B" w:rsidRDefault="007E7EC9">
            <w:pPr>
              <w:pStyle w:val="TableParagraph"/>
              <w:spacing w:before="125" w:line="224" w:lineRule="exact"/>
              <w:ind w:right="1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43636"/>
                <w:w w:val="105"/>
                <w:sz w:val="21"/>
              </w:rPr>
              <w:t>27,925</w:t>
            </w:r>
            <w:r>
              <w:rPr>
                <w:rFonts w:ascii="Times New Roman"/>
                <w:color w:val="606262"/>
                <w:w w:val="105"/>
                <w:sz w:val="21"/>
              </w:rPr>
              <w:t>.</w:t>
            </w:r>
            <w:r>
              <w:rPr>
                <w:rFonts w:ascii="Times New Roman"/>
                <w:color w:val="343636"/>
                <w:w w:val="105"/>
                <w:sz w:val="21"/>
              </w:rPr>
              <w:t>30</w:t>
            </w:r>
          </w:p>
        </w:tc>
        <w:tc>
          <w:tcPr>
            <w:tcW w:w="62" w:type="dxa"/>
          </w:tcPr>
          <w:p w14:paraId="38ABC700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005B" w14:paraId="43144B40" w14:textId="77777777">
        <w:trPr>
          <w:trHeight w:val="238"/>
        </w:trPr>
        <w:tc>
          <w:tcPr>
            <w:tcW w:w="4574" w:type="dxa"/>
          </w:tcPr>
          <w:p w14:paraId="2098E0A0" w14:textId="77777777" w:rsidR="007C005B" w:rsidRDefault="007E7EC9">
            <w:pPr>
              <w:pStyle w:val="TableParagraph"/>
              <w:spacing w:before="14" w:line="204" w:lineRule="exact"/>
              <w:ind w:left="66"/>
              <w:rPr>
                <w:sz w:val="18"/>
              </w:rPr>
            </w:pPr>
            <w:r>
              <w:rPr>
                <w:color w:val="343636"/>
                <w:w w:val="105"/>
                <w:sz w:val="18"/>
              </w:rPr>
              <w:t>Employee</w:t>
            </w:r>
            <w:r>
              <w:rPr>
                <w:color w:val="343636"/>
                <w:spacing w:val="11"/>
                <w:w w:val="105"/>
                <w:sz w:val="18"/>
              </w:rPr>
              <w:t xml:space="preserve"> </w:t>
            </w:r>
            <w:r>
              <w:rPr>
                <w:color w:val="343636"/>
                <w:w w:val="105"/>
                <w:sz w:val="18"/>
              </w:rPr>
              <w:t>Provisions</w:t>
            </w:r>
          </w:p>
        </w:tc>
        <w:tc>
          <w:tcPr>
            <w:tcW w:w="2367" w:type="dxa"/>
          </w:tcPr>
          <w:p w14:paraId="23EE1B17" w14:textId="77777777" w:rsidR="007C005B" w:rsidRDefault="007C005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" w:type="dxa"/>
          </w:tcPr>
          <w:p w14:paraId="00920758" w14:textId="77777777" w:rsidR="007C005B" w:rsidRDefault="007C005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3" w:type="dxa"/>
          </w:tcPr>
          <w:p w14:paraId="7D30611B" w14:textId="77777777" w:rsidR="007C005B" w:rsidRDefault="007E7EC9">
            <w:pPr>
              <w:pStyle w:val="TableParagraph"/>
              <w:spacing w:line="218" w:lineRule="exact"/>
              <w:ind w:left="-1" w:right="6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43636"/>
                <w:w w:val="105"/>
                <w:sz w:val="21"/>
              </w:rPr>
              <w:t>166,065.68</w:t>
            </w:r>
          </w:p>
        </w:tc>
        <w:tc>
          <w:tcPr>
            <w:tcW w:w="152" w:type="dxa"/>
          </w:tcPr>
          <w:p w14:paraId="440A341B" w14:textId="77777777" w:rsidR="007C005B" w:rsidRDefault="007C005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 w14:paraId="567DD962" w14:textId="77777777" w:rsidR="007C005B" w:rsidRDefault="007E7EC9">
            <w:pPr>
              <w:pStyle w:val="TableParagraph"/>
              <w:spacing w:line="218" w:lineRule="exact"/>
              <w:ind w:right="1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43636"/>
                <w:w w:val="105"/>
                <w:sz w:val="21"/>
              </w:rPr>
              <w:t>109,123.08</w:t>
            </w:r>
          </w:p>
        </w:tc>
        <w:tc>
          <w:tcPr>
            <w:tcW w:w="62" w:type="dxa"/>
          </w:tcPr>
          <w:p w14:paraId="35095BD2" w14:textId="77777777" w:rsidR="007C005B" w:rsidRDefault="007C005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C005B" w14:paraId="11B8D81F" w14:textId="77777777">
        <w:trPr>
          <w:trHeight w:val="348"/>
        </w:trPr>
        <w:tc>
          <w:tcPr>
            <w:tcW w:w="4574" w:type="dxa"/>
          </w:tcPr>
          <w:p w14:paraId="7C97A66B" w14:textId="77777777" w:rsidR="007C005B" w:rsidRDefault="007E7EC9">
            <w:pPr>
              <w:pStyle w:val="TableParagraph"/>
              <w:spacing w:before="2"/>
              <w:ind w:left="50"/>
              <w:rPr>
                <w:sz w:val="18"/>
              </w:rPr>
            </w:pPr>
            <w:r>
              <w:rPr>
                <w:color w:val="343636"/>
                <w:w w:val="105"/>
                <w:sz w:val="18"/>
              </w:rPr>
              <w:t>Income</w:t>
            </w:r>
            <w:r>
              <w:rPr>
                <w:color w:val="343636"/>
                <w:spacing w:val="9"/>
                <w:w w:val="105"/>
                <w:sz w:val="18"/>
              </w:rPr>
              <w:t xml:space="preserve"> </w:t>
            </w:r>
            <w:r>
              <w:rPr>
                <w:color w:val="343636"/>
                <w:w w:val="105"/>
                <w:sz w:val="18"/>
              </w:rPr>
              <w:t>Received</w:t>
            </w:r>
            <w:r>
              <w:rPr>
                <w:color w:val="343636"/>
                <w:spacing w:val="17"/>
                <w:w w:val="105"/>
                <w:sz w:val="18"/>
              </w:rPr>
              <w:t xml:space="preserve"> </w:t>
            </w:r>
            <w:r>
              <w:rPr>
                <w:color w:val="343636"/>
                <w:w w:val="105"/>
                <w:sz w:val="20"/>
              </w:rPr>
              <w:t>&amp;</w:t>
            </w:r>
            <w:r>
              <w:rPr>
                <w:color w:val="343636"/>
                <w:spacing w:val="7"/>
                <w:w w:val="105"/>
                <w:sz w:val="20"/>
              </w:rPr>
              <w:t xml:space="preserve"> </w:t>
            </w:r>
            <w:r>
              <w:rPr>
                <w:color w:val="343636"/>
                <w:w w:val="105"/>
                <w:sz w:val="18"/>
              </w:rPr>
              <w:t>Une</w:t>
            </w:r>
            <w:r>
              <w:rPr>
                <w:color w:val="4F5250"/>
                <w:w w:val="105"/>
                <w:sz w:val="18"/>
              </w:rPr>
              <w:t>x</w:t>
            </w:r>
            <w:r>
              <w:rPr>
                <w:color w:val="343636"/>
                <w:w w:val="105"/>
                <w:sz w:val="18"/>
              </w:rPr>
              <w:t>pended</w:t>
            </w:r>
          </w:p>
        </w:tc>
        <w:tc>
          <w:tcPr>
            <w:tcW w:w="2367" w:type="dxa"/>
          </w:tcPr>
          <w:p w14:paraId="60D864B5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" w:type="dxa"/>
          </w:tcPr>
          <w:p w14:paraId="689C6E1C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3" w:type="dxa"/>
            <w:tcBorders>
              <w:bottom w:val="single" w:sz="12" w:space="0" w:color="000000"/>
            </w:tcBorders>
          </w:tcPr>
          <w:p w14:paraId="543919C3" w14:textId="77777777" w:rsidR="007C005B" w:rsidRDefault="007E7EC9">
            <w:pPr>
              <w:pStyle w:val="TableParagraph"/>
              <w:spacing w:line="235" w:lineRule="exact"/>
              <w:ind w:left="-1" w:right="7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43636"/>
                <w:w w:val="105"/>
                <w:sz w:val="21"/>
              </w:rPr>
              <w:t>89,803.00</w:t>
            </w:r>
          </w:p>
        </w:tc>
        <w:tc>
          <w:tcPr>
            <w:tcW w:w="152" w:type="dxa"/>
            <w:tcBorders>
              <w:bottom w:val="single" w:sz="12" w:space="0" w:color="000000"/>
            </w:tcBorders>
          </w:tcPr>
          <w:p w14:paraId="2D9E35C4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tcBorders>
              <w:bottom w:val="single" w:sz="12" w:space="0" w:color="000000"/>
            </w:tcBorders>
          </w:tcPr>
          <w:p w14:paraId="29817792" w14:textId="77777777" w:rsidR="007C005B" w:rsidRDefault="007E7EC9">
            <w:pPr>
              <w:pStyle w:val="TableParagraph"/>
              <w:spacing w:before="1"/>
              <w:ind w:right="1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43636"/>
                <w:w w:val="105"/>
                <w:sz w:val="21"/>
              </w:rPr>
              <w:t>105,392.68</w:t>
            </w:r>
          </w:p>
        </w:tc>
        <w:tc>
          <w:tcPr>
            <w:tcW w:w="62" w:type="dxa"/>
          </w:tcPr>
          <w:p w14:paraId="66D4EDEF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005B" w14:paraId="204CD709" w14:textId="77777777">
        <w:trPr>
          <w:trHeight w:val="453"/>
        </w:trPr>
        <w:tc>
          <w:tcPr>
            <w:tcW w:w="4574" w:type="dxa"/>
          </w:tcPr>
          <w:p w14:paraId="7B47DF1F" w14:textId="77777777" w:rsidR="007C005B" w:rsidRDefault="007E7EC9">
            <w:pPr>
              <w:pStyle w:val="TableParagraph"/>
              <w:spacing w:before="107"/>
              <w:ind w:left="62"/>
              <w:rPr>
                <w:b/>
                <w:sz w:val="20"/>
              </w:rPr>
            </w:pPr>
            <w:r>
              <w:rPr>
                <w:b/>
                <w:color w:val="343636"/>
                <w:w w:val="105"/>
                <w:sz w:val="20"/>
              </w:rPr>
              <w:t>Total</w:t>
            </w:r>
            <w:r>
              <w:rPr>
                <w:b/>
                <w:color w:val="343636"/>
                <w:spacing w:val="-5"/>
                <w:w w:val="105"/>
                <w:sz w:val="20"/>
              </w:rPr>
              <w:t xml:space="preserve"> </w:t>
            </w:r>
            <w:r>
              <w:rPr>
                <w:b/>
                <w:color w:val="343636"/>
                <w:w w:val="105"/>
                <w:sz w:val="20"/>
              </w:rPr>
              <w:t>Current</w:t>
            </w:r>
            <w:r>
              <w:rPr>
                <w:b/>
                <w:color w:val="343636"/>
                <w:spacing w:val="3"/>
                <w:w w:val="105"/>
                <w:sz w:val="20"/>
              </w:rPr>
              <w:t xml:space="preserve"> </w:t>
            </w:r>
            <w:r>
              <w:rPr>
                <w:b/>
                <w:color w:val="343636"/>
                <w:w w:val="105"/>
                <w:sz w:val="20"/>
              </w:rPr>
              <w:t>Liabilit</w:t>
            </w:r>
            <w:r>
              <w:rPr>
                <w:b/>
                <w:color w:val="4F5250"/>
                <w:w w:val="105"/>
                <w:sz w:val="20"/>
              </w:rPr>
              <w:t>i</w:t>
            </w:r>
            <w:r>
              <w:rPr>
                <w:b/>
                <w:color w:val="343636"/>
                <w:w w:val="105"/>
                <w:sz w:val="20"/>
              </w:rPr>
              <w:t>es</w:t>
            </w:r>
          </w:p>
        </w:tc>
        <w:tc>
          <w:tcPr>
            <w:tcW w:w="2367" w:type="dxa"/>
          </w:tcPr>
          <w:p w14:paraId="0F479B81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" w:type="dxa"/>
          </w:tcPr>
          <w:p w14:paraId="4925656D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3" w:type="dxa"/>
            <w:tcBorders>
              <w:top w:val="single" w:sz="12" w:space="0" w:color="000000"/>
              <w:bottom w:val="single" w:sz="12" w:space="0" w:color="000000"/>
            </w:tcBorders>
          </w:tcPr>
          <w:p w14:paraId="3AB0DDF7" w14:textId="77777777" w:rsidR="007C005B" w:rsidRDefault="007E7EC9">
            <w:pPr>
              <w:pStyle w:val="TableParagraph"/>
              <w:spacing w:before="99"/>
              <w:ind w:left="-1" w:right="7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43636"/>
                <w:w w:val="105"/>
                <w:sz w:val="21"/>
              </w:rPr>
              <w:t>314,077.77</w:t>
            </w:r>
          </w:p>
        </w:tc>
        <w:tc>
          <w:tcPr>
            <w:tcW w:w="152" w:type="dxa"/>
            <w:tcBorders>
              <w:top w:val="single" w:sz="12" w:space="0" w:color="000000"/>
              <w:bottom w:val="single" w:sz="12" w:space="0" w:color="000000"/>
            </w:tcBorders>
          </w:tcPr>
          <w:p w14:paraId="2E401EA1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tcBorders>
              <w:top w:val="single" w:sz="12" w:space="0" w:color="000000"/>
              <w:bottom w:val="single" w:sz="12" w:space="0" w:color="000000"/>
            </w:tcBorders>
          </w:tcPr>
          <w:p w14:paraId="6CE3CE6B" w14:textId="77777777" w:rsidR="007C005B" w:rsidRDefault="007E7EC9">
            <w:pPr>
              <w:pStyle w:val="TableParagraph"/>
              <w:spacing w:before="106"/>
              <w:ind w:right="2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43636"/>
                <w:w w:val="105"/>
                <w:sz w:val="21"/>
              </w:rPr>
              <w:t>242,441.06</w:t>
            </w:r>
          </w:p>
        </w:tc>
        <w:tc>
          <w:tcPr>
            <w:tcW w:w="62" w:type="dxa"/>
          </w:tcPr>
          <w:p w14:paraId="7A72C718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005B" w14:paraId="5C6C4348" w14:textId="77777777">
        <w:trPr>
          <w:trHeight w:val="453"/>
        </w:trPr>
        <w:tc>
          <w:tcPr>
            <w:tcW w:w="4574" w:type="dxa"/>
          </w:tcPr>
          <w:p w14:paraId="3EE23CBA" w14:textId="77777777" w:rsidR="007C005B" w:rsidRDefault="007E7EC9">
            <w:pPr>
              <w:pStyle w:val="TableParagraph"/>
              <w:spacing w:before="100"/>
              <w:ind w:left="62"/>
              <w:rPr>
                <w:b/>
                <w:sz w:val="20"/>
              </w:rPr>
            </w:pPr>
            <w:r>
              <w:rPr>
                <w:b/>
                <w:color w:val="343636"/>
                <w:w w:val="105"/>
                <w:sz w:val="20"/>
              </w:rPr>
              <w:t>TOTAL</w:t>
            </w:r>
            <w:r>
              <w:rPr>
                <w:b/>
                <w:color w:val="343636"/>
                <w:spacing w:val="-13"/>
                <w:w w:val="105"/>
                <w:sz w:val="20"/>
              </w:rPr>
              <w:t xml:space="preserve"> </w:t>
            </w:r>
            <w:r>
              <w:rPr>
                <w:b/>
                <w:color w:val="343636"/>
                <w:w w:val="105"/>
                <w:sz w:val="20"/>
              </w:rPr>
              <w:t>LIABILITES</w:t>
            </w:r>
          </w:p>
        </w:tc>
        <w:tc>
          <w:tcPr>
            <w:tcW w:w="2367" w:type="dxa"/>
          </w:tcPr>
          <w:p w14:paraId="084077DA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" w:type="dxa"/>
          </w:tcPr>
          <w:p w14:paraId="2C42963A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3" w:type="dxa"/>
            <w:tcBorders>
              <w:top w:val="single" w:sz="12" w:space="0" w:color="000000"/>
              <w:bottom w:val="single" w:sz="12" w:space="0" w:color="000000"/>
            </w:tcBorders>
          </w:tcPr>
          <w:p w14:paraId="1189F31C" w14:textId="77777777" w:rsidR="007C005B" w:rsidRDefault="007E7EC9">
            <w:pPr>
              <w:pStyle w:val="TableParagraph"/>
              <w:spacing w:before="99"/>
              <w:ind w:left="-1" w:right="7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43636"/>
                <w:w w:val="105"/>
                <w:sz w:val="21"/>
              </w:rPr>
              <w:t>314,077.77</w:t>
            </w:r>
          </w:p>
        </w:tc>
        <w:tc>
          <w:tcPr>
            <w:tcW w:w="152" w:type="dxa"/>
            <w:tcBorders>
              <w:top w:val="single" w:sz="12" w:space="0" w:color="000000"/>
              <w:bottom w:val="single" w:sz="12" w:space="0" w:color="000000"/>
            </w:tcBorders>
          </w:tcPr>
          <w:p w14:paraId="744029F3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tcBorders>
              <w:top w:val="single" w:sz="12" w:space="0" w:color="000000"/>
              <w:bottom w:val="single" w:sz="12" w:space="0" w:color="000000"/>
            </w:tcBorders>
          </w:tcPr>
          <w:p w14:paraId="5C9632A1" w14:textId="77777777" w:rsidR="007C005B" w:rsidRDefault="007E7EC9">
            <w:pPr>
              <w:pStyle w:val="TableParagraph"/>
              <w:spacing w:before="106"/>
              <w:ind w:right="2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43636"/>
                <w:w w:val="105"/>
                <w:sz w:val="21"/>
              </w:rPr>
              <w:t>242,441.06</w:t>
            </w:r>
          </w:p>
        </w:tc>
        <w:tc>
          <w:tcPr>
            <w:tcW w:w="62" w:type="dxa"/>
          </w:tcPr>
          <w:p w14:paraId="0921454D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005B" w14:paraId="7BE33A3D" w14:textId="77777777">
        <w:trPr>
          <w:trHeight w:val="475"/>
        </w:trPr>
        <w:tc>
          <w:tcPr>
            <w:tcW w:w="4574" w:type="dxa"/>
          </w:tcPr>
          <w:p w14:paraId="405E16B8" w14:textId="77777777" w:rsidR="007C005B" w:rsidRDefault="007E7EC9">
            <w:pPr>
              <w:pStyle w:val="TableParagraph"/>
              <w:spacing w:before="100"/>
              <w:ind w:left="66"/>
              <w:rPr>
                <w:b/>
                <w:sz w:val="20"/>
              </w:rPr>
            </w:pPr>
            <w:r>
              <w:rPr>
                <w:b/>
                <w:color w:val="343636"/>
                <w:sz w:val="20"/>
              </w:rPr>
              <w:t>NET</w:t>
            </w:r>
            <w:r>
              <w:rPr>
                <w:b/>
                <w:color w:val="343636"/>
                <w:spacing w:val="-10"/>
                <w:sz w:val="20"/>
              </w:rPr>
              <w:t xml:space="preserve"> </w:t>
            </w:r>
            <w:r>
              <w:rPr>
                <w:b/>
                <w:color w:val="343636"/>
                <w:sz w:val="20"/>
              </w:rPr>
              <w:t>ASSETS</w:t>
            </w:r>
          </w:p>
        </w:tc>
        <w:tc>
          <w:tcPr>
            <w:tcW w:w="2367" w:type="dxa"/>
          </w:tcPr>
          <w:p w14:paraId="749A6A75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" w:type="dxa"/>
            <w:tcBorders>
              <w:bottom w:val="single" w:sz="6" w:space="0" w:color="000000"/>
            </w:tcBorders>
          </w:tcPr>
          <w:p w14:paraId="62F2EDA2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3" w:type="dxa"/>
            <w:tcBorders>
              <w:top w:val="single" w:sz="12" w:space="0" w:color="000000"/>
              <w:bottom w:val="single" w:sz="6" w:space="0" w:color="000000"/>
            </w:tcBorders>
          </w:tcPr>
          <w:p w14:paraId="1C9345AE" w14:textId="77777777" w:rsidR="007C005B" w:rsidRDefault="007E7EC9">
            <w:pPr>
              <w:pStyle w:val="TableParagraph"/>
              <w:spacing w:before="106"/>
              <w:ind w:left="-1" w:right="7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43636"/>
                <w:w w:val="105"/>
                <w:sz w:val="21"/>
              </w:rPr>
              <w:t>$447,574</w:t>
            </w:r>
            <w:r>
              <w:rPr>
                <w:rFonts w:ascii="Times New Roman"/>
                <w:color w:val="4F5250"/>
                <w:w w:val="105"/>
                <w:sz w:val="21"/>
              </w:rPr>
              <w:t>.</w:t>
            </w:r>
            <w:r>
              <w:rPr>
                <w:rFonts w:ascii="Times New Roman"/>
                <w:color w:val="343636"/>
                <w:w w:val="105"/>
                <w:sz w:val="21"/>
              </w:rPr>
              <w:t>21</w:t>
            </w:r>
          </w:p>
        </w:tc>
        <w:tc>
          <w:tcPr>
            <w:tcW w:w="152" w:type="dxa"/>
            <w:tcBorders>
              <w:top w:val="single" w:sz="12" w:space="0" w:color="000000"/>
            </w:tcBorders>
          </w:tcPr>
          <w:p w14:paraId="58E4F847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tcBorders>
              <w:top w:val="single" w:sz="12" w:space="0" w:color="000000"/>
              <w:bottom w:val="single" w:sz="6" w:space="0" w:color="000000"/>
            </w:tcBorders>
          </w:tcPr>
          <w:p w14:paraId="6315B45A" w14:textId="77777777" w:rsidR="007C005B" w:rsidRDefault="007E7EC9">
            <w:pPr>
              <w:pStyle w:val="TableParagraph"/>
              <w:spacing w:before="106"/>
              <w:ind w:right="1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43636"/>
                <w:w w:val="105"/>
                <w:sz w:val="21"/>
              </w:rPr>
              <w:t>$388,029</w:t>
            </w:r>
            <w:r>
              <w:rPr>
                <w:rFonts w:ascii="Times New Roman"/>
                <w:color w:val="4F5250"/>
                <w:w w:val="105"/>
                <w:sz w:val="21"/>
              </w:rPr>
              <w:t>.</w:t>
            </w:r>
            <w:r>
              <w:rPr>
                <w:rFonts w:ascii="Times New Roman"/>
                <w:color w:val="343636"/>
                <w:w w:val="105"/>
                <w:sz w:val="21"/>
              </w:rPr>
              <w:t>30</w:t>
            </w:r>
          </w:p>
        </w:tc>
        <w:tc>
          <w:tcPr>
            <w:tcW w:w="62" w:type="dxa"/>
            <w:tcBorders>
              <w:bottom w:val="single" w:sz="6" w:space="0" w:color="000000"/>
            </w:tcBorders>
          </w:tcPr>
          <w:p w14:paraId="52B4C480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005B" w14:paraId="4F014511" w14:textId="77777777">
        <w:trPr>
          <w:trHeight w:val="1174"/>
        </w:trPr>
        <w:tc>
          <w:tcPr>
            <w:tcW w:w="4574" w:type="dxa"/>
          </w:tcPr>
          <w:p w14:paraId="573E2AE6" w14:textId="77777777" w:rsidR="007C005B" w:rsidRDefault="007C005B">
            <w:pPr>
              <w:pStyle w:val="TableParagraph"/>
              <w:rPr>
                <w:b/>
              </w:rPr>
            </w:pPr>
          </w:p>
          <w:p w14:paraId="07009366" w14:textId="77777777" w:rsidR="007C005B" w:rsidRDefault="007C005B">
            <w:pPr>
              <w:pStyle w:val="TableParagraph"/>
              <w:rPr>
                <w:b/>
              </w:rPr>
            </w:pPr>
          </w:p>
          <w:p w14:paraId="3C235B5D" w14:textId="77777777" w:rsidR="007C005B" w:rsidRDefault="007C005B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3374D82D" w14:textId="77777777" w:rsidR="007C005B" w:rsidRDefault="007E7EC9">
            <w:pPr>
              <w:pStyle w:val="TableParagraph"/>
              <w:ind w:left="66"/>
              <w:rPr>
                <w:b/>
                <w:sz w:val="20"/>
              </w:rPr>
            </w:pPr>
            <w:r>
              <w:rPr>
                <w:b/>
                <w:color w:val="343636"/>
                <w:sz w:val="20"/>
              </w:rPr>
              <w:t>MEMBERS</w:t>
            </w:r>
            <w:r>
              <w:rPr>
                <w:b/>
                <w:color w:val="343636"/>
                <w:spacing w:val="-1"/>
                <w:sz w:val="20"/>
              </w:rPr>
              <w:t xml:space="preserve"> </w:t>
            </w:r>
            <w:r>
              <w:rPr>
                <w:b/>
                <w:color w:val="343636"/>
                <w:sz w:val="20"/>
              </w:rPr>
              <w:t>FUNDS</w:t>
            </w:r>
          </w:p>
        </w:tc>
        <w:tc>
          <w:tcPr>
            <w:tcW w:w="2367" w:type="dxa"/>
          </w:tcPr>
          <w:p w14:paraId="24960493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" w:type="dxa"/>
            <w:tcBorders>
              <w:top w:val="single" w:sz="6" w:space="0" w:color="000000"/>
            </w:tcBorders>
          </w:tcPr>
          <w:p w14:paraId="2A3A4728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3" w:type="dxa"/>
            <w:tcBorders>
              <w:top w:val="single" w:sz="6" w:space="0" w:color="000000"/>
            </w:tcBorders>
          </w:tcPr>
          <w:p w14:paraId="18C89583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" w:type="dxa"/>
          </w:tcPr>
          <w:p w14:paraId="621C7D1B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14:paraId="79F86FB0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" w:type="dxa"/>
            <w:tcBorders>
              <w:top w:val="single" w:sz="6" w:space="0" w:color="000000"/>
            </w:tcBorders>
          </w:tcPr>
          <w:p w14:paraId="4AE1AEF2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005B" w14:paraId="5AEA9B55" w14:textId="77777777">
        <w:trPr>
          <w:trHeight w:val="490"/>
        </w:trPr>
        <w:tc>
          <w:tcPr>
            <w:tcW w:w="4574" w:type="dxa"/>
          </w:tcPr>
          <w:p w14:paraId="7EC37E21" w14:textId="77777777" w:rsidR="007C005B" w:rsidRDefault="007E7EC9">
            <w:pPr>
              <w:pStyle w:val="TableParagraph"/>
              <w:spacing w:before="141"/>
              <w:ind w:left="59"/>
              <w:rPr>
                <w:sz w:val="18"/>
              </w:rPr>
            </w:pPr>
            <w:r>
              <w:rPr>
                <w:color w:val="343636"/>
                <w:w w:val="110"/>
                <w:sz w:val="18"/>
              </w:rPr>
              <w:t>Retained</w:t>
            </w:r>
            <w:r>
              <w:rPr>
                <w:color w:val="343636"/>
                <w:spacing w:val="-7"/>
                <w:w w:val="110"/>
                <w:sz w:val="18"/>
              </w:rPr>
              <w:t xml:space="preserve"> </w:t>
            </w:r>
            <w:r>
              <w:rPr>
                <w:color w:val="343636"/>
                <w:w w:val="110"/>
                <w:sz w:val="18"/>
              </w:rPr>
              <w:t>Surplu</w:t>
            </w:r>
            <w:r>
              <w:rPr>
                <w:color w:val="4F5250"/>
                <w:w w:val="110"/>
                <w:sz w:val="18"/>
              </w:rPr>
              <w:t>s</w:t>
            </w:r>
          </w:p>
        </w:tc>
        <w:tc>
          <w:tcPr>
            <w:tcW w:w="2367" w:type="dxa"/>
          </w:tcPr>
          <w:p w14:paraId="2CCAB9D7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" w:type="dxa"/>
            <w:tcBorders>
              <w:bottom w:val="single" w:sz="6" w:space="0" w:color="000000"/>
            </w:tcBorders>
          </w:tcPr>
          <w:p w14:paraId="78483EB3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3" w:type="dxa"/>
            <w:tcBorders>
              <w:bottom w:val="single" w:sz="6" w:space="0" w:color="000000"/>
            </w:tcBorders>
          </w:tcPr>
          <w:p w14:paraId="069A51D1" w14:textId="77777777" w:rsidR="007C005B" w:rsidRDefault="007E7EC9">
            <w:pPr>
              <w:pStyle w:val="TableParagraph"/>
              <w:spacing w:before="121"/>
              <w:ind w:left="-1" w:right="6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43636"/>
                <w:w w:val="105"/>
                <w:sz w:val="21"/>
              </w:rPr>
              <w:t>447,574.21</w:t>
            </w:r>
          </w:p>
        </w:tc>
        <w:tc>
          <w:tcPr>
            <w:tcW w:w="152" w:type="dxa"/>
          </w:tcPr>
          <w:p w14:paraId="69416AE8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14:paraId="0DAF3807" w14:textId="77777777" w:rsidR="007C005B" w:rsidRDefault="007E7EC9">
            <w:pPr>
              <w:pStyle w:val="TableParagraph"/>
              <w:spacing w:before="121"/>
              <w:ind w:right="3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43636"/>
                <w:w w:val="105"/>
                <w:sz w:val="21"/>
              </w:rPr>
              <w:t>388,029.30</w:t>
            </w:r>
          </w:p>
        </w:tc>
        <w:tc>
          <w:tcPr>
            <w:tcW w:w="62" w:type="dxa"/>
            <w:tcBorders>
              <w:bottom w:val="single" w:sz="6" w:space="0" w:color="000000"/>
            </w:tcBorders>
          </w:tcPr>
          <w:p w14:paraId="16050DAE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005B" w14:paraId="533E740D" w14:textId="77777777">
        <w:trPr>
          <w:trHeight w:val="468"/>
        </w:trPr>
        <w:tc>
          <w:tcPr>
            <w:tcW w:w="4574" w:type="dxa"/>
          </w:tcPr>
          <w:p w14:paraId="755604E3" w14:textId="77777777" w:rsidR="007C005B" w:rsidRDefault="007E7EC9">
            <w:pPr>
              <w:pStyle w:val="TableParagraph"/>
              <w:spacing w:before="108"/>
              <w:ind w:left="62"/>
              <w:rPr>
                <w:b/>
                <w:sz w:val="20"/>
              </w:rPr>
            </w:pPr>
            <w:r>
              <w:rPr>
                <w:b/>
                <w:color w:val="343636"/>
                <w:sz w:val="20"/>
              </w:rPr>
              <w:t>TOTAL</w:t>
            </w:r>
            <w:r>
              <w:rPr>
                <w:b/>
                <w:color w:val="343636"/>
                <w:spacing w:val="-6"/>
                <w:sz w:val="20"/>
              </w:rPr>
              <w:t xml:space="preserve"> </w:t>
            </w:r>
            <w:r>
              <w:rPr>
                <w:b/>
                <w:color w:val="343636"/>
                <w:sz w:val="20"/>
              </w:rPr>
              <w:t>MEMBERS</w:t>
            </w:r>
            <w:r>
              <w:rPr>
                <w:b/>
                <w:color w:val="343636"/>
                <w:spacing w:val="-7"/>
                <w:sz w:val="20"/>
              </w:rPr>
              <w:t xml:space="preserve"> </w:t>
            </w:r>
            <w:r>
              <w:rPr>
                <w:b/>
                <w:color w:val="343636"/>
                <w:sz w:val="20"/>
              </w:rPr>
              <w:t>FUNDS</w:t>
            </w:r>
          </w:p>
        </w:tc>
        <w:tc>
          <w:tcPr>
            <w:tcW w:w="2367" w:type="dxa"/>
          </w:tcPr>
          <w:p w14:paraId="00065FB8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" w:type="dxa"/>
            <w:tcBorders>
              <w:top w:val="single" w:sz="6" w:space="0" w:color="000000"/>
              <w:bottom w:val="single" w:sz="6" w:space="0" w:color="000000"/>
            </w:tcBorders>
          </w:tcPr>
          <w:p w14:paraId="0F92D503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3" w:type="dxa"/>
            <w:tcBorders>
              <w:top w:val="single" w:sz="6" w:space="0" w:color="000000"/>
              <w:bottom w:val="single" w:sz="6" w:space="0" w:color="000000"/>
            </w:tcBorders>
          </w:tcPr>
          <w:p w14:paraId="0F028C4A" w14:textId="77777777" w:rsidR="007C005B" w:rsidRDefault="007E7EC9">
            <w:pPr>
              <w:pStyle w:val="TableParagraph"/>
              <w:spacing w:before="106"/>
              <w:ind w:left="-1" w:right="7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43636"/>
                <w:w w:val="105"/>
                <w:sz w:val="21"/>
              </w:rPr>
              <w:t>$447,574.21</w:t>
            </w:r>
          </w:p>
        </w:tc>
        <w:tc>
          <w:tcPr>
            <w:tcW w:w="152" w:type="dxa"/>
          </w:tcPr>
          <w:p w14:paraId="6FCCBCDA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14:paraId="1C75FA44" w14:textId="77777777" w:rsidR="007C005B" w:rsidRDefault="007E7EC9">
            <w:pPr>
              <w:pStyle w:val="TableParagraph"/>
              <w:spacing w:before="106"/>
              <w:ind w:right="1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43636"/>
                <w:w w:val="110"/>
                <w:sz w:val="21"/>
              </w:rPr>
              <w:t>$388</w:t>
            </w:r>
            <w:r>
              <w:rPr>
                <w:rFonts w:ascii="Times New Roman"/>
                <w:color w:val="4F5250"/>
                <w:w w:val="110"/>
                <w:sz w:val="21"/>
              </w:rPr>
              <w:t>,</w:t>
            </w:r>
            <w:r>
              <w:rPr>
                <w:rFonts w:ascii="Times New Roman"/>
                <w:color w:val="343636"/>
                <w:w w:val="110"/>
                <w:sz w:val="21"/>
              </w:rPr>
              <w:t>029</w:t>
            </w:r>
            <w:r>
              <w:rPr>
                <w:rFonts w:ascii="Times New Roman"/>
                <w:color w:val="4F5250"/>
                <w:w w:val="110"/>
                <w:sz w:val="21"/>
              </w:rPr>
              <w:t>.</w:t>
            </w:r>
            <w:r>
              <w:rPr>
                <w:rFonts w:ascii="Times New Roman"/>
                <w:color w:val="343636"/>
                <w:w w:val="110"/>
                <w:sz w:val="21"/>
              </w:rPr>
              <w:t>30</w:t>
            </w:r>
          </w:p>
        </w:tc>
        <w:tc>
          <w:tcPr>
            <w:tcW w:w="62" w:type="dxa"/>
            <w:tcBorders>
              <w:top w:val="single" w:sz="6" w:space="0" w:color="000000"/>
            </w:tcBorders>
          </w:tcPr>
          <w:p w14:paraId="750EC8E8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DF6F5A9" w14:textId="77777777" w:rsidR="007C005B" w:rsidRDefault="007C005B">
      <w:pPr>
        <w:rPr>
          <w:rFonts w:ascii="Times New Roman"/>
          <w:sz w:val="18"/>
        </w:rPr>
        <w:sectPr w:rsidR="007C005B">
          <w:headerReference w:type="default" r:id="rId75"/>
          <w:footerReference w:type="default" r:id="rId76"/>
          <w:pgSz w:w="11910" w:h="16850"/>
          <w:pgMar w:top="1120" w:right="540" w:bottom="1560" w:left="200" w:header="902" w:footer="1371" w:gutter="0"/>
          <w:cols w:space="720"/>
        </w:sectPr>
      </w:pPr>
    </w:p>
    <w:p w14:paraId="263B0D31" w14:textId="77777777" w:rsidR="007C005B" w:rsidRDefault="007C005B">
      <w:pPr>
        <w:pStyle w:val="BodyText"/>
        <w:spacing w:before="1"/>
        <w:rPr>
          <w:b/>
          <w:sz w:val="21"/>
        </w:rPr>
      </w:pPr>
    </w:p>
    <w:p w14:paraId="4275DE80" w14:textId="77777777" w:rsidR="007C005B" w:rsidRDefault="007E7EC9">
      <w:pPr>
        <w:spacing w:before="94" w:line="297" w:lineRule="auto"/>
        <w:ind w:left="3849" w:right="2337" w:hanging="276"/>
        <w:rPr>
          <w:b/>
          <w:sz w:val="20"/>
        </w:rPr>
      </w:pPr>
      <w:r>
        <w:rPr>
          <w:b/>
          <w:color w:val="313331"/>
          <w:w w:val="95"/>
          <w:sz w:val="20"/>
          <w:u w:val="thick" w:color="313331"/>
        </w:rPr>
        <w:t>QUEENSLAND</w:t>
      </w:r>
      <w:r>
        <w:rPr>
          <w:b/>
          <w:color w:val="313331"/>
          <w:spacing w:val="1"/>
          <w:w w:val="95"/>
          <w:sz w:val="20"/>
          <w:u w:val="thick" w:color="313331"/>
        </w:rPr>
        <w:t xml:space="preserve"> </w:t>
      </w:r>
      <w:r>
        <w:rPr>
          <w:b/>
          <w:color w:val="313331"/>
          <w:w w:val="95"/>
          <w:sz w:val="20"/>
          <w:u w:val="thick" w:color="313331"/>
        </w:rPr>
        <w:t>ADVOCACY</w:t>
      </w:r>
      <w:r>
        <w:rPr>
          <w:b/>
          <w:color w:val="313331"/>
          <w:spacing w:val="1"/>
          <w:w w:val="95"/>
          <w:sz w:val="20"/>
          <w:u w:val="thick" w:color="313331"/>
        </w:rPr>
        <w:t xml:space="preserve"> </w:t>
      </w:r>
      <w:r>
        <w:rPr>
          <w:b/>
          <w:color w:val="313331"/>
          <w:w w:val="95"/>
          <w:sz w:val="20"/>
          <w:u w:val="thick" w:color="313331"/>
        </w:rPr>
        <w:t>INCORPORATED</w:t>
      </w:r>
      <w:r>
        <w:rPr>
          <w:b/>
          <w:color w:val="313331"/>
          <w:spacing w:val="-50"/>
          <w:w w:val="95"/>
          <w:sz w:val="20"/>
        </w:rPr>
        <w:t xml:space="preserve"> </w:t>
      </w:r>
      <w:r>
        <w:rPr>
          <w:b/>
          <w:color w:val="313331"/>
          <w:spacing w:val="-1"/>
          <w:sz w:val="20"/>
          <w:u w:val="thick" w:color="313331"/>
        </w:rPr>
        <w:t xml:space="preserve">STATEMENT </w:t>
      </w:r>
      <w:r>
        <w:rPr>
          <w:b/>
          <w:color w:val="313331"/>
          <w:sz w:val="20"/>
          <w:u w:val="thick" w:color="313331"/>
        </w:rPr>
        <w:t>OF CHANGES IN</w:t>
      </w:r>
      <w:r>
        <w:rPr>
          <w:b/>
          <w:color w:val="313331"/>
          <w:spacing w:val="1"/>
          <w:sz w:val="20"/>
          <w:u w:val="thick" w:color="313331"/>
        </w:rPr>
        <w:t xml:space="preserve"> </w:t>
      </w:r>
      <w:r>
        <w:rPr>
          <w:b/>
          <w:color w:val="313331"/>
          <w:sz w:val="20"/>
          <w:u w:val="thick" w:color="313331"/>
        </w:rPr>
        <w:t>EQUITY</w:t>
      </w:r>
      <w:r>
        <w:rPr>
          <w:b/>
          <w:color w:val="313331"/>
          <w:spacing w:val="1"/>
          <w:sz w:val="20"/>
        </w:rPr>
        <w:t xml:space="preserve"> </w:t>
      </w:r>
      <w:r>
        <w:rPr>
          <w:b/>
          <w:color w:val="313331"/>
          <w:sz w:val="20"/>
          <w:u w:val="thick" w:color="313331"/>
        </w:rPr>
        <w:t>FORTHEYEARENDED30JUNE2018</w:t>
      </w:r>
    </w:p>
    <w:p w14:paraId="3EE5BC33" w14:textId="77777777" w:rsidR="007C005B" w:rsidRDefault="007C005B">
      <w:pPr>
        <w:pStyle w:val="BodyText"/>
        <w:rPr>
          <w:b/>
          <w:sz w:val="20"/>
        </w:rPr>
      </w:pPr>
    </w:p>
    <w:p w14:paraId="0E71D95B" w14:textId="77777777" w:rsidR="007C005B" w:rsidRDefault="007C005B">
      <w:pPr>
        <w:pStyle w:val="BodyText"/>
        <w:rPr>
          <w:b/>
          <w:sz w:val="21"/>
        </w:rPr>
      </w:pPr>
    </w:p>
    <w:p w14:paraId="40AC2FF5" w14:textId="77777777" w:rsidR="007C005B" w:rsidRDefault="007C005B">
      <w:pPr>
        <w:rPr>
          <w:sz w:val="21"/>
        </w:rPr>
        <w:sectPr w:rsidR="007C005B">
          <w:pgSz w:w="11910" w:h="16850"/>
          <w:pgMar w:top="1160" w:right="540" w:bottom="1560" w:left="200" w:header="902" w:footer="1371" w:gutter="0"/>
          <w:cols w:space="720"/>
        </w:sectPr>
      </w:pPr>
    </w:p>
    <w:p w14:paraId="28B890D0" w14:textId="77777777" w:rsidR="007C005B" w:rsidRDefault="007C005B">
      <w:pPr>
        <w:pStyle w:val="BodyText"/>
        <w:spacing w:before="7"/>
        <w:rPr>
          <w:b/>
          <w:sz w:val="32"/>
        </w:rPr>
      </w:pPr>
    </w:p>
    <w:p w14:paraId="4B9847FD" w14:textId="77777777" w:rsidR="007C005B" w:rsidRDefault="007E7EC9">
      <w:pPr>
        <w:tabs>
          <w:tab w:val="left" w:pos="7378"/>
        </w:tabs>
        <w:spacing w:line="300" w:lineRule="auto"/>
        <w:ind w:left="6158" w:hanging="66"/>
        <w:rPr>
          <w:b/>
          <w:sz w:val="20"/>
        </w:rPr>
      </w:pPr>
      <w:r>
        <w:rPr>
          <w:b/>
          <w:color w:val="313331"/>
          <w:w w:val="105"/>
          <w:sz w:val="20"/>
        </w:rPr>
        <w:t>Retained</w:t>
      </w:r>
      <w:r>
        <w:rPr>
          <w:b/>
          <w:color w:val="313331"/>
          <w:spacing w:val="1"/>
          <w:w w:val="105"/>
          <w:sz w:val="20"/>
        </w:rPr>
        <w:t xml:space="preserve"> </w:t>
      </w:r>
      <w:r>
        <w:rPr>
          <w:b/>
          <w:color w:val="313331"/>
          <w:w w:val="105"/>
          <w:sz w:val="20"/>
        </w:rPr>
        <w:t>Revaluation</w:t>
      </w:r>
      <w:r>
        <w:rPr>
          <w:b/>
          <w:color w:val="313331"/>
          <w:spacing w:val="-56"/>
          <w:w w:val="105"/>
          <w:sz w:val="20"/>
        </w:rPr>
        <w:t xml:space="preserve"> </w:t>
      </w:r>
      <w:r>
        <w:rPr>
          <w:b/>
          <w:color w:val="313331"/>
          <w:w w:val="105"/>
          <w:sz w:val="20"/>
          <w:u w:val="thick" w:color="313331"/>
        </w:rPr>
        <w:t>Surplus</w:t>
      </w:r>
      <w:r>
        <w:rPr>
          <w:b/>
          <w:color w:val="313331"/>
          <w:w w:val="105"/>
          <w:sz w:val="20"/>
        </w:rPr>
        <w:tab/>
      </w:r>
      <w:r>
        <w:rPr>
          <w:b/>
          <w:color w:val="313331"/>
          <w:w w:val="105"/>
          <w:sz w:val="20"/>
          <w:u w:val="thick" w:color="313331"/>
        </w:rPr>
        <w:t>Surplus</w:t>
      </w:r>
    </w:p>
    <w:p w14:paraId="2C0E993E" w14:textId="77777777" w:rsidR="007C005B" w:rsidRDefault="007E7EC9">
      <w:pPr>
        <w:spacing w:before="94" w:line="297" w:lineRule="auto"/>
        <w:ind w:left="127" w:right="1747"/>
        <w:jc w:val="center"/>
        <w:rPr>
          <w:b/>
          <w:sz w:val="20"/>
        </w:rPr>
      </w:pPr>
      <w:r>
        <w:br w:type="column"/>
      </w:r>
      <w:r>
        <w:rPr>
          <w:b/>
          <w:color w:val="313331"/>
          <w:sz w:val="20"/>
        </w:rPr>
        <w:t>Financial</w:t>
      </w:r>
      <w:r>
        <w:rPr>
          <w:b/>
          <w:color w:val="313331"/>
          <w:spacing w:val="-53"/>
          <w:sz w:val="20"/>
        </w:rPr>
        <w:t xml:space="preserve"> </w:t>
      </w:r>
      <w:r>
        <w:rPr>
          <w:b/>
          <w:color w:val="313331"/>
          <w:sz w:val="20"/>
        </w:rPr>
        <w:t>Assets</w:t>
      </w:r>
      <w:r>
        <w:rPr>
          <w:b/>
          <w:color w:val="313331"/>
          <w:spacing w:val="1"/>
          <w:sz w:val="20"/>
        </w:rPr>
        <w:t xml:space="preserve"> </w:t>
      </w:r>
      <w:r>
        <w:rPr>
          <w:b/>
          <w:color w:val="313331"/>
          <w:sz w:val="20"/>
          <w:u w:val="thick" w:color="313331"/>
        </w:rPr>
        <w:t>Reserve</w:t>
      </w:r>
    </w:p>
    <w:p w14:paraId="47199B51" w14:textId="77777777" w:rsidR="007C005B" w:rsidRDefault="007C005B">
      <w:pPr>
        <w:spacing w:line="297" w:lineRule="auto"/>
        <w:jc w:val="center"/>
        <w:rPr>
          <w:sz w:val="20"/>
        </w:rPr>
        <w:sectPr w:rsidR="007C005B">
          <w:type w:val="continuous"/>
          <w:pgSz w:w="11910" w:h="16850"/>
          <w:pgMar w:top="1580" w:right="540" w:bottom="280" w:left="200" w:header="720" w:footer="720" w:gutter="0"/>
          <w:cols w:num="2" w:space="720" w:equalWidth="0">
            <w:col w:w="8359" w:space="40"/>
            <w:col w:w="2771"/>
          </w:cols>
        </w:sectPr>
      </w:pPr>
    </w:p>
    <w:p w14:paraId="3C684A51" w14:textId="77777777" w:rsidR="007C005B" w:rsidRDefault="007C005B">
      <w:pPr>
        <w:pStyle w:val="BodyText"/>
        <w:rPr>
          <w:b/>
          <w:sz w:val="20"/>
        </w:rPr>
      </w:pPr>
    </w:p>
    <w:p w14:paraId="07F7E1BE" w14:textId="77777777" w:rsidR="007C005B" w:rsidRDefault="007C005B">
      <w:pPr>
        <w:pStyle w:val="BodyText"/>
        <w:rPr>
          <w:b/>
          <w:sz w:val="20"/>
        </w:rPr>
      </w:pPr>
    </w:p>
    <w:p w14:paraId="4B9BE11B" w14:textId="77777777" w:rsidR="007C005B" w:rsidRDefault="007C005B">
      <w:pPr>
        <w:pStyle w:val="BodyText"/>
        <w:rPr>
          <w:b/>
          <w:sz w:val="20"/>
        </w:rPr>
      </w:pPr>
    </w:p>
    <w:p w14:paraId="3617B3A8" w14:textId="77777777" w:rsidR="007C005B" w:rsidRDefault="007C005B">
      <w:pPr>
        <w:pStyle w:val="BodyText"/>
        <w:rPr>
          <w:b/>
          <w:sz w:val="20"/>
        </w:rPr>
      </w:pPr>
    </w:p>
    <w:p w14:paraId="46540E9F" w14:textId="77777777" w:rsidR="007C005B" w:rsidRDefault="007C005B">
      <w:pPr>
        <w:pStyle w:val="BodyText"/>
        <w:rPr>
          <w:b/>
          <w:sz w:val="20"/>
        </w:rPr>
      </w:pPr>
    </w:p>
    <w:p w14:paraId="21C1B464" w14:textId="77777777" w:rsidR="007C005B" w:rsidRDefault="007C005B">
      <w:pPr>
        <w:pStyle w:val="BodyText"/>
        <w:rPr>
          <w:b/>
          <w:sz w:val="20"/>
        </w:rPr>
      </w:pPr>
    </w:p>
    <w:p w14:paraId="1F3236DF" w14:textId="77777777" w:rsidR="007C005B" w:rsidRDefault="007C005B">
      <w:pPr>
        <w:pStyle w:val="BodyText"/>
        <w:rPr>
          <w:b/>
          <w:sz w:val="20"/>
        </w:rPr>
      </w:pPr>
    </w:p>
    <w:p w14:paraId="646FDAFB" w14:textId="77777777" w:rsidR="007C005B" w:rsidRDefault="007C005B">
      <w:pPr>
        <w:pStyle w:val="BodyText"/>
        <w:rPr>
          <w:b/>
          <w:sz w:val="20"/>
        </w:rPr>
      </w:pPr>
    </w:p>
    <w:p w14:paraId="3230C473" w14:textId="77777777" w:rsidR="007C005B" w:rsidRDefault="007C005B">
      <w:pPr>
        <w:pStyle w:val="BodyText"/>
        <w:rPr>
          <w:b/>
          <w:sz w:val="20"/>
        </w:rPr>
      </w:pPr>
    </w:p>
    <w:p w14:paraId="13ED2D85" w14:textId="77777777" w:rsidR="007C005B" w:rsidRDefault="007C005B">
      <w:pPr>
        <w:pStyle w:val="BodyText"/>
        <w:rPr>
          <w:b/>
          <w:sz w:val="20"/>
        </w:rPr>
      </w:pPr>
    </w:p>
    <w:p w14:paraId="0CF81492" w14:textId="77777777" w:rsidR="007C005B" w:rsidRDefault="007C005B">
      <w:pPr>
        <w:pStyle w:val="BodyText"/>
        <w:rPr>
          <w:b/>
          <w:sz w:val="20"/>
        </w:rPr>
      </w:pPr>
    </w:p>
    <w:p w14:paraId="2439E2EF" w14:textId="77777777" w:rsidR="007C005B" w:rsidRDefault="007C005B">
      <w:pPr>
        <w:pStyle w:val="BodyText"/>
        <w:rPr>
          <w:b/>
          <w:sz w:val="20"/>
        </w:rPr>
      </w:pPr>
    </w:p>
    <w:p w14:paraId="5BC39FA6" w14:textId="77777777" w:rsidR="007C005B" w:rsidRDefault="007C005B">
      <w:pPr>
        <w:pStyle w:val="BodyText"/>
        <w:rPr>
          <w:b/>
          <w:sz w:val="20"/>
        </w:rPr>
      </w:pPr>
    </w:p>
    <w:p w14:paraId="7AD07F50" w14:textId="77777777" w:rsidR="007C005B" w:rsidRDefault="007C005B">
      <w:pPr>
        <w:pStyle w:val="BodyText"/>
        <w:rPr>
          <w:b/>
          <w:sz w:val="20"/>
        </w:rPr>
      </w:pPr>
    </w:p>
    <w:p w14:paraId="2BB1225D" w14:textId="77777777" w:rsidR="007C005B" w:rsidRDefault="007C005B">
      <w:pPr>
        <w:pStyle w:val="BodyText"/>
        <w:rPr>
          <w:b/>
          <w:sz w:val="20"/>
        </w:rPr>
      </w:pPr>
    </w:p>
    <w:p w14:paraId="45801ED4" w14:textId="77777777" w:rsidR="007C005B" w:rsidRDefault="007C005B">
      <w:pPr>
        <w:pStyle w:val="BodyText"/>
        <w:rPr>
          <w:b/>
          <w:sz w:val="20"/>
        </w:rPr>
      </w:pPr>
    </w:p>
    <w:p w14:paraId="5F2B8B12" w14:textId="77777777" w:rsidR="007C005B" w:rsidRDefault="007C005B">
      <w:pPr>
        <w:pStyle w:val="BodyText"/>
        <w:rPr>
          <w:b/>
          <w:sz w:val="20"/>
        </w:rPr>
      </w:pPr>
    </w:p>
    <w:p w14:paraId="24832C80" w14:textId="77777777" w:rsidR="007C005B" w:rsidRDefault="007C005B">
      <w:pPr>
        <w:pStyle w:val="BodyText"/>
        <w:rPr>
          <w:b/>
          <w:sz w:val="20"/>
        </w:rPr>
      </w:pPr>
    </w:p>
    <w:p w14:paraId="574EE0BF" w14:textId="77777777" w:rsidR="007C005B" w:rsidRDefault="007C005B">
      <w:pPr>
        <w:pStyle w:val="BodyText"/>
        <w:rPr>
          <w:b/>
          <w:sz w:val="20"/>
        </w:rPr>
      </w:pPr>
    </w:p>
    <w:p w14:paraId="0810ECB6" w14:textId="77777777" w:rsidR="007C005B" w:rsidRDefault="007C005B">
      <w:pPr>
        <w:pStyle w:val="BodyText"/>
        <w:rPr>
          <w:b/>
          <w:sz w:val="20"/>
        </w:rPr>
      </w:pPr>
    </w:p>
    <w:p w14:paraId="0C55B61F" w14:textId="77777777" w:rsidR="007C005B" w:rsidRDefault="007C005B">
      <w:pPr>
        <w:pStyle w:val="BodyText"/>
        <w:rPr>
          <w:b/>
          <w:sz w:val="20"/>
        </w:rPr>
      </w:pPr>
    </w:p>
    <w:p w14:paraId="4F3878FC" w14:textId="77777777" w:rsidR="007C005B" w:rsidRDefault="007C005B">
      <w:pPr>
        <w:pStyle w:val="BodyText"/>
        <w:rPr>
          <w:b/>
          <w:sz w:val="20"/>
        </w:rPr>
      </w:pPr>
    </w:p>
    <w:p w14:paraId="44863E74" w14:textId="77777777" w:rsidR="007C005B" w:rsidRDefault="007C005B">
      <w:pPr>
        <w:pStyle w:val="BodyText"/>
        <w:rPr>
          <w:b/>
          <w:sz w:val="20"/>
        </w:rPr>
      </w:pPr>
    </w:p>
    <w:p w14:paraId="6D16B8FC" w14:textId="77777777" w:rsidR="007C005B" w:rsidRDefault="007C005B">
      <w:pPr>
        <w:pStyle w:val="BodyText"/>
        <w:rPr>
          <w:b/>
          <w:sz w:val="20"/>
        </w:rPr>
      </w:pPr>
    </w:p>
    <w:p w14:paraId="1BC39B61" w14:textId="77777777" w:rsidR="007C005B" w:rsidRDefault="007C005B">
      <w:pPr>
        <w:pStyle w:val="BodyText"/>
        <w:rPr>
          <w:b/>
          <w:sz w:val="20"/>
        </w:rPr>
      </w:pPr>
    </w:p>
    <w:p w14:paraId="3A2C8738" w14:textId="77777777" w:rsidR="007C005B" w:rsidRDefault="007C005B">
      <w:pPr>
        <w:pStyle w:val="BodyText"/>
        <w:rPr>
          <w:b/>
          <w:sz w:val="20"/>
        </w:rPr>
      </w:pPr>
    </w:p>
    <w:p w14:paraId="594C44E9" w14:textId="77777777" w:rsidR="007C005B" w:rsidRDefault="007C005B">
      <w:pPr>
        <w:pStyle w:val="BodyText"/>
        <w:rPr>
          <w:b/>
          <w:sz w:val="20"/>
        </w:rPr>
      </w:pPr>
    </w:p>
    <w:p w14:paraId="5DFC891E" w14:textId="77777777" w:rsidR="007C005B" w:rsidRDefault="007C005B">
      <w:pPr>
        <w:pStyle w:val="BodyText"/>
        <w:rPr>
          <w:b/>
          <w:sz w:val="20"/>
        </w:rPr>
      </w:pPr>
    </w:p>
    <w:p w14:paraId="3C252202" w14:textId="77777777" w:rsidR="007C005B" w:rsidRDefault="007C005B">
      <w:pPr>
        <w:pStyle w:val="BodyText"/>
        <w:spacing w:before="2"/>
        <w:rPr>
          <w:b/>
          <w:sz w:val="22"/>
        </w:rPr>
      </w:pPr>
    </w:p>
    <w:p w14:paraId="779685F5" w14:textId="77777777" w:rsidR="007C005B" w:rsidRDefault="007E7EC9">
      <w:pPr>
        <w:spacing w:before="81"/>
        <w:ind w:left="5991"/>
        <w:rPr>
          <w:sz w:val="32"/>
        </w:rPr>
      </w:pPr>
      <w:r>
        <w:pict w14:anchorId="67C2EF5F">
          <v:shape id="_x0000_s1052" type="#_x0000_t202" style="position:absolute;left:0;text-align:left;margin-left:40.6pt;margin-top:-293.1pt;width:500.05pt;height:303.8pt;z-index:1577625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280"/>
                    <w:gridCol w:w="1444"/>
                    <w:gridCol w:w="1025"/>
                    <w:gridCol w:w="1012"/>
                    <w:gridCol w:w="1241"/>
                  </w:tblGrid>
                  <w:tr w:rsidR="007C005B" w14:paraId="0C40DECB" w14:textId="77777777">
                    <w:trPr>
                      <w:trHeight w:val="410"/>
                    </w:trPr>
                    <w:tc>
                      <w:tcPr>
                        <w:tcW w:w="5280" w:type="dxa"/>
                      </w:tcPr>
                      <w:p w14:paraId="41F8E185" w14:textId="77777777" w:rsidR="007C005B" w:rsidRDefault="007E7EC9">
                        <w:pPr>
                          <w:pStyle w:val="TableParagraph"/>
                          <w:spacing w:before="13"/>
                          <w:ind w:left="6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313331"/>
                            <w:w w:val="105"/>
                            <w:sz w:val="20"/>
                          </w:rPr>
                          <w:t>Balance</w:t>
                        </w:r>
                        <w:r>
                          <w:rPr>
                            <w:b/>
                            <w:color w:val="313331"/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13331"/>
                            <w:w w:val="105"/>
                            <w:sz w:val="20"/>
                          </w:rPr>
                          <w:t>at</w:t>
                        </w:r>
                        <w:r>
                          <w:rPr>
                            <w:b/>
                            <w:color w:val="313331"/>
                            <w:spacing w:val="2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13331"/>
                            <w:w w:val="105"/>
                            <w:sz w:val="20"/>
                          </w:rPr>
                          <w:t>1</w:t>
                        </w:r>
                        <w:r>
                          <w:rPr>
                            <w:b/>
                            <w:color w:val="313331"/>
                            <w:spacing w:val="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13331"/>
                            <w:w w:val="105"/>
                            <w:sz w:val="20"/>
                          </w:rPr>
                          <w:t>July 2016</w:t>
                        </w:r>
                      </w:p>
                    </w:tc>
                    <w:tc>
                      <w:tcPr>
                        <w:tcW w:w="1444" w:type="dxa"/>
                        <w:tcBorders>
                          <w:bottom w:val="single" w:sz="6" w:space="0" w:color="000000"/>
                        </w:tcBorders>
                      </w:tcPr>
                      <w:p w14:paraId="03F07978" w14:textId="77777777" w:rsidR="007C005B" w:rsidRDefault="007E7EC9">
                        <w:pPr>
                          <w:pStyle w:val="TableParagraph"/>
                          <w:spacing w:before="12"/>
                          <w:ind w:left="142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3331"/>
                            <w:w w:val="115"/>
                            <w:sz w:val="21"/>
                          </w:rPr>
                          <w:t>331</w:t>
                        </w:r>
                        <w:r>
                          <w:rPr>
                            <w:rFonts w:ascii="Times New Roman"/>
                            <w:color w:val="494B49"/>
                            <w:w w:val="115"/>
                            <w:sz w:val="21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313331"/>
                            <w:w w:val="115"/>
                            <w:sz w:val="21"/>
                          </w:rPr>
                          <w:t>566</w:t>
                        </w:r>
                        <w:r>
                          <w:rPr>
                            <w:rFonts w:ascii="Times New Roman"/>
                            <w:color w:val="494B49"/>
                            <w:w w:val="115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13331"/>
                            <w:w w:val="115"/>
                            <w:sz w:val="21"/>
                          </w:rPr>
                          <w:t>90</w:t>
                        </w:r>
                      </w:p>
                    </w:tc>
                    <w:tc>
                      <w:tcPr>
                        <w:tcW w:w="1025" w:type="dxa"/>
                        <w:tcBorders>
                          <w:bottom w:val="single" w:sz="6" w:space="0" w:color="000000"/>
                        </w:tcBorders>
                      </w:tcPr>
                      <w:p w14:paraId="3B70B561" w14:textId="77777777" w:rsidR="007C005B" w:rsidRDefault="007E7EC9">
                        <w:pPr>
                          <w:pStyle w:val="TableParagraph"/>
                          <w:ind w:left="275"/>
                          <w:rPr>
                            <w:rFonts w:ascii="Courier New"/>
                            <w:sz w:val="25"/>
                          </w:rPr>
                        </w:pPr>
                        <w:r>
                          <w:rPr>
                            <w:rFonts w:ascii="Courier New"/>
                            <w:color w:val="313331"/>
                            <w:w w:val="80"/>
                            <w:sz w:val="25"/>
                          </w:rPr>
                          <w:t>NIL</w:t>
                        </w:r>
                      </w:p>
                    </w:tc>
                    <w:tc>
                      <w:tcPr>
                        <w:tcW w:w="1012" w:type="dxa"/>
                        <w:tcBorders>
                          <w:bottom w:val="single" w:sz="6" w:space="0" w:color="000000"/>
                        </w:tcBorders>
                      </w:tcPr>
                      <w:p w14:paraId="6DEB1A56" w14:textId="77777777" w:rsidR="007C005B" w:rsidRDefault="007E7EC9">
                        <w:pPr>
                          <w:pStyle w:val="TableParagraph"/>
                          <w:ind w:right="240"/>
                          <w:jc w:val="right"/>
                          <w:rPr>
                            <w:rFonts w:ascii="Courier New"/>
                            <w:sz w:val="25"/>
                          </w:rPr>
                        </w:pPr>
                        <w:r>
                          <w:rPr>
                            <w:rFonts w:ascii="Courier New"/>
                            <w:color w:val="313331"/>
                            <w:w w:val="80"/>
                            <w:sz w:val="25"/>
                          </w:rPr>
                          <w:t>NIL</w:t>
                        </w:r>
                      </w:p>
                    </w:tc>
                    <w:tc>
                      <w:tcPr>
                        <w:tcW w:w="1241" w:type="dxa"/>
                        <w:tcBorders>
                          <w:bottom w:val="single" w:sz="6" w:space="0" w:color="000000"/>
                        </w:tcBorders>
                      </w:tcPr>
                      <w:p w14:paraId="6F5E35BF" w14:textId="77777777" w:rsidR="007C005B" w:rsidRDefault="007E7EC9">
                        <w:pPr>
                          <w:pStyle w:val="TableParagraph"/>
                          <w:spacing w:before="12"/>
                          <w:ind w:right="-15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3331"/>
                            <w:w w:val="105"/>
                            <w:sz w:val="21"/>
                          </w:rPr>
                          <w:t>331,566.90</w:t>
                        </w:r>
                      </w:p>
                    </w:tc>
                  </w:tr>
                  <w:tr w:rsidR="007C005B" w14:paraId="558AE631" w14:textId="77777777">
                    <w:trPr>
                      <w:trHeight w:val="561"/>
                    </w:trPr>
                    <w:tc>
                      <w:tcPr>
                        <w:tcW w:w="5280" w:type="dxa"/>
                      </w:tcPr>
                      <w:p w14:paraId="2FAFD5B5" w14:textId="77777777" w:rsidR="007C005B" w:rsidRDefault="007E7EC9">
                        <w:pPr>
                          <w:pStyle w:val="TableParagraph"/>
                          <w:spacing w:before="158"/>
                          <w:ind w:left="5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313331"/>
                            <w:w w:val="105"/>
                            <w:sz w:val="20"/>
                          </w:rPr>
                          <w:t>Comprehensive</w:t>
                        </w:r>
                        <w:r>
                          <w:rPr>
                            <w:b/>
                            <w:color w:val="313331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13331"/>
                            <w:w w:val="105"/>
                            <w:sz w:val="20"/>
                          </w:rPr>
                          <w:t>Income</w:t>
                        </w:r>
                      </w:p>
                    </w:tc>
                    <w:tc>
                      <w:tcPr>
                        <w:tcW w:w="1444" w:type="dxa"/>
                        <w:tcBorders>
                          <w:top w:val="single" w:sz="6" w:space="0" w:color="000000"/>
                        </w:tcBorders>
                      </w:tcPr>
                      <w:p w14:paraId="07A650EE" w14:textId="77777777" w:rsidR="007C005B" w:rsidRDefault="007C005B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25" w:type="dxa"/>
                        <w:tcBorders>
                          <w:top w:val="single" w:sz="6" w:space="0" w:color="000000"/>
                        </w:tcBorders>
                      </w:tcPr>
                      <w:p w14:paraId="127B7B94" w14:textId="77777777" w:rsidR="007C005B" w:rsidRDefault="007C005B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12" w:type="dxa"/>
                        <w:tcBorders>
                          <w:top w:val="single" w:sz="6" w:space="0" w:color="000000"/>
                        </w:tcBorders>
                      </w:tcPr>
                      <w:p w14:paraId="26408A53" w14:textId="77777777" w:rsidR="007C005B" w:rsidRDefault="007C005B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41" w:type="dxa"/>
                        <w:tcBorders>
                          <w:top w:val="single" w:sz="6" w:space="0" w:color="000000"/>
                        </w:tcBorders>
                      </w:tcPr>
                      <w:p w14:paraId="1507566A" w14:textId="77777777" w:rsidR="007C005B" w:rsidRDefault="007C005B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7C005B" w14:paraId="193CE164" w14:textId="77777777">
                    <w:trPr>
                      <w:trHeight w:val="562"/>
                    </w:trPr>
                    <w:tc>
                      <w:tcPr>
                        <w:tcW w:w="5280" w:type="dxa"/>
                      </w:tcPr>
                      <w:p w14:paraId="4CADBCCB" w14:textId="77777777" w:rsidR="007C005B" w:rsidRDefault="007E7EC9">
                        <w:pPr>
                          <w:pStyle w:val="TableParagraph"/>
                          <w:spacing w:before="175"/>
                          <w:ind w:left="60"/>
                          <w:rPr>
                            <w:sz w:val="19"/>
                          </w:rPr>
                        </w:pPr>
                        <w:r>
                          <w:rPr>
                            <w:color w:val="313331"/>
                            <w:w w:val="105"/>
                            <w:sz w:val="19"/>
                          </w:rPr>
                          <w:t>Surplus</w:t>
                        </w:r>
                        <w:r>
                          <w:rPr>
                            <w:color w:val="313331"/>
                            <w:spacing w:val="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13331"/>
                            <w:w w:val="105"/>
                            <w:sz w:val="19"/>
                          </w:rPr>
                          <w:t>for</w:t>
                        </w:r>
                        <w:r>
                          <w:rPr>
                            <w:color w:val="313331"/>
                            <w:spacing w:val="2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13331"/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color w:val="313331"/>
                            <w:spacing w:val="3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13331"/>
                            <w:w w:val="105"/>
                            <w:sz w:val="19"/>
                          </w:rPr>
                          <w:t>year</w:t>
                        </w:r>
                        <w:r>
                          <w:rPr>
                            <w:color w:val="313331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13331"/>
                            <w:w w:val="105"/>
                            <w:sz w:val="19"/>
                          </w:rPr>
                          <w:t>attributabl</w:t>
                        </w:r>
                        <w:r>
                          <w:rPr>
                            <w:color w:val="494B49"/>
                            <w:w w:val="105"/>
                            <w:sz w:val="19"/>
                          </w:rPr>
                          <w:t>e</w:t>
                        </w:r>
                        <w:r>
                          <w:rPr>
                            <w:color w:val="494B49"/>
                            <w:spacing w:val="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13331"/>
                            <w:w w:val="105"/>
                            <w:sz w:val="19"/>
                          </w:rPr>
                          <w:t>to</w:t>
                        </w:r>
                        <w:r>
                          <w:rPr>
                            <w:color w:val="313331"/>
                            <w:spacing w:val="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13331"/>
                            <w:w w:val="105"/>
                            <w:sz w:val="19"/>
                          </w:rPr>
                          <w:t>membe</w:t>
                        </w:r>
                        <w:r>
                          <w:rPr>
                            <w:color w:val="494B49"/>
                            <w:w w:val="105"/>
                            <w:sz w:val="19"/>
                          </w:rPr>
                          <w:t>rs</w:t>
                        </w:r>
                        <w:r>
                          <w:rPr>
                            <w:color w:val="494B49"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13331"/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color w:val="313331"/>
                            <w:spacing w:val="2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13331"/>
                            <w:w w:val="105"/>
                            <w:sz w:val="19"/>
                          </w:rPr>
                          <w:t>th</w:t>
                        </w:r>
                        <w:r>
                          <w:rPr>
                            <w:color w:val="494B49"/>
                            <w:w w:val="105"/>
                            <w:sz w:val="19"/>
                          </w:rPr>
                          <w:t>e</w:t>
                        </w:r>
                        <w:r>
                          <w:rPr>
                            <w:color w:val="494B49"/>
                            <w:spacing w:val="-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13331"/>
                            <w:w w:val="105"/>
                            <w:sz w:val="19"/>
                          </w:rPr>
                          <w:t>entity</w:t>
                        </w:r>
                      </w:p>
                    </w:tc>
                    <w:tc>
                      <w:tcPr>
                        <w:tcW w:w="1444" w:type="dxa"/>
                        <w:tcBorders>
                          <w:bottom w:val="single" w:sz="6" w:space="0" w:color="000000"/>
                        </w:tcBorders>
                      </w:tcPr>
                      <w:p w14:paraId="40308D2A" w14:textId="77777777" w:rsidR="007C005B" w:rsidRDefault="007E7EC9">
                        <w:pPr>
                          <w:pStyle w:val="TableParagraph"/>
                          <w:spacing w:before="165"/>
                          <w:ind w:left="249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3331"/>
                            <w:w w:val="105"/>
                            <w:sz w:val="21"/>
                          </w:rPr>
                          <w:t>56,462.40</w:t>
                        </w:r>
                      </w:p>
                    </w:tc>
                    <w:tc>
                      <w:tcPr>
                        <w:tcW w:w="1025" w:type="dxa"/>
                        <w:tcBorders>
                          <w:bottom w:val="single" w:sz="6" w:space="0" w:color="000000"/>
                        </w:tcBorders>
                      </w:tcPr>
                      <w:p w14:paraId="21A460CC" w14:textId="77777777" w:rsidR="007C005B" w:rsidRDefault="007C005B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12" w:type="dxa"/>
                        <w:tcBorders>
                          <w:bottom w:val="single" w:sz="6" w:space="0" w:color="000000"/>
                        </w:tcBorders>
                      </w:tcPr>
                      <w:p w14:paraId="3A223219" w14:textId="77777777" w:rsidR="007C005B" w:rsidRDefault="007C005B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41" w:type="dxa"/>
                        <w:tcBorders>
                          <w:bottom w:val="single" w:sz="6" w:space="0" w:color="000000"/>
                        </w:tcBorders>
                      </w:tcPr>
                      <w:p w14:paraId="4CE8C791" w14:textId="77777777" w:rsidR="007C005B" w:rsidRDefault="007E7EC9">
                        <w:pPr>
                          <w:pStyle w:val="TableParagraph"/>
                          <w:spacing w:before="165"/>
                          <w:ind w:right="-15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3331"/>
                            <w:w w:val="105"/>
                            <w:sz w:val="21"/>
                          </w:rPr>
                          <w:t>56</w:t>
                        </w:r>
                        <w:r>
                          <w:rPr>
                            <w:rFonts w:ascii="Times New Roman"/>
                            <w:color w:val="494B49"/>
                            <w:w w:val="105"/>
                            <w:sz w:val="21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313331"/>
                            <w:w w:val="105"/>
                            <w:sz w:val="21"/>
                          </w:rPr>
                          <w:t>462.40</w:t>
                        </w:r>
                      </w:p>
                    </w:tc>
                  </w:tr>
                  <w:tr w:rsidR="007C005B" w14:paraId="2A2A7139" w14:textId="77777777">
                    <w:trPr>
                      <w:trHeight w:val="836"/>
                    </w:trPr>
                    <w:tc>
                      <w:tcPr>
                        <w:tcW w:w="5280" w:type="dxa"/>
                      </w:tcPr>
                      <w:p w14:paraId="4F9F7964" w14:textId="77777777" w:rsidR="007C005B" w:rsidRDefault="007E7EC9">
                        <w:pPr>
                          <w:pStyle w:val="TableParagraph"/>
                          <w:spacing w:before="158" w:line="292" w:lineRule="auto"/>
                          <w:ind w:left="63" w:hanging="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313331"/>
                            <w:w w:val="105"/>
                            <w:sz w:val="20"/>
                          </w:rPr>
                          <w:t>Total</w:t>
                        </w:r>
                        <w:r>
                          <w:rPr>
                            <w:b/>
                            <w:color w:val="313331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13331"/>
                            <w:w w:val="105"/>
                            <w:sz w:val="20"/>
                          </w:rPr>
                          <w:t>comprehensive</w:t>
                        </w:r>
                        <w:r>
                          <w:rPr>
                            <w:b/>
                            <w:color w:val="313331"/>
                            <w:spacing w:val="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13331"/>
                            <w:w w:val="105"/>
                            <w:sz w:val="20"/>
                          </w:rPr>
                          <w:t>income</w:t>
                        </w:r>
                        <w:r>
                          <w:rPr>
                            <w:b/>
                            <w:color w:val="313331"/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13331"/>
                            <w:w w:val="105"/>
                            <w:sz w:val="20"/>
                          </w:rPr>
                          <w:t>attributable</w:t>
                        </w:r>
                        <w:r>
                          <w:rPr>
                            <w:b/>
                            <w:color w:val="313331"/>
                            <w:spacing w:val="1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13331"/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b/>
                            <w:color w:val="313331"/>
                            <w:spacing w:val="-5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13331"/>
                            <w:w w:val="105"/>
                            <w:sz w:val="20"/>
                          </w:rPr>
                          <w:t>members of</w:t>
                        </w:r>
                        <w:r>
                          <w:rPr>
                            <w:b/>
                            <w:color w:val="313331"/>
                            <w:spacing w:val="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13331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b/>
                            <w:color w:val="313331"/>
                            <w:spacing w:val="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13331"/>
                            <w:w w:val="105"/>
                            <w:sz w:val="20"/>
                          </w:rPr>
                          <w:t>entity</w:t>
                        </w:r>
                      </w:p>
                    </w:tc>
                    <w:tc>
                      <w:tcPr>
                        <w:tcW w:w="1444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3400D6C8" w14:textId="77777777" w:rsidR="007C005B" w:rsidRDefault="007C005B">
                        <w:pPr>
                          <w:pStyle w:val="TableParagraph"/>
                        </w:pPr>
                      </w:p>
                      <w:p w14:paraId="1F3C8E40" w14:textId="77777777" w:rsidR="007C005B" w:rsidRDefault="007E7EC9">
                        <w:pPr>
                          <w:pStyle w:val="TableParagraph"/>
                          <w:spacing w:before="185"/>
                          <w:ind w:left="248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3331"/>
                            <w:w w:val="110"/>
                            <w:sz w:val="21"/>
                          </w:rPr>
                          <w:t>24</w:t>
                        </w:r>
                        <w:r>
                          <w:rPr>
                            <w:rFonts w:ascii="Times New Roman"/>
                            <w:color w:val="494B49"/>
                            <w:w w:val="110"/>
                            <w:sz w:val="21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313331"/>
                            <w:w w:val="110"/>
                            <w:sz w:val="21"/>
                          </w:rPr>
                          <w:t>177.40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7129EDB0" w14:textId="77777777" w:rsidR="007C005B" w:rsidRDefault="007C005B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12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70905ADE" w14:textId="77777777" w:rsidR="007C005B" w:rsidRDefault="007C005B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41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6CFAE012" w14:textId="77777777" w:rsidR="007C005B" w:rsidRDefault="007C005B">
                        <w:pPr>
                          <w:pStyle w:val="TableParagraph"/>
                        </w:pPr>
                      </w:p>
                      <w:p w14:paraId="6F730241" w14:textId="77777777" w:rsidR="007C005B" w:rsidRDefault="007E7EC9">
                        <w:pPr>
                          <w:pStyle w:val="TableParagraph"/>
                          <w:spacing w:before="185"/>
                          <w:ind w:right="-15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3331"/>
                            <w:w w:val="110"/>
                            <w:sz w:val="21"/>
                          </w:rPr>
                          <w:t>24</w:t>
                        </w:r>
                        <w:r>
                          <w:rPr>
                            <w:rFonts w:ascii="Times New Roman"/>
                            <w:color w:val="494B49"/>
                            <w:w w:val="110"/>
                            <w:sz w:val="21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313331"/>
                            <w:w w:val="110"/>
                            <w:sz w:val="21"/>
                          </w:rPr>
                          <w:t>177</w:t>
                        </w:r>
                        <w:r>
                          <w:rPr>
                            <w:rFonts w:ascii="Times New Roman"/>
                            <w:color w:val="494B49"/>
                            <w:w w:val="110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13331"/>
                            <w:w w:val="110"/>
                            <w:sz w:val="21"/>
                          </w:rPr>
                          <w:t>40</w:t>
                        </w:r>
                      </w:p>
                    </w:tc>
                  </w:tr>
                  <w:tr w:rsidR="007C005B" w14:paraId="102BC0F9" w14:textId="77777777">
                    <w:trPr>
                      <w:trHeight w:val="554"/>
                    </w:trPr>
                    <w:tc>
                      <w:tcPr>
                        <w:tcW w:w="5280" w:type="dxa"/>
                      </w:tcPr>
                      <w:p w14:paraId="39466A0E" w14:textId="77777777" w:rsidR="007C005B" w:rsidRDefault="007E7EC9">
                        <w:pPr>
                          <w:pStyle w:val="TableParagraph"/>
                          <w:spacing w:before="158"/>
                          <w:ind w:left="5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313331"/>
                            <w:w w:val="105"/>
                            <w:sz w:val="20"/>
                          </w:rPr>
                          <w:t>Balance</w:t>
                        </w:r>
                        <w:r>
                          <w:rPr>
                            <w:b/>
                            <w:color w:val="313331"/>
                            <w:spacing w:val="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13331"/>
                            <w:w w:val="105"/>
                            <w:sz w:val="20"/>
                          </w:rPr>
                          <w:t>at</w:t>
                        </w:r>
                        <w:r>
                          <w:rPr>
                            <w:b/>
                            <w:color w:val="313331"/>
                            <w:spacing w:val="2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13331"/>
                            <w:w w:val="105"/>
                            <w:sz w:val="20"/>
                          </w:rPr>
                          <w:t>30</w:t>
                        </w:r>
                        <w:r>
                          <w:rPr>
                            <w:b/>
                            <w:color w:val="313331"/>
                            <w:spacing w:val="2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13331"/>
                            <w:w w:val="105"/>
                            <w:sz w:val="20"/>
                          </w:rPr>
                          <w:t>June</w:t>
                        </w:r>
                        <w:r>
                          <w:rPr>
                            <w:b/>
                            <w:color w:val="313331"/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13331"/>
                            <w:w w:val="105"/>
                            <w:sz w:val="20"/>
                          </w:rPr>
                          <w:t>2017</w:t>
                        </w:r>
                      </w:p>
                    </w:tc>
                    <w:tc>
                      <w:tcPr>
                        <w:tcW w:w="1444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5D5F6676" w14:textId="77777777" w:rsidR="007C005B" w:rsidRDefault="007E7EC9">
                        <w:pPr>
                          <w:pStyle w:val="TableParagraph"/>
                          <w:spacing w:before="150"/>
                          <w:ind w:left="128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3331"/>
                            <w:w w:val="115"/>
                            <w:sz w:val="21"/>
                          </w:rPr>
                          <w:t>388</w:t>
                        </w:r>
                        <w:r>
                          <w:rPr>
                            <w:rFonts w:ascii="Times New Roman"/>
                            <w:color w:val="494B49"/>
                            <w:w w:val="115"/>
                            <w:sz w:val="21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313331"/>
                            <w:w w:val="115"/>
                            <w:sz w:val="21"/>
                          </w:rPr>
                          <w:t>029.30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2FEAB2BB" w14:textId="77777777" w:rsidR="007C005B" w:rsidRDefault="007E7EC9">
                        <w:pPr>
                          <w:pStyle w:val="TableParagraph"/>
                          <w:spacing w:before="137"/>
                          <w:ind w:left="268"/>
                          <w:rPr>
                            <w:rFonts w:ascii="Courier New"/>
                            <w:sz w:val="25"/>
                          </w:rPr>
                        </w:pPr>
                        <w:r>
                          <w:rPr>
                            <w:rFonts w:ascii="Courier New"/>
                            <w:color w:val="313331"/>
                            <w:w w:val="80"/>
                            <w:sz w:val="25"/>
                          </w:rPr>
                          <w:t>NIL</w:t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59D77F0E" w14:textId="77777777" w:rsidR="007C005B" w:rsidRDefault="007E7EC9">
                        <w:pPr>
                          <w:pStyle w:val="TableParagraph"/>
                          <w:spacing w:before="145"/>
                          <w:ind w:right="254"/>
                          <w:jc w:val="right"/>
                          <w:rPr>
                            <w:rFonts w:ascii="Courier New"/>
                            <w:sz w:val="25"/>
                          </w:rPr>
                        </w:pPr>
                        <w:r>
                          <w:rPr>
                            <w:rFonts w:ascii="Courier New"/>
                            <w:color w:val="313331"/>
                            <w:w w:val="80"/>
                            <w:sz w:val="25"/>
                          </w:rPr>
                          <w:t>NIL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3B323519" w14:textId="77777777" w:rsidR="007C005B" w:rsidRDefault="007E7EC9">
                        <w:pPr>
                          <w:pStyle w:val="TableParagraph"/>
                          <w:spacing w:before="164"/>
                          <w:ind w:right="2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3331"/>
                            <w:w w:val="105"/>
                            <w:sz w:val="21"/>
                          </w:rPr>
                          <w:t>388,029.30</w:t>
                        </w:r>
                      </w:p>
                    </w:tc>
                  </w:tr>
                  <w:tr w:rsidR="007C005B" w14:paraId="0EC91CDD" w14:textId="77777777">
                    <w:trPr>
                      <w:trHeight w:val="71"/>
                    </w:trPr>
                    <w:tc>
                      <w:tcPr>
                        <w:tcW w:w="5280" w:type="dxa"/>
                      </w:tcPr>
                      <w:p w14:paraId="7996CF78" w14:textId="77777777" w:rsidR="007C005B" w:rsidRDefault="007C005B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444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29A22595" w14:textId="77777777" w:rsidR="007C005B" w:rsidRDefault="007C005B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025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4C8889B0" w14:textId="77777777" w:rsidR="007C005B" w:rsidRDefault="007C005B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012" w:type="dxa"/>
                        <w:tcBorders>
                          <w:top w:val="single" w:sz="6" w:space="0" w:color="000000"/>
                        </w:tcBorders>
                      </w:tcPr>
                      <w:p w14:paraId="2D17067F" w14:textId="77777777" w:rsidR="007C005B" w:rsidRDefault="007C005B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241" w:type="dxa"/>
                        <w:tcBorders>
                          <w:top w:val="single" w:sz="6" w:space="0" w:color="000000"/>
                        </w:tcBorders>
                      </w:tcPr>
                      <w:p w14:paraId="6760FCA4" w14:textId="77777777" w:rsidR="007C005B" w:rsidRDefault="007C005B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7C005B" w14:paraId="2A085CC1" w14:textId="77777777">
                    <w:trPr>
                      <w:trHeight w:val="561"/>
                    </w:trPr>
                    <w:tc>
                      <w:tcPr>
                        <w:tcW w:w="5280" w:type="dxa"/>
                      </w:tcPr>
                      <w:p w14:paraId="5464F25F" w14:textId="77777777" w:rsidR="007C005B" w:rsidRDefault="007E7EC9">
                        <w:pPr>
                          <w:pStyle w:val="TableParagraph"/>
                          <w:spacing w:before="172"/>
                          <w:ind w:left="5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313331"/>
                            <w:w w:val="105"/>
                            <w:sz w:val="20"/>
                          </w:rPr>
                          <w:t>Balance at</w:t>
                        </w:r>
                        <w:r>
                          <w:rPr>
                            <w:b/>
                            <w:color w:val="313331"/>
                            <w:spacing w:val="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13331"/>
                            <w:w w:val="105"/>
                            <w:sz w:val="20"/>
                          </w:rPr>
                          <w:t>1</w:t>
                        </w:r>
                        <w:r>
                          <w:rPr>
                            <w:b/>
                            <w:color w:val="313331"/>
                            <w:spacing w:val="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13331"/>
                            <w:w w:val="105"/>
                            <w:sz w:val="20"/>
                          </w:rPr>
                          <w:t>July</w:t>
                        </w:r>
                        <w:r>
                          <w:rPr>
                            <w:b/>
                            <w:color w:val="313331"/>
                            <w:spacing w:val="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13331"/>
                            <w:w w:val="105"/>
                            <w:sz w:val="20"/>
                          </w:rPr>
                          <w:t>2017</w:t>
                        </w:r>
                      </w:p>
                    </w:tc>
                    <w:tc>
                      <w:tcPr>
                        <w:tcW w:w="1444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3FB3072B" w14:textId="77777777" w:rsidR="007C005B" w:rsidRDefault="007E7EC9">
                        <w:pPr>
                          <w:pStyle w:val="TableParagraph"/>
                          <w:spacing w:before="164"/>
                          <w:ind w:left="128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3331"/>
                            <w:w w:val="105"/>
                            <w:sz w:val="21"/>
                          </w:rPr>
                          <w:t>388,029.30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5226E299" w14:textId="77777777" w:rsidR="007C005B" w:rsidRDefault="007E7EC9">
                        <w:pPr>
                          <w:pStyle w:val="TableParagraph"/>
                          <w:spacing w:before="152"/>
                          <w:ind w:left="261"/>
                          <w:rPr>
                            <w:rFonts w:ascii="Courier New"/>
                            <w:sz w:val="25"/>
                          </w:rPr>
                        </w:pPr>
                        <w:r>
                          <w:rPr>
                            <w:rFonts w:ascii="Courier New"/>
                            <w:color w:val="313331"/>
                            <w:w w:val="80"/>
                            <w:sz w:val="25"/>
                          </w:rPr>
                          <w:t>NIL</w:t>
                        </w:r>
                      </w:p>
                    </w:tc>
                    <w:tc>
                      <w:tcPr>
                        <w:tcW w:w="1012" w:type="dxa"/>
                        <w:tcBorders>
                          <w:bottom w:val="single" w:sz="6" w:space="0" w:color="000000"/>
                        </w:tcBorders>
                      </w:tcPr>
                      <w:p w14:paraId="38CFE997" w14:textId="77777777" w:rsidR="007C005B" w:rsidRDefault="007E7EC9">
                        <w:pPr>
                          <w:pStyle w:val="TableParagraph"/>
                          <w:spacing w:before="152"/>
                          <w:ind w:right="252"/>
                          <w:jc w:val="right"/>
                          <w:rPr>
                            <w:rFonts w:ascii="Courier New"/>
                            <w:sz w:val="25"/>
                          </w:rPr>
                        </w:pPr>
                        <w:r>
                          <w:rPr>
                            <w:rFonts w:ascii="Courier New"/>
                            <w:color w:val="313331"/>
                            <w:w w:val="80"/>
                            <w:sz w:val="25"/>
                          </w:rPr>
                          <w:t>NIL</w:t>
                        </w:r>
                      </w:p>
                    </w:tc>
                    <w:tc>
                      <w:tcPr>
                        <w:tcW w:w="1241" w:type="dxa"/>
                        <w:tcBorders>
                          <w:bottom w:val="single" w:sz="6" w:space="0" w:color="000000"/>
                        </w:tcBorders>
                      </w:tcPr>
                      <w:p w14:paraId="1B410FD0" w14:textId="77777777" w:rsidR="007C005B" w:rsidRDefault="007E7EC9">
                        <w:pPr>
                          <w:pStyle w:val="TableParagraph"/>
                          <w:spacing w:before="171"/>
                          <w:ind w:left="241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3331"/>
                            <w:w w:val="70"/>
                            <w:sz w:val="21"/>
                          </w:rPr>
                          <w:t>388</w:t>
                        </w:r>
                        <w:r>
                          <w:rPr>
                            <w:rFonts w:ascii="Times New Roman"/>
                            <w:color w:val="313331"/>
                            <w:spacing w:val="32"/>
                            <w:w w:val="7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94B49"/>
                            <w:w w:val="70"/>
                            <w:sz w:val="21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494B49"/>
                            <w:spacing w:val="-12"/>
                            <w:w w:val="7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13331"/>
                            <w:w w:val="70"/>
                            <w:sz w:val="21"/>
                          </w:rPr>
                          <w:t>029</w:t>
                        </w:r>
                        <w:r>
                          <w:rPr>
                            <w:rFonts w:ascii="Times New Roman"/>
                            <w:color w:val="313331"/>
                            <w:spacing w:val="14"/>
                            <w:w w:val="7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94B49"/>
                            <w:w w:val="70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13331"/>
                            <w:w w:val="70"/>
                            <w:sz w:val="21"/>
                          </w:rPr>
                          <w:t>30</w:t>
                        </w:r>
                      </w:p>
                    </w:tc>
                  </w:tr>
                  <w:tr w:rsidR="007C005B" w14:paraId="4F5AEB33" w14:textId="77777777">
                    <w:trPr>
                      <w:trHeight w:val="561"/>
                    </w:trPr>
                    <w:tc>
                      <w:tcPr>
                        <w:tcW w:w="5280" w:type="dxa"/>
                      </w:tcPr>
                      <w:p w14:paraId="1DDB28D0" w14:textId="77777777" w:rsidR="007C005B" w:rsidRDefault="007E7EC9">
                        <w:pPr>
                          <w:pStyle w:val="TableParagraph"/>
                          <w:spacing w:before="158"/>
                          <w:ind w:left="5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313331"/>
                            <w:w w:val="105"/>
                            <w:sz w:val="20"/>
                          </w:rPr>
                          <w:t>Comprehensive</w:t>
                        </w:r>
                        <w:r>
                          <w:rPr>
                            <w:b/>
                            <w:color w:val="313331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13331"/>
                            <w:w w:val="105"/>
                            <w:sz w:val="20"/>
                          </w:rPr>
                          <w:t>Income</w:t>
                        </w:r>
                      </w:p>
                    </w:tc>
                    <w:tc>
                      <w:tcPr>
                        <w:tcW w:w="1444" w:type="dxa"/>
                        <w:tcBorders>
                          <w:top w:val="single" w:sz="6" w:space="0" w:color="000000"/>
                        </w:tcBorders>
                      </w:tcPr>
                      <w:p w14:paraId="7BB97F16" w14:textId="77777777" w:rsidR="007C005B" w:rsidRDefault="007C005B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25" w:type="dxa"/>
                        <w:tcBorders>
                          <w:top w:val="single" w:sz="6" w:space="0" w:color="000000"/>
                        </w:tcBorders>
                      </w:tcPr>
                      <w:p w14:paraId="164D72CB" w14:textId="77777777" w:rsidR="007C005B" w:rsidRDefault="007C005B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12" w:type="dxa"/>
                        <w:tcBorders>
                          <w:top w:val="single" w:sz="6" w:space="0" w:color="000000"/>
                        </w:tcBorders>
                      </w:tcPr>
                      <w:p w14:paraId="34399CB4" w14:textId="77777777" w:rsidR="007C005B" w:rsidRDefault="007C005B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41" w:type="dxa"/>
                        <w:tcBorders>
                          <w:top w:val="single" w:sz="6" w:space="0" w:color="000000"/>
                        </w:tcBorders>
                      </w:tcPr>
                      <w:p w14:paraId="213D7FC2" w14:textId="77777777" w:rsidR="007C005B" w:rsidRDefault="007C005B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7C005B" w14:paraId="4ABFB07C" w14:textId="77777777">
                    <w:trPr>
                      <w:trHeight w:val="555"/>
                    </w:trPr>
                    <w:tc>
                      <w:tcPr>
                        <w:tcW w:w="5280" w:type="dxa"/>
                      </w:tcPr>
                      <w:p w14:paraId="6DFDE66E" w14:textId="77777777" w:rsidR="007C005B" w:rsidRDefault="007C005B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407E012C" w14:textId="77777777" w:rsidR="007C005B" w:rsidRDefault="007E7EC9">
                        <w:pPr>
                          <w:pStyle w:val="TableParagraph"/>
                          <w:ind w:left="52"/>
                          <w:rPr>
                            <w:sz w:val="19"/>
                          </w:rPr>
                        </w:pPr>
                        <w:r>
                          <w:rPr>
                            <w:color w:val="313331"/>
                            <w:w w:val="105"/>
                            <w:sz w:val="19"/>
                          </w:rPr>
                          <w:t>Surplus</w:t>
                        </w:r>
                        <w:r>
                          <w:rPr>
                            <w:color w:val="313331"/>
                            <w:spacing w:val="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13331"/>
                            <w:w w:val="105"/>
                            <w:sz w:val="19"/>
                          </w:rPr>
                          <w:t>for</w:t>
                        </w:r>
                        <w:r>
                          <w:rPr>
                            <w:color w:val="313331"/>
                            <w:spacing w:val="2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13331"/>
                            <w:w w:val="105"/>
                            <w:sz w:val="19"/>
                          </w:rPr>
                          <w:t>th</w:t>
                        </w:r>
                        <w:r>
                          <w:rPr>
                            <w:color w:val="494B49"/>
                            <w:w w:val="105"/>
                            <w:sz w:val="19"/>
                          </w:rPr>
                          <w:t>e</w:t>
                        </w:r>
                        <w:r>
                          <w:rPr>
                            <w:color w:val="494B49"/>
                            <w:spacing w:val="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13331"/>
                            <w:w w:val="105"/>
                            <w:sz w:val="19"/>
                          </w:rPr>
                          <w:t>year</w:t>
                        </w:r>
                        <w:r>
                          <w:rPr>
                            <w:color w:val="313331"/>
                            <w:spacing w:val="-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13331"/>
                            <w:w w:val="105"/>
                            <w:sz w:val="19"/>
                          </w:rPr>
                          <w:t>attributable</w:t>
                        </w:r>
                        <w:r>
                          <w:rPr>
                            <w:color w:val="313331"/>
                            <w:spacing w:val="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13331"/>
                            <w:w w:val="105"/>
                            <w:sz w:val="19"/>
                          </w:rPr>
                          <w:t>to</w:t>
                        </w:r>
                        <w:r>
                          <w:rPr>
                            <w:color w:val="313331"/>
                            <w:spacing w:val="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13331"/>
                            <w:w w:val="105"/>
                            <w:sz w:val="19"/>
                          </w:rPr>
                          <w:t>members</w:t>
                        </w:r>
                        <w:r>
                          <w:rPr>
                            <w:color w:val="313331"/>
                            <w:spacing w:val="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13331"/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color w:val="313331"/>
                            <w:spacing w:val="2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13331"/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color w:val="313331"/>
                            <w:spacing w:val="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13331"/>
                            <w:w w:val="105"/>
                            <w:sz w:val="19"/>
                          </w:rPr>
                          <w:t>entity</w:t>
                        </w:r>
                      </w:p>
                    </w:tc>
                    <w:tc>
                      <w:tcPr>
                        <w:tcW w:w="1444" w:type="dxa"/>
                        <w:tcBorders>
                          <w:bottom w:val="single" w:sz="6" w:space="0" w:color="000000"/>
                        </w:tcBorders>
                      </w:tcPr>
                      <w:p w14:paraId="3CFFCE86" w14:textId="77777777" w:rsidR="007C005B" w:rsidRDefault="007E7EC9">
                        <w:pPr>
                          <w:pStyle w:val="TableParagraph"/>
                          <w:spacing w:before="165"/>
                          <w:ind w:left="235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3331"/>
                            <w:w w:val="110"/>
                            <w:sz w:val="21"/>
                          </w:rPr>
                          <w:t>59</w:t>
                        </w:r>
                        <w:r>
                          <w:rPr>
                            <w:rFonts w:ascii="Times New Roman"/>
                            <w:color w:val="494B49"/>
                            <w:w w:val="110"/>
                            <w:sz w:val="21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313331"/>
                            <w:w w:val="110"/>
                            <w:sz w:val="21"/>
                          </w:rPr>
                          <w:t>544</w:t>
                        </w:r>
                        <w:r>
                          <w:rPr>
                            <w:rFonts w:ascii="Times New Roman"/>
                            <w:color w:val="494B49"/>
                            <w:w w:val="110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13331"/>
                            <w:w w:val="110"/>
                            <w:sz w:val="21"/>
                          </w:rPr>
                          <w:t>91</w:t>
                        </w:r>
                      </w:p>
                    </w:tc>
                    <w:tc>
                      <w:tcPr>
                        <w:tcW w:w="1025" w:type="dxa"/>
                        <w:tcBorders>
                          <w:bottom w:val="single" w:sz="6" w:space="0" w:color="000000"/>
                        </w:tcBorders>
                      </w:tcPr>
                      <w:p w14:paraId="3CA2C6D8" w14:textId="77777777" w:rsidR="007C005B" w:rsidRDefault="007C005B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12" w:type="dxa"/>
                        <w:tcBorders>
                          <w:bottom w:val="single" w:sz="6" w:space="0" w:color="000000"/>
                        </w:tcBorders>
                      </w:tcPr>
                      <w:p w14:paraId="4BB30FFB" w14:textId="77777777" w:rsidR="007C005B" w:rsidRDefault="007C005B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41" w:type="dxa"/>
                        <w:tcBorders>
                          <w:bottom w:val="single" w:sz="6" w:space="0" w:color="000000"/>
                        </w:tcBorders>
                      </w:tcPr>
                      <w:p w14:paraId="2F78DCE9" w14:textId="77777777" w:rsidR="007C005B" w:rsidRDefault="007E7EC9">
                        <w:pPr>
                          <w:pStyle w:val="TableParagraph"/>
                          <w:spacing w:before="172"/>
                          <w:ind w:right="-15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3331"/>
                            <w:w w:val="110"/>
                            <w:sz w:val="21"/>
                          </w:rPr>
                          <w:t>59,544</w:t>
                        </w:r>
                        <w:r>
                          <w:rPr>
                            <w:rFonts w:ascii="Times New Roman"/>
                            <w:color w:val="494B49"/>
                            <w:w w:val="110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13331"/>
                            <w:w w:val="110"/>
                            <w:sz w:val="21"/>
                          </w:rPr>
                          <w:t>91</w:t>
                        </w:r>
                      </w:p>
                    </w:tc>
                  </w:tr>
                  <w:tr w:rsidR="007C005B" w14:paraId="0CD5213A" w14:textId="77777777">
                    <w:trPr>
                      <w:trHeight w:val="850"/>
                    </w:trPr>
                    <w:tc>
                      <w:tcPr>
                        <w:tcW w:w="5280" w:type="dxa"/>
                      </w:tcPr>
                      <w:p w14:paraId="36E256B8" w14:textId="77777777" w:rsidR="007C005B" w:rsidRDefault="007E7EC9">
                        <w:pPr>
                          <w:pStyle w:val="TableParagraph"/>
                          <w:spacing w:before="165" w:line="292" w:lineRule="auto"/>
                          <w:ind w:left="56" w:hanging="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313331"/>
                            <w:w w:val="105"/>
                            <w:sz w:val="20"/>
                          </w:rPr>
                          <w:t>Total</w:t>
                        </w:r>
                        <w:r>
                          <w:rPr>
                            <w:b/>
                            <w:color w:val="313331"/>
                            <w:spacing w:val="-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13331"/>
                            <w:w w:val="105"/>
                            <w:sz w:val="20"/>
                          </w:rPr>
                          <w:t>comprehensive</w:t>
                        </w:r>
                        <w:r>
                          <w:rPr>
                            <w:b/>
                            <w:color w:val="313331"/>
                            <w:spacing w:val="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13331"/>
                            <w:w w:val="105"/>
                            <w:sz w:val="20"/>
                          </w:rPr>
                          <w:t>income</w:t>
                        </w:r>
                        <w:r>
                          <w:rPr>
                            <w:b/>
                            <w:color w:val="313331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13331"/>
                            <w:w w:val="105"/>
                            <w:sz w:val="20"/>
                          </w:rPr>
                          <w:t>attributable</w:t>
                        </w:r>
                        <w:r>
                          <w:rPr>
                            <w:b/>
                            <w:color w:val="313331"/>
                            <w:spacing w:val="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13331"/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b/>
                            <w:color w:val="313331"/>
                            <w:spacing w:val="-5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13331"/>
                            <w:w w:val="105"/>
                            <w:sz w:val="20"/>
                          </w:rPr>
                          <w:t>members</w:t>
                        </w:r>
                        <w:r>
                          <w:rPr>
                            <w:b/>
                            <w:color w:val="313331"/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13331"/>
                            <w:w w:val="105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313331"/>
                            <w:spacing w:val="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13331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b/>
                            <w:color w:val="313331"/>
                            <w:spacing w:val="2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13331"/>
                            <w:w w:val="105"/>
                            <w:sz w:val="20"/>
                          </w:rPr>
                          <w:t>entity</w:t>
                        </w:r>
                      </w:p>
                    </w:tc>
                    <w:tc>
                      <w:tcPr>
                        <w:tcW w:w="1444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2425AA3C" w14:textId="77777777" w:rsidR="007C005B" w:rsidRDefault="007C005B">
                        <w:pPr>
                          <w:pStyle w:val="TableParagraph"/>
                        </w:pPr>
                      </w:p>
                      <w:p w14:paraId="54008E05" w14:textId="77777777" w:rsidR="007C005B" w:rsidRDefault="007E7EC9">
                        <w:pPr>
                          <w:pStyle w:val="TableParagraph"/>
                          <w:spacing w:before="192"/>
                          <w:ind w:left="235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3331"/>
                            <w:w w:val="110"/>
                            <w:sz w:val="21"/>
                          </w:rPr>
                          <w:t>59</w:t>
                        </w:r>
                        <w:r>
                          <w:rPr>
                            <w:rFonts w:ascii="Times New Roman"/>
                            <w:color w:val="494B49"/>
                            <w:w w:val="110"/>
                            <w:sz w:val="21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313331"/>
                            <w:w w:val="110"/>
                            <w:sz w:val="21"/>
                          </w:rPr>
                          <w:t>544.91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345547EF" w14:textId="77777777" w:rsidR="007C005B" w:rsidRDefault="007C005B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12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46B567CD" w14:textId="77777777" w:rsidR="007C005B" w:rsidRDefault="007C005B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41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385C045B" w14:textId="77777777" w:rsidR="007C005B" w:rsidRDefault="007C005B">
                        <w:pPr>
                          <w:pStyle w:val="TableParagraph"/>
                        </w:pPr>
                      </w:p>
                      <w:p w14:paraId="3D1FEB94" w14:textId="77777777" w:rsidR="007C005B" w:rsidRDefault="007C005B">
                        <w:pPr>
                          <w:pStyle w:val="TableParagraph"/>
                          <w:spacing w:before="4"/>
                          <w:rPr>
                            <w:sz w:val="17"/>
                          </w:rPr>
                        </w:pPr>
                      </w:p>
                      <w:p w14:paraId="0C9D626A" w14:textId="77777777" w:rsidR="007C005B" w:rsidRDefault="007E7EC9">
                        <w:pPr>
                          <w:pStyle w:val="TableParagraph"/>
                          <w:ind w:right="-15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3331"/>
                            <w:w w:val="110"/>
                            <w:sz w:val="21"/>
                          </w:rPr>
                          <w:t>59</w:t>
                        </w:r>
                        <w:r>
                          <w:rPr>
                            <w:rFonts w:ascii="Times New Roman"/>
                            <w:color w:val="494B49"/>
                            <w:w w:val="110"/>
                            <w:sz w:val="21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313331"/>
                            <w:w w:val="110"/>
                            <w:sz w:val="21"/>
                          </w:rPr>
                          <w:t>544.91</w:t>
                        </w:r>
                      </w:p>
                    </w:tc>
                  </w:tr>
                  <w:tr w:rsidR="007C005B" w14:paraId="2A9B592B" w14:textId="77777777">
                    <w:trPr>
                      <w:trHeight w:val="428"/>
                    </w:trPr>
                    <w:tc>
                      <w:tcPr>
                        <w:tcW w:w="5280" w:type="dxa"/>
                      </w:tcPr>
                      <w:p w14:paraId="676861B2" w14:textId="77777777" w:rsidR="007C005B" w:rsidRDefault="007E7EC9">
                        <w:pPr>
                          <w:pStyle w:val="TableParagraph"/>
                          <w:spacing w:before="158"/>
                          <w:ind w:left="5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313331"/>
                            <w:w w:val="105"/>
                            <w:sz w:val="20"/>
                          </w:rPr>
                          <w:t>Balance at</w:t>
                        </w:r>
                        <w:r>
                          <w:rPr>
                            <w:b/>
                            <w:color w:val="313331"/>
                            <w:spacing w:val="2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13331"/>
                            <w:w w:val="105"/>
                            <w:sz w:val="20"/>
                          </w:rPr>
                          <w:t>30</w:t>
                        </w:r>
                        <w:r>
                          <w:rPr>
                            <w:b/>
                            <w:color w:val="313331"/>
                            <w:spacing w:val="2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13331"/>
                            <w:w w:val="105"/>
                            <w:sz w:val="20"/>
                          </w:rPr>
                          <w:t>June</w:t>
                        </w:r>
                        <w:r>
                          <w:rPr>
                            <w:b/>
                            <w:color w:val="313331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13331"/>
                            <w:w w:val="105"/>
                            <w:sz w:val="20"/>
                          </w:rPr>
                          <w:t>2018</w:t>
                        </w:r>
                      </w:p>
                    </w:tc>
                    <w:tc>
                      <w:tcPr>
                        <w:tcW w:w="1444" w:type="dxa"/>
                        <w:tcBorders>
                          <w:top w:val="single" w:sz="6" w:space="0" w:color="000000"/>
                        </w:tcBorders>
                      </w:tcPr>
                      <w:p w14:paraId="2A78C946" w14:textId="77777777" w:rsidR="007C005B" w:rsidRDefault="007E7EC9">
                        <w:pPr>
                          <w:pStyle w:val="TableParagraph"/>
                          <w:spacing w:before="150"/>
                          <w:ind w:left="126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3331"/>
                            <w:w w:val="115"/>
                            <w:sz w:val="21"/>
                          </w:rPr>
                          <w:t>447,5</w:t>
                        </w:r>
                        <w:r>
                          <w:rPr>
                            <w:rFonts w:ascii="Times New Roman"/>
                            <w:color w:val="494B49"/>
                            <w:w w:val="115"/>
                            <w:sz w:val="21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313331"/>
                            <w:w w:val="115"/>
                            <w:sz w:val="21"/>
                          </w:rPr>
                          <w:t>4.</w:t>
                        </w:r>
                        <w:r>
                          <w:rPr>
                            <w:rFonts w:ascii="Times New Roman"/>
                            <w:color w:val="494B49"/>
                            <w:w w:val="115"/>
                            <w:sz w:val="21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313331"/>
                            <w:w w:val="115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6" w:space="0" w:color="000000"/>
                        </w:tcBorders>
                      </w:tcPr>
                      <w:p w14:paraId="76CE5393" w14:textId="77777777" w:rsidR="007C005B" w:rsidRDefault="007E7EC9">
                        <w:pPr>
                          <w:pStyle w:val="TableParagraph"/>
                          <w:spacing w:before="137" w:line="271" w:lineRule="exact"/>
                          <w:ind w:left="253"/>
                          <w:rPr>
                            <w:rFonts w:ascii="Courier New"/>
                            <w:sz w:val="25"/>
                          </w:rPr>
                        </w:pPr>
                        <w:r>
                          <w:rPr>
                            <w:rFonts w:ascii="Courier New"/>
                            <w:color w:val="313331"/>
                            <w:w w:val="80"/>
                            <w:sz w:val="25"/>
                          </w:rPr>
                          <w:t>NIL</w:t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single" w:sz="6" w:space="0" w:color="000000"/>
                        </w:tcBorders>
                      </w:tcPr>
                      <w:p w14:paraId="646923BD" w14:textId="77777777" w:rsidR="007C005B" w:rsidRDefault="007E7EC9">
                        <w:pPr>
                          <w:pStyle w:val="TableParagraph"/>
                          <w:spacing w:before="145" w:line="263" w:lineRule="exact"/>
                          <w:ind w:right="261"/>
                          <w:jc w:val="right"/>
                          <w:rPr>
                            <w:rFonts w:ascii="Courier New"/>
                            <w:sz w:val="25"/>
                          </w:rPr>
                        </w:pPr>
                        <w:r>
                          <w:rPr>
                            <w:rFonts w:ascii="Courier New"/>
                            <w:color w:val="313331"/>
                            <w:w w:val="80"/>
                            <w:sz w:val="25"/>
                          </w:rPr>
                          <w:t>NIL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6" w:space="0" w:color="000000"/>
                        </w:tcBorders>
                      </w:tcPr>
                      <w:p w14:paraId="308CF4E2" w14:textId="77777777" w:rsidR="007C005B" w:rsidRDefault="007E7EC9">
                        <w:pPr>
                          <w:pStyle w:val="TableParagraph"/>
                          <w:spacing w:before="157"/>
                          <w:ind w:right="-15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3331"/>
                            <w:w w:val="75"/>
                            <w:sz w:val="21"/>
                          </w:rPr>
                          <w:t>447</w:t>
                        </w:r>
                        <w:r>
                          <w:rPr>
                            <w:rFonts w:ascii="Times New Roman"/>
                            <w:color w:val="313331"/>
                            <w:spacing w:val="29"/>
                            <w:w w:val="7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94B49"/>
                            <w:w w:val="75"/>
                            <w:sz w:val="21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494B49"/>
                            <w:spacing w:val="-9"/>
                            <w:w w:val="7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13331"/>
                            <w:w w:val="75"/>
                            <w:sz w:val="21"/>
                          </w:rPr>
                          <w:t>574</w:t>
                        </w:r>
                        <w:r>
                          <w:rPr>
                            <w:rFonts w:ascii="Times New Roman"/>
                            <w:color w:val="313331"/>
                            <w:spacing w:val="38"/>
                            <w:w w:val="7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94B49"/>
                            <w:w w:val="75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94B49"/>
                            <w:spacing w:val="-7"/>
                            <w:w w:val="7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13331"/>
                            <w:w w:val="75"/>
                            <w:sz w:val="21"/>
                          </w:rPr>
                          <w:t>21</w:t>
                        </w:r>
                      </w:p>
                    </w:tc>
                  </w:tr>
                </w:tbl>
                <w:p w14:paraId="24B8A302" w14:textId="77777777" w:rsidR="007C005B" w:rsidRDefault="007C005B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rFonts w:ascii="Times New Roman"/>
          <w:color w:val="313331"/>
          <w:spacing w:val="-2"/>
          <w:w w:val="75"/>
          <w:sz w:val="47"/>
        </w:rPr>
        <w:t>======</w:t>
      </w:r>
      <w:r>
        <w:rPr>
          <w:rFonts w:ascii="Times New Roman"/>
          <w:color w:val="494B49"/>
          <w:spacing w:val="-2"/>
          <w:w w:val="75"/>
          <w:sz w:val="47"/>
        </w:rPr>
        <w:t>==</w:t>
      </w:r>
      <w:r>
        <w:rPr>
          <w:rFonts w:ascii="Times New Roman"/>
          <w:color w:val="494B49"/>
          <w:spacing w:val="-3"/>
          <w:w w:val="75"/>
          <w:sz w:val="47"/>
        </w:rPr>
        <w:t xml:space="preserve"> </w:t>
      </w:r>
      <w:r>
        <w:rPr>
          <w:color w:val="494B49"/>
          <w:spacing w:val="-2"/>
          <w:w w:val="75"/>
          <w:sz w:val="32"/>
        </w:rPr>
        <w:t>=======</w:t>
      </w:r>
      <w:r>
        <w:rPr>
          <w:color w:val="494B49"/>
          <w:spacing w:val="40"/>
          <w:w w:val="75"/>
          <w:sz w:val="32"/>
        </w:rPr>
        <w:t xml:space="preserve"> </w:t>
      </w:r>
      <w:r>
        <w:rPr>
          <w:color w:val="494B49"/>
          <w:spacing w:val="-2"/>
          <w:w w:val="75"/>
          <w:sz w:val="32"/>
        </w:rPr>
        <w:t>=======</w:t>
      </w:r>
      <w:r>
        <w:rPr>
          <w:color w:val="494B49"/>
          <w:spacing w:val="-5"/>
          <w:w w:val="75"/>
          <w:sz w:val="32"/>
        </w:rPr>
        <w:t xml:space="preserve"> </w:t>
      </w:r>
      <w:r>
        <w:rPr>
          <w:color w:val="494B49"/>
          <w:spacing w:val="-2"/>
          <w:w w:val="75"/>
          <w:sz w:val="32"/>
        </w:rPr>
        <w:t>===</w:t>
      </w:r>
      <w:r>
        <w:rPr>
          <w:color w:val="313331"/>
          <w:spacing w:val="-2"/>
          <w:w w:val="75"/>
          <w:sz w:val="32"/>
        </w:rPr>
        <w:t>=</w:t>
      </w:r>
      <w:r>
        <w:rPr>
          <w:color w:val="494B49"/>
          <w:spacing w:val="-2"/>
          <w:w w:val="75"/>
          <w:sz w:val="32"/>
        </w:rPr>
        <w:t>====</w:t>
      </w:r>
    </w:p>
    <w:p w14:paraId="649E0309" w14:textId="77777777" w:rsidR="007C005B" w:rsidRDefault="007C005B">
      <w:pPr>
        <w:rPr>
          <w:sz w:val="32"/>
        </w:rPr>
        <w:sectPr w:rsidR="007C005B">
          <w:type w:val="continuous"/>
          <w:pgSz w:w="11910" w:h="16850"/>
          <w:pgMar w:top="1580" w:right="540" w:bottom="280" w:left="200" w:header="720" w:footer="720" w:gutter="0"/>
          <w:cols w:space="720"/>
        </w:sectPr>
      </w:pPr>
    </w:p>
    <w:p w14:paraId="1CE75400" w14:textId="77777777" w:rsidR="007C005B" w:rsidRDefault="007E7EC9">
      <w:pPr>
        <w:pStyle w:val="BodyText"/>
        <w:rPr>
          <w:sz w:val="20"/>
        </w:rPr>
      </w:pPr>
      <w:r>
        <w:lastRenderedPageBreak/>
        <w:pict w14:anchorId="3C660A18">
          <v:line id="_x0000_s1051" style="position:absolute;z-index:15777280;mso-position-horizontal-relative:page;mso-position-vertical-relative:page" from="467.7pt,641.9pt" to="534.8pt,641.9pt" strokeweight=".25444mm">
            <w10:wrap anchorx="page" anchory="page"/>
          </v:line>
        </w:pict>
      </w:r>
    </w:p>
    <w:p w14:paraId="718E54C5" w14:textId="77777777" w:rsidR="007C005B" w:rsidRDefault="007C005B">
      <w:pPr>
        <w:pStyle w:val="BodyText"/>
        <w:spacing w:before="5"/>
        <w:rPr>
          <w:sz w:val="22"/>
        </w:rPr>
      </w:pPr>
    </w:p>
    <w:p w14:paraId="7C57026C" w14:textId="77777777" w:rsidR="007C005B" w:rsidRDefault="007E7EC9">
      <w:pPr>
        <w:spacing w:line="247" w:lineRule="auto"/>
        <w:ind w:left="3497" w:right="3269"/>
        <w:jc w:val="center"/>
        <w:rPr>
          <w:b/>
          <w:sz w:val="20"/>
        </w:rPr>
      </w:pPr>
      <w:r>
        <w:rPr>
          <w:b/>
          <w:color w:val="313434"/>
          <w:w w:val="95"/>
          <w:sz w:val="20"/>
          <w:u w:val="thick" w:color="313434"/>
        </w:rPr>
        <w:t>QUEENSLAND</w:t>
      </w:r>
      <w:r>
        <w:rPr>
          <w:b/>
          <w:color w:val="313434"/>
          <w:spacing w:val="1"/>
          <w:w w:val="95"/>
          <w:sz w:val="20"/>
          <w:u w:val="thick" w:color="313434"/>
        </w:rPr>
        <w:t xml:space="preserve"> </w:t>
      </w:r>
      <w:r>
        <w:rPr>
          <w:b/>
          <w:color w:val="313434"/>
          <w:w w:val="95"/>
          <w:sz w:val="20"/>
          <w:u w:val="thick" w:color="313434"/>
        </w:rPr>
        <w:t>ADVOCACY</w:t>
      </w:r>
      <w:r>
        <w:rPr>
          <w:b/>
          <w:color w:val="313434"/>
          <w:spacing w:val="1"/>
          <w:w w:val="95"/>
          <w:sz w:val="20"/>
          <w:u w:val="thick" w:color="313434"/>
        </w:rPr>
        <w:t xml:space="preserve"> </w:t>
      </w:r>
      <w:r>
        <w:rPr>
          <w:b/>
          <w:color w:val="313434"/>
          <w:w w:val="95"/>
          <w:sz w:val="20"/>
          <w:u w:val="thick" w:color="313434"/>
        </w:rPr>
        <w:t>INCORPORATED</w:t>
      </w:r>
      <w:r>
        <w:rPr>
          <w:b/>
          <w:color w:val="313434"/>
          <w:spacing w:val="-50"/>
          <w:w w:val="95"/>
          <w:sz w:val="20"/>
        </w:rPr>
        <w:t xml:space="preserve"> </w:t>
      </w:r>
      <w:r>
        <w:rPr>
          <w:b/>
          <w:color w:val="313434"/>
          <w:sz w:val="20"/>
          <w:u w:val="thick" w:color="313434"/>
        </w:rPr>
        <w:t>SCHEDULE</w:t>
      </w:r>
      <w:r>
        <w:rPr>
          <w:b/>
          <w:color w:val="313434"/>
          <w:spacing w:val="5"/>
          <w:sz w:val="20"/>
          <w:u w:val="thick" w:color="313434"/>
        </w:rPr>
        <w:t xml:space="preserve"> </w:t>
      </w:r>
      <w:r>
        <w:rPr>
          <w:b/>
          <w:color w:val="313434"/>
          <w:sz w:val="20"/>
          <w:u w:val="thick" w:color="313434"/>
        </w:rPr>
        <w:t>OF</w:t>
      </w:r>
      <w:r>
        <w:rPr>
          <w:b/>
          <w:color w:val="313434"/>
          <w:spacing w:val="-11"/>
          <w:sz w:val="20"/>
          <w:u w:val="thick" w:color="313434"/>
        </w:rPr>
        <w:t xml:space="preserve"> </w:t>
      </w:r>
      <w:r>
        <w:rPr>
          <w:b/>
          <w:color w:val="313434"/>
          <w:sz w:val="20"/>
          <w:u w:val="thick" w:color="313434"/>
        </w:rPr>
        <w:t>CASH</w:t>
      </w:r>
      <w:r>
        <w:rPr>
          <w:b/>
          <w:color w:val="313434"/>
          <w:spacing w:val="-7"/>
          <w:sz w:val="20"/>
          <w:u w:val="thick" w:color="313434"/>
        </w:rPr>
        <w:t xml:space="preserve"> </w:t>
      </w:r>
      <w:r>
        <w:rPr>
          <w:b/>
          <w:color w:val="313434"/>
          <w:sz w:val="20"/>
          <w:u w:val="thick" w:color="313434"/>
        </w:rPr>
        <w:t>FLOWS</w:t>
      </w:r>
    </w:p>
    <w:p w14:paraId="3104E8FD" w14:textId="77777777" w:rsidR="007C005B" w:rsidRDefault="007E7EC9">
      <w:pPr>
        <w:spacing w:before="9"/>
        <w:ind w:left="3517" w:right="3269"/>
        <w:jc w:val="center"/>
        <w:rPr>
          <w:b/>
          <w:sz w:val="20"/>
        </w:rPr>
      </w:pPr>
      <w:r>
        <w:rPr>
          <w:b/>
          <w:color w:val="313434"/>
          <w:sz w:val="20"/>
          <w:u w:val="thick" w:color="313434"/>
        </w:rPr>
        <w:t>FOR</w:t>
      </w:r>
      <w:r>
        <w:rPr>
          <w:b/>
          <w:color w:val="313434"/>
          <w:spacing w:val="-6"/>
          <w:sz w:val="20"/>
          <w:u w:val="thick" w:color="313434"/>
        </w:rPr>
        <w:t xml:space="preserve"> </w:t>
      </w:r>
      <w:r>
        <w:rPr>
          <w:b/>
          <w:color w:val="313434"/>
          <w:sz w:val="20"/>
          <w:u w:val="thick" w:color="313434"/>
        </w:rPr>
        <w:t>THE</w:t>
      </w:r>
      <w:r>
        <w:rPr>
          <w:b/>
          <w:color w:val="313434"/>
          <w:spacing w:val="6"/>
          <w:sz w:val="20"/>
          <w:u w:val="thick" w:color="313434"/>
        </w:rPr>
        <w:t xml:space="preserve"> </w:t>
      </w:r>
      <w:r>
        <w:rPr>
          <w:b/>
          <w:color w:val="313434"/>
          <w:sz w:val="20"/>
          <w:u w:val="thick" w:color="313434"/>
        </w:rPr>
        <w:t>YEAR ENDED 30</w:t>
      </w:r>
      <w:r>
        <w:rPr>
          <w:b/>
          <w:color w:val="313434"/>
          <w:spacing w:val="37"/>
          <w:sz w:val="20"/>
          <w:u w:val="thick" w:color="313434"/>
        </w:rPr>
        <w:t xml:space="preserve"> </w:t>
      </w:r>
      <w:r>
        <w:rPr>
          <w:b/>
          <w:color w:val="313434"/>
          <w:sz w:val="20"/>
          <w:u w:val="thick" w:color="313434"/>
        </w:rPr>
        <w:t>JUNE</w:t>
      </w:r>
      <w:r>
        <w:rPr>
          <w:b/>
          <w:color w:val="313434"/>
          <w:spacing w:val="14"/>
          <w:sz w:val="20"/>
          <w:u w:val="thick" w:color="313434"/>
        </w:rPr>
        <w:t xml:space="preserve"> </w:t>
      </w:r>
      <w:r>
        <w:rPr>
          <w:b/>
          <w:color w:val="313434"/>
          <w:sz w:val="20"/>
          <w:u w:val="thick" w:color="313434"/>
        </w:rPr>
        <w:t>2018</w:t>
      </w:r>
    </w:p>
    <w:p w14:paraId="246B0036" w14:textId="77777777" w:rsidR="007C005B" w:rsidRDefault="007C005B">
      <w:pPr>
        <w:pStyle w:val="BodyText"/>
        <w:rPr>
          <w:b/>
          <w:sz w:val="20"/>
        </w:rPr>
      </w:pPr>
    </w:p>
    <w:p w14:paraId="37F3EA57" w14:textId="77777777" w:rsidR="007C005B" w:rsidRDefault="007E7EC9">
      <w:pPr>
        <w:pStyle w:val="BodyText"/>
        <w:spacing w:before="10"/>
        <w:rPr>
          <w:b/>
          <w:sz w:val="21"/>
        </w:rPr>
      </w:pPr>
      <w:r>
        <w:rPr>
          <w:noProof/>
        </w:rPr>
        <w:drawing>
          <wp:anchor distT="0" distB="0" distL="0" distR="0" simplePos="0" relativeHeight="94" behindDoc="0" locked="0" layoutInCell="1" allowOverlap="1" wp14:anchorId="319E1ADA" wp14:editId="1978F8C3">
            <wp:simplePos x="0" y="0"/>
            <wp:positionH relativeFrom="page">
              <wp:posOffset>5339261</wp:posOffset>
            </wp:positionH>
            <wp:positionV relativeFrom="paragraph">
              <wp:posOffset>184678</wp:posOffset>
            </wp:positionV>
            <wp:extent cx="1313093" cy="141731"/>
            <wp:effectExtent l="0" t="0" r="0" b="0"/>
            <wp:wrapTopAndBottom/>
            <wp:docPr id="6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1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093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71D377" w14:textId="77777777" w:rsidR="007C005B" w:rsidRDefault="007C005B">
      <w:pPr>
        <w:pStyle w:val="BodyText"/>
        <w:rPr>
          <w:b/>
          <w:sz w:val="20"/>
        </w:rPr>
      </w:pPr>
    </w:p>
    <w:p w14:paraId="60CA371F" w14:textId="77777777" w:rsidR="007C005B" w:rsidRDefault="007C005B">
      <w:pPr>
        <w:pStyle w:val="BodyText"/>
        <w:spacing w:before="9"/>
        <w:rPr>
          <w:b/>
          <w:sz w:val="18"/>
        </w:rPr>
      </w:pPr>
    </w:p>
    <w:tbl>
      <w:tblPr>
        <w:tblW w:w="0" w:type="auto"/>
        <w:tblInd w:w="7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17"/>
        <w:gridCol w:w="1365"/>
        <w:gridCol w:w="122"/>
        <w:gridCol w:w="1351"/>
      </w:tblGrid>
      <w:tr w:rsidR="007C005B" w14:paraId="44179636" w14:textId="77777777">
        <w:trPr>
          <w:trHeight w:val="349"/>
        </w:trPr>
        <w:tc>
          <w:tcPr>
            <w:tcW w:w="6917" w:type="dxa"/>
          </w:tcPr>
          <w:p w14:paraId="48B1979F" w14:textId="77777777" w:rsidR="007C005B" w:rsidRDefault="007E7EC9">
            <w:pPr>
              <w:pStyle w:val="TableParagraph"/>
              <w:spacing w:line="224" w:lineRule="exact"/>
              <w:ind w:left="85"/>
              <w:rPr>
                <w:b/>
                <w:sz w:val="20"/>
              </w:rPr>
            </w:pPr>
            <w:r>
              <w:rPr>
                <w:b/>
                <w:color w:val="313434"/>
                <w:sz w:val="20"/>
              </w:rPr>
              <w:t>CASH</w:t>
            </w:r>
            <w:r>
              <w:rPr>
                <w:b/>
                <w:color w:val="313434"/>
                <w:spacing w:val="-1"/>
                <w:sz w:val="20"/>
              </w:rPr>
              <w:t xml:space="preserve"> </w:t>
            </w:r>
            <w:r>
              <w:rPr>
                <w:b/>
                <w:color w:val="313434"/>
                <w:sz w:val="20"/>
              </w:rPr>
              <w:t>FLOWS</w:t>
            </w:r>
            <w:r>
              <w:rPr>
                <w:b/>
                <w:color w:val="313434"/>
                <w:spacing w:val="12"/>
                <w:sz w:val="20"/>
              </w:rPr>
              <w:t xml:space="preserve"> </w:t>
            </w:r>
            <w:r>
              <w:rPr>
                <w:b/>
                <w:color w:val="313434"/>
                <w:sz w:val="20"/>
              </w:rPr>
              <w:t>FROM</w:t>
            </w:r>
            <w:r>
              <w:rPr>
                <w:b/>
                <w:color w:val="313434"/>
                <w:spacing w:val="8"/>
                <w:sz w:val="20"/>
              </w:rPr>
              <w:t xml:space="preserve"> </w:t>
            </w:r>
            <w:r>
              <w:rPr>
                <w:b/>
                <w:color w:val="313434"/>
                <w:sz w:val="20"/>
              </w:rPr>
              <w:t>OPERATING</w:t>
            </w:r>
            <w:r>
              <w:rPr>
                <w:b/>
                <w:color w:val="313434"/>
                <w:spacing w:val="28"/>
                <w:sz w:val="20"/>
              </w:rPr>
              <w:t xml:space="preserve"> </w:t>
            </w:r>
            <w:r>
              <w:rPr>
                <w:b/>
                <w:color w:val="313434"/>
                <w:sz w:val="20"/>
              </w:rPr>
              <w:t>ACTIVITIES</w:t>
            </w:r>
          </w:p>
        </w:tc>
        <w:tc>
          <w:tcPr>
            <w:tcW w:w="2838" w:type="dxa"/>
            <w:gridSpan w:val="3"/>
            <w:vMerge w:val="restart"/>
          </w:tcPr>
          <w:p w14:paraId="60129629" w14:textId="77777777" w:rsidR="007C005B" w:rsidRDefault="007C00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005B" w14:paraId="04641037" w14:textId="77777777">
        <w:trPr>
          <w:trHeight w:val="361"/>
        </w:trPr>
        <w:tc>
          <w:tcPr>
            <w:tcW w:w="6917" w:type="dxa"/>
          </w:tcPr>
          <w:p w14:paraId="57EA5DFF" w14:textId="77777777" w:rsidR="007C005B" w:rsidRDefault="007E7EC9">
            <w:pPr>
              <w:pStyle w:val="TableParagraph"/>
              <w:spacing w:before="120" w:line="222" w:lineRule="exact"/>
              <w:ind w:left="87"/>
              <w:rPr>
                <w:b/>
                <w:sz w:val="20"/>
              </w:rPr>
            </w:pPr>
            <w:r>
              <w:rPr>
                <w:b/>
                <w:color w:val="313434"/>
                <w:w w:val="105"/>
                <w:sz w:val="20"/>
              </w:rPr>
              <w:t>Receipts</w:t>
            </w:r>
          </w:p>
        </w:tc>
        <w:tc>
          <w:tcPr>
            <w:tcW w:w="2838" w:type="dxa"/>
            <w:gridSpan w:val="3"/>
            <w:vMerge/>
            <w:tcBorders>
              <w:top w:val="nil"/>
            </w:tcBorders>
          </w:tcPr>
          <w:p w14:paraId="5524EB4F" w14:textId="77777777" w:rsidR="007C005B" w:rsidRDefault="007C005B">
            <w:pPr>
              <w:rPr>
                <w:sz w:val="2"/>
                <w:szCs w:val="2"/>
              </w:rPr>
            </w:pPr>
          </w:p>
        </w:tc>
      </w:tr>
      <w:tr w:rsidR="007C005B" w14:paraId="0ECC09EC" w14:textId="77777777">
        <w:trPr>
          <w:trHeight w:val="253"/>
        </w:trPr>
        <w:tc>
          <w:tcPr>
            <w:tcW w:w="6917" w:type="dxa"/>
          </w:tcPr>
          <w:p w14:paraId="0DCED1A5" w14:textId="77777777" w:rsidR="007C005B" w:rsidRDefault="007E7EC9">
            <w:pPr>
              <w:pStyle w:val="TableParagraph"/>
              <w:spacing w:before="5"/>
              <w:ind w:left="70"/>
              <w:rPr>
                <w:sz w:val="19"/>
              </w:rPr>
            </w:pPr>
            <w:r>
              <w:rPr>
                <w:color w:val="313434"/>
                <w:spacing w:val="-1"/>
                <w:w w:val="110"/>
                <w:sz w:val="19"/>
              </w:rPr>
              <w:t>Investment</w:t>
            </w:r>
            <w:r>
              <w:rPr>
                <w:color w:val="313434"/>
                <w:spacing w:val="-14"/>
                <w:w w:val="110"/>
                <w:sz w:val="19"/>
              </w:rPr>
              <w:t xml:space="preserve"> </w:t>
            </w:r>
            <w:r>
              <w:rPr>
                <w:color w:val="313434"/>
                <w:spacing w:val="-1"/>
                <w:w w:val="110"/>
                <w:sz w:val="19"/>
              </w:rPr>
              <w:t>Income</w:t>
            </w:r>
          </w:p>
        </w:tc>
        <w:tc>
          <w:tcPr>
            <w:tcW w:w="1365" w:type="dxa"/>
          </w:tcPr>
          <w:p w14:paraId="524D5B3E" w14:textId="77777777" w:rsidR="007C005B" w:rsidRDefault="007E7EC9">
            <w:pPr>
              <w:pStyle w:val="TableParagraph"/>
              <w:spacing w:before="9" w:line="224" w:lineRule="exact"/>
              <w:ind w:left="392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10,969.33</w:t>
            </w:r>
          </w:p>
        </w:tc>
        <w:tc>
          <w:tcPr>
            <w:tcW w:w="122" w:type="dxa"/>
          </w:tcPr>
          <w:p w14:paraId="7CB22B1E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1" w:type="dxa"/>
          </w:tcPr>
          <w:p w14:paraId="5A2D16AE" w14:textId="77777777" w:rsidR="007C005B" w:rsidRDefault="007E7EC9">
            <w:pPr>
              <w:pStyle w:val="TableParagraph"/>
              <w:spacing w:before="9" w:line="224" w:lineRule="exact"/>
              <w:ind w:right="4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10"/>
                <w:sz w:val="21"/>
              </w:rPr>
              <w:t>8,264.01</w:t>
            </w:r>
          </w:p>
        </w:tc>
      </w:tr>
      <w:tr w:rsidR="007C005B" w14:paraId="652BC97E" w14:textId="77777777">
        <w:trPr>
          <w:trHeight w:val="238"/>
        </w:trPr>
        <w:tc>
          <w:tcPr>
            <w:tcW w:w="6917" w:type="dxa"/>
          </w:tcPr>
          <w:p w14:paraId="44A56E1D" w14:textId="77777777" w:rsidR="007C005B" w:rsidRDefault="007E7EC9">
            <w:pPr>
              <w:pStyle w:val="TableParagraph"/>
              <w:spacing w:line="216" w:lineRule="exact"/>
              <w:ind w:left="78"/>
              <w:rPr>
                <w:sz w:val="19"/>
              </w:rPr>
            </w:pPr>
            <w:r>
              <w:rPr>
                <w:color w:val="313434"/>
                <w:w w:val="105"/>
                <w:sz w:val="19"/>
              </w:rPr>
              <w:t>Other</w:t>
            </w:r>
            <w:r>
              <w:rPr>
                <w:color w:val="313434"/>
                <w:spacing w:val="-8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Income</w:t>
            </w:r>
          </w:p>
        </w:tc>
        <w:tc>
          <w:tcPr>
            <w:tcW w:w="1365" w:type="dxa"/>
          </w:tcPr>
          <w:p w14:paraId="197E1E09" w14:textId="77777777" w:rsidR="007C005B" w:rsidRDefault="007E7EC9">
            <w:pPr>
              <w:pStyle w:val="TableParagraph"/>
              <w:spacing w:line="218" w:lineRule="exact"/>
              <w:ind w:left="284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470,750.17</w:t>
            </w:r>
          </w:p>
        </w:tc>
        <w:tc>
          <w:tcPr>
            <w:tcW w:w="122" w:type="dxa"/>
          </w:tcPr>
          <w:p w14:paraId="16530E66" w14:textId="77777777" w:rsidR="007C005B" w:rsidRDefault="007C005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1" w:type="dxa"/>
          </w:tcPr>
          <w:p w14:paraId="0B5C0B57" w14:textId="77777777" w:rsidR="007C005B" w:rsidRDefault="007E7EC9">
            <w:pPr>
              <w:pStyle w:val="TableParagraph"/>
              <w:spacing w:line="218" w:lineRule="exact"/>
              <w:ind w:left="269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10"/>
                <w:sz w:val="21"/>
              </w:rPr>
              <w:t>115,010.69</w:t>
            </w:r>
          </w:p>
        </w:tc>
      </w:tr>
      <w:tr w:rsidR="007C005B" w14:paraId="1854D206" w14:textId="77777777">
        <w:trPr>
          <w:trHeight w:val="474"/>
        </w:trPr>
        <w:tc>
          <w:tcPr>
            <w:tcW w:w="6917" w:type="dxa"/>
          </w:tcPr>
          <w:p w14:paraId="5BDDCC26" w14:textId="77777777" w:rsidR="007C005B" w:rsidRDefault="007E7EC9">
            <w:pPr>
              <w:pStyle w:val="TableParagraph"/>
              <w:spacing w:line="215" w:lineRule="exact"/>
              <w:ind w:left="78"/>
              <w:rPr>
                <w:sz w:val="19"/>
              </w:rPr>
            </w:pPr>
            <w:r>
              <w:rPr>
                <w:color w:val="313434"/>
                <w:w w:val="105"/>
                <w:sz w:val="19"/>
              </w:rPr>
              <w:t>Cash</w:t>
            </w:r>
            <w:r>
              <w:rPr>
                <w:color w:val="313434"/>
                <w:spacing w:val="-6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flows</w:t>
            </w:r>
            <w:r>
              <w:rPr>
                <w:color w:val="313434"/>
                <w:spacing w:val="-6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from</w:t>
            </w:r>
            <w:r>
              <w:rPr>
                <w:color w:val="313434"/>
                <w:spacing w:val="-13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Government</w:t>
            </w:r>
            <w:r>
              <w:rPr>
                <w:color w:val="313434"/>
                <w:spacing w:val="-2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Grants</w:t>
            </w:r>
          </w:p>
          <w:p w14:paraId="66EDC4CA" w14:textId="77777777" w:rsidR="007C005B" w:rsidRDefault="007E7EC9">
            <w:pPr>
              <w:pStyle w:val="TableParagraph"/>
              <w:spacing w:before="17" w:line="221" w:lineRule="exact"/>
              <w:ind w:left="80"/>
              <w:rPr>
                <w:b/>
                <w:sz w:val="20"/>
              </w:rPr>
            </w:pPr>
            <w:r>
              <w:rPr>
                <w:b/>
                <w:color w:val="313434"/>
                <w:w w:val="105"/>
                <w:sz w:val="20"/>
              </w:rPr>
              <w:t>Payments</w:t>
            </w:r>
          </w:p>
        </w:tc>
        <w:tc>
          <w:tcPr>
            <w:tcW w:w="1365" w:type="dxa"/>
          </w:tcPr>
          <w:p w14:paraId="4AA3644E" w14:textId="77777777" w:rsidR="007C005B" w:rsidRDefault="007E7EC9">
            <w:pPr>
              <w:pStyle w:val="TableParagraph"/>
              <w:ind w:left="111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1,224,751.94</w:t>
            </w:r>
          </w:p>
        </w:tc>
        <w:tc>
          <w:tcPr>
            <w:tcW w:w="122" w:type="dxa"/>
          </w:tcPr>
          <w:p w14:paraId="794BE5E4" w14:textId="77777777" w:rsidR="007C005B" w:rsidRDefault="007C00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1" w:type="dxa"/>
          </w:tcPr>
          <w:p w14:paraId="6FBF48B2" w14:textId="77777777" w:rsidR="007C005B" w:rsidRDefault="007E7EC9">
            <w:pPr>
              <w:pStyle w:val="TableParagraph"/>
              <w:ind w:left="103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1,097,335.65</w:t>
            </w:r>
          </w:p>
        </w:tc>
      </w:tr>
      <w:tr w:rsidR="007C005B" w14:paraId="048EF775" w14:textId="77777777">
        <w:trPr>
          <w:trHeight w:val="365"/>
        </w:trPr>
        <w:tc>
          <w:tcPr>
            <w:tcW w:w="6917" w:type="dxa"/>
          </w:tcPr>
          <w:p w14:paraId="0909DF50" w14:textId="77777777" w:rsidR="007C005B" w:rsidRDefault="007E7EC9">
            <w:pPr>
              <w:pStyle w:val="TableParagraph"/>
              <w:spacing w:before="6"/>
              <w:ind w:left="73"/>
              <w:rPr>
                <w:sz w:val="19"/>
              </w:rPr>
            </w:pPr>
            <w:r>
              <w:rPr>
                <w:color w:val="313434"/>
                <w:w w:val="105"/>
                <w:sz w:val="19"/>
              </w:rPr>
              <w:t>Payments</w:t>
            </w:r>
            <w:r>
              <w:rPr>
                <w:color w:val="313434"/>
                <w:spacing w:val="-12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to</w:t>
            </w:r>
            <w:r>
              <w:rPr>
                <w:color w:val="313434"/>
                <w:spacing w:val="-2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Employees</w:t>
            </w:r>
            <w:r>
              <w:rPr>
                <w:color w:val="313434"/>
                <w:spacing w:val="-10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and</w:t>
            </w:r>
            <w:r>
              <w:rPr>
                <w:color w:val="313434"/>
                <w:spacing w:val="-12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Administation</w:t>
            </w:r>
          </w:p>
        </w:tc>
        <w:tc>
          <w:tcPr>
            <w:tcW w:w="1365" w:type="dxa"/>
          </w:tcPr>
          <w:p w14:paraId="5AC8BD34" w14:textId="77777777" w:rsidR="007C005B" w:rsidRDefault="007E7EC9">
            <w:pPr>
              <w:pStyle w:val="TableParagraph"/>
              <w:spacing w:before="2"/>
              <w:ind w:right="-1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484949"/>
                <w:w w:val="105"/>
                <w:sz w:val="21"/>
                <w:u w:val="thick" w:color="484949"/>
              </w:rPr>
              <w:t>(1,561,060.99)</w:t>
            </w:r>
          </w:p>
        </w:tc>
        <w:tc>
          <w:tcPr>
            <w:tcW w:w="122" w:type="dxa"/>
          </w:tcPr>
          <w:p w14:paraId="620F561F" w14:textId="77777777" w:rsidR="007C005B" w:rsidRDefault="007C00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1" w:type="dxa"/>
          </w:tcPr>
          <w:p w14:paraId="0167C220" w14:textId="77777777" w:rsidR="007C005B" w:rsidRDefault="007E7EC9">
            <w:pPr>
              <w:pStyle w:val="TableParagraph"/>
              <w:spacing w:before="2"/>
              <w:ind w:right="-2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484949"/>
                <w:w w:val="110"/>
                <w:sz w:val="21"/>
                <w:u w:val="thick" w:color="484949"/>
              </w:rPr>
              <w:t>(1,098,366.63)</w:t>
            </w:r>
          </w:p>
        </w:tc>
      </w:tr>
      <w:tr w:rsidR="007C005B" w14:paraId="2853A73A" w14:textId="77777777">
        <w:trPr>
          <w:trHeight w:val="489"/>
        </w:trPr>
        <w:tc>
          <w:tcPr>
            <w:tcW w:w="6917" w:type="dxa"/>
          </w:tcPr>
          <w:p w14:paraId="7BB7EEF6" w14:textId="77777777" w:rsidR="007C005B" w:rsidRDefault="007E7EC9">
            <w:pPr>
              <w:pStyle w:val="TableParagraph"/>
              <w:spacing w:before="114"/>
              <w:ind w:left="73"/>
              <w:rPr>
                <w:b/>
                <w:sz w:val="20"/>
              </w:rPr>
            </w:pPr>
            <w:r>
              <w:rPr>
                <w:b/>
                <w:color w:val="313434"/>
                <w:w w:val="105"/>
                <w:sz w:val="20"/>
              </w:rPr>
              <w:t>Net</w:t>
            </w:r>
            <w:r>
              <w:rPr>
                <w:b/>
                <w:color w:val="313434"/>
                <w:spacing w:val="26"/>
                <w:w w:val="105"/>
                <w:sz w:val="20"/>
              </w:rPr>
              <w:t xml:space="preserve"> </w:t>
            </w:r>
            <w:r>
              <w:rPr>
                <w:b/>
                <w:color w:val="313434"/>
                <w:w w:val="105"/>
                <w:sz w:val="20"/>
              </w:rPr>
              <w:t>cash</w:t>
            </w:r>
            <w:r>
              <w:rPr>
                <w:b/>
                <w:color w:val="313434"/>
                <w:spacing w:val="-15"/>
                <w:w w:val="105"/>
                <w:sz w:val="20"/>
              </w:rPr>
              <w:t xml:space="preserve"> </w:t>
            </w:r>
            <w:r>
              <w:rPr>
                <w:b/>
                <w:color w:val="313434"/>
                <w:w w:val="105"/>
                <w:sz w:val="20"/>
              </w:rPr>
              <w:t>provided</w:t>
            </w:r>
            <w:r>
              <w:rPr>
                <w:b/>
                <w:color w:val="313434"/>
                <w:spacing w:val="-7"/>
                <w:w w:val="105"/>
                <w:sz w:val="20"/>
              </w:rPr>
              <w:t xml:space="preserve"> </w:t>
            </w:r>
            <w:r>
              <w:rPr>
                <w:b/>
                <w:color w:val="313434"/>
                <w:w w:val="105"/>
                <w:sz w:val="20"/>
              </w:rPr>
              <w:t>by</w:t>
            </w:r>
            <w:r>
              <w:rPr>
                <w:b/>
                <w:color w:val="313434"/>
                <w:spacing w:val="6"/>
                <w:w w:val="105"/>
                <w:sz w:val="20"/>
              </w:rPr>
              <w:t xml:space="preserve"> </w:t>
            </w:r>
            <w:r>
              <w:rPr>
                <w:b/>
                <w:color w:val="313434"/>
                <w:w w:val="105"/>
                <w:sz w:val="20"/>
              </w:rPr>
              <w:t>{used</w:t>
            </w:r>
            <w:r>
              <w:rPr>
                <w:b/>
                <w:color w:val="313434"/>
                <w:spacing w:val="-13"/>
                <w:w w:val="105"/>
                <w:sz w:val="20"/>
              </w:rPr>
              <w:t xml:space="preserve"> </w:t>
            </w:r>
            <w:r>
              <w:rPr>
                <w:b/>
                <w:color w:val="313434"/>
                <w:w w:val="105"/>
                <w:sz w:val="20"/>
              </w:rPr>
              <w:t>in)</w:t>
            </w:r>
            <w:r>
              <w:rPr>
                <w:b/>
                <w:color w:val="313434"/>
                <w:spacing w:val="16"/>
                <w:w w:val="105"/>
                <w:sz w:val="20"/>
              </w:rPr>
              <w:t xml:space="preserve"> </w:t>
            </w:r>
            <w:r>
              <w:rPr>
                <w:b/>
                <w:color w:val="313434"/>
                <w:w w:val="105"/>
                <w:sz w:val="20"/>
              </w:rPr>
              <w:t>operating</w:t>
            </w:r>
            <w:r>
              <w:rPr>
                <w:b/>
                <w:color w:val="313434"/>
                <w:spacing w:val="-9"/>
                <w:w w:val="105"/>
                <w:sz w:val="20"/>
              </w:rPr>
              <w:t xml:space="preserve"> </w:t>
            </w:r>
            <w:r>
              <w:rPr>
                <w:b/>
                <w:color w:val="313434"/>
                <w:w w:val="105"/>
                <w:sz w:val="20"/>
              </w:rPr>
              <w:t>activities</w:t>
            </w:r>
          </w:p>
        </w:tc>
        <w:tc>
          <w:tcPr>
            <w:tcW w:w="1365" w:type="dxa"/>
            <w:tcBorders>
              <w:bottom w:val="single" w:sz="6" w:space="0" w:color="000000"/>
            </w:tcBorders>
          </w:tcPr>
          <w:p w14:paraId="5A574630" w14:textId="77777777" w:rsidR="007C005B" w:rsidRDefault="007E7EC9">
            <w:pPr>
              <w:pStyle w:val="TableParagraph"/>
              <w:spacing w:before="120"/>
              <w:ind w:left="160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$145,410.45</w:t>
            </w:r>
          </w:p>
        </w:tc>
        <w:tc>
          <w:tcPr>
            <w:tcW w:w="122" w:type="dxa"/>
          </w:tcPr>
          <w:p w14:paraId="612C92E6" w14:textId="77777777" w:rsidR="007C005B" w:rsidRDefault="007C00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1" w:type="dxa"/>
            <w:tcBorders>
              <w:bottom w:val="single" w:sz="6" w:space="0" w:color="000000"/>
            </w:tcBorders>
          </w:tcPr>
          <w:p w14:paraId="060C7E3D" w14:textId="77777777" w:rsidR="007C005B" w:rsidRDefault="007E7EC9">
            <w:pPr>
              <w:pStyle w:val="TableParagraph"/>
              <w:spacing w:before="120"/>
              <w:ind w:left="153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$122,243</w:t>
            </w:r>
            <w:r>
              <w:rPr>
                <w:rFonts w:ascii="Times New Roman"/>
                <w:color w:val="606060"/>
                <w:w w:val="105"/>
                <w:sz w:val="21"/>
              </w:rPr>
              <w:t>.</w:t>
            </w:r>
            <w:r>
              <w:rPr>
                <w:rFonts w:ascii="Times New Roman"/>
                <w:color w:val="313434"/>
                <w:w w:val="105"/>
                <w:sz w:val="21"/>
              </w:rPr>
              <w:t>72</w:t>
            </w:r>
          </w:p>
        </w:tc>
      </w:tr>
      <w:tr w:rsidR="007C005B" w14:paraId="6020F0EF" w14:textId="77777777">
        <w:trPr>
          <w:trHeight w:val="572"/>
        </w:trPr>
        <w:tc>
          <w:tcPr>
            <w:tcW w:w="6917" w:type="dxa"/>
          </w:tcPr>
          <w:p w14:paraId="2C433756" w14:textId="77777777" w:rsidR="007C005B" w:rsidRDefault="007C005B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29AE9ADC" w14:textId="77777777" w:rsidR="007C005B" w:rsidRDefault="007E7EC9">
            <w:pPr>
              <w:pStyle w:val="TableParagraph"/>
              <w:spacing w:line="221" w:lineRule="exact"/>
              <w:ind w:left="71"/>
              <w:rPr>
                <w:b/>
                <w:sz w:val="20"/>
              </w:rPr>
            </w:pPr>
            <w:r>
              <w:rPr>
                <w:b/>
                <w:color w:val="313434"/>
                <w:sz w:val="20"/>
              </w:rPr>
              <w:t>CASH</w:t>
            </w:r>
            <w:r>
              <w:rPr>
                <w:b/>
                <w:color w:val="313434"/>
                <w:spacing w:val="13"/>
                <w:sz w:val="20"/>
              </w:rPr>
              <w:t xml:space="preserve"> </w:t>
            </w:r>
            <w:r>
              <w:rPr>
                <w:b/>
                <w:color w:val="313434"/>
                <w:sz w:val="20"/>
              </w:rPr>
              <w:t>FLOWS</w:t>
            </w:r>
            <w:r>
              <w:rPr>
                <w:b/>
                <w:color w:val="313434"/>
                <w:spacing w:val="29"/>
                <w:sz w:val="20"/>
              </w:rPr>
              <w:t xml:space="preserve"> </w:t>
            </w:r>
            <w:r>
              <w:rPr>
                <w:b/>
                <w:color w:val="313434"/>
                <w:sz w:val="20"/>
              </w:rPr>
              <w:t>FROM</w:t>
            </w:r>
            <w:r>
              <w:rPr>
                <w:b/>
                <w:color w:val="313434"/>
                <w:spacing w:val="6"/>
                <w:sz w:val="20"/>
              </w:rPr>
              <w:t xml:space="preserve"> </w:t>
            </w:r>
            <w:r>
              <w:rPr>
                <w:b/>
                <w:color w:val="313434"/>
                <w:sz w:val="20"/>
              </w:rPr>
              <w:t>INVESTING</w:t>
            </w:r>
            <w:r>
              <w:rPr>
                <w:b/>
                <w:color w:val="313434"/>
                <w:spacing w:val="26"/>
                <w:sz w:val="20"/>
              </w:rPr>
              <w:t xml:space="preserve"> </w:t>
            </w:r>
            <w:r>
              <w:rPr>
                <w:b/>
                <w:color w:val="313434"/>
                <w:sz w:val="20"/>
              </w:rPr>
              <w:t>ACTIVITIES</w:t>
            </w:r>
          </w:p>
        </w:tc>
        <w:tc>
          <w:tcPr>
            <w:tcW w:w="1365" w:type="dxa"/>
            <w:tcBorders>
              <w:top w:val="single" w:sz="6" w:space="0" w:color="000000"/>
            </w:tcBorders>
          </w:tcPr>
          <w:p w14:paraId="2A77C1BD" w14:textId="77777777" w:rsidR="007C005B" w:rsidRDefault="007C00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" w:type="dxa"/>
          </w:tcPr>
          <w:p w14:paraId="4F504501" w14:textId="77777777" w:rsidR="007C005B" w:rsidRDefault="007C00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1" w:type="dxa"/>
            <w:tcBorders>
              <w:top w:val="single" w:sz="6" w:space="0" w:color="000000"/>
            </w:tcBorders>
          </w:tcPr>
          <w:p w14:paraId="55740CEE" w14:textId="77777777" w:rsidR="007C005B" w:rsidRDefault="007C00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005B" w14:paraId="38CE9769" w14:textId="77777777">
        <w:trPr>
          <w:trHeight w:val="249"/>
        </w:trPr>
        <w:tc>
          <w:tcPr>
            <w:tcW w:w="6917" w:type="dxa"/>
          </w:tcPr>
          <w:p w14:paraId="6AC7DEEF" w14:textId="77777777" w:rsidR="007C005B" w:rsidRDefault="007E7EC9">
            <w:pPr>
              <w:pStyle w:val="TableParagraph"/>
              <w:spacing w:before="6"/>
              <w:ind w:left="55"/>
              <w:rPr>
                <w:sz w:val="19"/>
              </w:rPr>
            </w:pPr>
            <w:r>
              <w:rPr>
                <w:color w:val="313434"/>
                <w:w w:val="105"/>
                <w:sz w:val="19"/>
              </w:rPr>
              <w:t>Investment</w:t>
            </w:r>
            <w:r>
              <w:rPr>
                <w:color w:val="313434"/>
                <w:spacing w:val="4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Units</w:t>
            </w:r>
            <w:r>
              <w:rPr>
                <w:color w:val="313434"/>
                <w:spacing w:val="-11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Purchased</w:t>
            </w:r>
          </w:p>
        </w:tc>
        <w:tc>
          <w:tcPr>
            <w:tcW w:w="1365" w:type="dxa"/>
          </w:tcPr>
          <w:p w14:paraId="10C05610" w14:textId="77777777" w:rsidR="007C005B" w:rsidRDefault="007E7EC9">
            <w:pPr>
              <w:pStyle w:val="TableParagraph"/>
              <w:spacing w:before="2" w:line="227" w:lineRule="exact"/>
              <w:ind w:right="1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(888.19)</w:t>
            </w:r>
          </w:p>
        </w:tc>
        <w:tc>
          <w:tcPr>
            <w:tcW w:w="122" w:type="dxa"/>
          </w:tcPr>
          <w:p w14:paraId="3DB25232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1" w:type="dxa"/>
          </w:tcPr>
          <w:p w14:paraId="7D080C58" w14:textId="77777777" w:rsidR="007C005B" w:rsidRDefault="007E7EC9">
            <w:pPr>
              <w:pStyle w:val="TableParagraph"/>
              <w:spacing w:before="10" w:line="220" w:lineRule="exact"/>
              <w:ind w:right="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484949"/>
                <w:w w:val="105"/>
                <w:sz w:val="21"/>
              </w:rPr>
              <w:t>(1,404.88)</w:t>
            </w:r>
          </w:p>
        </w:tc>
      </w:tr>
      <w:tr w:rsidR="007C005B" w14:paraId="07FAF4F3" w14:textId="77777777">
        <w:trPr>
          <w:trHeight w:val="364"/>
        </w:trPr>
        <w:tc>
          <w:tcPr>
            <w:tcW w:w="6917" w:type="dxa"/>
          </w:tcPr>
          <w:p w14:paraId="68937255" w14:textId="77777777" w:rsidR="007C005B" w:rsidRDefault="007E7EC9">
            <w:pPr>
              <w:pStyle w:val="TableParagraph"/>
              <w:spacing w:line="222" w:lineRule="exact"/>
              <w:ind w:left="66"/>
              <w:rPr>
                <w:sz w:val="19"/>
              </w:rPr>
            </w:pPr>
            <w:r>
              <w:rPr>
                <w:color w:val="313434"/>
                <w:w w:val="105"/>
                <w:sz w:val="19"/>
              </w:rPr>
              <w:t>Payment</w:t>
            </w:r>
            <w:r>
              <w:rPr>
                <w:color w:val="313434"/>
                <w:spacing w:val="-4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for</w:t>
            </w:r>
            <w:r>
              <w:rPr>
                <w:color w:val="313434"/>
                <w:spacing w:val="18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purchase of</w:t>
            </w:r>
            <w:r>
              <w:rPr>
                <w:color w:val="313434"/>
                <w:spacing w:val="8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plant</w:t>
            </w:r>
            <w:r>
              <w:rPr>
                <w:color w:val="313434"/>
                <w:spacing w:val="-11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20"/>
              </w:rPr>
              <w:t>&amp;</w:t>
            </w:r>
            <w:r>
              <w:rPr>
                <w:color w:val="313434"/>
                <w:spacing w:val="-12"/>
                <w:w w:val="105"/>
                <w:sz w:val="20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equip</w:t>
            </w:r>
          </w:p>
        </w:tc>
        <w:tc>
          <w:tcPr>
            <w:tcW w:w="1365" w:type="dxa"/>
          </w:tcPr>
          <w:p w14:paraId="7B9602E3" w14:textId="77777777" w:rsidR="007C005B" w:rsidRDefault="007E7EC9">
            <w:pPr>
              <w:pStyle w:val="TableParagraph"/>
              <w:spacing w:line="240" w:lineRule="exact"/>
              <w:ind w:right="3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484949"/>
                <w:w w:val="105"/>
                <w:sz w:val="21"/>
                <w:u w:val="thick" w:color="484949"/>
              </w:rPr>
              <w:t>(19,817.39)</w:t>
            </w:r>
          </w:p>
        </w:tc>
        <w:tc>
          <w:tcPr>
            <w:tcW w:w="122" w:type="dxa"/>
          </w:tcPr>
          <w:p w14:paraId="44F9C0C4" w14:textId="77777777" w:rsidR="007C005B" w:rsidRDefault="007C00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1" w:type="dxa"/>
          </w:tcPr>
          <w:p w14:paraId="3C64F43F" w14:textId="77777777" w:rsidR="007C005B" w:rsidRDefault="007E7EC9">
            <w:pPr>
              <w:pStyle w:val="TableParagraph"/>
              <w:spacing w:before="5"/>
              <w:ind w:left="292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  <w:u w:val="thick" w:color="313434"/>
              </w:rPr>
              <w:t>(20,106.09)</w:t>
            </w:r>
          </w:p>
        </w:tc>
      </w:tr>
      <w:tr w:rsidR="007C005B" w14:paraId="7D8F406E" w14:textId="77777777">
        <w:trPr>
          <w:trHeight w:val="485"/>
        </w:trPr>
        <w:tc>
          <w:tcPr>
            <w:tcW w:w="6917" w:type="dxa"/>
          </w:tcPr>
          <w:p w14:paraId="4193BC82" w14:textId="77777777" w:rsidR="007C005B" w:rsidRDefault="007E7EC9">
            <w:pPr>
              <w:pStyle w:val="TableParagraph"/>
              <w:spacing w:before="111"/>
              <w:ind w:left="66"/>
              <w:rPr>
                <w:b/>
                <w:sz w:val="20"/>
              </w:rPr>
            </w:pPr>
            <w:r>
              <w:rPr>
                <w:b/>
                <w:color w:val="313434"/>
                <w:w w:val="105"/>
                <w:sz w:val="20"/>
              </w:rPr>
              <w:t>Net</w:t>
            </w:r>
            <w:r>
              <w:rPr>
                <w:b/>
                <w:color w:val="313434"/>
                <w:spacing w:val="10"/>
                <w:w w:val="105"/>
                <w:sz w:val="20"/>
              </w:rPr>
              <w:t xml:space="preserve"> </w:t>
            </w:r>
            <w:r>
              <w:rPr>
                <w:b/>
                <w:color w:val="313434"/>
                <w:w w:val="105"/>
                <w:sz w:val="20"/>
              </w:rPr>
              <w:t>cash</w:t>
            </w:r>
            <w:r>
              <w:rPr>
                <w:b/>
                <w:color w:val="313434"/>
                <w:spacing w:val="-10"/>
                <w:w w:val="105"/>
                <w:sz w:val="20"/>
              </w:rPr>
              <w:t xml:space="preserve"> </w:t>
            </w:r>
            <w:r>
              <w:rPr>
                <w:b/>
                <w:color w:val="313434"/>
                <w:w w:val="105"/>
                <w:sz w:val="20"/>
              </w:rPr>
              <w:t>provided</w:t>
            </w:r>
            <w:r>
              <w:rPr>
                <w:b/>
                <w:color w:val="313434"/>
                <w:spacing w:val="-9"/>
                <w:w w:val="105"/>
                <w:sz w:val="20"/>
              </w:rPr>
              <w:t xml:space="preserve"> </w:t>
            </w:r>
            <w:r>
              <w:rPr>
                <w:b/>
                <w:color w:val="313434"/>
                <w:w w:val="105"/>
                <w:sz w:val="20"/>
              </w:rPr>
              <w:t>by</w:t>
            </w:r>
            <w:r>
              <w:rPr>
                <w:b/>
                <w:color w:val="313434"/>
                <w:spacing w:val="-2"/>
                <w:w w:val="105"/>
                <w:sz w:val="20"/>
              </w:rPr>
              <w:t xml:space="preserve"> </w:t>
            </w:r>
            <w:r>
              <w:rPr>
                <w:b/>
                <w:color w:val="313434"/>
                <w:w w:val="105"/>
                <w:sz w:val="20"/>
              </w:rPr>
              <w:t>{used</w:t>
            </w:r>
            <w:r>
              <w:rPr>
                <w:b/>
                <w:color w:val="313434"/>
                <w:spacing w:val="-14"/>
                <w:w w:val="105"/>
                <w:sz w:val="20"/>
              </w:rPr>
              <w:t xml:space="preserve"> </w:t>
            </w:r>
            <w:r>
              <w:rPr>
                <w:b/>
                <w:color w:val="313434"/>
                <w:w w:val="105"/>
                <w:sz w:val="20"/>
              </w:rPr>
              <w:t>in)</w:t>
            </w:r>
            <w:r>
              <w:rPr>
                <w:b/>
                <w:color w:val="313434"/>
                <w:spacing w:val="20"/>
                <w:w w:val="105"/>
                <w:sz w:val="20"/>
              </w:rPr>
              <w:t xml:space="preserve"> </w:t>
            </w:r>
            <w:r>
              <w:rPr>
                <w:b/>
                <w:color w:val="313434"/>
                <w:w w:val="105"/>
                <w:sz w:val="20"/>
              </w:rPr>
              <w:t>investing</w:t>
            </w:r>
            <w:r>
              <w:rPr>
                <w:b/>
                <w:color w:val="313434"/>
                <w:spacing w:val="-8"/>
                <w:w w:val="105"/>
                <w:sz w:val="20"/>
              </w:rPr>
              <w:t xml:space="preserve"> </w:t>
            </w:r>
            <w:r>
              <w:rPr>
                <w:b/>
                <w:color w:val="313434"/>
                <w:w w:val="105"/>
                <w:sz w:val="20"/>
              </w:rPr>
              <w:t>activities</w:t>
            </w:r>
          </w:p>
        </w:tc>
        <w:tc>
          <w:tcPr>
            <w:tcW w:w="1365" w:type="dxa"/>
            <w:tcBorders>
              <w:bottom w:val="single" w:sz="6" w:space="0" w:color="000000"/>
            </w:tcBorders>
          </w:tcPr>
          <w:p w14:paraId="5BB3A3D6" w14:textId="77777777" w:rsidR="007C005B" w:rsidRDefault="007E7EC9">
            <w:pPr>
              <w:pStyle w:val="TableParagraph"/>
              <w:spacing w:before="117"/>
              <w:ind w:right="2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$(20,705.58)</w:t>
            </w:r>
          </w:p>
        </w:tc>
        <w:tc>
          <w:tcPr>
            <w:tcW w:w="122" w:type="dxa"/>
          </w:tcPr>
          <w:p w14:paraId="15A13611" w14:textId="77777777" w:rsidR="007C005B" w:rsidRDefault="007C00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1" w:type="dxa"/>
            <w:tcBorders>
              <w:bottom w:val="single" w:sz="6" w:space="0" w:color="000000"/>
            </w:tcBorders>
          </w:tcPr>
          <w:p w14:paraId="64A3DE2D" w14:textId="77777777" w:rsidR="007C005B" w:rsidRDefault="007E7EC9">
            <w:pPr>
              <w:pStyle w:val="TableParagraph"/>
              <w:spacing w:before="124"/>
              <w:ind w:left="182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$(21,510.97)</w:t>
            </w:r>
          </w:p>
        </w:tc>
      </w:tr>
      <w:tr w:rsidR="007C005B" w14:paraId="3E4859A9" w14:textId="77777777">
        <w:trPr>
          <w:trHeight w:val="695"/>
        </w:trPr>
        <w:tc>
          <w:tcPr>
            <w:tcW w:w="6917" w:type="dxa"/>
          </w:tcPr>
          <w:p w14:paraId="7BA7C53A" w14:textId="77777777" w:rsidR="007C005B" w:rsidRDefault="007C005B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6E463947" w14:textId="77777777" w:rsidR="007C005B" w:rsidRDefault="007E7EC9">
            <w:pPr>
              <w:pStyle w:val="TableParagraph"/>
              <w:ind w:left="56"/>
              <w:rPr>
                <w:b/>
                <w:sz w:val="20"/>
              </w:rPr>
            </w:pPr>
            <w:r>
              <w:rPr>
                <w:b/>
                <w:color w:val="313434"/>
                <w:sz w:val="20"/>
              </w:rPr>
              <w:t>CASH</w:t>
            </w:r>
            <w:r>
              <w:rPr>
                <w:b/>
                <w:color w:val="313434"/>
                <w:spacing w:val="13"/>
                <w:sz w:val="20"/>
              </w:rPr>
              <w:t xml:space="preserve"> </w:t>
            </w:r>
            <w:r>
              <w:rPr>
                <w:b/>
                <w:color w:val="313434"/>
                <w:sz w:val="20"/>
              </w:rPr>
              <w:t>FLOWS</w:t>
            </w:r>
            <w:r>
              <w:rPr>
                <w:b/>
                <w:color w:val="313434"/>
                <w:spacing w:val="17"/>
                <w:sz w:val="20"/>
              </w:rPr>
              <w:t xml:space="preserve"> </w:t>
            </w:r>
            <w:r>
              <w:rPr>
                <w:b/>
                <w:color w:val="313434"/>
                <w:sz w:val="20"/>
              </w:rPr>
              <w:t>FROM</w:t>
            </w:r>
            <w:r>
              <w:rPr>
                <w:b/>
                <w:color w:val="313434"/>
                <w:spacing w:val="7"/>
                <w:sz w:val="20"/>
              </w:rPr>
              <w:t xml:space="preserve"> </w:t>
            </w:r>
            <w:r>
              <w:rPr>
                <w:b/>
                <w:color w:val="313434"/>
                <w:sz w:val="20"/>
              </w:rPr>
              <w:t>FINANCIAL</w:t>
            </w:r>
            <w:r>
              <w:rPr>
                <w:b/>
                <w:color w:val="313434"/>
                <w:spacing w:val="25"/>
                <w:sz w:val="20"/>
              </w:rPr>
              <w:t xml:space="preserve"> </w:t>
            </w:r>
            <w:r>
              <w:rPr>
                <w:b/>
                <w:color w:val="313434"/>
                <w:sz w:val="20"/>
              </w:rPr>
              <w:t>ACTIVITIES</w:t>
            </w:r>
          </w:p>
        </w:tc>
        <w:tc>
          <w:tcPr>
            <w:tcW w:w="1365" w:type="dxa"/>
            <w:tcBorders>
              <w:top w:val="single" w:sz="6" w:space="0" w:color="000000"/>
            </w:tcBorders>
          </w:tcPr>
          <w:p w14:paraId="171058B3" w14:textId="77777777" w:rsidR="007C005B" w:rsidRDefault="007C00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" w:type="dxa"/>
          </w:tcPr>
          <w:p w14:paraId="692780E6" w14:textId="77777777" w:rsidR="007C005B" w:rsidRDefault="007C00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1" w:type="dxa"/>
            <w:tcBorders>
              <w:top w:val="single" w:sz="6" w:space="0" w:color="000000"/>
            </w:tcBorders>
          </w:tcPr>
          <w:p w14:paraId="2B88E866" w14:textId="77777777" w:rsidR="007C005B" w:rsidRDefault="007C00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005B" w14:paraId="63F3646B" w14:textId="77777777">
        <w:trPr>
          <w:trHeight w:val="376"/>
        </w:trPr>
        <w:tc>
          <w:tcPr>
            <w:tcW w:w="6917" w:type="dxa"/>
          </w:tcPr>
          <w:p w14:paraId="78A4829B" w14:textId="77777777" w:rsidR="007C005B" w:rsidRDefault="007E7EC9">
            <w:pPr>
              <w:pStyle w:val="TableParagraph"/>
              <w:spacing w:before="128"/>
              <w:ind w:left="51"/>
              <w:rPr>
                <w:sz w:val="19"/>
              </w:rPr>
            </w:pPr>
            <w:r>
              <w:rPr>
                <w:color w:val="313434"/>
                <w:w w:val="105"/>
                <w:sz w:val="19"/>
              </w:rPr>
              <w:t>Net</w:t>
            </w:r>
            <w:r>
              <w:rPr>
                <w:color w:val="313434"/>
                <w:spacing w:val="-3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increase</w:t>
            </w:r>
            <w:r>
              <w:rPr>
                <w:color w:val="313434"/>
                <w:spacing w:val="-9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(decrease) in</w:t>
            </w:r>
            <w:r>
              <w:rPr>
                <w:color w:val="313434"/>
                <w:spacing w:val="-3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cash</w:t>
            </w:r>
            <w:r>
              <w:rPr>
                <w:color w:val="313434"/>
                <w:spacing w:val="-8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held</w:t>
            </w:r>
          </w:p>
        </w:tc>
        <w:tc>
          <w:tcPr>
            <w:tcW w:w="1365" w:type="dxa"/>
          </w:tcPr>
          <w:p w14:paraId="5A3368D2" w14:textId="77777777" w:rsidR="007C005B" w:rsidRDefault="007E7EC9">
            <w:pPr>
              <w:pStyle w:val="TableParagraph"/>
              <w:spacing w:before="125" w:line="231" w:lineRule="exact"/>
              <w:ind w:left="262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124,704.87</w:t>
            </w:r>
          </w:p>
        </w:tc>
        <w:tc>
          <w:tcPr>
            <w:tcW w:w="122" w:type="dxa"/>
          </w:tcPr>
          <w:p w14:paraId="01492B84" w14:textId="77777777" w:rsidR="007C005B" w:rsidRDefault="007C00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1" w:type="dxa"/>
          </w:tcPr>
          <w:p w14:paraId="6F1717A7" w14:textId="77777777" w:rsidR="007C005B" w:rsidRDefault="007E7EC9">
            <w:pPr>
              <w:pStyle w:val="TableParagraph"/>
              <w:spacing w:before="132" w:line="224" w:lineRule="exact"/>
              <w:ind w:left="25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100,732.75</w:t>
            </w:r>
          </w:p>
        </w:tc>
      </w:tr>
      <w:tr w:rsidR="007C005B" w14:paraId="67169D77" w14:textId="77777777">
        <w:trPr>
          <w:trHeight w:val="362"/>
        </w:trPr>
        <w:tc>
          <w:tcPr>
            <w:tcW w:w="6917" w:type="dxa"/>
          </w:tcPr>
          <w:p w14:paraId="0B6040E7" w14:textId="77777777" w:rsidR="007C005B" w:rsidRDefault="007E7EC9">
            <w:pPr>
              <w:pStyle w:val="TableParagraph"/>
              <w:spacing w:line="216" w:lineRule="exact"/>
              <w:ind w:left="56"/>
              <w:rPr>
                <w:sz w:val="19"/>
              </w:rPr>
            </w:pPr>
            <w:r>
              <w:rPr>
                <w:color w:val="313434"/>
                <w:w w:val="105"/>
                <w:sz w:val="19"/>
              </w:rPr>
              <w:t>Cash</w:t>
            </w:r>
            <w:r>
              <w:rPr>
                <w:color w:val="313434"/>
                <w:spacing w:val="-4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at</w:t>
            </w:r>
            <w:r>
              <w:rPr>
                <w:color w:val="313434"/>
                <w:spacing w:val="19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beginning</w:t>
            </w:r>
            <w:r>
              <w:rPr>
                <w:color w:val="313434"/>
                <w:spacing w:val="-5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of</w:t>
            </w:r>
            <w:r>
              <w:rPr>
                <w:color w:val="313434"/>
                <w:spacing w:val="7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the</w:t>
            </w:r>
            <w:r>
              <w:rPr>
                <w:color w:val="313434"/>
                <w:spacing w:val="12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reporting</w:t>
            </w:r>
            <w:r>
              <w:rPr>
                <w:color w:val="313434"/>
                <w:spacing w:val="-4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period</w:t>
            </w:r>
          </w:p>
        </w:tc>
        <w:tc>
          <w:tcPr>
            <w:tcW w:w="1365" w:type="dxa"/>
          </w:tcPr>
          <w:p w14:paraId="06A6A434" w14:textId="77777777" w:rsidR="007C005B" w:rsidRDefault="007E7EC9">
            <w:pPr>
              <w:pStyle w:val="TableParagraph"/>
              <w:spacing w:line="235" w:lineRule="exact"/>
              <w:ind w:left="262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  <w:u w:val="thick" w:color="313434"/>
              </w:rPr>
              <w:t>493,486.65</w:t>
            </w:r>
          </w:p>
        </w:tc>
        <w:tc>
          <w:tcPr>
            <w:tcW w:w="122" w:type="dxa"/>
          </w:tcPr>
          <w:p w14:paraId="41F620E7" w14:textId="77777777" w:rsidR="007C005B" w:rsidRDefault="007C00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1" w:type="dxa"/>
            <w:tcBorders>
              <w:bottom w:val="single" w:sz="6" w:space="0" w:color="000000"/>
            </w:tcBorders>
          </w:tcPr>
          <w:p w14:paraId="1A5918BC" w14:textId="77777777" w:rsidR="007C005B" w:rsidRDefault="007E7EC9">
            <w:pPr>
              <w:pStyle w:val="TableParagraph"/>
              <w:spacing w:before="1"/>
              <w:ind w:left="249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484949"/>
                <w:w w:val="110"/>
                <w:sz w:val="21"/>
              </w:rPr>
              <w:t>392,753</w:t>
            </w:r>
            <w:r>
              <w:rPr>
                <w:rFonts w:ascii="Times New Roman"/>
                <w:color w:val="606060"/>
                <w:w w:val="110"/>
                <w:sz w:val="21"/>
              </w:rPr>
              <w:t>.</w:t>
            </w:r>
            <w:r>
              <w:rPr>
                <w:rFonts w:ascii="Times New Roman"/>
                <w:color w:val="313434"/>
                <w:w w:val="110"/>
                <w:sz w:val="21"/>
              </w:rPr>
              <w:t>90</w:t>
            </w:r>
          </w:p>
        </w:tc>
      </w:tr>
      <w:tr w:rsidR="007C005B" w14:paraId="51ABBC33" w14:textId="77777777">
        <w:trPr>
          <w:trHeight w:val="468"/>
        </w:trPr>
        <w:tc>
          <w:tcPr>
            <w:tcW w:w="6917" w:type="dxa"/>
          </w:tcPr>
          <w:p w14:paraId="69A3CEC5" w14:textId="77777777" w:rsidR="007C005B" w:rsidRDefault="007E7EC9">
            <w:pPr>
              <w:pStyle w:val="TableParagraph"/>
              <w:spacing w:before="93"/>
              <w:ind w:left="56"/>
              <w:rPr>
                <w:b/>
                <w:sz w:val="20"/>
              </w:rPr>
            </w:pPr>
            <w:r>
              <w:rPr>
                <w:b/>
                <w:color w:val="313434"/>
                <w:w w:val="105"/>
                <w:sz w:val="20"/>
              </w:rPr>
              <w:t>Cash</w:t>
            </w:r>
            <w:r>
              <w:rPr>
                <w:b/>
                <w:color w:val="313434"/>
                <w:spacing w:val="-7"/>
                <w:w w:val="105"/>
                <w:sz w:val="20"/>
              </w:rPr>
              <w:t xml:space="preserve"> </w:t>
            </w:r>
            <w:r>
              <w:rPr>
                <w:b/>
                <w:color w:val="313434"/>
                <w:w w:val="105"/>
                <w:sz w:val="20"/>
              </w:rPr>
              <w:t>at</w:t>
            </w:r>
            <w:r>
              <w:rPr>
                <w:b/>
                <w:color w:val="313434"/>
                <w:spacing w:val="21"/>
                <w:w w:val="105"/>
                <w:sz w:val="20"/>
              </w:rPr>
              <w:t xml:space="preserve"> </w:t>
            </w:r>
            <w:r>
              <w:rPr>
                <w:b/>
                <w:color w:val="313434"/>
                <w:w w:val="105"/>
                <w:sz w:val="20"/>
              </w:rPr>
              <w:t>end</w:t>
            </w:r>
            <w:r>
              <w:rPr>
                <w:b/>
                <w:color w:val="313434"/>
                <w:spacing w:val="-10"/>
                <w:w w:val="105"/>
                <w:sz w:val="20"/>
              </w:rPr>
              <w:t xml:space="preserve"> </w:t>
            </w:r>
            <w:r>
              <w:rPr>
                <w:b/>
                <w:color w:val="313434"/>
                <w:w w:val="105"/>
                <w:sz w:val="20"/>
              </w:rPr>
              <w:t>of</w:t>
            </w:r>
            <w:r>
              <w:rPr>
                <w:b/>
                <w:color w:val="313434"/>
                <w:spacing w:val="2"/>
                <w:w w:val="105"/>
                <w:sz w:val="20"/>
              </w:rPr>
              <w:t xml:space="preserve"> </w:t>
            </w:r>
            <w:r>
              <w:rPr>
                <w:b/>
                <w:color w:val="313434"/>
                <w:w w:val="105"/>
                <w:sz w:val="20"/>
              </w:rPr>
              <w:t>the</w:t>
            </w:r>
            <w:r>
              <w:rPr>
                <w:b/>
                <w:color w:val="313434"/>
                <w:spacing w:val="5"/>
                <w:w w:val="105"/>
                <w:sz w:val="20"/>
              </w:rPr>
              <w:t xml:space="preserve"> </w:t>
            </w:r>
            <w:r>
              <w:rPr>
                <w:b/>
                <w:color w:val="484949"/>
                <w:w w:val="105"/>
                <w:sz w:val="20"/>
              </w:rPr>
              <w:t>reporting</w:t>
            </w:r>
            <w:r>
              <w:rPr>
                <w:b/>
                <w:color w:val="484949"/>
                <w:spacing w:val="-6"/>
                <w:w w:val="105"/>
                <w:sz w:val="20"/>
              </w:rPr>
              <w:t xml:space="preserve"> </w:t>
            </w:r>
            <w:r>
              <w:rPr>
                <w:b/>
                <w:color w:val="313434"/>
                <w:w w:val="105"/>
                <w:sz w:val="20"/>
              </w:rPr>
              <w:t>period</w:t>
            </w:r>
          </w:p>
        </w:tc>
        <w:tc>
          <w:tcPr>
            <w:tcW w:w="1365" w:type="dxa"/>
            <w:tcBorders>
              <w:bottom w:val="single" w:sz="6" w:space="0" w:color="000000"/>
            </w:tcBorders>
          </w:tcPr>
          <w:p w14:paraId="4C405506" w14:textId="77777777" w:rsidR="007C005B" w:rsidRDefault="007E7EC9">
            <w:pPr>
              <w:pStyle w:val="TableParagraph"/>
              <w:spacing w:before="99"/>
              <w:ind w:left="146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484949"/>
                <w:w w:val="105"/>
                <w:sz w:val="21"/>
              </w:rPr>
              <w:t>$618,191.52</w:t>
            </w:r>
          </w:p>
        </w:tc>
        <w:tc>
          <w:tcPr>
            <w:tcW w:w="122" w:type="dxa"/>
          </w:tcPr>
          <w:p w14:paraId="5B0AB1E0" w14:textId="77777777" w:rsidR="007C005B" w:rsidRDefault="007C00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1" w:type="dxa"/>
            <w:tcBorders>
              <w:top w:val="single" w:sz="6" w:space="0" w:color="000000"/>
              <w:bottom w:val="single" w:sz="6" w:space="0" w:color="000000"/>
            </w:tcBorders>
          </w:tcPr>
          <w:p w14:paraId="4456D164" w14:textId="77777777" w:rsidR="007C005B" w:rsidRDefault="007E7EC9">
            <w:pPr>
              <w:pStyle w:val="TableParagraph"/>
              <w:spacing w:before="99"/>
              <w:ind w:left="138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484949"/>
                <w:w w:val="105"/>
                <w:sz w:val="21"/>
              </w:rPr>
              <w:t>$493,486.65</w:t>
            </w:r>
          </w:p>
        </w:tc>
      </w:tr>
      <w:tr w:rsidR="007C005B" w14:paraId="26F93915" w14:textId="77777777">
        <w:trPr>
          <w:trHeight w:val="568"/>
        </w:trPr>
        <w:tc>
          <w:tcPr>
            <w:tcW w:w="6917" w:type="dxa"/>
          </w:tcPr>
          <w:p w14:paraId="445FC652" w14:textId="77777777" w:rsidR="007C005B" w:rsidRDefault="007C005B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294810CE" w14:textId="77777777" w:rsidR="007C005B" w:rsidRDefault="007E7EC9">
            <w:pPr>
              <w:pStyle w:val="TableParagraph"/>
              <w:spacing w:line="217" w:lineRule="exact"/>
              <w:ind w:left="58"/>
              <w:rPr>
                <w:b/>
                <w:sz w:val="20"/>
              </w:rPr>
            </w:pPr>
            <w:r>
              <w:rPr>
                <w:b/>
                <w:color w:val="313434"/>
                <w:w w:val="105"/>
                <w:sz w:val="20"/>
              </w:rPr>
              <w:t>Reconciliation</w:t>
            </w:r>
            <w:r>
              <w:rPr>
                <w:b/>
                <w:color w:val="313434"/>
                <w:spacing w:val="-30"/>
                <w:w w:val="105"/>
                <w:sz w:val="20"/>
              </w:rPr>
              <w:t xml:space="preserve"> </w:t>
            </w:r>
            <w:r>
              <w:rPr>
                <w:b/>
                <w:color w:val="313434"/>
                <w:w w:val="105"/>
                <w:sz w:val="20"/>
              </w:rPr>
              <w:t>of</w:t>
            </w:r>
            <w:r>
              <w:rPr>
                <w:b/>
                <w:color w:val="313434"/>
                <w:spacing w:val="7"/>
                <w:w w:val="105"/>
                <w:sz w:val="20"/>
              </w:rPr>
              <w:t xml:space="preserve"> </w:t>
            </w:r>
            <w:r>
              <w:rPr>
                <w:b/>
                <w:color w:val="313434"/>
                <w:w w:val="105"/>
                <w:sz w:val="20"/>
              </w:rPr>
              <w:t>Net</w:t>
            </w:r>
            <w:r>
              <w:rPr>
                <w:b/>
                <w:color w:val="313434"/>
                <w:spacing w:val="25"/>
                <w:w w:val="105"/>
                <w:sz w:val="20"/>
              </w:rPr>
              <w:t xml:space="preserve"> </w:t>
            </w:r>
            <w:r>
              <w:rPr>
                <w:b/>
                <w:color w:val="313434"/>
                <w:w w:val="105"/>
                <w:sz w:val="20"/>
              </w:rPr>
              <w:t>Surplus/Deficit</w:t>
            </w:r>
            <w:r>
              <w:rPr>
                <w:b/>
                <w:color w:val="313434"/>
                <w:spacing w:val="-9"/>
                <w:w w:val="105"/>
                <w:sz w:val="20"/>
              </w:rPr>
              <w:t xml:space="preserve"> </w:t>
            </w:r>
            <w:r>
              <w:rPr>
                <w:b/>
                <w:color w:val="313434"/>
                <w:w w:val="105"/>
                <w:sz w:val="20"/>
              </w:rPr>
              <w:t>to</w:t>
            </w:r>
            <w:r>
              <w:rPr>
                <w:b/>
                <w:color w:val="313434"/>
                <w:spacing w:val="2"/>
                <w:w w:val="105"/>
                <w:sz w:val="20"/>
              </w:rPr>
              <w:t xml:space="preserve"> </w:t>
            </w:r>
            <w:r>
              <w:rPr>
                <w:b/>
                <w:color w:val="313434"/>
                <w:w w:val="105"/>
                <w:sz w:val="20"/>
              </w:rPr>
              <w:t>Net</w:t>
            </w:r>
            <w:r>
              <w:rPr>
                <w:b/>
                <w:color w:val="313434"/>
                <w:spacing w:val="3"/>
                <w:w w:val="105"/>
                <w:sz w:val="20"/>
              </w:rPr>
              <w:t xml:space="preserve"> </w:t>
            </w:r>
            <w:r>
              <w:rPr>
                <w:b/>
                <w:color w:val="313434"/>
                <w:w w:val="105"/>
                <w:sz w:val="20"/>
              </w:rPr>
              <w:t>Cash</w:t>
            </w:r>
          </w:p>
        </w:tc>
        <w:tc>
          <w:tcPr>
            <w:tcW w:w="1365" w:type="dxa"/>
            <w:tcBorders>
              <w:top w:val="single" w:sz="6" w:space="0" w:color="000000"/>
            </w:tcBorders>
          </w:tcPr>
          <w:p w14:paraId="4CB98095" w14:textId="77777777" w:rsidR="007C005B" w:rsidRDefault="007C00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" w:type="dxa"/>
          </w:tcPr>
          <w:p w14:paraId="0386B47E" w14:textId="77777777" w:rsidR="007C005B" w:rsidRDefault="007C00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1" w:type="dxa"/>
            <w:tcBorders>
              <w:top w:val="single" w:sz="6" w:space="0" w:color="000000"/>
            </w:tcBorders>
          </w:tcPr>
          <w:p w14:paraId="61C6E983" w14:textId="77777777" w:rsidR="007C005B" w:rsidRDefault="007C00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005B" w14:paraId="6A029EEE" w14:textId="77777777">
        <w:trPr>
          <w:trHeight w:val="364"/>
        </w:trPr>
        <w:tc>
          <w:tcPr>
            <w:tcW w:w="6917" w:type="dxa"/>
          </w:tcPr>
          <w:p w14:paraId="420FA316" w14:textId="77777777" w:rsidR="007C005B" w:rsidRDefault="007E7EC9">
            <w:pPr>
              <w:pStyle w:val="TableParagraph"/>
              <w:spacing w:before="1"/>
              <w:ind w:left="51"/>
              <w:rPr>
                <w:b/>
                <w:sz w:val="20"/>
              </w:rPr>
            </w:pPr>
            <w:r>
              <w:rPr>
                <w:b/>
                <w:color w:val="313434"/>
                <w:spacing w:val="-1"/>
                <w:w w:val="105"/>
                <w:sz w:val="20"/>
              </w:rPr>
              <w:t>Provided</w:t>
            </w:r>
            <w:r>
              <w:rPr>
                <w:b/>
                <w:color w:val="313434"/>
                <w:spacing w:val="-8"/>
                <w:w w:val="105"/>
                <w:sz w:val="20"/>
              </w:rPr>
              <w:t xml:space="preserve"> </w:t>
            </w:r>
            <w:r>
              <w:rPr>
                <w:b/>
                <w:color w:val="313434"/>
                <w:w w:val="105"/>
                <w:sz w:val="20"/>
              </w:rPr>
              <w:t>by</w:t>
            </w:r>
            <w:r>
              <w:rPr>
                <w:b/>
                <w:color w:val="313434"/>
                <w:spacing w:val="3"/>
                <w:w w:val="105"/>
                <w:sz w:val="20"/>
              </w:rPr>
              <w:t xml:space="preserve"> </w:t>
            </w:r>
            <w:r>
              <w:rPr>
                <w:b/>
                <w:color w:val="313434"/>
                <w:w w:val="105"/>
                <w:sz w:val="20"/>
              </w:rPr>
              <w:t>{Used</w:t>
            </w:r>
            <w:r>
              <w:rPr>
                <w:b/>
                <w:color w:val="313434"/>
                <w:spacing w:val="-14"/>
                <w:w w:val="105"/>
                <w:sz w:val="20"/>
              </w:rPr>
              <w:t xml:space="preserve"> </w:t>
            </w:r>
            <w:r>
              <w:rPr>
                <w:b/>
                <w:color w:val="313434"/>
                <w:w w:val="105"/>
                <w:sz w:val="20"/>
              </w:rPr>
              <w:t>in)</w:t>
            </w:r>
            <w:r>
              <w:rPr>
                <w:b/>
                <w:color w:val="313434"/>
                <w:spacing w:val="26"/>
                <w:w w:val="105"/>
                <w:sz w:val="20"/>
              </w:rPr>
              <w:t xml:space="preserve"> </w:t>
            </w:r>
            <w:r>
              <w:rPr>
                <w:b/>
                <w:color w:val="313434"/>
                <w:w w:val="105"/>
                <w:sz w:val="20"/>
              </w:rPr>
              <w:t>Operating</w:t>
            </w:r>
            <w:r>
              <w:rPr>
                <w:b/>
                <w:color w:val="313434"/>
                <w:spacing w:val="-3"/>
                <w:w w:val="105"/>
                <w:sz w:val="20"/>
              </w:rPr>
              <w:t xml:space="preserve"> </w:t>
            </w:r>
            <w:r>
              <w:rPr>
                <w:b/>
                <w:color w:val="313434"/>
                <w:w w:val="105"/>
                <w:sz w:val="20"/>
              </w:rPr>
              <w:t>Activities</w:t>
            </w:r>
          </w:p>
        </w:tc>
        <w:tc>
          <w:tcPr>
            <w:tcW w:w="1365" w:type="dxa"/>
          </w:tcPr>
          <w:p w14:paraId="6CF04F44" w14:textId="77777777" w:rsidR="007C005B" w:rsidRDefault="007C00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" w:type="dxa"/>
          </w:tcPr>
          <w:p w14:paraId="5A1DE075" w14:textId="77777777" w:rsidR="007C005B" w:rsidRDefault="007C00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1" w:type="dxa"/>
          </w:tcPr>
          <w:p w14:paraId="4738D2FA" w14:textId="77777777" w:rsidR="007C005B" w:rsidRDefault="007C00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005B" w14:paraId="13B3F158" w14:textId="77777777">
        <w:trPr>
          <w:trHeight w:val="373"/>
        </w:trPr>
        <w:tc>
          <w:tcPr>
            <w:tcW w:w="6917" w:type="dxa"/>
          </w:tcPr>
          <w:p w14:paraId="0197EFB3" w14:textId="77777777" w:rsidR="007C005B" w:rsidRDefault="007E7EC9">
            <w:pPr>
              <w:pStyle w:val="TableParagraph"/>
              <w:spacing w:before="128"/>
              <w:ind w:left="50"/>
              <w:rPr>
                <w:sz w:val="19"/>
              </w:rPr>
            </w:pPr>
            <w:r>
              <w:rPr>
                <w:color w:val="313434"/>
                <w:w w:val="105"/>
                <w:sz w:val="19"/>
              </w:rPr>
              <w:t>Operating Result</w:t>
            </w:r>
          </w:p>
        </w:tc>
        <w:tc>
          <w:tcPr>
            <w:tcW w:w="1365" w:type="dxa"/>
          </w:tcPr>
          <w:p w14:paraId="3CD35455" w14:textId="77777777" w:rsidR="007C005B" w:rsidRDefault="007E7EC9">
            <w:pPr>
              <w:pStyle w:val="TableParagraph"/>
              <w:spacing w:before="125" w:line="228" w:lineRule="exact"/>
              <w:ind w:left="363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57,592.44</w:t>
            </w:r>
          </w:p>
        </w:tc>
        <w:tc>
          <w:tcPr>
            <w:tcW w:w="122" w:type="dxa"/>
          </w:tcPr>
          <w:p w14:paraId="12572476" w14:textId="77777777" w:rsidR="007C005B" w:rsidRDefault="007C00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1" w:type="dxa"/>
          </w:tcPr>
          <w:p w14:paraId="341E912B" w14:textId="77777777" w:rsidR="007C005B" w:rsidRDefault="007E7EC9">
            <w:pPr>
              <w:pStyle w:val="TableParagraph"/>
              <w:spacing w:before="132" w:line="221" w:lineRule="exact"/>
              <w:ind w:right="9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54,311.24</w:t>
            </w:r>
          </w:p>
        </w:tc>
      </w:tr>
      <w:tr w:rsidR="007C005B" w14:paraId="1A4081CA" w14:textId="77777777">
        <w:trPr>
          <w:trHeight w:val="244"/>
        </w:trPr>
        <w:tc>
          <w:tcPr>
            <w:tcW w:w="6917" w:type="dxa"/>
          </w:tcPr>
          <w:p w14:paraId="793E84D2" w14:textId="77777777" w:rsidR="007C005B" w:rsidRDefault="007E7EC9">
            <w:pPr>
              <w:pStyle w:val="TableParagraph"/>
              <w:spacing w:line="212" w:lineRule="exact"/>
              <w:ind w:left="51"/>
              <w:rPr>
                <w:sz w:val="19"/>
              </w:rPr>
            </w:pPr>
            <w:r>
              <w:rPr>
                <w:color w:val="313434"/>
                <w:sz w:val="19"/>
              </w:rPr>
              <w:t>Plus</w:t>
            </w:r>
            <w:r>
              <w:rPr>
                <w:color w:val="313434"/>
                <w:spacing w:val="-1"/>
                <w:sz w:val="19"/>
              </w:rPr>
              <w:t xml:space="preserve"> </w:t>
            </w:r>
            <w:r>
              <w:rPr>
                <w:color w:val="313434"/>
                <w:sz w:val="19"/>
              </w:rPr>
              <w:t>Depreciation</w:t>
            </w:r>
          </w:p>
        </w:tc>
        <w:tc>
          <w:tcPr>
            <w:tcW w:w="1365" w:type="dxa"/>
          </w:tcPr>
          <w:p w14:paraId="6E7A73E8" w14:textId="77777777" w:rsidR="007C005B" w:rsidRDefault="007E7EC9">
            <w:pPr>
              <w:pStyle w:val="TableParagraph"/>
              <w:spacing w:line="225" w:lineRule="exact"/>
              <w:ind w:left="356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13,193.00</w:t>
            </w:r>
          </w:p>
        </w:tc>
        <w:tc>
          <w:tcPr>
            <w:tcW w:w="122" w:type="dxa"/>
          </w:tcPr>
          <w:p w14:paraId="6ABD82CA" w14:textId="77777777" w:rsidR="007C005B" w:rsidRDefault="007C005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1" w:type="dxa"/>
          </w:tcPr>
          <w:p w14:paraId="034F74CD" w14:textId="77777777" w:rsidR="007C005B" w:rsidRDefault="007E7EC9">
            <w:pPr>
              <w:pStyle w:val="TableParagraph"/>
              <w:spacing w:before="4" w:line="220" w:lineRule="exact"/>
              <w:ind w:right="9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10"/>
                <w:sz w:val="21"/>
              </w:rPr>
              <w:t>8,623.00</w:t>
            </w:r>
          </w:p>
        </w:tc>
      </w:tr>
      <w:tr w:rsidR="007C005B" w14:paraId="200675E7" w14:textId="77777777">
        <w:trPr>
          <w:trHeight w:val="238"/>
        </w:trPr>
        <w:tc>
          <w:tcPr>
            <w:tcW w:w="6917" w:type="dxa"/>
          </w:tcPr>
          <w:p w14:paraId="37BFE765" w14:textId="77777777" w:rsidR="007C005B" w:rsidRDefault="007E7EC9">
            <w:pPr>
              <w:pStyle w:val="TableParagraph"/>
              <w:spacing w:line="212" w:lineRule="exact"/>
              <w:ind w:left="110"/>
              <w:rPr>
                <w:sz w:val="19"/>
              </w:rPr>
            </w:pPr>
            <w:r>
              <w:rPr>
                <w:color w:val="313434"/>
                <w:spacing w:val="-1"/>
                <w:w w:val="105"/>
                <w:sz w:val="19"/>
              </w:rPr>
              <w:t>-</w:t>
            </w:r>
            <w:r>
              <w:rPr>
                <w:color w:val="313434"/>
                <w:spacing w:val="5"/>
                <w:w w:val="105"/>
                <w:sz w:val="19"/>
              </w:rPr>
              <w:t xml:space="preserve"> </w:t>
            </w:r>
            <w:r>
              <w:rPr>
                <w:color w:val="313434"/>
                <w:spacing w:val="-1"/>
                <w:w w:val="105"/>
                <w:sz w:val="19"/>
              </w:rPr>
              <w:t>(Increase)/Decrease</w:t>
            </w:r>
            <w:r>
              <w:rPr>
                <w:color w:val="313434"/>
                <w:spacing w:val="-12"/>
                <w:w w:val="105"/>
                <w:sz w:val="19"/>
              </w:rPr>
              <w:t xml:space="preserve"> </w:t>
            </w:r>
            <w:r>
              <w:rPr>
                <w:color w:val="313434"/>
                <w:spacing w:val="-1"/>
                <w:w w:val="105"/>
                <w:sz w:val="19"/>
              </w:rPr>
              <w:t>in</w:t>
            </w:r>
            <w:r>
              <w:rPr>
                <w:color w:val="313434"/>
                <w:spacing w:val="-7"/>
                <w:w w:val="105"/>
                <w:sz w:val="19"/>
              </w:rPr>
              <w:t xml:space="preserve"> </w:t>
            </w:r>
            <w:r>
              <w:rPr>
                <w:color w:val="313434"/>
                <w:spacing w:val="-1"/>
                <w:w w:val="105"/>
                <w:sz w:val="19"/>
              </w:rPr>
              <w:t>Receivables</w:t>
            </w:r>
          </w:p>
        </w:tc>
        <w:tc>
          <w:tcPr>
            <w:tcW w:w="1365" w:type="dxa"/>
          </w:tcPr>
          <w:p w14:paraId="581CE355" w14:textId="77777777" w:rsidR="007C005B" w:rsidRDefault="007E7EC9">
            <w:pPr>
              <w:pStyle w:val="TableParagraph"/>
              <w:spacing w:line="218" w:lineRule="exact"/>
              <w:ind w:right="11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484949"/>
                <w:w w:val="105"/>
                <w:sz w:val="21"/>
              </w:rPr>
              <w:t>2,988.30</w:t>
            </w:r>
          </w:p>
        </w:tc>
        <w:tc>
          <w:tcPr>
            <w:tcW w:w="122" w:type="dxa"/>
          </w:tcPr>
          <w:p w14:paraId="674A2551" w14:textId="77777777" w:rsidR="007C005B" w:rsidRDefault="007C005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1" w:type="dxa"/>
          </w:tcPr>
          <w:p w14:paraId="228694C8" w14:textId="77777777" w:rsidR="007C005B" w:rsidRDefault="007E7EC9">
            <w:pPr>
              <w:pStyle w:val="TableParagraph"/>
              <w:spacing w:line="218" w:lineRule="exact"/>
              <w:ind w:left="271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(22,038.17)</w:t>
            </w:r>
          </w:p>
        </w:tc>
      </w:tr>
      <w:tr w:rsidR="007C005B" w14:paraId="5D88DC47" w14:textId="77777777">
        <w:trPr>
          <w:trHeight w:val="245"/>
        </w:trPr>
        <w:tc>
          <w:tcPr>
            <w:tcW w:w="6917" w:type="dxa"/>
          </w:tcPr>
          <w:p w14:paraId="32E5F011" w14:textId="77777777" w:rsidR="007C005B" w:rsidRDefault="007E7EC9">
            <w:pPr>
              <w:pStyle w:val="TableParagraph"/>
              <w:spacing w:line="212" w:lineRule="exact"/>
              <w:ind w:left="110"/>
              <w:rPr>
                <w:sz w:val="19"/>
              </w:rPr>
            </w:pPr>
            <w:r>
              <w:rPr>
                <w:color w:val="484949"/>
                <w:sz w:val="19"/>
              </w:rPr>
              <w:t>-</w:t>
            </w:r>
            <w:r>
              <w:rPr>
                <w:color w:val="484949"/>
                <w:spacing w:val="23"/>
                <w:sz w:val="19"/>
              </w:rPr>
              <w:t xml:space="preserve"> </w:t>
            </w:r>
            <w:r>
              <w:rPr>
                <w:color w:val="313434"/>
                <w:sz w:val="19"/>
              </w:rPr>
              <w:t>Increase/(Decrease)</w:t>
            </w:r>
            <w:r>
              <w:rPr>
                <w:color w:val="313434"/>
                <w:spacing w:val="-5"/>
                <w:sz w:val="19"/>
              </w:rPr>
              <w:t xml:space="preserve"> </w:t>
            </w:r>
            <w:r>
              <w:rPr>
                <w:color w:val="313434"/>
                <w:sz w:val="19"/>
              </w:rPr>
              <w:t>in</w:t>
            </w:r>
            <w:r>
              <w:rPr>
                <w:color w:val="313434"/>
                <w:spacing w:val="25"/>
                <w:sz w:val="19"/>
              </w:rPr>
              <w:t xml:space="preserve"> </w:t>
            </w:r>
            <w:r>
              <w:rPr>
                <w:color w:val="313434"/>
                <w:sz w:val="19"/>
              </w:rPr>
              <w:t>Payables</w:t>
            </w:r>
          </w:p>
        </w:tc>
        <w:tc>
          <w:tcPr>
            <w:tcW w:w="1365" w:type="dxa"/>
          </w:tcPr>
          <w:p w14:paraId="3A378B27" w14:textId="77777777" w:rsidR="007C005B" w:rsidRDefault="007E7EC9">
            <w:pPr>
              <w:pStyle w:val="TableParagraph"/>
              <w:spacing w:line="225" w:lineRule="exact"/>
              <w:ind w:left="358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30,283</w:t>
            </w:r>
            <w:r>
              <w:rPr>
                <w:rFonts w:ascii="Times New Roman"/>
                <w:color w:val="606060"/>
                <w:w w:val="105"/>
                <w:sz w:val="21"/>
              </w:rPr>
              <w:t>.</w:t>
            </w:r>
            <w:r>
              <w:rPr>
                <w:rFonts w:ascii="Times New Roman"/>
                <w:color w:val="313434"/>
                <w:w w:val="105"/>
                <w:sz w:val="21"/>
              </w:rPr>
              <w:t>79</w:t>
            </w:r>
          </w:p>
        </w:tc>
        <w:tc>
          <w:tcPr>
            <w:tcW w:w="122" w:type="dxa"/>
          </w:tcPr>
          <w:p w14:paraId="7FE21BE0" w14:textId="77777777" w:rsidR="007C005B" w:rsidRDefault="007C005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1" w:type="dxa"/>
          </w:tcPr>
          <w:p w14:paraId="20544FDF" w14:textId="77777777" w:rsidR="007C005B" w:rsidRDefault="007E7EC9">
            <w:pPr>
              <w:pStyle w:val="TableParagraph"/>
              <w:spacing w:before="4" w:line="220" w:lineRule="exact"/>
              <w:ind w:left="271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484949"/>
                <w:w w:val="105"/>
                <w:sz w:val="21"/>
              </w:rPr>
              <w:t>(18,384.64)</w:t>
            </w:r>
          </w:p>
        </w:tc>
      </w:tr>
      <w:tr w:rsidR="007C005B" w14:paraId="48595454" w14:textId="77777777">
        <w:trPr>
          <w:trHeight w:val="241"/>
        </w:trPr>
        <w:tc>
          <w:tcPr>
            <w:tcW w:w="6917" w:type="dxa"/>
          </w:tcPr>
          <w:p w14:paraId="66776775" w14:textId="77777777" w:rsidR="007C005B" w:rsidRDefault="007E7EC9">
            <w:pPr>
              <w:pStyle w:val="TableParagraph"/>
              <w:spacing w:line="212" w:lineRule="exact"/>
              <w:ind w:left="110"/>
              <w:rPr>
                <w:sz w:val="19"/>
              </w:rPr>
            </w:pPr>
            <w:r>
              <w:rPr>
                <w:color w:val="313434"/>
                <w:sz w:val="19"/>
              </w:rPr>
              <w:t>-</w:t>
            </w:r>
            <w:r>
              <w:rPr>
                <w:color w:val="313434"/>
                <w:spacing w:val="25"/>
                <w:sz w:val="19"/>
              </w:rPr>
              <w:t xml:space="preserve"> </w:t>
            </w:r>
            <w:r>
              <w:rPr>
                <w:color w:val="313434"/>
                <w:sz w:val="19"/>
              </w:rPr>
              <w:t>Increase/(Decrease)</w:t>
            </w:r>
            <w:r>
              <w:rPr>
                <w:color w:val="313434"/>
                <w:spacing w:val="-3"/>
                <w:sz w:val="19"/>
              </w:rPr>
              <w:t xml:space="preserve"> </w:t>
            </w:r>
            <w:r>
              <w:rPr>
                <w:color w:val="313434"/>
                <w:sz w:val="19"/>
              </w:rPr>
              <w:t>in</w:t>
            </w:r>
            <w:r>
              <w:rPr>
                <w:color w:val="313434"/>
                <w:spacing w:val="27"/>
                <w:sz w:val="19"/>
              </w:rPr>
              <w:t xml:space="preserve"> </w:t>
            </w:r>
            <w:r>
              <w:rPr>
                <w:color w:val="313434"/>
                <w:sz w:val="19"/>
              </w:rPr>
              <w:t>Provisions</w:t>
            </w:r>
          </w:p>
        </w:tc>
        <w:tc>
          <w:tcPr>
            <w:tcW w:w="1365" w:type="dxa"/>
          </w:tcPr>
          <w:p w14:paraId="0DC8E147" w14:textId="77777777" w:rsidR="007C005B" w:rsidRDefault="007E7EC9">
            <w:pPr>
              <w:pStyle w:val="TableParagraph"/>
              <w:spacing w:line="222" w:lineRule="exact"/>
              <w:ind w:left="356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56,942.60</w:t>
            </w:r>
          </w:p>
        </w:tc>
        <w:tc>
          <w:tcPr>
            <w:tcW w:w="122" w:type="dxa"/>
          </w:tcPr>
          <w:p w14:paraId="6E77183D" w14:textId="77777777" w:rsidR="007C005B" w:rsidRDefault="007C005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1" w:type="dxa"/>
          </w:tcPr>
          <w:p w14:paraId="69E9C5E2" w14:textId="77777777" w:rsidR="007C005B" w:rsidRDefault="007E7EC9">
            <w:pPr>
              <w:pStyle w:val="TableParagraph"/>
              <w:spacing w:line="222" w:lineRule="exact"/>
              <w:ind w:right="9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10"/>
                <w:sz w:val="21"/>
              </w:rPr>
              <w:t>14,339.61</w:t>
            </w:r>
          </w:p>
        </w:tc>
      </w:tr>
      <w:tr w:rsidR="007C005B" w14:paraId="2B1B31E6" w14:textId="77777777">
        <w:trPr>
          <w:trHeight w:val="360"/>
        </w:trPr>
        <w:tc>
          <w:tcPr>
            <w:tcW w:w="6917" w:type="dxa"/>
          </w:tcPr>
          <w:p w14:paraId="26050391" w14:textId="77777777" w:rsidR="007C005B" w:rsidRDefault="007E7EC9">
            <w:pPr>
              <w:pStyle w:val="TableParagraph"/>
              <w:spacing w:line="216" w:lineRule="exact"/>
              <w:ind w:left="110"/>
              <w:rPr>
                <w:sz w:val="19"/>
              </w:rPr>
            </w:pPr>
            <w:r>
              <w:rPr>
                <w:color w:val="313434"/>
                <w:spacing w:val="-1"/>
                <w:w w:val="105"/>
                <w:sz w:val="19"/>
              </w:rPr>
              <w:t>-</w:t>
            </w:r>
            <w:r>
              <w:rPr>
                <w:color w:val="313434"/>
                <w:spacing w:val="-5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Increase/(Decrease)</w:t>
            </w:r>
            <w:r>
              <w:rPr>
                <w:color w:val="313434"/>
                <w:spacing w:val="-9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in</w:t>
            </w:r>
            <w:r>
              <w:rPr>
                <w:color w:val="313434"/>
                <w:spacing w:val="-10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Grants</w:t>
            </w:r>
            <w:r>
              <w:rPr>
                <w:color w:val="313434"/>
                <w:spacing w:val="-14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Unexpended</w:t>
            </w:r>
          </w:p>
        </w:tc>
        <w:tc>
          <w:tcPr>
            <w:tcW w:w="1365" w:type="dxa"/>
          </w:tcPr>
          <w:p w14:paraId="29669E7B" w14:textId="77777777" w:rsidR="007C005B" w:rsidRDefault="007E7EC9">
            <w:pPr>
              <w:pStyle w:val="TableParagraph"/>
              <w:spacing w:line="235" w:lineRule="exact"/>
              <w:ind w:right="5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484949"/>
                <w:w w:val="105"/>
                <w:sz w:val="21"/>
                <w:u w:val="thick" w:color="484949"/>
              </w:rPr>
              <w:t>(15,589.68)</w:t>
            </w:r>
          </w:p>
        </w:tc>
        <w:tc>
          <w:tcPr>
            <w:tcW w:w="122" w:type="dxa"/>
          </w:tcPr>
          <w:p w14:paraId="60DA8F20" w14:textId="77777777" w:rsidR="007C005B" w:rsidRDefault="007C00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1" w:type="dxa"/>
          </w:tcPr>
          <w:p w14:paraId="3BB1B28A" w14:textId="77777777" w:rsidR="007C005B" w:rsidRDefault="007E7EC9">
            <w:pPr>
              <w:pStyle w:val="TableParagraph"/>
              <w:spacing w:before="1"/>
              <w:ind w:right="10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10"/>
                <w:sz w:val="21"/>
                <w:u w:val="thick" w:color="313434"/>
              </w:rPr>
              <w:t>85,392</w:t>
            </w:r>
            <w:r>
              <w:rPr>
                <w:rFonts w:ascii="Times New Roman"/>
                <w:color w:val="727472"/>
                <w:w w:val="110"/>
                <w:sz w:val="21"/>
                <w:u w:val="thick" w:color="313434"/>
              </w:rPr>
              <w:t>.</w:t>
            </w:r>
            <w:r>
              <w:rPr>
                <w:rFonts w:ascii="Times New Roman"/>
                <w:color w:val="313434"/>
                <w:w w:val="110"/>
                <w:sz w:val="21"/>
                <w:u w:val="thick" w:color="313434"/>
              </w:rPr>
              <w:t>68</w:t>
            </w:r>
          </w:p>
        </w:tc>
      </w:tr>
      <w:tr w:rsidR="007C005B" w14:paraId="2616B17E" w14:textId="77777777">
        <w:trPr>
          <w:trHeight w:val="478"/>
        </w:trPr>
        <w:tc>
          <w:tcPr>
            <w:tcW w:w="6917" w:type="dxa"/>
          </w:tcPr>
          <w:p w14:paraId="4D560F42" w14:textId="77777777" w:rsidR="007C005B" w:rsidRDefault="007E7EC9">
            <w:pPr>
              <w:pStyle w:val="TableParagraph"/>
              <w:spacing w:before="111"/>
              <w:ind w:left="51"/>
              <w:rPr>
                <w:b/>
                <w:sz w:val="20"/>
              </w:rPr>
            </w:pPr>
            <w:r>
              <w:rPr>
                <w:b/>
                <w:color w:val="313434"/>
                <w:w w:val="105"/>
                <w:sz w:val="20"/>
              </w:rPr>
              <w:t>Net</w:t>
            </w:r>
            <w:r>
              <w:rPr>
                <w:b/>
                <w:color w:val="313434"/>
                <w:spacing w:val="22"/>
                <w:w w:val="105"/>
                <w:sz w:val="20"/>
              </w:rPr>
              <w:t xml:space="preserve"> </w:t>
            </w:r>
            <w:r>
              <w:rPr>
                <w:b/>
                <w:color w:val="313434"/>
                <w:w w:val="105"/>
                <w:sz w:val="20"/>
              </w:rPr>
              <w:t>cash</w:t>
            </w:r>
            <w:r>
              <w:rPr>
                <w:b/>
                <w:color w:val="313434"/>
                <w:spacing w:val="-9"/>
                <w:w w:val="105"/>
                <w:sz w:val="20"/>
              </w:rPr>
              <w:t xml:space="preserve"> </w:t>
            </w:r>
            <w:r>
              <w:rPr>
                <w:b/>
                <w:color w:val="313434"/>
                <w:w w:val="105"/>
                <w:sz w:val="20"/>
              </w:rPr>
              <w:t>provided</w:t>
            </w:r>
            <w:r>
              <w:rPr>
                <w:b/>
                <w:color w:val="313434"/>
                <w:spacing w:val="-10"/>
                <w:w w:val="105"/>
                <w:sz w:val="20"/>
              </w:rPr>
              <w:t xml:space="preserve"> </w:t>
            </w:r>
            <w:r>
              <w:rPr>
                <w:b/>
                <w:color w:val="313434"/>
                <w:w w:val="105"/>
                <w:sz w:val="20"/>
              </w:rPr>
              <w:t>by</w:t>
            </w:r>
            <w:r>
              <w:rPr>
                <w:b/>
                <w:color w:val="313434"/>
                <w:spacing w:val="-2"/>
                <w:w w:val="105"/>
                <w:sz w:val="20"/>
              </w:rPr>
              <w:t xml:space="preserve"> </w:t>
            </w:r>
            <w:r>
              <w:rPr>
                <w:b/>
                <w:color w:val="313434"/>
                <w:w w:val="105"/>
                <w:sz w:val="20"/>
              </w:rPr>
              <w:t>{used</w:t>
            </w:r>
            <w:r>
              <w:rPr>
                <w:b/>
                <w:color w:val="313434"/>
                <w:spacing w:val="-15"/>
                <w:w w:val="105"/>
                <w:sz w:val="20"/>
              </w:rPr>
              <w:t xml:space="preserve"> </w:t>
            </w:r>
            <w:r>
              <w:rPr>
                <w:b/>
                <w:color w:val="313434"/>
                <w:w w:val="105"/>
                <w:sz w:val="20"/>
              </w:rPr>
              <w:t>in)</w:t>
            </w:r>
            <w:r>
              <w:rPr>
                <w:b/>
                <w:color w:val="313434"/>
                <w:spacing w:val="21"/>
                <w:w w:val="105"/>
                <w:sz w:val="20"/>
              </w:rPr>
              <w:t xml:space="preserve"> </w:t>
            </w:r>
            <w:r>
              <w:rPr>
                <w:b/>
                <w:color w:val="313434"/>
                <w:w w:val="105"/>
                <w:sz w:val="20"/>
              </w:rPr>
              <w:t>operating</w:t>
            </w:r>
            <w:r>
              <w:rPr>
                <w:b/>
                <w:color w:val="313434"/>
                <w:spacing w:val="-2"/>
                <w:w w:val="105"/>
                <w:sz w:val="20"/>
              </w:rPr>
              <w:t xml:space="preserve"> </w:t>
            </w:r>
            <w:r>
              <w:rPr>
                <w:b/>
                <w:color w:val="313434"/>
                <w:w w:val="105"/>
                <w:sz w:val="20"/>
              </w:rPr>
              <w:t>activities</w:t>
            </w:r>
          </w:p>
        </w:tc>
        <w:tc>
          <w:tcPr>
            <w:tcW w:w="1365" w:type="dxa"/>
            <w:tcBorders>
              <w:bottom w:val="single" w:sz="6" w:space="0" w:color="000000"/>
            </w:tcBorders>
          </w:tcPr>
          <w:p w14:paraId="7994347C" w14:textId="77777777" w:rsidR="007C005B" w:rsidRDefault="007E7EC9">
            <w:pPr>
              <w:pStyle w:val="TableParagraph"/>
              <w:spacing w:before="117"/>
              <w:ind w:left="139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484949"/>
                <w:w w:val="105"/>
                <w:sz w:val="21"/>
              </w:rPr>
              <w:t>$145,410.45</w:t>
            </w:r>
          </w:p>
        </w:tc>
        <w:tc>
          <w:tcPr>
            <w:tcW w:w="122" w:type="dxa"/>
          </w:tcPr>
          <w:p w14:paraId="45AE6D43" w14:textId="77777777" w:rsidR="007C005B" w:rsidRDefault="007C00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1" w:type="dxa"/>
          </w:tcPr>
          <w:p w14:paraId="4FA272B0" w14:textId="77777777" w:rsidR="007C005B" w:rsidRDefault="007E7EC9">
            <w:pPr>
              <w:pStyle w:val="TableParagraph"/>
              <w:spacing w:before="124"/>
              <w:ind w:left="131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484949"/>
                <w:w w:val="105"/>
                <w:sz w:val="21"/>
              </w:rPr>
              <w:t>$122,243.72</w:t>
            </w:r>
          </w:p>
        </w:tc>
      </w:tr>
    </w:tbl>
    <w:p w14:paraId="4FA3E34C" w14:textId="77777777" w:rsidR="007C005B" w:rsidRDefault="007C005B">
      <w:pPr>
        <w:rPr>
          <w:rFonts w:ascii="Times New Roman"/>
          <w:sz w:val="21"/>
        </w:rPr>
        <w:sectPr w:rsidR="007C005B">
          <w:pgSz w:w="11910" w:h="16850"/>
          <w:pgMar w:top="1120" w:right="540" w:bottom="1720" w:left="200" w:header="902" w:footer="1371" w:gutter="0"/>
          <w:cols w:space="720"/>
        </w:sectPr>
      </w:pPr>
    </w:p>
    <w:p w14:paraId="5D53C11C" w14:textId="77777777" w:rsidR="007C005B" w:rsidRDefault="007C005B">
      <w:pPr>
        <w:pStyle w:val="BodyText"/>
        <w:rPr>
          <w:b/>
          <w:sz w:val="13"/>
        </w:rPr>
      </w:pPr>
    </w:p>
    <w:p w14:paraId="71243B97" w14:textId="77777777" w:rsidR="007C005B" w:rsidRDefault="007E7EC9">
      <w:pPr>
        <w:spacing w:before="92" w:line="240" w:lineRule="exact"/>
        <w:ind w:left="3512" w:right="3269"/>
        <w:jc w:val="center"/>
        <w:rPr>
          <w:rFonts w:ascii="Times New Roman"/>
          <w:b/>
          <w:sz w:val="21"/>
        </w:rPr>
      </w:pPr>
      <w:r>
        <w:rPr>
          <w:rFonts w:ascii="Times New Roman"/>
          <w:b/>
          <w:color w:val="313433"/>
          <w:w w:val="95"/>
          <w:sz w:val="21"/>
          <w:u w:val="thick" w:color="313433"/>
        </w:rPr>
        <w:t>QUEENSLAND</w:t>
      </w:r>
      <w:r>
        <w:rPr>
          <w:rFonts w:ascii="Times New Roman"/>
          <w:b/>
          <w:color w:val="313433"/>
          <w:spacing w:val="-1"/>
          <w:w w:val="95"/>
          <w:sz w:val="21"/>
          <w:u w:val="thick" w:color="313433"/>
        </w:rPr>
        <w:t xml:space="preserve"> </w:t>
      </w:r>
      <w:r>
        <w:rPr>
          <w:rFonts w:ascii="Times New Roman"/>
          <w:b/>
          <w:color w:val="313433"/>
          <w:w w:val="95"/>
          <w:sz w:val="21"/>
          <w:u w:val="thick" w:color="313433"/>
        </w:rPr>
        <w:t>ADVOCACY</w:t>
      </w:r>
      <w:r>
        <w:rPr>
          <w:rFonts w:ascii="Times New Roman"/>
          <w:b/>
          <w:color w:val="313433"/>
          <w:spacing w:val="-7"/>
          <w:w w:val="95"/>
          <w:sz w:val="21"/>
          <w:u w:val="thick" w:color="313433"/>
        </w:rPr>
        <w:t xml:space="preserve"> </w:t>
      </w:r>
      <w:r>
        <w:rPr>
          <w:rFonts w:ascii="Times New Roman"/>
          <w:b/>
          <w:color w:val="313433"/>
          <w:w w:val="95"/>
          <w:sz w:val="21"/>
          <w:u w:val="thick" w:color="313433"/>
        </w:rPr>
        <w:t>INCORPORATED</w:t>
      </w:r>
    </w:p>
    <w:p w14:paraId="160F09B1" w14:textId="77777777" w:rsidR="007C005B" w:rsidRDefault="007E7EC9">
      <w:pPr>
        <w:spacing w:line="244" w:lineRule="auto"/>
        <w:ind w:left="2615" w:right="2334"/>
        <w:jc w:val="center"/>
        <w:rPr>
          <w:rFonts w:ascii="Times New Roman"/>
          <w:b/>
          <w:sz w:val="21"/>
        </w:rPr>
      </w:pPr>
      <w:r>
        <w:rPr>
          <w:rFonts w:ascii="Times New Roman"/>
          <w:b/>
          <w:color w:val="313433"/>
          <w:w w:val="90"/>
          <w:sz w:val="21"/>
          <w:u w:val="thick" w:color="313433"/>
        </w:rPr>
        <w:t>NOTES TO</w:t>
      </w:r>
      <w:r>
        <w:rPr>
          <w:rFonts w:ascii="Times New Roman"/>
          <w:b/>
          <w:color w:val="313433"/>
          <w:spacing w:val="1"/>
          <w:w w:val="90"/>
          <w:sz w:val="21"/>
          <w:u w:val="thick" w:color="313433"/>
        </w:rPr>
        <w:t xml:space="preserve"> </w:t>
      </w:r>
      <w:r>
        <w:rPr>
          <w:rFonts w:ascii="Times New Roman"/>
          <w:b/>
          <w:color w:val="313433"/>
          <w:w w:val="90"/>
          <w:sz w:val="21"/>
          <w:u w:val="thick" w:color="313433"/>
        </w:rPr>
        <w:t>AND</w:t>
      </w:r>
      <w:r>
        <w:rPr>
          <w:rFonts w:ascii="Times New Roman"/>
          <w:b/>
          <w:color w:val="313433"/>
          <w:spacing w:val="1"/>
          <w:w w:val="90"/>
          <w:sz w:val="21"/>
          <w:u w:val="thick" w:color="313433"/>
        </w:rPr>
        <w:t xml:space="preserve"> </w:t>
      </w:r>
      <w:r>
        <w:rPr>
          <w:rFonts w:ascii="Times New Roman"/>
          <w:b/>
          <w:color w:val="313433"/>
          <w:w w:val="90"/>
          <w:sz w:val="21"/>
          <w:u w:val="thick" w:color="313433"/>
        </w:rPr>
        <w:t>FORMING</w:t>
      </w:r>
      <w:r>
        <w:rPr>
          <w:rFonts w:ascii="Times New Roman"/>
          <w:b/>
          <w:color w:val="313433"/>
          <w:spacing w:val="1"/>
          <w:w w:val="90"/>
          <w:sz w:val="21"/>
          <w:u w:val="thick" w:color="313433"/>
        </w:rPr>
        <w:t xml:space="preserve"> </w:t>
      </w:r>
      <w:r>
        <w:rPr>
          <w:rFonts w:ascii="Times New Roman"/>
          <w:b/>
          <w:color w:val="313433"/>
          <w:w w:val="90"/>
          <w:sz w:val="21"/>
          <w:u w:val="thick" w:color="313433"/>
        </w:rPr>
        <w:t>PART OF THE</w:t>
      </w:r>
      <w:r>
        <w:rPr>
          <w:rFonts w:ascii="Times New Roman"/>
          <w:b/>
          <w:color w:val="313433"/>
          <w:spacing w:val="1"/>
          <w:w w:val="90"/>
          <w:sz w:val="21"/>
          <w:u w:val="thick" w:color="313433"/>
        </w:rPr>
        <w:t xml:space="preserve"> </w:t>
      </w:r>
      <w:r>
        <w:rPr>
          <w:rFonts w:ascii="Times New Roman"/>
          <w:b/>
          <w:color w:val="313433"/>
          <w:w w:val="90"/>
          <w:sz w:val="21"/>
          <w:u w:val="thick" w:color="313433"/>
        </w:rPr>
        <w:t>FINANCIAL</w:t>
      </w:r>
      <w:r>
        <w:rPr>
          <w:rFonts w:ascii="Times New Roman"/>
          <w:b/>
          <w:color w:val="313433"/>
          <w:spacing w:val="1"/>
          <w:w w:val="90"/>
          <w:sz w:val="21"/>
          <w:u w:val="thick" w:color="313433"/>
        </w:rPr>
        <w:t xml:space="preserve"> </w:t>
      </w:r>
      <w:r>
        <w:rPr>
          <w:rFonts w:ascii="Times New Roman"/>
          <w:b/>
          <w:color w:val="313433"/>
          <w:w w:val="90"/>
          <w:sz w:val="21"/>
          <w:u w:val="thick" w:color="313433"/>
        </w:rPr>
        <w:t>STATEMENTS</w:t>
      </w:r>
      <w:r>
        <w:rPr>
          <w:rFonts w:ascii="Times New Roman"/>
          <w:b/>
          <w:color w:val="313433"/>
          <w:spacing w:val="1"/>
          <w:w w:val="90"/>
          <w:sz w:val="21"/>
        </w:rPr>
        <w:t xml:space="preserve"> </w:t>
      </w:r>
      <w:r>
        <w:rPr>
          <w:rFonts w:ascii="Times New Roman"/>
          <w:b/>
          <w:color w:val="313433"/>
          <w:w w:val="95"/>
          <w:sz w:val="21"/>
          <w:u w:val="thick" w:color="313433"/>
        </w:rPr>
        <w:t>FOR</w:t>
      </w:r>
      <w:r>
        <w:rPr>
          <w:rFonts w:ascii="Times New Roman"/>
          <w:b/>
          <w:color w:val="313433"/>
          <w:spacing w:val="-14"/>
          <w:w w:val="95"/>
          <w:sz w:val="21"/>
          <w:u w:val="thick" w:color="313433"/>
        </w:rPr>
        <w:t xml:space="preserve"> </w:t>
      </w:r>
      <w:r>
        <w:rPr>
          <w:rFonts w:ascii="Times New Roman"/>
          <w:b/>
          <w:color w:val="313433"/>
          <w:w w:val="95"/>
          <w:sz w:val="21"/>
          <w:u w:val="thick" w:color="313433"/>
        </w:rPr>
        <w:t>THE</w:t>
      </w:r>
      <w:r>
        <w:rPr>
          <w:rFonts w:ascii="Times New Roman"/>
          <w:b/>
          <w:color w:val="313433"/>
          <w:spacing w:val="5"/>
          <w:w w:val="95"/>
          <w:sz w:val="21"/>
          <w:u w:val="thick" w:color="313433"/>
        </w:rPr>
        <w:t xml:space="preserve"> </w:t>
      </w:r>
      <w:r>
        <w:rPr>
          <w:rFonts w:ascii="Times New Roman"/>
          <w:b/>
          <w:color w:val="313433"/>
          <w:w w:val="95"/>
          <w:sz w:val="21"/>
          <w:u w:val="thick" w:color="313433"/>
        </w:rPr>
        <w:t>YEAR</w:t>
      </w:r>
      <w:r>
        <w:rPr>
          <w:rFonts w:ascii="Times New Roman"/>
          <w:b/>
          <w:color w:val="313433"/>
          <w:spacing w:val="11"/>
          <w:w w:val="95"/>
          <w:sz w:val="21"/>
          <w:u w:val="thick" w:color="313433"/>
        </w:rPr>
        <w:t xml:space="preserve"> </w:t>
      </w:r>
      <w:r>
        <w:rPr>
          <w:rFonts w:ascii="Times New Roman"/>
          <w:b/>
          <w:color w:val="313433"/>
          <w:w w:val="95"/>
          <w:sz w:val="21"/>
          <w:u w:val="thick" w:color="313433"/>
        </w:rPr>
        <w:t>ENDED</w:t>
      </w:r>
      <w:r>
        <w:rPr>
          <w:rFonts w:ascii="Times New Roman"/>
          <w:b/>
          <w:color w:val="313433"/>
          <w:spacing w:val="9"/>
          <w:w w:val="95"/>
          <w:sz w:val="21"/>
          <w:u w:val="thick" w:color="313433"/>
        </w:rPr>
        <w:t xml:space="preserve"> </w:t>
      </w:r>
      <w:r>
        <w:rPr>
          <w:rFonts w:ascii="Times New Roman"/>
          <w:b/>
          <w:color w:val="313433"/>
          <w:w w:val="95"/>
          <w:sz w:val="21"/>
          <w:u w:val="thick" w:color="313433"/>
        </w:rPr>
        <w:t>30</w:t>
      </w:r>
      <w:r>
        <w:rPr>
          <w:rFonts w:ascii="Times New Roman"/>
          <w:b/>
          <w:color w:val="313433"/>
          <w:spacing w:val="2"/>
          <w:w w:val="95"/>
          <w:sz w:val="21"/>
          <w:u w:val="thick" w:color="313433"/>
        </w:rPr>
        <w:t xml:space="preserve"> </w:t>
      </w:r>
      <w:r>
        <w:rPr>
          <w:rFonts w:ascii="Times New Roman"/>
          <w:b/>
          <w:color w:val="313433"/>
          <w:w w:val="95"/>
          <w:sz w:val="21"/>
          <w:u w:val="thick" w:color="313433"/>
        </w:rPr>
        <w:t>JUNE</w:t>
      </w:r>
      <w:r>
        <w:rPr>
          <w:rFonts w:ascii="Times New Roman"/>
          <w:b/>
          <w:color w:val="313433"/>
          <w:spacing w:val="12"/>
          <w:w w:val="95"/>
          <w:sz w:val="21"/>
          <w:u w:val="thick" w:color="313433"/>
        </w:rPr>
        <w:t xml:space="preserve"> </w:t>
      </w:r>
      <w:r>
        <w:rPr>
          <w:rFonts w:ascii="Times New Roman"/>
          <w:b/>
          <w:color w:val="313433"/>
          <w:w w:val="95"/>
          <w:sz w:val="21"/>
          <w:u w:val="thick" w:color="313433"/>
        </w:rPr>
        <w:t>2018</w:t>
      </w:r>
    </w:p>
    <w:p w14:paraId="59F38C43" w14:textId="77777777" w:rsidR="007C005B" w:rsidRDefault="007C005B">
      <w:pPr>
        <w:pStyle w:val="BodyText"/>
        <w:rPr>
          <w:rFonts w:ascii="Times New Roman"/>
          <w:b/>
          <w:sz w:val="22"/>
        </w:rPr>
      </w:pPr>
    </w:p>
    <w:p w14:paraId="6F58D2AF" w14:textId="77777777" w:rsidR="007C005B" w:rsidRDefault="007C005B">
      <w:pPr>
        <w:pStyle w:val="BodyText"/>
        <w:rPr>
          <w:rFonts w:ascii="Times New Roman"/>
          <w:b/>
          <w:sz w:val="19"/>
        </w:rPr>
      </w:pPr>
    </w:p>
    <w:p w14:paraId="3D977671" w14:textId="77777777" w:rsidR="007C005B" w:rsidRDefault="007E7EC9">
      <w:pPr>
        <w:pStyle w:val="ListParagraph"/>
        <w:numPr>
          <w:ilvl w:val="0"/>
          <w:numId w:val="3"/>
        </w:numPr>
        <w:tabs>
          <w:tab w:val="left" w:pos="1103"/>
        </w:tabs>
        <w:spacing w:before="1"/>
        <w:ind w:hanging="293"/>
        <w:jc w:val="left"/>
        <w:rPr>
          <w:rFonts w:ascii="Times New Roman"/>
          <w:b/>
          <w:color w:val="313433"/>
          <w:sz w:val="21"/>
        </w:rPr>
      </w:pPr>
      <w:r>
        <w:rPr>
          <w:rFonts w:ascii="Times New Roman"/>
          <w:b/>
          <w:color w:val="313433"/>
          <w:w w:val="95"/>
          <w:sz w:val="21"/>
        </w:rPr>
        <w:t>STATEMENT</w:t>
      </w:r>
      <w:r>
        <w:rPr>
          <w:rFonts w:ascii="Times New Roman"/>
          <w:b/>
          <w:color w:val="313433"/>
          <w:spacing w:val="9"/>
          <w:w w:val="95"/>
          <w:sz w:val="21"/>
        </w:rPr>
        <w:t xml:space="preserve"> </w:t>
      </w:r>
      <w:r>
        <w:rPr>
          <w:rFonts w:ascii="Times New Roman"/>
          <w:b/>
          <w:color w:val="313433"/>
          <w:w w:val="95"/>
          <w:sz w:val="21"/>
        </w:rPr>
        <w:t>OF</w:t>
      </w:r>
      <w:r>
        <w:rPr>
          <w:rFonts w:ascii="Times New Roman"/>
          <w:b/>
          <w:color w:val="313433"/>
          <w:spacing w:val="-9"/>
          <w:w w:val="95"/>
          <w:sz w:val="21"/>
        </w:rPr>
        <w:t xml:space="preserve"> </w:t>
      </w:r>
      <w:r>
        <w:rPr>
          <w:rFonts w:ascii="Times New Roman"/>
          <w:b/>
          <w:color w:val="313433"/>
          <w:w w:val="95"/>
          <w:sz w:val="21"/>
        </w:rPr>
        <w:t>SIGNIFICANT</w:t>
      </w:r>
      <w:r>
        <w:rPr>
          <w:rFonts w:ascii="Times New Roman"/>
          <w:b/>
          <w:color w:val="313433"/>
          <w:spacing w:val="14"/>
          <w:w w:val="95"/>
          <w:sz w:val="21"/>
        </w:rPr>
        <w:t xml:space="preserve"> </w:t>
      </w:r>
      <w:r>
        <w:rPr>
          <w:rFonts w:ascii="Times New Roman"/>
          <w:b/>
          <w:color w:val="313433"/>
          <w:w w:val="95"/>
          <w:sz w:val="21"/>
        </w:rPr>
        <w:t>ACCOUNTING</w:t>
      </w:r>
      <w:r>
        <w:rPr>
          <w:rFonts w:ascii="Times New Roman"/>
          <w:b/>
          <w:color w:val="313433"/>
          <w:spacing w:val="31"/>
          <w:w w:val="95"/>
          <w:sz w:val="21"/>
        </w:rPr>
        <w:t xml:space="preserve"> </w:t>
      </w:r>
      <w:r>
        <w:rPr>
          <w:rFonts w:ascii="Times New Roman"/>
          <w:b/>
          <w:color w:val="313433"/>
          <w:w w:val="95"/>
          <w:sz w:val="21"/>
        </w:rPr>
        <w:t>POLICIES</w:t>
      </w:r>
    </w:p>
    <w:p w14:paraId="76A7920F" w14:textId="77777777" w:rsidR="007C005B" w:rsidRDefault="007C005B">
      <w:pPr>
        <w:pStyle w:val="BodyText"/>
        <w:spacing w:before="8"/>
        <w:rPr>
          <w:rFonts w:ascii="Times New Roman"/>
          <w:b/>
          <w:sz w:val="21"/>
        </w:rPr>
      </w:pPr>
    </w:p>
    <w:p w14:paraId="159B2E75" w14:textId="77777777" w:rsidR="007C005B" w:rsidRDefault="007E7EC9">
      <w:pPr>
        <w:spacing w:line="247" w:lineRule="auto"/>
        <w:ind w:left="1085" w:right="517" w:hanging="5"/>
        <w:jc w:val="both"/>
        <w:rPr>
          <w:sz w:val="20"/>
        </w:rPr>
      </w:pPr>
      <w:r>
        <w:rPr>
          <w:color w:val="1F2121"/>
          <w:sz w:val="20"/>
        </w:rPr>
        <w:t xml:space="preserve">This </w:t>
      </w:r>
      <w:r>
        <w:rPr>
          <w:color w:val="313433"/>
          <w:sz w:val="20"/>
        </w:rPr>
        <w:t xml:space="preserve">financial report </w:t>
      </w:r>
      <w:r>
        <w:rPr>
          <w:color w:val="1F2121"/>
          <w:sz w:val="20"/>
        </w:rPr>
        <w:t xml:space="preserve">is </w:t>
      </w:r>
      <w:r>
        <w:rPr>
          <w:color w:val="313433"/>
          <w:sz w:val="20"/>
        </w:rPr>
        <w:t>a special purpose financial report prepared in order to satisfy the financial reporting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requirement of Australian Charities and Not-for-Profits Commission Act 2012 and Associations Incorporated</w:t>
      </w:r>
      <w:r>
        <w:rPr>
          <w:color w:val="313433"/>
          <w:spacing w:val="-53"/>
          <w:sz w:val="20"/>
        </w:rPr>
        <w:t xml:space="preserve"> </w:t>
      </w:r>
      <w:r>
        <w:rPr>
          <w:color w:val="313433"/>
          <w:sz w:val="20"/>
        </w:rPr>
        <w:t>Act</w:t>
      </w:r>
      <w:r>
        <w:rPr>
          <w:color w:val="313433"/>
          <w:spacing w:val="-12"/>
          <w:sz w:val="20"/>
        </w:rPr>
        <w:t xml:space="preserve"> </w:t>
      </w:r>
      <w:r>
        <w:rPr>
          <w:color w:val="313433"/>
          <w:sz w:val="20"/>
        </w:rPr>
        <w:t>(Qld).</w:t>
      </w:r>
      <w:r>
        <w:rPr>
          <w:color w:val="313433"/>
          <w:spacing w:val="12"/>
          <w:sz w:val="20"/>
        </w:rPr>
        <w:t xml:space="preserve"> </w:t>
      </w:r>
      <w:r>
        <w:rPr>
          <w:color w:val="313433"/>
          <w:sz w:val="20"/>
        </w:rPr>
        <w:t>The</w:t>
      </w:r>
      <w:r>
        <w:rPr>
          <w:color w:val="313433"/>
          <w:spacing w:val="3"/>
          <w:sz w:val="20"/>
        </w:rPr>
        <w:t xml:space="preserve"> </w:t>
      </w:r>
      <w:r>
        <w:rPr>
          <w:color w:val="313433"/>
          <w:sz w:val="20"/>
        </w:rPr>
        <w:t>committee</w:t>
      </w:r>
      <w:r>
        <w:rPr>
          <w:color w:val="313433"/>
          <w:spacing w:val="4"/>
          <w:sz w:val="20"/>
        </w:rPr>
        <w:t xml:space="preserve"> </w:t>
      </w:r>
      <w:r>
        <w:rPr>
          <w:color w:val="313433"/>
          <w:sz w:val="20"/>
        </w:rPr>
        <w:t>has</w:t>
      </w:r>
      <w:r>
        <w:rPr>
          <w:color w:val="313433"/>
          <w:spacing w:val="-3"/>
          <w:sz w:val="20"/>
        </w:rPr>
        <w:t xml:space="preserve"> </w:t>
      </w:r>
      <w:r>
        <w:rPr>
          <w:color w:val="313433"/>
          <w:sz w:val="20"/>
        </w:rPr>
        <w:t>determined</w:t>
      </w:r>
      <w:r>
        <w:rPr>
          <w:color w:val="313433"/>
          <w:spacing w:val="6"/>
          <w:sz w:val="20"/>
        </w:rPr>
        <w:t xml:space="preserve"> </w:t>
      </w:r>
      <w:r>
        <w:rPr>
          <w:color w:val="313433"/>
          <w:sz w:val="20"/>
        </w:rPr>
        <w:t>that</w:t>
      </w:r>
      <w:r>
        <w:rPr>
          <w:color w:val="313433"/>
          <w:spacing w:val="-2"/>
          <w:sz w:val="20"/>
        </w:rPr>
        <w:t xml:space="preserve"> </w:t>
      </w:r>
      <w:r>
        <w:rPr>
          <w:color w:val="1F2121"/>
          <w:sz w:val="20"/>
        </w:rPr>
        <w:t>the</w:t>
      </w:r>
      <w:r>
        <w:rPr>
          <w:color w:val="1F2121"/>
          <w:spacing w:val="-15"/>
          <w:sz w:val="20"/>
        </w:rPr>
        <w:t xml:space="preserve"> </w:t>
      </w:r>
      <w:r>
        <w:rPr>
          <w:color w:val="313433"/>
          <w:sz w:val="20"/>
        </w:rPr>
        <w:t>association</w:t>
      </w:r>
      <w:r>
        <w:rPr>
          <w:color w:val="313433"/>
          <w:spacing w:val="15"/>
          <w:sz w:val="20"/>
        </w:rPr>
        <w:t xml:space="preserve"> </w:t>
      </w:r>
      <w:r>
        <w:rPr>
          <w:color w:val="313433"/>
          <w:sz w:val="20"/>
        </w:rPr>
        <w:t>is not a</w:t>
      </w:r>
      <w:r>
        <w:rPr>
          <w:color w:val="313433"/>
          <w:spacing w:val="-4"/>
          <w:sz w:val="20"/>
        </w:rPr>
        <w:t xml:space="preserve"> </w:t>
      </w:r>
      <w:r>
        <w:rPr>
          <w:color w:val="313433"/>
          <w:sz w:val="20"/>
        </w:rPr>
        <w:t>reporting</w:t>
      </w:r>
      <w:r>
        <w:rPr>
          <w:color w:val="313433"/>
          <w:spacing w:val="4"/>
          <w:sz w:val="20"/>
        </w:rPr>
        <w:t xml:space="preserve"> </w:t>
      </w:r>
      <w:r>
        <w:rPr>
          <w:color w:val="313433"/>
          <w:sz w:val="20"/>
        </w:rPr>
        <w:t>entity.</w:t>
      </w:r>
    </w:p>
    <w:p w14:paraId="7D51EC48" w14:textId="77777777" w:rsidR="007C005B" w:rsidRDefault="007C005B">
      <w:pPr>
        <w:pStyle w:val="BodyText"/>
        <w:spacing w:before="3"/>
        <w:rPr>
          <w:sz w:val="22"/>
        </w:rPr>
      </w:pPr>
    </w:p>
    <w:p w14:paraId="4AE285AF" w14:textId="77777777" w:rsidR="007C005B" w:rsidRDefault="007E7EC9">
      <w:pPr>
        <w:spacing w:line="244" w:lineRule="auto"/>
        <w:ind w:left="1077" w:right="490" w:hanging="5"/>
        <w:jc w:val="both"/>
        <w:rPr>
          <w:sz w:val="20"/>
        </w:rPr>
      </w:pPr>
      <w:r>
        <w:rPr>
          <w:color w:val="1F2121"/>
          <w:sz w:val="20"/>
        </w:rPr>
        <w:t xml:space="preserve">The </w:t>
      </w:r>
      <w:r>
        <w:rPr>
          <w:color w:val="313433"/>
          <w:sz w:val="20"/>
        </w:rPr>
        <w:t xml:space="preserve">report </w:t>
      </w:r>
      <w:r>
        <w:rPr>
          <w:color w:val="1F2121"/>
          <w:sz w:val="20"/>
        </w:rPr>
        <w:t xml:space="preserve">is </w:t>
      </w:r>
      <w:r>
        <w:rPr>
          <w:color w:val="313433"/>
          <w:sz w:val="20"/>
        </w:rPr>
        <w:t xml:space="preserve">also prepared on an accruals basis and </w:t>
      </w:r>
      <w:r>
        <w:rPr>
          <w:color w:val="1F2121"/>
          <w:sz w:val="20"/>
        </w:rPr>
        <w:t xml:space="preserve">is </w:t>
      </w:r>
      <w:r>
        <w:rPr>
          <w:color w:val="313433"/>
          <w:sz w:val="20"/>
        </w:rPr>
        <w:t xml:space="preserve">based on </w:t>
      </w:r>
      <w:r>
        <w:rPr>
          <w:color w:val="1F2121"/>
          <w:sz w:val="20"/>
        </w:rPr>
        <w:t xml:space="preserve">historical </w:t>
      </w:r>
      <w:r>
        <w:rPr>
          <w:color w:val="313433"/>
          <w:sz w:val="20"/>
        </w:rPr>
        <w:t>costs and does not take into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account changing money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values or, e</w:t>
      </w:r>
      <w:r>
        <w:rPr>
          <w:color w:val="4D4D4D"/>
          <w:sz w:val="20"/>
        </w:rPr>
        <w:t>x</w:t>
      </w:r>
      <w:r>
        <w:rPr>
          <w:color w:val="313433"/>
          <w:sz w:val="20"/>
        </w:rPr>
        <w:t>cept where specifically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stated, current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valuations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of non</w:t>
      </w:r>
      <w:r>
        <w:rPr>
          <w:color w:val="4D4D4D"/>
          <w:sz w:val="20"/>
        </w:rPr>
        <w:t>-</w:t>
      </w:r>
      <w:r>
        <w:rPr>
          <w:color w:val="313433"/>
          <w:sz w:val="20"/>
        </w:rPr>
        <w:t>current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assets.</w:t>
      </w:r>
    </w:p>
    <w:p w14:paraId="6F2F6A68" w14:textId="77777777" w:rsidR="007C005B" w:rsidRDefault="007C005B">
      <w:pPr>
        <w:pStyle w:val="BodyText"/>
        <w:spacing w:before="2"/>
        <w:rPr>
          <w:sz w:val="22"/>
        </w:rPr>
      </w:pPr>
    </w:p>
    <w:p w14:paraId="0911FDD6" w14:textId="77777777" w:rsidR="007C005B" w:rsidRDefault="007E7EC9">
      <w:pPr>
        <w:spacing w:before="1" w:line="247" w:lineRule="auto"/>
        <w:ind w:left="1070" w:right="531" w:firstLine="2"/>
        <w:jc w:val="both"/>
        <w:rPr>
          <w:sz w:val="20"/>
        </w:rPr>
      </w:pPr>
      <w:r>
        <w:rPr>
          <w:color w:val="313433"/>
          <w:sz w:val="20"/>
        </w:rPr>
        <w:t>The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following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significant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accounting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policies,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which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are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consistent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with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the</w:t>
      </w:r>
      <w:r>
        <w:rPr>
          <w:color w:val="313433"/>
          <w:spacing w:val="55"/>
          <w:sz w:val="20"/>
        </w:rPr>
        <w:t xml:space="preserve"> </w:t>
      </w:r>
      <w:r>
        <w:rPr>
          <w:color w:val="313433"/>
          <w:sz w:val="20"/>
        </w:rPr>
        <w:t>previous</w:t>
      </w:r>
      <w:r>
        <w:rPr>
          <w:color w:val="313433"/>
          <w:spacing w:val="56"/>
          <w:sz w:val="20"/>
        </w:rPr>
        <w:t xml:space="preserve"> </w:t>
      </w:r>
      <w:r>
        <w:rPr>
          <w:color w:val="313433"/>
          <w:sz w:val="20"/>
        </w:rPr>
        <w:t>period</w:t>
      </w:r>
      <w:r>
        <w:rPr>
          <w:color w:val="313433"/>
          <w:spacing w:val="55"/>
          <w:sz w:val="20"/>
        </w:rPr>
        <w:t xml:space="preserve"> </w:t>
      </w:r>
      <w:r>
        <w:rPr>
          <w:color w:val="313433"/>
          <w:sz w:val="20"/>
        </w:rPr>
        <w:t>unless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otherwise</w:t>
      </w:r>
      <w:r>
        <w:rPr>
          <w:color w:val="313433"/>
          <w:spacing w:val="2"/>
          <w:sz w:val="20"/>
        </w:rPr>
        <w:t xml:space="preserve"> </w:t>
      </w:r>
      <w:r>
        <w:rPr>
          <w:color w:val="313433"/>
          <w:sz w:val="20"/>
        </w:rPr>
        <w:t>stated,</w:t>
      </w:r>
      <w:r>
        <w:rPr>
          <w:color w:val="313433"/>
          <w:spacing w:val="4"/>
          <w:sz w:val="20"/>
        </w:rPr>
        <w:t xml:space="preserve"> </w:t>
      </w:r>
      <w:r>
        <w:rPr>
          <w:color w:val="313433"/>
          <w:sz w:val="20"/>
        </w:rPr>
        <w:t>have</w:t>
      </w:r>
      <w:r>
        <w:rPr>
          <w:color w:val="313433"/>
          <w:spacing w:val="-3"/>
          <w:sz w:val="20"/>
        </w:rPr>
        <w:t xml:space="preserve"> </w:t>
      </w:r>
      <w:r>
        <w:rPr>
          <w:color w:val="313433"/>
          <w:sz w:val="20"/>
        </w:rPr>
        <w:t>been</w:t>
      </w:r>
      <w:r>
        <w:rPr>
          <w:color w:val="313433"/>
          <w:spacing w:val="-12"/>
          <w:sz w:val="20"/>
        </w:rPr>
        <w:t xml:space="preserve"> </w:t>
      </w:r>
      <w:r>
        <w:rPr>
          <w:color w:val="313433"/>
          <w:sz w:val="20"/>
        </w:rPr>
        <w:t>adopted</w:t>
      </w:r>
      <w:r>
        <w:rPr>
          <w:color w:val="313433"/>
          <w:spacing w:val="-7"/>
          <w:sz w:val="20"/>
        </w:rPr>
        <w:t xml:space="preserve"> </w:t>
      </w:r>
      <w:r>
        <w:rPr>
          <w:color w:val="313433"/>
          <w:sz w:val="20"/>
        </w:rPr>
        <w:t>in</w:t>
      </w:r>
      <w:r>
        <w:rPr>
          <w:color w:val="313433"/>
          <w:spacing w:val="5"/>
          <w:sz w:val="20"/>
        </w:rPr>
        <w:t xml:space="preserve"> </w:t>
      </w:r>
      <w:r>
        <w:rPr>
          <w:color w:val="313433"/>
          <w:sz w:val="20"/>
        </w:rPr>
        <w:t>the</w:t>
      </w:r>
      <w:r>
        <w:rPr>
          <w:color w:val="313433"/>
          <w:spacing w:val="-9"/>
          <w:sz w:val="20"/>
        </w:rPr>
        <w:t xml:space="preserve"> </w:t>
      </w:r>
      <w:r>
        <w:rPr>
          <w:color w:val="313433"/>
          <w:sz w:val="20"/>
        </w:rPr>
        <w:t>preparation</w:t>
      </w:r>
      <w:r>
        <w:rPr>
          <w:color w:val="313433"/>
          <w:spacing w:val="3"/>
          <w:sz w:val="20"/>
        </w:rPr>
        <w:t xml:space="preserve"> </w:t>
      </w:r>
      <w:r>
        <w:rPr>
          <w:color w:val="313433"/>
          <w:sz w:val="20"/>
        </w:rPr>
        <w:t>of</w:t>
      </w:r>
      <w:r>
        <w:rPr>
          <w:color w:val="313433"/>
          <w:spacing w:val="18"/>
          <w:sz w:val="20"/>
        </w:rPr>
        <w:t xml:space="preserve"> </w:t>
      </w:r>
      <w:r>
        <w:rPr>
          <w:color w:val="313433"/>
          <w:sz w:val="20"/>
        </w:rPr>
        <w:t>this</w:t>
      </w:r>
      <w:r>
        <w:rPr>
          <w:color w:val="313433"/>
          <w:spacing w:val="-3"/>
          <w:sz w:val="20"/>
        </w:rPr>
        <w:t xml:space="preserve"> </w:t>
      </w:r>
      <w:r>
        <w:rPr>
          <w:color w:val="313433"/>
          <w:sz w:val="20"/>
        </w:rPr>
        <w:t>financial</w:t>
      </w:r>
      <w:r>
        <w:rPr>
          <w:color w:val="313433"/>
          <w:spacing w:val="15"/>
          <w:sz w:val="20"/>
        </w:rPr>
        <w:t xml:space="preserve"> </w:t>
      </w:r>
      <w:r>
        <w:rPr>
          <w:color w:val="313433"/>
          <w:sz w:val="20"/>
        </w:rPr>
        <w:t>report</w:t>
      </w:r>
      <w:r>
        <w:rPr>
          <w:color w:val="313433"/>
          <w:spacing w:val="-33"/>
          <w:sz w:val="20"/>
        </w:rPr>
        <w:t xml:space="preserve"> </w:t>
      </w:r>
      <w:r>
        <w:rPr>
          <w:color w:val="4D4D4D"/>
          <w:sz w:val="20"/>
        </w:rPr>
        <w:t>.</w:t>
      </w:r>
    </w:p>
    <w:p w14:paraId="1243BD82" w14:textId="77777777" w:rsidR="007C005B" w:rsidRDefault="007C005B">
      <w:pPr>
        <w:pStyle w:val="BodyText"/>
        <w:spacing w:before="10"/>
        <w:rPr>
          <w:sz w:val="20"/>
        </w:rPr>
      </w:pPr>
    </w:p>
    <w:p w14:paraId="4BC9D1A2" w14:textId="77777777" w:rsidR="007C005B" w:rsidRDefault="007E7EC9">
      <w:pPr>
        <w:ind w:left="1071"/>
        <w:jc w:val="both"/>
        <w:rPr>
          <w:b/>
          <w:sz w:val="20"/>
        </w:rPr>
      </w:pPr>
      <w:r>
        <w:rPr>
          <w:b/>
          <w:color w:val="313433"/>
          <w:sz w:val="20"/>
        </w:rPr>
        <w:t>{a)</w:t>
      </w:r>
      <w:r>
        <w:rPr>
          <w:b/>
          <w:color w:val="313433"/>
          <w:spacing w:val="32"/>
          <w:sz w:val="20"/>
        </w:rPr>
        <w:t xml:space="preserve"> </w:t>
      </w:r>
      <w:r>
        <w:rPr>
          <w:b/>
          <w:color w:val="313433"/>
          <w:sz w:val="20"/>
        </w:rPr>
        <w:t>Fixed</w:t>
      </w:r>
      <w:r>
        <w:rPr>
          <w:b/>
          <w:color w:val="313433"/>
          <w:spacing w:val="3"/>
          <w:sz w:val="20"/>
        </w:rPr>
        <w:t xml:space="preserve"> </w:t>
      </w:r>
      <w:r>
        <w:rPr>
          <w:b/>
          <w:color w:val="313433"/>
          <w:sz w:val="20"/>
        </w:rPr>
        <w:t>Assets</w:t>
      </w:r>
      <w:r>
        <w:rPr>
          <w:b/>
          <w:color w:val="313433"/>
          <w:spacing w:val="-12"/>
          <w:sz w:val="20"/>
        </w:rPr>
        <w:t xml:space="preserve"> </w:t>
      </w:r>
      <w:r>
        <w:rPr>
          <w:b/>
          <w:color w:val="313433"/>
          <w:sz w:val="20"/>
        </w:rPr>
        <w:t>-</w:t>
      </w:r>
      <w:r>
        <w:rPr>
          <w:b/>
          <w:color w:val="313433"/>
          <w:spacing w:val="44"/>
          <w:sz w:val="20"/>
        </w:rPr>
        <w:t xml:space="preserve"> </w:t>
      </w:r>
      <w:r>
        <w:rPr>
          <w:b/>
          <w:color w:val="313433"/>
          <w:sz w:val="20"/>
        </w:rPr>
        <w:t>Depreciation</w:t>
      </w:r>
    </w:p>
    <w:p w14:paraId="187C108A" w14:textId="77777777" w:rsidR="007C005B" w:rsidRDefault="007C005B">
      <w:pPr>
        <w:pStyle w:val="BodyText"/>
        <w:spacing w:before="5"/>
        <w:rPr>
          <w:b/>
          <w:sz w:val="14"/>
        </w:rPr>
      </w:pPr>
    </w:p>
    <w:p w14:paraId="6A934C0E" w14:textId="77777777" w:rsidR="007C005B" w:rsidRDefault="007C005B">
      <w:pPr>
        <w:rPr>
          <w:sz w:val="14"/>
        </w:rPr>
        <w:sectPr w:rsidR="007C005B">
          <w:headerReference w:type="default" r:id="rId78"/>
          <w:footerReference w:type="default" r:id="rId79"/>
          <w:pgSz w:w="11910" w:h="16850"/>
          <w:pgMar w:top="1120" w:right="540" w:bottom="280" w:left="200" w:header="909" w:footer="0" w:gutter="0"/>
          <w:cols w:space="720"/>
        </w:sectPr>
      </w:pPr>
    </w:p>
    <w:p w14:paraId="2FD9B1B1" w14:textId="77777777" w:rsidR="007C005B" w:rsidRDefault="007E7EC9">
      <w:pPr>
        <w:spacing w:before="94" w:line="247" w:lineRule="auto"/>
        <w:ind w:left="1496" w:hanging="2"/>
        <w:rPr>
          <w:sz w:val="20"/>
        </w:rPr>
      </w:pPr>
      <w:r>
        <w:rPr>
          <w:color w:val="313433"/>
          <w:sz w:val="20"/>
        </w:rPr>
        <w:t>Depreciation</w:t>
      </w:r>
      <w:r>
        <w:rPr>
          <w:color w:val="313433"/>
          <w:spacing w:val="36"/>
          <w:sz w:val="20"/>
        </w:rPr>
        <w:t xml:space="preserve"> </w:t>
      </w:r>
      <w:r>
        <w:rPr>
          <w:color w:val="313433"/>
          <w:sz w:val="20"/>
        </w:rPr>
        <w:t>is</w:t>
      </w:r>
      <w:r>
        <w:rPr>
          <w:color w:val="313433"/>
          <w:spacing w:val="21"/>
          <w:sz w:val="20"/>
        </w:rPr>
        <w:t xml:space="preserve"> </w:t>
      </w:r>
      <w:r>
        <w:rPr>
          <w:color w:val="313433"/>
          <w:sz w:val="20"/>
        </w:rPr>
        <w:t>charged</w:t>
      </w:r>
      <w:r>
        <w:rPr>
          <w:color w:val="313433"/>
          <w:spacing w:val="20"/>
          <w:sz w:val="20"/>
        </w:rPr>
        <w:t xml:space="preserve"> </w:t>
      </w:r>
      <w:r>
        <w:rPr>
          <w:color w:val="313433"/>
          <w:sz w:val="20"/>
        </w:rPr>
        <w:t>on</w:t>
      </w:r>
      <w:r>
        <w:rPr>
          <w:color w:val="313433"/>
          <w:spacing w:val="38"/>
          <w:sz w:val="20"/>
        </w:rPr>
        <w:t xml:space="preserve"> </w:t>
      </w:r>
      <w:r>
        <w:rPr>
          <w:color w:val="313433"/>
          <w:sz w:val="20"/>
        </w:rPr>
        <w:t>all</w:t>
      </w:r>
      <w:r>
        <w:rPr>
          <w:color w:val="313433"/>
          <w:spacing w:val="38"/>
          <w:sz w:val="20"/>
        </w:rPr>
        <w:t xml:space="preserve"> </w:t>
      </w:r>
      <w:r>
        <w:rPr>
          <w:color w:val="313433"/>
          <w:sz w:val="20"/>
        </w:rPr>
        <w:t>Fixed</w:t>
      </w:r>
      <w:r>
        <w:rPr>
          <w:color w:val="313433"/>
          <w:spacing w:val="21"/>
          <w:sz w:val="20"/>
        </w:rPr>
        <w:t xml:space="preserve"> </w:t>
      </w:r>
      <w:r>
        <w:rPr>
          <w:color w:val="313433"/>
          <w:sz w:val="20"/>
        </w:rPr>
        <w:t>Assets</w:t>
      </w:r>
      <w:r>
        <w:rPr>
          <w:color w:val="313433"/>
          <w:spacing w:val="21"/>
          <w:sz w:val="20"/>
        </w:rPr>
        <w:t xml:space="preserve"> </w:t>
      </w:r>
      <w:r>
        <w:rPr>
          <w:color w:val="313433"/>
          <w:sz w:val="20"/>
        </w:rPr>
        <w:t>on</w:t>
      </w:r>
      <w:r>
        <w:rPr>
          <w:color w:val="313433"/>
          <w:spacing w:val="22"/>
          <w:sz w:val="20"/>
        </w:rPr>
        <w:t xml:space="preserve"> </w:t>
      </w:r>
      <w:r>
        <w:rPr>
          <w:color w:val="313433"/>
          <w:sz w:val="20"/>
        </w:rPr>
        <w:t>the</w:t>
      </w:r>
      <w:r>
        <w:rPr>
          <w:color w:val="313433"/>
          <w:spacing w:val="9"/>
          <w:sz w:val="20"/>
        </w:rPr>
        <w:t xml:space="preserve"> </w:t>
      </w:r>
      <w:r>
        <w:rPr>
          <w:color w:val="313433"/>
          <w:sz w:val="20"/>
        </w:rPr>
        <w:t>prime</w:t>
      </w:r>
      <w:r>
        <w:rPr>
          <w:color w:val="313433"/>
          <w:spacing w:val="12"/>
          <w:sz w:val="20"/>
        </w:rPr>
        <w:t xml:space="preserve"> </w:t>
      </w:r>
      <w:r>
        <w:rPr>
          <w:color w:val="313433"/>
          <w:sz w:val="20"/>
        </w:rPr>
        <w:t>cost</w:t>
      </w:r>
      <w:r>
        <w:rPr>
          <w:color w:val="313433"/>
          <w:spacing w:val="12"/>
          <w:sz w:val="20"/>
        </w:rPr>
        <w:t xml:space="preserve"> </w:t>
      </w:r>
      <w:r>
        <w:rPr>
          <w:color w:val="313433"/>
          <w:sz w:val="20"/>
        </w:rPr>
        <w:t>method</w:t>
      </w:r>
      <w:r>
        <w:rPr>
          <w:color w:val="313433"/>
          <w:spacing w:val="17"/>
          <w:sz w:val="20"/>
        </w:rPr>
        <w:t xml:space="preserve"> </w:t>
      </w:r>
      <w:r>
        <w:rPr>
          <w:color w:val="313433"/>
          <w:sz w:val="20"/>
        </w:rPr>
        <w:t>and</w:t>
      </w:r>
      <w:r>
        <w:rPr>
          <w:color w:val="313433"/>
          <w:spacing w:val="20"/>
          <w:sz w:val="20"/>
        </w:rPr>
        <w:t xml:space="preserve"> </w:t>
      </w:r>
      <w:r>
        <w:rPr>
          <w:color w:val="313433"/>
          <w:sz w:val="20"/>
        </w:rPr>
        <w:t>is</w:t>
      </w:r>
      <w:r>
        <w:rPr>
          <w:color w:val="313433"/>
          <w:spacing w:val="17"/>
          <w:sz w:val="20"/>
        </w:rPr>
        <w:t xml:space="preserve"> </w:t>
      </w:r>
      <w:r>
        <w:rPr>
          <w:color w:val="313433"/>
          <w:sz w:val="20"/>
        </w:rPr>
        <w:t>brought</w:t>
      </w:r>
      <w:r>
        <w:rPr>
          <w:color w:val="313433"/>
          <w:spacing w:val="23"/>
          <w:sz w:val="20"/>
        </w:rPr>
        <w:t xml:space="preserve"> </w:t>
      </w:r>
      <w:r>
        <w:rPr>
          <w:color w:val="313433"/>
          <w:sz w:val="20"/>
        </w:rPr>
        <w:t>to</w:t>
      </w:r>
      <w:r>
        <w:rPr>
          <w:color w:val="313433"/>
          <w:spacing w:val="-52"/>
          <w:sz w:val="20"/>
        </w:rPr>
        <w:t xml:space="preserve"> </w:t>
      </w:r>
      <w:r>
        <w:rPr>
          <w:color w:val="313433"/>
          <w:sz w:val="20"/>
        </w:rPr>
        <w:t>over</w:t>
      </w:r>
      <w:r>
        <w:rPr>
          <w:color w:val="313433"/>
          <w:spacing w:val="-7"/>
          <w:sz w:val="20"/>
        </w:rPr>
        <w:t xml:space="preserve"> </w:t>
      </w:r>
      <w:r>
        <w:rPr>
          <w:color w:val="313433"/>
          <w:sz w:val="20"/>
        </w:rPr>
        <w:t>the</w:t>
      </w:r>
      <w:r>
        <w:rPr>
          <w:color w:val="313433"/>
          <w:spacing w:val="-10"/>
          <w:sz w:val="20"/>
        </w:rPr>
        <w:t xml:space="preserve"> </w:t>
      </w:r>
      <w:r>
        <w:rPr>
          <w:color w:val="313433"/>
          <w:sz w:val="20"/>
        </w:rPr>
        <w:t>estimated</w:t>
      </w:r>
      <w:r>
        <w:rPr>
          <w:color w:val="313433"/>
          <w:spacing w:val="-4"/>
          <w:sz w:val="20"/>
        </w:rPr>
        <w:t xml:space="preserve"> </w:t>
      </w:r>
      <w:r>
        <w:rPr>
          <w:color w:val="313433"/>
          <w:sz w:val="20"/>
        </w:rPr>
        <w:t>economic</w:t>
      </w:r>
      <w:r>
        <w:rPr>
          <w:color w:val="313433"/>
          <w:spacing w:val="-1"/>
          <w:sz w:val="20"/>
        </w:rPr>
        <w:t xml:space="preserve"> </w:t>
      </w:r>
      <w:r>
        <w:rPr>
          <w:color w:val="313433"/>
          <w:sz w:val="20"/>
        </w:rPr>
        <w:t>lives</w:t>
      </w:r>
      <w:r>
        <w:rPr>
          <w:color w:val="313433"/>
          <w:spacing w:val="-6"/>
          <w:sz w:val="20"/>
        </w:rPr>
        <w:t xml:space="preserve"> </w:t>
      </w:r>
      <w:r>
        <w:rPr>
          <w:color w:val="313433"/>
          <w:sz w:val="20"/>
        </w:rPr>
        <w:t>of</w:t>
      </w:r>
      <w:r>
        <w:rPr>
          <w:color w:val="313433"/>
          <w:spacing w:val="15"/>
          <w:sz w:val="20"/>
        </w:rPr>
        <w:t xml:space="preserve"> </w:t>
      </w:r>
      <w:r>
        <w:rPr>
          <w:color w:val="313433"/>
          <w:sz w:val="20"/>
        </w:rPr>
        <w:t>all</w:t>
      </w:r>
      <w:r>
        <w:rPr>
          <w:color w:val="313433"/>
          <w:spacing w:val="-3"/>
          <w:sz w:val="20"/>
        </w:rPr>
        <w:t xml:space="preserve"> </w:t>
      </w:r>
      <w:r>
        <w:rPr>
          <w:color w:val="313433"/>
          <w:sz w:val="20"/>
        </w:rPr>
        <w:t>Assets.</w:t>
      </w:r>
    </w:p>
    <w:p w14:paraId="4D82AFC3" w14:textId="77777777" w:rsidR="007C005B" w:rsidRDefault="007C005B">
      <w:pPr>
        <w:pStyle w:val="BodyText"/>
        <w:spacing w:before="6"/>
        <w:rPr>
          <w:sz w:val="21"/>
        </w:rPr>
      </w:pPr>
    </w:p>
    <w:p w14:paraId="299DAB3A" w14:textId="77777777" w:rsidR="007C005B" w:rsidRDefault="007E7EC9">
      <w:pPr>
        <w:ind w:left="1071"/>
        <w:rPr>
          <w:b/>
          <w:sz w:val="20"/>
        </w:rPr>
      </w:pPr>
      <w:r>
        <w:rPr>
          <w:b/>
          <w:color w:val="313433"/>
          <w:spacing w:val="-1"/>
          <w:w w:val="105"/>
          <w:sz w:val="20"/>
        </w:rPr>
        <w:t>{b)</w:t>
      </w:r>
      <w:r>
        <w:rPr>
          <w:b/>
          <w:color w:val="313433"/>
          <w:spacing w:val="50"/>
          <w:w w:val="105"/>
          <w:sz w:val="20"/>
        </w:rPr>
        <w:t xml:space="preserve"> </w:t>
      </w:r>
      <w:r>
        <w:rPr>
          <w:b/>
          <w:color w:val="313433"/>
          <w:spacing w:val="-1"/>
          <w:w w:val="105"/>
          <w:sz w:val="20"/>
        </w:rPr>
        <w:t>Employee</w:t>
      </w:r>
      <w:r>
        <w:rPr>
          <w:b/>
          <w:color w:val="313433"/>
          <w:spacing w:val="-13"/>
          <w:w w:val="105"/>
          <w:sz w:val="20"/>
        </w:rPr>
        <w:t xml:space="preserve"> </w:t>
      </w:r>
      <w:r>
        <w:rPr>
          <w:b/>
          <w:color w:val="313433"/>
          <w:spacing w:val="-1"/>
          <w:w w:val="105"/>
          <w:sz w:val="20"/>
        </w:rPr>
        <w:t>Entitlements</w:t>
      </w:r>
    </w:p>
    <w:p w14:paraId="20BE8C51" w14:textId="77777777" w:rsidR="007C005B" w:rsidRDefault="007E7EC9">
      <w:pPr>
        <w:spacing w:before="109"/>
        <w:ind w:left="388"/>
        <w:rPr>
          <w:sz w:val="20"/>
        </w:rPr>
      </w:pPr>
      <w:r>
        <w:br w:type="column"/>
      </w:r>
      <w:r>
        <w:rPr>
          <w:color w:val="313433"/>
          <w:sz w:val="20"/>
        </w:rPr>
        <w:t>account</w:t>
      </w:r>
    </w:p>
    <w:p w14:paraId="4919B466" w14:textId="77777777" w:rsidR="007C005B" w:rsidRDefault="007C005B">
      <w:pPr>
        <w:rPr>
          <w:sz w:val="20"/>
        </w:rPr>
        <w:sectPr w:rsidR="007C005B">
          <w:type w:val="continuous"/>
          <w:pgSz w:w="11910" w:h="16850"/>
          <w:pgMar w:top="1580" w:right="540" w:bottom="280" w:left="200" w:header="720" w:footer="720" w:gutter="0"/>
          <w:cols w:num="2" w:space="720" w:equalWidth="0">
            <w:col w:w="9563" w:space="40"/>
            <w:col w:w="1567"/>
          </w:cols>
        </w:sectPr>
      </w:pPr>
    </w:p>
    <w:p w14:paraId="7A2A9700" w14:textId="77777777" w:rsidR="007C005B" w:rsidRDefault="007C005B">
      <w:pPr>
        <w:pStyle w:val="BodyText"/>
        <w:spacing w:before="6"/>
        <w:rPr>
          <w:sz w:val="14"/>
        </w:rPr>
      </w:pPr>
    </w:p>
    <w:p w14:paraId="4EEFD50F" w14:textId="77777777" w:rsidR="007C005B" w:rsidRDefault="007E7EC9">
      <w:pPr>
        <w:spacing w:before="94" w:line="252" w:lineRule="auto"/>
        <w:ind w:left="1486" w:right="486" w:firstLine="2"/>
        <w:jc w:val="both"/>
        <w:rPr>
          <w:sz w:val="20"/>
        </w:rPr>
      </w:pPr>
      <w:r>
        <w:rPr>
          <w:color w:val="313433"/>
          <w:spacing w:val="-1"/>
          <w:w w:val="105"/>
          <w:sz w:val="20"/>
        </w:rPr>
        <w:t xml:space="preserve">Liabilities for Wages &amp; Salaries and Annual Leave </w:t>
      </w:r>
      <w:r>
        <w:rPr>
          <w:color w:val="313433"/>
          <w:w w:val="105"/>
          <w:sz w:val="20"/>
        </w:rPr>
        <w:t>are recognised and are measured as the amount</w:t>
      </w:r>
      <w:r>
        <w:rPr>
          <w:color w:val="313433"/>
          <w:spacing w:val="-57"/>
          <w:w w:val="105"/>
          <w:sz w:val="20"/>
        </w:rPr>
        <w:t xml:space="preserve"> </w:t>
      </w:r>
      <w:r>
        <w:rPr>
          <w:color w:val="1F2121"/>
          <w:w w:val="105"/>
          <w:sz w:val="20"/>
        </w:rPr>
        <w:t xml:space="preserve">unpaid </w:t>
      </w:r>
      <w:r>
        <w:rPr>
          <w:color w:val="313433"/>
          <w:w w:val="105"/>
          <w:sz w:val="20"/>
        </w:rPr>
        <w:t>at the reporting date at current pay rates in respect of employee</w:t>
      </w:r>
      <w:r>
        <w:rPr>
          <w:color w:val="4D4D4D"/>
          <w:w w:val="105"/>
          <w:sz w:val="20"/>
        </w:rPr>
        <w:t>'</w:t>
      </w:r>
      <w:r>
        <w:rPr>
          <w:color w:val="313433"/>
          <w:w w:val="105"/>
          <w:sz w:val="20"/>
        </w:rPr>
        <w:t>sservices up to that date</w:t>
      </w:r>
      <w:r>
        <w:rPr>
          <w:color w:val="4D4D4D"/>
          <w:w w:val="105"/>
          <w:sz w:val="20"/>
        </w:rPr>
        <w:t>.</w:t>
      </w:r>
      <w:r>
        <w:rPr>
          <w:color w:val="4D4D4D"/>
          <w:spacing w:val="1"/>
          <w:w w:val="105"/>
          <w:sz w:val="20"/>
        </w:rPr>
        <w:t xml:space="preserve"> </w:t>
      </w:r>
      <w:r>
        <w:rPr>
          <w:color w:val="313433"/>
          <w:sz w:val="20"/>
        </w:rPr>
        <w:t xml:space="preserve">Other employee entitlements payable </w:t>
      </w:r>
      <w:r>
        <w:rPr>
          <w:color w:val="1F2121"/>
          <w:sz w:val="20"/>
        </w:rPr>
        <w:t xml:space="preserve">later </w:t>
      </w:r>
      <w:r>
        <w:rPr>
          <w:color w:val="313433"/>
          <w:sz w:val="20"/>
        </w:rPr>
        <w:t>than one year have</w:t>
      </w:r>
      <w:r>
        <w:rPr>
          <w:color w:val="313433"/>
          <w:sz w:val="20"/>
        </w:rPr>
        <w:t xml:space="preserve"> been measured at the present value of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the</w:t>
      </w:r>
      <w:r>
        <w:rPr>
          <w:color w:val="313433"/>
          <w:spacing w:val="-16"/>
          <w:sz w:val="20"/>
        </w:rPr>
        <w:t xml:space="preserve"> </w:t>
      </w:r>
      <w:r>
        <w:rPr>
          <w:color w:val="313433"/>
          <w:sz w:val="20"/>
        </w:rPr>
        <w:t>estimated</w:t>
      </w:r>
      <w:r>
        <w:rPr>
          <w:color w:val="313433"/>
          <w:spacing w:val="11"/>
          <w:sz w:val="20"/>
        </w:rPr>
        <w:t xml:space="preserve"> </w:t>
      </w:r>
      <w:r>
        <w:rPr>
          <w:color w:val="313433"/>
          <w:sz w:val="20"/>
        </w:rPr>
        <w:t>future</w:t>
      </w:r>
      <w:r>
        <w:rPr>
          <w:color w:val="313433"/>
          <w:spacing w:val="-2"/>
          <w:sz w:val="20"/>
        </w:rPr>
        <w:t xml:space="preserve"> </w:t>
      </w:r>
      <w:r>
        <w:rPr>
          <w:color w:val="313433"/>
          <w:sz w:val="20"/>
        </w:rPr>
        <w:t>cash</w:t>
      </w:r>
      <w:r>
        <w:rPr>
          <w:color w:val="313433"/>
          <w:spacing w:val="-1"/>
          <w:sz w:val="20"/>
        </w:rPr>
        <w:t xml:space="preserve"> </w:t>
      </w:r>
      <w:r>
        <w:rPr>
          <w:color w:val="313433"/>
          <w:sz w:val="20"/>
        </w:rPr>
        <w:t>outflows</w:t>
      </w:r>
      <w:r>
        <w:rPr>
          <w:color w:val="313433"/>
          <w:spacing w:val="14"/>
          <w:sz w:val="20"/>
        </w:rPr>
        <w:t xml:space="preserve"> </w:t>
      </w:r>
      <w:r>
        <w:rPr>
          <w:color w:val="313433"/>
          <w:sz w:val="20"/>
        </w:rPr>
        <w:t>to</w:t>
      </w:r>
      <w:r>
        <w:rPr>
          <w:color w:val="313433"/>
          <w:spacing w:val="-2"/>
          <w:sz w:val="20"/>
        </w:rPr>
        <w:t xml:space="preserve"> </w:t>
      </w:r>
      <w:r>
        <w:rPr>
          <w:color w:val="313433"/>
          <w:sz w:val="20"/>
        </w:rPr>
        <w:t>be</w:t>
      </w:r>
      <w:r>
        <w:rPr>
          <w:color w:val="313433"/>
          <w:spacing w:val="-8"/>
          <w:sz w:val="20"/>
        </w:rPr>
        <w:t xml:space="preserve"> </w:t>
      </w:r>
      <w:r>
        <w:rPr>
          <w:color w:val="313433"/>
          <w:sz w:val="20"/>
        </w:rPr>
        <w:t>made</w:t>
      </w:r>
      <w:r>
        <w:rPr>
          <w:color w:val="313433"/>
          <w:spacing w:val="4"/>
          <w:sz w:val="20"/>
        </w:rPr>
        <w:t xml:space="preserve"> </w:t>
      </w:r>
      <w:r>
        <w:rPr>
          <w:color w:val="313433"/>
          <w:sz w:val="20"/>
        </w:rPr>
        <w:t>for</w:t>
      </w:r>
      <w:r>
        <w:rPr>
          <w:color w:val="313433"/>
          <w:spacing w:val="-1"/>
          <w:sz w:val="20"/>
        </w:rPr>
        <w:t xml:space="preserve"> </w:t>
      </w:r>
      <w:r>
        <w:rPr>
          <w:color w:val="1F2121"/>
          <w:sz w:val="20"/>
        </w:rPr>
        <w:t>those</w:t>
      </w:r>
      <w:r>
        <w:rPr>
          <w:color w:val="1F2121"/>
          <w:spacing w:val="-5"/>
          <w:sz w:val="20"/>
        </w:rPr>
        <w:t xml:space="preserve"> </w:t>
      </w:r>
      <w:r>
        <w:rPr>
          <w:color w:val="313433"/>
          <w:sz w:val="20"/>
        </w:rPr>
        <w:t>entitlements.</w:t>
      </w:r>
    </w:p>
    <w:p w14:paraId="61CD763E" w14:textId="77777777" w:rsidR="007C005B" w:rsidRDefault="007C005B">
      <w:pPr>
        <w:pStyle w:val="BodyText"/>
        <w:spacing w:before="8"/>
        <w:rPr>
          <w:sz w:val="20"/>
        </w:rPr>
      </w:pPr>
    </w:p>
    <w:p w14:paraId="223E018A" w14:textId="77777777" w:rsidR="007C005B" w:rsidRDefault="007E7EC9">
      <w:pPr>
        <w:spacing w:line="247" w:lineRule="auto"/>
        <w:ind w:left="1488" w:right="478" w:hanging="3"/>
        <w:jc w:val="both"/>
        <w:rPr>
          <w:sz w:val="20"/>
        </w:rPr>
      </w:pPr>
      <w:r>
        <w:rPr>
          <w:color w:val="313433"/>
          <w:sz w:val="20"/>
        </w:rPr>
        <w:t>Contributions are made by the association to an employee superannuation fund and are charges as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e</w:t>
      </w:r>
      <w:r>
        <w:rPr>
          <w:color w:val="4D4D4D"/>
          <w:sz w:val="20"/>
        </w:rPr>
        <w:t>x</w:t>
      </w:r>
      <w:r>
        <w:rPr>
          <w:color w:val="313433"/>
          <w:sz w:val="20"/>
        </w:rPr>
        <w:t>penseswhen</w:t>
      </w:r>
      <w:r>
        <w:rPr>
          <w:color w:val="313433"/>
          <w:spacing w:val="-9"/>
          <w:sz w:val="20"/>
        </w:rPr>
        <w:t xml:space="preserve"> </w:t>
      </w:r>
      <w:r>
        <w:rPr>
          <w:color w:val="313433"/>
          <w:sz w:val="20"/>
        </w:rPr>
        <w:t>incurred.</w:t>
      </w:r>
    </w:p>
    <w:p w14:paraId="3FCDDCE1" w14:textId="77777777" w:rsidR="007C005B" w:rsidRDefault="007C005B">
      <w:pPr>
        <w:pStyle w:val="BodyText"/>
        <w:spacing w:before="10"/>
        <w:rPr>
          <w:sz w:val="20"/>
        </w:rPr>
      </w:pPr>
    </w:p>
    <w:p w14:paraId="579F8418" w14:textId="77777777" w:rsidR="007C005B" w:rsidRDefault="007E7EC9">
      <w:pPr>
        <w:pStyle w:val="ListParagraph"/>
        <w:numPr>
          <w:ilvl w:val="1"/>
          <w:numId w:val="3"/>
        </w:numPr>
        <w:tabs>
          <w:tab w:val="left" w:pos="1487"/>
        </w:tabs>
        <w:spacing w:before="1"/>
        <w:rPr>
          <w:b/>
          <w:color w:val="313433"/>
          <w:sz w:val="20"/>
        </w:rPr>
      </w:pPr>
      <w:r>
        <w:rPr>
          <w:b/>
          <w:color w:val="313433"/>
          <w:w w:val="105"/>
          <w:sz w:val="20"/>
        </w:rPr>
        <w:t>Comparative</w:t>
      </w:r>
      <w:r>
        <w:rPr>
          <w:b/>
          <w:color w:val="313433"/>
          <w:spacing w:val="4"/>
          <w:w w:val="105"/>
          <w:sz w:val="20"/>
        </w:rPr>
        <w:t xml:space="preserve"> </w:t>
      </w:r>
      <w:r>
        <w:rPr>
          <w:b/>
          <w:color w:val="313433"/>
          <w:w w:val="105"/>
          <w:sz w:val="20"/>
        </w:rPr>
        <w:t>Figures</w:t>
      </w:r>
    </w:p>
    <w:p w14:paraId="1D9B7D30" w14:textId="77777777" w:rsidR="007C005B" w:rsidRDefault="007C005B">
      <w:pPr>
        <w:pStyle w:val="BodyText"/>
        <w:spacing w:before="7"/>
        <w:rPr>
          <w:b/>
          <w:sz w:val="22"/>
        </w:rPr>
      </w:pPr>
    </w:p>
    <w:p w14:paraId="711E6690" w14:textId="77777777" w:rsidR="007C005B" w:rsidRDefault="007E7EC9">
      <w:pPr>
        <w:spacing w:line="247" w:lineRule="auto"/>
        <w:ind w:left="1481" w:right="504" w:firstLine="4"/>
        <w:jc w:val="both"/>
        <w:rPr>
          <w:sz w:val="20"/>
        </w:rPr>
      </w:pPr>
      <w:r>
        <w:rPr>
          <w:color w:val="313433"/>
          <w:spacing w:val="-1"/>
          <w:sz w:val="20"/>
        </w:rPr>
        <w:t>Comparative figures, where necessary</w:t>
      </w:r>
      <w:r>
        <w:rPr>
          <w:color w:val="4D4D4D"/>
          <w:spacing w:val="-1"/>
          <w:sz w:val="20"/>
        </w:rPr>
        <w:t xml:space="preserve">, </w:t>
      </w:r>
      <w:r>
        <w:rPr>
          <w:color w:val="313433"/>
          <w:sz w:val="20"/>
        </w:rPr>
        <w:t>have been recla</w:t>
      </w:r>
      <w:r>
        <w:rPr>
          <w:color w:val="4D4D4D"/>
          <w:sz w:val="20"/>
        </w:rPr>
        <w:t>s</w:t>
      </w:r>
      <w:r>
        <w:rPr>
          <w:color w:val="313433"/>
          <w:sz w:val="20"/>
        </w:rPr>
        <w:t>sified in order to comply with the presentation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adopted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in</w:t>
      </w:r>
      <w:r>
        <w:rPr>
          <w:color w:val="313433"/>
          <w:spacing w:val="14"/>
          <w:sz w:val="20"/>
        </w:rPr>
        <w:t xml:space="preserve"> </w:t>
      </w:r>
      <w:r>
        <w:rPr>
          <w:color w:val="313433"/>
          <w:sz w:val="20"/>
        </w:rPr>
        <w:t>th</w:t>
      </w:r>
      <w:r>
        <w:rPr>
          <w:color w:val="313433"/>
          <w:sz w:val="20"/>
        </w:rPr>
        <w:t>e</w:t>
      </w:r>
      <w:r>
        <w:rPr>
          <w:color w:val="313433"/>
          <w:spacing w:val="-11"/>
          <w:sz w:val="20"/>
        </w:rPr>
        <w:t xml:space="preserve"> </w:t>
      </w:r>
      <w:r>
        <w:rPr>
          <w:color w:val="313433"/>
          <w:sz w:val="20"/>
        </w:rPr>
        <w:t>figure</w:t>
      </w:r>
      <w:r>
        <w:rPr>
          <w:color w:val="4D4D4D"/>
          <w:sz w:val="20"/>
        </w:rPr>
        <w:t>s</w:t>
      </w:r>
      <w:r>
        <w:rPr>
          <w:color w:val="4D4D4D"/>
          <w:spacing w:val="-10"/>
          <w:sz w:val="20"/>
        </w:rPr>
        <w:t xml:space="preserve"> </w:t>
      </w:r>
      <w:r>
        <w:rPr>
          <w:color w:val="313433"/>
          <w:sz w:val="20"/>
        </w:rPr>
        <w:t>reported</w:t>
      </w:r>
      <w:r>
        <w:rPr>
          <w:color w:val="313433"/>
          <w:spacing w:val="3"/>
          <w:sz w:val="20"/>
        </w:rPr>
        <w:t xml:space="preserve"> </w:t>
      </w:r>
      <w:r>
        <w:rPr>
          <w:color w:val="313433"/>
          <w:sz w:val="20"/>
        </w:rPr>
        <w:t>for</w:t>
      </w:r>
      <w:r>
        <w:rPr>
          <w:color w:val="313433"/>
          <w:spacing w:val="-1"/>
          <w:sz w:val="20"/>
        </w:rPr>
        <w:t xml:space="preserve"> </w:t>
      </w:r>
      <w:r>
        <w:rPr>
          <w:color w:val="313433"/>
          <w:sz w:val="20"/>
        </w:rPr>
        <w:t>the</w:t>
      </w:r>
      <w:r>
        <w:rPr>
          <w:color w:val="313433"/>
          <w:spacing w:val="-10"/>
          <w:sz w:val="20"/>
        </w:rPr>
        <w:t xml:space="preserve"> </w:t>
      </w:r>
      <w:r>
        <w:rPr>
          <w:color w:val="313433"/>
          <w:sz w:val="20"/>
        </w:rPr>
        <w:t>current</w:t>
      </w:r>
      <w:r>
        <w:rPr>
          <w:color w:val="313433"/>
          <w:spacing w:val="10"/>
          <w:sz w:val="20"/>
        </w:rPr>
        <w:t xml:space="preserve"> </w:t>
      </w:r>
      <w:r>
        <w:rPr>
          <w:color w:val="313433"/>
          <w:sz w:val="20"/>
        </w:rPr>
        <w:t>financial</w:t>
      </w:r>
      <w:r>
        <w:rPr>
          <w:color w:val="313433"/>
          <w:spacing w:val="11"/>
          <w:sz w:val="20"/>
        </w:rPr>
        <w:t xml:space="preserve"> </w:t>
      </w:r>
      <w:r>
        <w:rPr>
          <w:color w:val="313433"/>
          <w:sz w:val="20"/>
        </w:rPr>
        <w:t>year</w:t>
      </w:r>
      <w:r>
        <w:rPr>
          <w:color w:val="4D4D4D"/>
          <w:sz w:val="20"/>
        </w:rPr>
        <w:t>.</w:t>
      </w:r>
    </w:p>
    <w:p w14:paraId="36519122" w14:textId="77777777" w:rsidR="007C005B" w:rsidRDefault="007C005B">
      <w:pPr>
        <w:pStyle w:val="BodyText"/>
        <w:spacing w:before="10"/>
        <w:rPr>
          <w:sz w:val="20"/>
        </w:rPr>
      </w:pPr>
    </w:p>
    <w:p w14:paraId="723991B3" w14:textId="77777777" w:rsidR="007C005B" w:rsidRDefault="007E7EC9">
      <w:pPr>
        <w:pStyle w:val="ListParagraph"/>
        <w:numPr>
          <w:ilvl w:val="1"/>
          <w:numId w:val="3"/>
        </w:numPr>
        <w:tabs>
          <w:tab w:val="left" w:pos="1482"/>
        </w:tabs>
        <w:ind w:left="1481" w:hanging="432"/>
        <w:rPr>
          <w:b/>
          <w:color w:val="313433"/>
          <w:sz w:val="20"/>
        </w:rPr>
      </w:pPr>
      <w:r>
        <w:rPr>
          <w:b/>
          <w:color w:val="313433"/>
          <w:sz w:val="20"/>
        </w:rPr>
        <w:t>)</w:t>
      </w:r>
      <w:r>
        <w:rPr>
          <w:b/>
          <w:color w:val="313433"/>
          <w:spacing w:val="44"/>
          <w:sz w:val="20"/>
        </w:rPr>
        <w:t xml:space="preserve"> </w:t>
      </w:r>
      <w:r>
        <w:rPr>
          <w:b/>
          <w:color w:val="313433"/>
          <w:sz w:val="20"/>
        </w:rPr>
        <w:t>Economic</w:t>
      </w:r>
      <w:r>
        <w:rPr>
          <w:b/>
          <w:color w:val="313433"/>
          <w:spacing w:val="16"/>
          <w:sz w:val="20"/>
        </w:rPr>
        <w:t xml:space="preserve"> </w:t>
      </w:r>
      <w:r>
        <w:rPr>
          <w:b/>
          <w:color w:val="313433"/>
          <w:sz w:val="20"/>
        </w:rPr>
        <w:t>Dependence</w:t>
      </w:r>
    </w:p>
    <w:p w14:paraId="259783C1" w14:textId="77777777" w:rsidR="007C005B" w:rsidRDefault="007C005B">
      <w:pPr>
        <w:pStyle w:val="BodyText"/>
        <w:spacing w:before="3"/>
        <w:rPr>
          <w:b/>
          <w:sz w:val="23"/>
        </w:rPr>
      </w:pPr>
    </w:p>
    <w:p w14:paraId="40A6432D" w14:textId="77777777" w:rsidR="007C005B" w:rsidRDefault="007E7EC9">
      <w:pPr>
        <w:spacing w:before="1" w:line="244" w:lineRule="auto"/>
        <w:ind w:left="1475" w:right="466" w:hanging="17"/>
        <w:rPr>
          <w:sz w:val="20"/>
        </w:rPr>
      </w:pPr>
      <w:r>
        <w:rPr>
          <w:color w:val="313433"/>
          <w:spacing w:val="-1"/>
          <w:sz w:val="20"/>
        </w:rPr>
        <w:t xml:space="preserve">Queensland Advocacy </w:t>
      </w:r>
      <w:r>
        <w:rPr>
          <w:color w:val="313433"/>
          <w:sz w:val="20"/>
        </w:rPr>
        <w:t>Incorporated i</w:t>
      </w:r>
      <w:r>
        <w:rPr>
          <w:color w:val="4D4D4D"/>
          <w:sz w:val="20"/>
        </w:rPr>
        <w:t xml:space="preserve">s </w:t>
      </w:r>
      <w:r>
        <w:rPr>
          <w:color w:val="313433"/>
          <w:sz w:val="20"/>
        </w:rPr>
        <w:t>dependant on government funding to operate. As at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the date of</w:t>
      </w:r>
      <w:r>
        <w:rPr>
          <w:color w:val="313433"/>
          <w:spacing w:val="-53"/>
          <w:sz w:val="20"/>
        </w:rPr>
        <w:t xml:space="preserve"> </w:t>
      </w:r>
      <w:r>
        <w:rPr>
          <w:color w:val="313433"/>
          <w:sz w:val="20"/>
        </w:rPr>
        <w:t>the report the committee has no reason to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believe the government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will not continue to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support the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pacing w:val="-1"/>
          <w:w w:val="109"/>
          <w:sz w:val="20"/>
        </w:rPr>
        <w:t>organisatio</w:t>
      </w:r>
      <w:r>
        <w:rPr>
          <w:color w:val="313433"/>
          <w:spacing w:val="-98"/>
          <w:w w:val="109"/>
          <w:sz w:val="20"/>
        </w:rPr>
        <w:t>n</w:t>
      </w:r>
      <w:r>
        <w:rPr>
          <w:color w:val="4D4D4D"/>
          <w:w w:val="109"/>
          <w:sz w:val="20"/>
        </w:rPr>
        <w:t>.</w:t>
      </w:r>
    </w:p>
    <w:p w14:paraId="456BFACD" w14:textId="77777777" w:rsidR="007C005B" w:rsidRDefault="007C005B">
      <w:pPr>
        <w:spacing w:line="244" w:lineRule="auto"/>
        <w:rPr>
          <w:sz w:val="20"/>
        </w:rPr>
        <w:sectPr w:rsidR="007C005B">
          <w:type w:val="continuous"/>
          <w:pgSz w:w="11910" w:h="16850"/>
          <w:pgMar w:top="1580" w:right="540" w:bottom="280" w:left="200" w:header="720" w:footer="720" w:gutter="0"/>
          <w:cols w:space="720"/>
        </w:sectPr>
      </w:pPr>
    </w:p>
    <w:p w14:paraId="5A816210" w14:textId="77777777" w:rsidR="007C005B" w:rsidRDefault="007E7EC9">
      <w:pPr>
        <w:pStyle w:val="BodyText"/>
        <w:rPr>
          <w:sz w:val="20"/>
        </w:rPr>
      </w:pPr>
      <w:r>
        <w:lastRenderedPageBreak/>
        <w:pict w14:anchorId="50EC02F7">
          <v:line id="_x0000_s1050" style="position:absolute;z-index:15779840;mso-position-horizontal-relative:page;mso-position-vertical-relative:page" from="467.7pt,762.35pt" to="534.1pt,762.35pt" strokeweight=".1272mm">
            <w10:wrap anchorx="page" anchory="page"/>
          </v:line>
        </w:pict>
      </w:r>
      <w:r>
        <w:pict w14:anchorId="093AAB6E">
          <v:line id="_x0000_s1049" style="position:absolute;z-index:15780352;mso-position-horizontal-relative:page;mso-position-vertical-relative:page" from="395.15pt,762.35pt" to="460.85pt,762.35pt" strokeweight=".1272mm">
            <w10:wrap anchorx="page" anchory="page"/>
          </v:line>
        </w:pict>
      </w:r>
    </w:p>
    <w:p w14:paraId="309BE69E" w14:textId="77777777" w:rsidR="007C005B" w:rsidRDefault="007C005B">
      <w:pPr>
        <w:pStyle w:val="BodyText"/>
        <w:spacing w:before="5"/>
        <w:rPr>
          <w:sz w:val="22"/>
        </w:rPr>
      </w:pPr>
    </w:p>
    <w:p w14:paraId="67EAF6F7" w14:textId="77777777" w:rsidR="007C005B" w:rsidRDefault="007E7EC9">
      <w:pPr>
        <w:ind w:left="3494" w:right="3269"/>
        <w:jc w:val="center"/>
        <w:rPr>
          <w:b/>
          <w:sz w:val="20"/>
        </w:rPr>
      </w:pPr>
      <w:r>
        <w:rPr>
          <w:b/>
          <w:color w:val="313434"/>
          <w:sz w:val="20"/>
          <w:u w:val="thick" w:color="313434"/>
        </w:rPr>
        <w:t>QUEENSLAND</w:t>
      </w:r>
      <w:r>
        <w:rPr>
          <w:b/>
          <w:color w:val="313434"/>
          <w:spacing w:val="-3"/>
          <w:sz w:val="20"/>
          <w:u w:val="thick" w:color="313434"/>
        </w:rPr>
        <w:t xml:space="preserve"> </w:t>
      </w:r>
      <w:r>
        <w:rPr>
          <w:b/>
          <w:color w:val="313434"/>
          <w:sz w:val="20"/>
          <w:u w:val="thick" w:color="313434"/>
        </w:rPr>
        <w:t>ADVOCACY</w:t>
      </w:r>
      <w:r>
        <w:rPr>
          <w:b/>
          <w:color w:val="313434"/>
          <w:spacing w:val="-11"/>
          <w:sz w:val="20"/>
          <w:u w:val="thick" w:color="313434"/>
        </w:rPr>
        <w:t xml:space="preserve"> </w:t>
      </w:r>
      <w:r>
        <w:rPr>
          <w:b/>
          <w:color w:val="313434"/>
          <w:sz w:val="20"/>
          <w:u w:val="thick" w:color="313434"/>
        </w:rPr>
        <w:t>INCORPORATED</w:t>
      </w:r>
    </w:p>
    <w:p w14:paraId="3C114B15" w14:textId="77777777" w:rsidR="007C005B" w:rsidRDefault="007E7EC9">
      <w:pPr>
        <w:spacing w:before="15" w:line="247" w:lineRule="auto"/>
        <w:ind w:left="2060" w:right="1831"/>
        <w:jc w:val="center"/>
        <w:rPr>
          <w:b/>
          <w:sz w:val="20"/>
        </w:rPr>
      </w:pPr>
      <w:r>
        <w:rPr>
          <w:b/>
          <w:color w:val="313434"/>
          <w:sz w:val="20"/>
          <w:u w:val="thick" w:color="313434"/>
        </w:rPr>
        <w:t>NOTES TO AND FORMING</w:t>
      </w:r>
      <w:r>
        <w:rPr>
          <w:b/>
          <w:color w:val="313434"/>
          <w:spacing w:val="1"/>
          <w:sz w:val="20"/>
          <w:u w:val="thick" w:color="313434"/>
        </w:rPr>
        <w:t xml:space="preserve"> </w:t>
      </w:r>
      <w:r>
        <w:rPr>
          <w:b/>
          <w:color w:val="313434"/>
          <w:sz w:val="20"/>
          <w:u w:val="thick" w:color="313434"/>
        </w:rPr>
        <w:t>PART OF THE FINANCIAL STATEMENTS</w:t>
      </w:r>
      <w:r>
        <w:rPr>
          <w:b/>
          <w:color w:val="313434"/>
          <w:spacing w:val="-53"/>
          <w:sz w:val="20"/>
        </w:rPr>
        <w:t xml:space="preserve"> </w:t>
      </w:r>
      <w:r>
        <w:rPr>
          <w:b/>
          <w:color w:val="313434"/>
          <w:w w:val="110"/>
          <w:sz w:val="20"/>
          <w:u w:val="thick" w:color="313434"/>
        </w:rPr>
        <w:t>FORTHEYEARENDED30JUNE2018</w:t>
      </w:r>
    </w:p>
    <w:p w14:paraId="7E7A26F0" w14:textId="77777777" w:rsidR="007C005B" w:rsidRDefault="007C005B">
      <w:pPr>
        <w:pStyle w:val="BodyText"/>
        <w:rPr>
          <w:b/>
          <w:sz w:val="20"/>
        </w:rPr>
      </w:pPr>
    </w:p>
    <w:p w14:paraId="2F34BBE0" w14:textId="77777777" w:rsidR="007C005B" w:rsidRDefault="007E7EC9">
      <w:pPr>
        <w:pStyle w:val="BodyText"/>
        <w:spacing w:before="1"/>
        <w:rPr>
          <w:b/>
          <w:sz w:val="20"/>
        </w:rPr>
      </w:pPr>
      <w:r>
        <w:rPr>
          <w:noProof/>
        </w:rPr>
        <w:drawing>
          <wp:anchor distT="0" distB="0" distL="0" distR="0" simplePos="0" relativeHeight="96" behindDoc="0" locked="0" layoutInCell="1" allowOverlap="1" wp14:anchorId="2ACF4B71" wp14:editId="6D8DF588">
            <wp:simplePos x="0" y="0"/>
            <wp:positionH relativeFrom="page">
              <wp:posOffset>5339261</wp:posOffset>
            </wp:positionH>
            <wp:positionV relativeFrom="paragraph">
              <wp:posOffset>171709</wp:posOffset>
            </wp:positionV>
            <wp:extent cx="1299367" cy="141731"/>
            <wp:effectExtent l="0" t="0" r="0" b="0"/>
            <wp:wrapTopAndBottom/>
            <wp:docPr id="6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2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367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184F6D" w14:textId="77777777" w:rsidR="007C005B" w:rsidRDefault="007C005B">
      <w:pPr>
        <w:pStyle w:val="BodyText"/>
        <w:spacing w:before="2"/>
        <w:rPr>
          <w:b/>
          <w:sz w:val="18"/>
        </w:rPr>
      </w:pPr>
    </w:p>
    <w:p w14:paraId="60ABD446" w14:textId="77777777" w:rsidR="007C005B" w:rsidRDefault="007E7EC9">
      <w:pPr>
        <w:pStyle w:val="ListParagraph"/>
        <w:numPr>
          <w:ilvl w:val="0"/>
          <w:numId w:val="3"/>
        </w:numPr>
        <w:tabs>
          <w:tab w:val="left" w:pos="1179"/>
        </w:tabs>
        <w:spacing w:line="504" w:lineRule="auto"/>
        <w:ind w:left="1163" w:right="6886" w:hanging="280"/>
        <w:jc w:val="left"/>
        <w:rPr>
          <w:b/>
          <w:color w:val="313434"/>
          <w:sz w:val="20"/>
        </w:rPr>
      </w:pPr>
      <w:r>
        <w:pict w14:anchorId="7A11472E">
          <v:shape id="_x0000_s1048" type="#_x0000_t202" style="position:absolute;left:0;text-align:left;margin-left:61.15pt;margin-top:36.75pt;width:470.9pt;height:259.35pt;z-index:15780864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666"/>
                    <w:gridCol w:w="1380"/>
                    <w:gridCol w:w="1373"/>
                  </w:tblGrid>
                  <w:tr w:rsidR="007C005B" w14:paraId="1EBB6395" w14:textId="77777777">
                    <w:trPr>
                      <w:trHeight w:val="231"/>
                    </w:trPr>
                    <w:tc>
                      <w:tcPr>
                        <w:tcW w:w="6666" w:type="dxa"/>
                      </w:tcPr>
                      <w:p w14:paraId="24A5B7CF" w14:textId="77777777" w:rsidR="007C005B" w:rsidRDefault="007E7EC9">
                        <w:pPr>
                          <w:pStyle w:val="TableParagraph"/>
                          <w:spacing w:line="212" w:lineRule="exact"/>
                          <w:ind w:left="14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313434"/>
                            <w:w w:val="105"/>
                            <w:sz w:val="20"/>
                          </w:rPr>
                          <w:t>Revenue</w:t>
                        </w:r>
                        <w:r>
                          <w:rPr>
                            <w:b/>
                            <w:color w:val="313434"/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13434"/>
                            <w:w w:val="105"/>
                            <w:sz w:val="20"/>
                          </w:rPr>
                          <w:t>from</w:t>
                        </w:r>
                        <w:r>
                          <w:rPr>
                            <w:b/>
                            <w:color w:val="313434"/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13434"/>
                            <w:w w:val="105"/>
                            <w:sz w:val="20"/>
                          </w:rPr>
                          <w:t>Government</w:t>
                        </w:r>
                        <w:r>
                          <w:rPr>
                            <w:b/>
                            <w:color w:val="313434"/>
                            <w:spacing w:val="-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13434"/>
                            <w:w w:val="105"/>
                            <w:sz w:val="20"/>
                          </w:rPr>
                          <w:t>Grants</w:t>
                        </w:r>
                      </w:p>
                    </w:tc>
                    <w:tc>
                      <w:tcPr>
                        <w:tcW w:w="2753" w:type="dxa"/>
                        <w:gridSpan w:val="2"/>
                      </w:tcPr>
                      <w:p w14:paraId="048934CE" w14:textId="77777777" w:rsidR="007C005B" w:rsidRDefault="007C005B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7C005B" w14:paraId="1CE7C3C4" w14:textId="77777777">
                    <w:trPr>
                      <w:trHeight w:val="242"/>
                    </w:trPr>
                    <w:tc>
                      <w:tcPr>
                        <w:tcW w:w="6666" w:type="dxa"/>
                      </w:tcPr>
                      <w:p w14:paraId="15E80D12" w14:textId="77777777" w:rsidR="007C005B" w:rsidRDefault="007E7EC9">
                        <w:pPr>
                          <w:pStyle w:val="TableParagraph"/>
                          <w:spacing w:before="9" w:line="213" w:lineRule="exact"/>
                          <w:ind w:left="270"/>
                          <w:rPr>
                            <w:sz w:val="19"/>
                          </w:rPr>
                        </w:pPr>
                        <w:r>
                          <w:rPr>
                            <w:color w:val="313434"/>
                            <w:w w:val="105"/>
                            <w:sz w:val="19"/>
                          </w:rPr>
                          <w:t>Department</w:t>
                        </w:r>
                        <w:r>
                          <w:rPr>
                            <w:color w:val="313434"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13434"/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color w:val="313434"/>
                            <w:spacing w:val="-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13434"/>
                            <w:w w:val="105"/>
                            <w:sz w:val="19"/>
                          </w:rPr>
                          <w:t>Social</w:t>
                        </w:r>
                        <w:r>
                          <w:rPr>
                            <w:color w:val="313434"/>
                            <w:spacing w:val="-1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13434"/>
                            <w:w w:val="105"/>
                            <w:sz w:val="19"/>
                          </w:rPr>
                          <w:t>Services</w:t>
                        </w:r>
                      </w:p>
                    </w:tc>
                    <w:tc>
                      <w:tcPr>
                        <w:tcW w:w="1380" w:type="dxa"/>
                      </w:tcPr>
                      <w:p w14:paraId="024A1906" w14:textId="77777777" w:rsidR="007C005B" w:rsidRDefault="007E7EC9">
                        <w:pPr>
                          <w:pStyle w:val="TableParagraph"/>
                          <w:spacing w:line="223" w:lineRule="exact"/>
                          <w:ind w:left="-12" w:right="80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3434"/>
                            <w:w w:val="105"/>
                            <w:sz w:val="21"/>
                          </w:rPr>
                          <w:t>503,842</w:t>
                        </w:r>
                        <w:r>
                          <w:rPr>
                            <w:rFonts w:ascii="Times New Roman"/>
                            <w:color w:val="111313"/>
                            <w:w w:val="105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13434"/>
                            <w:w w:val="105"/>
                            <w:sz w:val="21"/>
                          </w:rPr>
                          <w:t>28</w:t>
                        </w:r>
                      </w:p>
                    </w:tc>
                    <w:tc>
                      <w:tcPr>
                        <w:tcW w:w="1373" w:type="dxa"/>
                      </w:tcPr>
                      <w:p w14:paraId="6FAEB878" w14:textId="77777777" w:rsidR="007C005B" w:rsidRDefault="007E7EC9">
                        <w:pPr>
                          <w:pStyle w:val="TableParagraph"/>
                          <w:spacing w:line="223" w:lineRule="exact"/>
                          <w:ind w:right="1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3434"/>
                            <w:w w:val="105"/>
                            <w:sz w:val="21"/>
                          </w:rPr>
                          <w:t>498,087.65</w:t>
                        </w:r>
                      </w:p>
                    </w:tc>
                  </w:tr>
                  <w:tr w:rsidR="007C005B" w14:paraId="695F8885" w14:textId="77777777">
                    <w:trPr>
                      <w:trHeight w:val="241"/>
                    </w:trPr>
                    <w:tc>
                      <w:tcPr>
                        <w:tcW w:w="6666" w:type="dxa"/>
                      </w:tcPr>
                      <w:p w14:paraId="024DFD77" w14:textId="77777777" w:rsidR="007C005B" w:rsidRDefault="007E7EC9">
                        <w:pPr>
                          <w:pStyle w:val="TableParagraph"/>
                          <w:spacing w:before="4" w:line="217" w:lineRule="exact"/>
                          <w:ind w:left="270"/>
                          <w:rPr>
                            <w:sz w:val="19"/>
                          </w:rPr>
                        </w:pPr>
                        <w:r>
                          <w:rPr>
                            <w:color w:val="313434"/>
                            <w:w w:val="105"/>
                            <w:sz w:val="19"/>
                          </w:rPr>
                          <w:t>Department</w:t>
                        </w:r>
                        <w:r>
                          <w:rPr>
                            <w:color w:val="313434"/>
                            <w:spacing w:val="-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13434"/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color w:val="313434"/>
                            <w:spacing w:val="-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13434"/>
                            <w:w w:val="105"/>
                            <w:sz w:val="19"/>
                          </w:rPr>
                          <w:t>Social</w:t>
                        </w:r>
                        <w:r>
                          <w:rPr>
                            <w:color w:val="313434"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13434"/>
                            <w:w w:val="105"/>
                            <w:sz w:val="19"/>
                          </w:rPr>
                          <w:t>Services -</w:t>
                        </w:r>
                        <w:r>
                          <w:rPr>
                            <w:color w:val="313434"/>
                            <w:spacing w:val="-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13434"/>
                            <w:w w:val="105"/>
                            <w:sz w:val="19"/>
                          </w:rPr>
                          <w:t>NDIS</w:t>
                        </w:r>
                      </w:p>
                    </w:tc>
                    <w:tc>
                      <w:tcPr>
                        <w:tcW w:w="1380" w:type="dxa"/>
                      </w:tcPr>
                      <w:p w14:paraId="050167BF" w14:textId="77777777" w:rsidR="007C005B" w:rsidRDefault="007E7EC9">
                        <w:pPr>
                          <w:pStyle w:val="TableParagraph"/>
                          <w:spacing w:line="222" w:lineRule="exact"/>
                          <w:ind w:left="-12" w:right="101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3434"/>
                            <w:w w:val="105"/>
                            <w:sz w:val="21"/>
                          </w:rPr>
                          <w:t>277,400.52</w:t>
                        </w:r>
                      </w:p>
                    </w:tc>
                    <w:tc>
                      <w:tcPr>
                        <w:tcW w:w="1373" w:type="dxa"/>
                      </w:tcPr>
                      <w:p w14:paraId="21F5AFA1" w14:textId="77777777" w:rsidR="007C005B" w:rsidRDefault="007E7EC9">
                        <w:pPr>
                          <w:pStyle w:val="TableParagraph"/>
                          <w:spacing w:before="1" w:line="220" w:lineRule="exact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3434"/>
                            <w:w w:val="105"/>
                            <w:sz w:val="21"/>
                          </w:rPr>
                          <w:t>50,799.48</w:t>
                        </w:r>
                      </w:p>
                    </w:tc>
                  </w:tr>
                  <w:tr w:rsidR="007C005B" w14:paraId="4C3648B6" w14:textId="77777777">
                    <w:trPr>
                      <w:trHeight w:val="344"/>
                    </w:trPr>
                    <w:tc>
                      <w:tcPr>
                        <w:tcW w:w="6666" w:type="dxa"/>
                      </w:tcPr>
                      <w:p w14:paraId="11054D7E" w14:textId="77777777" w:rsidR="007C005B" w:rsidRDefault="007E7EC9">
                        <w:pPr>
                          <w:pStyle w:val="TableParagraph"/>
                          <w:spacing w:line="229" w:lineRule="exact"/>
                          <w:ind w:left="270"/>
                          <w:rPr>
                            <w:sz w:val="19"/>
                          </w:rPr>
                        </w:pPr>
                        <w:r>
                          <w:rPr>
                            <w:color w:val="313434"/>
                            <w:w w:val="105"/>
                            <w:sz w:val="19"/>
                          </w:rPr>
                          <w:t>Departmentt</w:t>
                        </w:r>
                        <w:r>
                          <w:rPr>
                            <w:color w:val="313434"/>
                            <w:spacing w:val="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13434"/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color w:val="313434"/>
                            <w:spacing w:val="-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13434"/>
                            <w:w w:val="105"/>
                            <w:sz w:val="19"/>
                          </w:rPr>
                          <w:t>Justice</w:t>
                        </w:r>
                        <w:r>
                          <w:rPr>
                            <w:color w:val="313434"/>
                            <w:spacing w:val="-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13434"/>
                            <w:w w:val="105"/>
                            <w:sz w:val="20"/>
                          </w:rPr>
                          <w:t>&amp;</w:t>
                        </w:r>
                        <w:r>
                          <w:rPr>
                            <w:color w:val="313434"/>
                            <w:spacing w:val="-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13434"/>
                            <w:w w:val="105"/>
                            <w:sz w:val="19"/>
                          </w:rPr>
                          <w:t>Attorney-General</w:t>
                        </w:r>
                      </w:p>
                    </w:tc>
                    <w:tc>
                      <w:tcPr>
                        <w:tcW w:w="1380" w:type="dxa"/>
                        <w:tcBorders>
                          <w:bottom w:val="single" w:sz="12" w:space="0" w:color="000000"/>
                        </w:tcBorders>
                      </w:tcPr>
                      <w:p w14:paraId="137A9D9D" w14:textId="77777777" w:rsidR="007C005B" w:rsidRDefault="007E7EC9">
                        <w:pPr>
                          <w:pStyle w:val="TableParagraph"/>
                          <w:spacing w:line="232" w:lineRule="exact"/>
                          <w:ind w:left="-12" w:right="98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3434"/>
                            <w:w w:val="105"/>
                            <w:sz w:val="21"/>
                          </w:rPr>
                          <w:t>453,707.48</w:t>
                        </w:r>
                      </w:p>
                    </w:tc>
                    <w:tc>
                      <w:tcPr>
                        <w:tcW w:w="1373" w:type="dxa"/>
                        <w:tcBorders>
                          <w:bottom w:val="single" w:sz="12" w:space="0" w:color="000000"/>
                        </w:tcBorders>
                      </w:tcPr>
                      <w:p w14:paraId="61FD4469" w14:textId="77777777" w:rsidR="007C005B" w:rsidRDefault="007E7EC9">
                        <w:pPr>
                          <w:pStyle w:val="TableParagraph"/>
                          <w:spacing w:line="239" w:lineRule="exact"/>
                          <w:ind w:right="8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3434"/>
                            <w:w w:val="105"/>
                            <w:sz w:val="21"/>
                          </w:rPr>
                          <w:t>443,055.84</w:t>
                        </w:r>
                      </w:p>
                    </w:tc>
                  </w:tr>
                  <w:tr w:rsidR="007C005B" w14:paraId="1E58EE18" w14:textId="77777777">
                    <w:trPr>
                      <w:trHeight w:val="829"/>
                    </w:trPr>
                    <w:tc>
                      <w:tcPr>
                        <w:tcW w:w="6666" w:type="dxa"/>
                      </w:tcPr>
                      <w:p w14:paraId="59903C6B" w14:textId="77777777" w:rsidR="007C005B" w:rsidRDefault="007C005B">
                        <w:pPr>
                          <w:pStyle w:val="TableParagraph"/>
                          <w:rPr>
                            <w:b/>
                            <w:sz w:val="30"/>
                          </w:rPr>
                        </w:pPr>
                      </w:p>
                      <w:p w14:paraId="0D6AA798" w14:textId="77777777" w:rsidR="007C005B" w:rsidRDefault="007E7EC9">
                        <w:pPr>
                          <w:pStyle w:val="TableParagraph"/>
                          <w:ind w:left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313434"/>
                            <w:w w:val="105"/>
                            <w:sz w:val="20"/>
                          </w:rPr>
                          <w:t>Other</w:t>
                        </w:r>
                        <w:r>
                          <w:rPr>
                            <w:b/>
                            <w:color w:val="313434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13434"/>
                            <w:w w:val="105"/>
                            <w:sz w:val="20"/>
                          </w:rPr>
                          <w:t>Revenue</w:t>
                        </w:r>
                      </w:p>
                      <w:p w14:paraId="4FAC3A13" w14:textId="77777777" w:rsidR="007C005B" w:rsidRDefault="007E7EC9">
                        <w:pPr>
                          <w:pStyle w:val="TableParagraph"/>
                          <w:spacing w:before="18" w:line="217" w:lineRule="exact"/>
                          <w:ind w:left="263"/>
                          <w:rPr>
                            <w:sz w:val="19"/>
                          </w:rPr>
                        </w:pPr>
                        <w:r>
                          <w:rPr>
                            <w:color w:val="313434"/>
                            <w:w w:val="105"/>
                            <w:sz w:val="19"/>
                          </w:rPr>
                          <w:t>Non-Recurrent</w:t>
                        </w:r>
                        <w:r>
                          <w:rPr>
                            <w:color w:val="313434"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13434"/>
                            <w:w w:val="105"/>
                            <w:sz w:val="19"/>
                          </w:rPr>
                          <w:t>Funding</w:t>
                        </w:r>
                      </w:p>
                    </w:tc>
                    <w:tc>
                      <w:tcPr>
                        <w:tcW w:w="1380" w:type="dxa"/>
                        <w:tcBorders>
                          <w:top w:val="single" w:sz="12" w:space="0" w:color="000000"/>
                        </w:tcBorders>
                      </w:tcPr>
                      <w:p w14:paraId="1D3CCC29" w14:textId="77777777" w:rsidR="007C005B" w:rsidRDefault="007E7EC9">
                        <w:pPr>
                          <w:pStyle w:val="TableParagraph"/>
                          <w:spacing w:before="99"/>
                          <w:ind w:left="112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3434"/>
                            <w:w w:val="105"/>
                            <w:sz w:val="21"/>
                          </w:rPr>
                          <w:t>1,234,950.28</w:t>
                        </w:r>
                      </w:p>
                      <w:p w14:paraId="407111E4" w14:textId="77777777" w:rsidR="007C005B" w:rsidRDefault="007C005B">
                        <w:pPr>
                          <w:pStyle w:val="TableParagraph"/>
                          <w:rPr>
                            <w:b/>
                            <w:sz w:val="21"/>
                          </w:rPr>
                        </w:pPr>
                      </w:p>
                      <w:p w14:paraId="4CC83F3B" w14:textId="77777777" w:rsidR="007C005B" w:rsidRDefault="007E7EC9">
                        <w:pPr>
                          <w:pStyle w:val="TableParagraph"/>
                          <w:spacing w:line="228" w:lineRule="exact"/>
                          <w:ind w:left="388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3434"/>
                            <w:w w:val="105"/>
                            <w:sz w:val="21"/>
                          </w:rPr>
                          <w:t>33,007.66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12" w:space="0" w:color="000000"/>
                        </w:tcBorders>
                      </w:tcPr>
                      <w:p w14:paraId="392E8763" w14:textId="77777777" w:rsidR="007C005B" w:rsidRDefault="007E7EC9">
                        <w:pPr>
                          <w:pStyle w:val="TableParagraph"/>
                          <w:spacing w:before="106"/>
                          <w:ind w:left="364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3434"/>
                            <w:w w:val="105"/>
                            <w:sz w:val="21"/>
                          </w:rPr>
                          <w:t>991,942</w:t>
                        </w:r>
                        <w:r>
                          <w:rPr>
                            <w:rFonts w:ascii="Times New Roman"/>
                            <w:color w:val="606262"/>
                            <w:w w:val="105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13434"/>
                            <w:w w:val="105"/>
                            <w:sz w:val="21"/>
                          </w:rPr>
                          <w:t>97</w:t>
                        </w:r>
                      </w:p>
                      <w:p w14:paraId="490CA958" w14:textId="77777777" w:rsidR="007C005B" w:rsidRDefault="007C005B">
                        <w:pPr>
                          <w:pStyle w:val="TableParagraph"/>
                          <w:rPr>
                            <w:b/>
                            <w:sz w:val="21"/>
                          </w:rPr>
                        </w:pPr>
                      </w:p>
                      <w:p w14:paraId="05C980A5" w14:textId="77777777" w:rsidR="007C005B" w:rsidRDefault="007E7EC9">
                        <w:pPr>
                          <w:pStyle w:val="TableParagraph"/>
                          <w:spacing w:line="220" w:lineRule="exact"/>
                          <w:ind w:left="477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3434"/>
                            <w:w w:val="105"/>
                            <w:sz w:val="21"/>
                          </w:rPr>
                          <w:t>28,988</w:t>
                        </w:r>
                        <w:r>
                          <w:rPr>
                            <w:rFonts w:ascii="Times New Roman"/>
                            <w:color w:val="606262"/>
                            <w:w w:val="105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13434"/>
                            <w:w w:val="105"/>
                            <w:sz w:val="21"/>
                          </w:rPr>
                          <w:t>20</w:t>
                        </w:r>
                      </w:p>
                    </w:tc>
                  </w:tr>
                  <w:tr w:rsidR="007C005B" w14:paraId="54FBC273" w14:textId="77777777">
                    <w:trPr>
                      <w:trHeight w:val="241"/>
                    </w:trPr>
                    <w:tc>
                      <w:tcPr>
                        <w:tcW w:w="6666" w:type="dxa"/>
                      </w:tcPr>
                      <w:p w14:paraId="54B2D261" w14:textId="77777777" w:rsidR="007C005B" w:rsidRDefault="007E7EC9">
                        <w:pPr>
                          <w:pStyle w:val="TableParagraph"/>
                          <w:spacing w:before="1"/>
                          <w:ind w:left="263"/>
                          <w:rPr>
                            <w:sz w:val="19"/>
                          </w:rPr>
                        </w:pPr>
                        <w:r>
                          <w:rPr>
                            <w:color w:val="313434"/>
                            <w:sz w:val="19"/>
                          </w:rPr>
                          <w:t>MHRT</w:t>
                        </w:r>
                        <w:r>
                          <w:rPr>
                            <w:color w:val="313434"/>
                            <w:spacing w:val="-1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13434"/>
                            <w:sz w:val="19"/>
                          </w:rPr>
                          <w:t>Centre</w:t>
                        </w:r>
                        <w:r>
                          <w:rPr>
                            <w:color w:val="313434"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13434"/>
                            <w:sz w:val="19"/>
                          </w:rPr>
                          <w:t>Generated</w:t>
                        </w:r>
                      </w:p>
                    </w:tc>
                    <w:tc>
                      <w:tcPr>
                        <w:tcW w:w="1380" w:type="dxa"/>
                      </w:tcPr>
                      <w:p w14:paraId="6B3DADE6" w14:textId="77777777" w:rsidR="007C005B" w:rsidRDefault="007E7EC9">
                        <w:pPr>
                          <w:pStyle w:val="TableParagraph"/>
                          <w:spacing w:line="222" w:lineRule="exact"/>
                          <w:ind w:left="-12" w:right="112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05"/>
                            <w:sz w:val="21"/>
                          </w:rPr>
                          <w:t>373,908.16</w:t>
                        </w:r>
                      </w:p>
                    </w:tc>
                    <w:tc>
                      <w:tcPr>
                        <w:tcW w:w="1373" w:type="dxa"/>
                      </w:tcPr>
                      <w:p w14:paraId="38454884" w14:textId="77777777" w:rsidR="007C005B" w:rsidRDefault="007E7EC9">
                        <w:pPr>
                          <w:pStyle w:val="TableParagraph"/>
                          <w:spacing w:line="222" w:lineRule="exact"/>
                          <w:ind w:right="7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3434"/>
                            <w:w w:val="105"/>
                            <w:sz w:val="21"/>
                          </w:rPr>
                          <w:t>113,902</w:t>
                        </w:r>
                        <w:r>
                          <w:rPr>
                            <w:rFonts w:ascii="Times New Roman"/>
                            <w:color w:val="606262"/>
                            <w:w w:val="105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13434"/>
                            <w:w w:val="105"/>
                            <w:sz w:val="21"/>
                          </w:rPr>
                          <w:t>91</w:t>
                        </w:r>
                      </w:p>
                    </w:tc>
                  </w:tr>
                  <w:tr w:rsidR="007C005B" w14:paraId="6D624844" w14:textId="77777777">
                    <w:trPr>
                      <w:trHeight w:val="340"/>
                    </w:trPr>
                    <w:tc>
                      <w:tcPr>
                        <w:tcW w:w="6666" w:type="dxa"/>
                      </w:tcPr>
                      <w:p w14:paraId="595F8F17" w14:textId="77777777" w:rsidR="007C005B" w:rsidRDefault="007E7EC9">
                        <w:pPr>
                          <w:pStyle w:val="TableParagraph"/>
                          <w:spacing w:before="4"/>
                          <w:ind w:left="253"/>
                          <w:rPr>
                            <w:sz w:val="19"/>
                          </w:rPr>
                        </w:pPr>
                        <w:r>
                          <w:rPr>
                            <w:color w:val="313434"/>
                            <w:w w:val="115"/>
                            <w:sz w:val="19"/>
                          </w:rPr>
                          <w:t>Interest</w:t>
                        </w:r>
                      </w:p>
                    </w:tc>
                    <w:tc>
                      <w:tcPr>
                        <w:tcW w:w="1380" w:type="dxa"/>
                        <w:tcBorders>
                          <w:bottom w:val="single" w:sz="12" w:space="0" w:color="000000"/>
                        </w:tcBorders>
                      </w:tcPr>
                      <w:p w14:paraId="420152FA" w14:textId="77777777" w:rsidR="007C005B" w:rsidRDefault="007E7EC9">
                        <w:pPr>
                          <w:pStyle w:val="TableParagraph"/>
                          <w:spacing w:line="235" w:lineRule="exact"/>
                          <w:ind w:left="-12" w:right="100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3434"/>
                            <w:w w:val="105"/>
                            <w:sz w:val="21"/>
                          </w:rPr>
                          <w:t>9,259.14</w:t>
                        </w:r>
                      </w:p>
                    </w:tc>
                    <w:tc>
                      <w:tcPr>
                        <w:tcW w:w="1373" w:type="dxa"/>
                        <w:tcBorders>
                          <w:bottom w:val="single" w:sz="12" w:space="0" w:color="000000"/>
                        </w:tcBorders>
                      </w:tcPr>
                      <w:p w14:paraId="47D910B2" w14:textId="77777777" w:rsidR="007C005B" w:rsidRDefault="007E7EC9">
                        <w:pPr>
                          <w:pStyle w:val="TableParagraph"/>
                          <w:spacing w:before="1"/>
                          <w:ind w:right="7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3434"/>
                            <w:w w:val="105"/>
                            <w:sz w:val="21"/>
                          </w:rPr>
                          <w:t>7,227.55</w:t>
                        </w:r>
                      </w:p>
                    </w:tc>
                  </w:tr>
                  <w:tr w:rsidR="007C005B" w14:paraId="3BADDCC7" w14:textId="77777777">
                    <w:trPr>
                      <w:trHeight w:val="472"/>
                    </w:trPr>
                    <w:tc>
                      <w:tcPr>
                        <w:tcW w:w="6666" w:type="dxa"/>
                      </w:tcPr>
                      <w:p w14:paraId="6E7B3D1B" w14:textId="77777777" w:rsidR="007C005B" w:rsidRDefault="007E7EC9">
                        <w:pPr>
                          <w:pStyle w:val="TableParagraph"/>
                          <w:spacing w:before="100"/>
                          <w:ind w:left="5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313434"/>
                            <w:w w:val="95"/>
                            <w:sz w:val="20"/>
                          </w:rPr>
                          <w:t>TOTAL</w:t>
                        </w:r>
                        <w:r>
                          <w:rPr>
                            <w:b/>
                            <w:color w:val="313434"/>
                            <w:spacing w:val="-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13434"/>
                            <w:w w:val="95"/>
                            <w:sz w:val="20"/>
                          </w:rPr>
                          <w:t>REVENUE</w:t>
                        </w:r>
                      </w:p>
                    </w:tc>
                    <w:tc>
                      <w:tcPr>
                        <w:tcW w:w="1380" w:type="dxa"/>
                        <w:tcBorders>
                          <w:top w:val="single" w:sz="12" w:space="0" w:color="000000"/>
                        </w:tcBorders>
                      </w:tcPr>
                      <w:p w14:paraId="08E41DF0" w14:textId="77777777" w:rsidR="007C005B" w:rsidRDefault="007E7EC9">
                        <w:pPr>
                          <w:pStyle w:val="TableParagraph"/>
                          <w:spacing w:before="106"/>
                          <w:ind w:left="-12" w:right="112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05"/>
                            <w:sz w:val="21"/>
                          </w:rPr>
                          <w:t>1,651,125.24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12" w:space="0" w:color="000000"/>
                        </w:tcBorders>
                      </w:tcPr>
                      <w:p w14:paraId="325D2DAC" w14:textId="77777777" w:rsidR="007C005B" w:rsidRDefault="007E7EC9">
                        <w:pPr>
                          <w:pStyle w:val="TableParagraph"/>
                          <w:spacing w:before="113"/>
                          <w:ind w:right="9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3434"/>
                            <w:w w:val="105"/>
                            <w:sz w:val="21"/>
                          </w:rPr>
                          <w:t>1,142,061.63</w:t>
                        </w:r>
                      </w:p>
                    </w:tc>
                  </w:tr>
                  <w:tr w:rsidR="007C005B" w14:paraId="172CB8E0" w14:textId="77777777">
                    <w:trPr>
                      <w:trHeight w:val="352"/>
                    </w:trPr>
                    <w:tc>
                      <w:tcPr>
                        <w:tcW w:w="6666" w:type="dxa"/>
                      </w:tcPr>
                      <w:p w14:paraId="17FB881A" w14:textId="77777777" w:rsidR="007C005B" w:rsidRDefault="007E7EC9">
                        <w:pPr>
                          <w:pStyle w:val="TableParagraph"/>
                          <w:spacing w:before="111" w:line="221" w:lineRule="exact"/>
                          <w:ind w:left="6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313434"/>
                            <w:w w:val="110"/>
                            <w:sz w:val="20"/>
                          </w:rPr>
                          <w:t>Other</w:t>
                        </w:r>
                        <w:r>
                          <w:rPr>
                            <w:b/>
                            <w:color w:val="313434"/>
                            <w:spacing w:val="-1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13434"/>
                            <w:w w:val="110"/>
                            <w:sz w:val="20"/>
                          </w:rPr>
                          <w:t>Income</w:t>
                        </w:r>
                      </w:p>
                    </w:tc>
                    <w:tc>
                      <w:tcPr>
                        <w:tcW w:w="1380" w:type="dxa"/>
                      </w:tcPr>
                      <w:p w14:paraId="27A0FDB3" w14:textId="77777777" w:rsidR="007C005B" w:rsidRDefault="007C005B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73" w:type="dxa"/>
                      </w:tcPr>
                      <w:p w14:paraId="663194F7" w14:textId="77777777" w:rsidR="007C005B" w:rsidRDefault="007C005B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7C005B" w14:paraId="396B98A7" w14:textId="77777777">
                    <w:trPr>
                      <w:trHeight w:val="253"/>
                    </w:trPr>
                    <w:tc>
                      <w:tcPr>
                        <w:tcW w:w="6666" w:type="dxa"/>
                      </w:tcPr>
                      <w:p w14:paraId="29BD277E" w14:textId="77777777" w:rsidR="007C005B" w:rsidRDefault="007E7EC9">
                        <w:pPr>
                          <w:pStyle w:val="TableParagraph"/>
                          <w:spacing w:before="6"/>
                          <w:ind w:left="256"/>
                          <w:rPr>
                            <w:sz w:val="19"/>
                          </w:rPr>
                        </w:pPr>
                        <w:r>
                          <w:rPr>
                            <w:color w:val="313434"/>
                            <w:w w:val="105"/>
                            <w:sz w:val="19"/>
                          </w:rPr>
                          <w:t>Donations</w:t>
                        </w:r>
                      </w:p>
                    </w:tc>
                    <w:tc>
                      <w:tcPr>
                        <w:tcW w:w="1380" w:type="dxa"/>
                      </w:tcPr>
                      <w:p w14:paraId="58A0D680" w14:textId="77777777" w:rsidR="007C005B" w:rsidRDefault="007E7EC9">
                        <w:pPr>
                          <w:pStyle w:val="TableParagraph"/>
                          <w:spacing w:before="2" w:line="231" w:lineRule="exact"/>
                          <w:ind w:left="-12" w:right="114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3434"/>
                            <w:w w:val="105"/>
                            <w:sz w:val="21"/>
                          </w:rPr>
                          <w:t>56,627.67</w:t>
                        </w:r>
                      </w:p>
                    </w:tc>
                    <w:tc>
                      <w:tcPr>
                        <w:tcW w:w="1373" w:type="dxa"/>
                      </w:tcPr>
                      <w:p w14:paraId="2D51E283" w14:textId="77777777" w:rsidR="007C005B" w:rsidRDefault="007E7EC9">
                        <w:pPr>
                          <w:pStyle w:val="TableParagraph"/>
                          <w:spacing w:before="10" w:line="224" w:lineRule="exact"/>
                          <w:ind w:right="17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3434"/>
                            <w:w w:val="105"/>
                            <w:sz w:val="21"/>
                          </w:rPr>
                          <w:t>1,087.85</w:t>
                        </w:r>
                      </w:p>
                    </w:tc>
                  </w:tr>
                  <w:tr w:rsidR="007C005B" w14:paraId="1C0CBC5F" w14:textId="77777777">
                    <w:trPr>
                      <w:trHeight w:val="238"/>
                    </w:trPr>
                    <w:tc>
                      <w:tcPr>
                        <w:tcW w:w="6666" w:type="dxa"/>
                      </w:tcPr>
                      <w:p w14:paraId="6FCC0912" w14:textId="77777777" w:rsidR="007C005B" w:rsidRDefault="007E7EC9">
                        <w:pPr>
                          <w:pStyle w:val="TableParagraph"/>
                          <w:spacing w:line="216" w:lineRule="exact"/>
                          <w:ind w:left="256"/>
                          <w:rPr>
                            <w:sz w:val="19"/>
                          </w:rPr>
                        </w:pPr>
                        <w:r>
                          <w:rPr>
                            <w:color w:val="313434"/>
                            <w:sz w:val="19"/>
                          </w:rPr>
                          <w:t>Memberships</w:t>
                        </w:r>
                      </w:p>
                    </w:tc>
                    <w:tc>
                      <w:tcPr>
                        <w:tcW w:w="1380" w:type="dxa"/>
                      </w:tcPr>
                      <w:p w14:paraId="0184DF8B" w14:textId="77777777" w:rsidR="007C005B" w:rsidRDefault="007E7EC9">
                        <w:pPr>
                          <w:pStyle w:val="TableParagraph"/>
                          <w:spacing w:line="218" w:lineRule="exact"/>
                          <w:ind w:left="-12" w:right="109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3434"/>
                            <w:w w:val="105"/>
                            <w:sz w:val="21"/>
                          </w:rPr>
                          <w:t>1,008.99</w:t>
                        </w:r>
                      </w:p>
                    </w:tc>
                    <w:tc>
                      <w:tcPr>
                        <w:tcW w:w="1373" w:type="dxa"/>
                      </w:tcPr>
                      <w:p w14:paraId="61808F77" w14:textId="77777777" w:rsidR="007C005B" w:rsidRDefault="007E7EC9">
                        <w:pPr>
                          <w:pStyle w:val="TableParagraph"/>
                          <w:spacing w:line="218" w:lineRule="exact"/>
                          <w:ind w:right="22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3434"/>
                            <w:w w:val="105"/>
                            <w:sz w:val="21"/>
                          </w:rPr>
                          <w:t>790</w:t>
                        </w:r>
                        <w:r>
                          <w:rPr>
                            <w:rFonts w:ascii="Times New Roman"/>
                            <w:color w:val="606262"/>
                            <w:w w:val="105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13434"/>
                            <w:w w:val="105"/>
                            <w:sz w:val="21"/>
                          </w:rPr>
                          <w:t>83</w:t>
                        </w:r>
                      </w:p>
                    </w:tc>
                  </w:tr>
                  <w:tr w:rsidR="007C005B" w14:paraId="263D16F0" w14:textId="77777777">
                    <w:trPr>
                      <w:trHeight w:val="340"/>
                    </w:trPr>
                    <w:tc>
                      <w:tcPr>
                        <w:tcW w:w="6666" w:type="dxa"/>
                      </w:tcPr>
                      <w:p w14:paraId="2FA35C48" w14:textId="77777777" w:rsidR="007C005B" w:rsidRDefault="007E7EC9">
                        <w:pPr>
                          <w:pStyle w:val="TableParagraph"/>
                          <w:spacing w:before="4"/>
                          <w:ind w:left="254"/>
                          <w:rPr>
                            <w:sz w:val="19"/>
                          </w:rPr>
                        </w:pPr>
                        <w:r>
                          <w:rPr>
                            <w:color w:val="313434"/>
                            <w:w w:val="105"/>
                            <w:sz w:val="19"/>
                          </w:rPr>
                          <w:t>Sundry</w:t>
                        </w:r>
                        <w:r>
                          <w:rPr>
                            <w:color w:val="313434"/>
                            <w:spacing w:val="-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13434"/>
                            <w:w w:val="105"/>
                            <w:sz w:val="19"/>
                          </w:rPr>
                          <w:t>Income</w:t>
                        </w:r>
                      </w:p>
                    </w:tc>
                    <w:tc>
                      <w:tcPr>
                        <w:tcW w:w="1380" w:type="dxa"/>
                        <w:tcBorders>
                          <w:bottom w:val="single" w:sz="12" w:space="0" w:color="000000"/>
                        </w:tcBorders>
                      </w:tcPr>
                      <w:p w14:paraId="291812D8" w14:textId="77777777" w:rsidR="007C005B" w:rsidRDefault="007E7EC9">
                        <w:pPr>
                          <w:pStyle w:val="TableParagraph"/>
                          <w:spacing w:line="235" w:lineRule="exact"/>
                          <w:ind w:left="-12" w:right="113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3434"/>
                            <w:w w:val="105"/>
                            <w:sz w:val="21"/>
                          </w:rPr>
                          <w:t>12,263.39</w:t>
                        </w:r>
                      </w:p>
                    </w:tc>
                    <w:tc>
                      <w:tcPr>
                        <w:tcW w:w="1373" w:type="dxa"/>
                        <w:tcBorders>
                          <w:bottom w:val="single" w:sz="12" w:space="0" w:color="000000"/>
                        </w:tcBorders>
                      </w:tcPr>
                      <w:p w14:paraId="1B97B666" w14:textId="77777777" w:rsidR="007C005B" w:rsidRDefault="007E7EC9">
                        <w:pPr>
                          <w:pStyle w:val="TableParagraph"/>
                          <w:spacing w:line="235" w:lineRule="exact"/>
                          <w:ind w:right="21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3434"/>
                            <w:w w:val="105"/>
                            <w:sz w:val="21"/>
                          </w:rPr>
                          <w:t>15,466.69</w:t>
                        </w:r>
                      </w:p>
                    </w:tc>
                  </w:tr>
                  <w:tr w:rsidR="007C005B" w14:paraId="04BB4E05" w14:textId="77777777">
                    <w:trPr>
                      <w:trHeight w:val="460"/>
                    </w:trPr>
                    <w:tc>
                      <w:tcPr>
                        <w:tcW w:w="6666" w:type="dxa"/>
                      </w:tcPr>
                      <w:p w14:paraId="10A5AB4A" w14:textId="77777777" w:rsidR="007C005B" w:rsidRDefault="007E7EC9">
                        <w:pPr>
                          <w:pStyle w:val="TableParagraph"/>
                          <w:spacing w:before="100"/>
                          <w:ind w:left="5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313434"/>
                            <w:sz w:val="20"/>
                          </w:rPr>
                          <w:t>TOTAL</w:t>
                        </w:r>
                        <w:r>
                          <w:rPr>
                            <w:b/>
                            <w:color w:val="313434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13434"/>
                            <w:sz w:val="20"/>
                          </w:rPr>
                          <w:t>OTHER</w:t>
                        </w:r>
                        <w:r>
                          <w:rPr>
                            <w:b/>
                            <w:color w:val="313434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13434"/>
                            <w:sz w:val="20"/>
                          </w:rPr>
                          <w:t>INCOME</w:t>
                        </w:r>
                      </w:p>
                    </w:tc>
                    <w:tc>
                      <w:tcPr>
                        <w:tcW w:w="1380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 w14:paraId="3EA8EEE7" w14:textId="77777777" w:rsidR="007C005B" w:rsidRDefault="007E7EC9">
                        <w:pPr>
                          <w:pStyle w:val="TableParagraph"/>
                          <w:spacing w:before="106"/>
                          <w:ind w:left="-12" w:right="112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3434"/>
                            <w:w w:val="105"/>
                            <w:sz w:val="21"/>
                          </w:rPr>
                          <w:t>69,900.05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 w14:paraId="71E1F685" w14:textId="77777777" w:rsidR="007C005B" w:rsidRDefault="007E7EC9">
                        <w:pPr>
                          <w:pStyle w:val="TableParagraph"/>
                          <w:spacing w:before="106"/>
                          <w:ind w:right="21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3434"/>
                            <w:w w:val="105"/>
                            <w:sz w:val="21"/>
                          </w:rPr>
                          <w:t>17,345.37</w:t>
                        </w:r>
                      </w:p>
                    </w:tc>
                  </w:tr>
                  <w:tr w:rsidR="007C005B" w14:paraId="2C046DDD" w14:textId="77777777">
                    <w:trPr>
                      <w:trHeight w:val="475"/>
                    </w:trPr>
                    <w:tc>
                      <w:tcPr>
                        <w:tcW w:w="6666" w:type="dxa"/>
                      </w:tcPr>
                      <w:p w14:paraId="20ACD97B" w14:textId="77777777" w:rsidR="007C005B" w:rsidRDefault="007E7EC9">
                        <w:pPr>
                          <w:pStyle w:val="TableParagraph"/>
                          <w:spacing w:before="93"/>
                          <w:ind w:left="5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313434"/>
                            <w:sz w:val="20"/>
                          </w:rPr>
                          <w:t>TOTAL</w:t>
                        </w:r>
                        <w:r>
                          <w:rPr>
                            <w:b/>
                            <w:color w:val="313434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13434"/>
                            <w:sz w:val="20"/>
                          </w:rPr>
                          <w:t>REVENUE</w:t>
                        </w:r>
                        <w:r>
                          <w:rPr>
                            <w:b/>
                            <w:color w:val="313434"/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13434"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color w:val="313434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13434"/>
                            <w:sz w:val="20"/>
                          </w:rPr>
                          <w:t>OTHER</w:t>
                        </w:r>
                        <w:r>
                          <w:rPr>
                            <w:b/>
                            <w:color w:val="313434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13434"/>
                            <w:sz w:val="20"/>
                          </w:rPr>
                          <w:t>INCOME</w:t>
                        </w:r>
                      </w:p>
                    </w:tc>
                    <w:tc>
                      <w:tcPr>
                        <w:tcW w:w="1380" w:type="dxa"/>
                        <w:tcBorders>
                          <w:top w:val="single" w:sz="12" w:space="0" w:color="000000"/>
                        </w:tcBorders>
                      </w:tcPr>
                      <w:p w14:paraId="221FF7FC" w14:textId="77777777" w:rsidR="007C005B" w:rsidRDefault="007E7EC9">
                        <w:pPr>
                          <w:pStyle w:val="TableParagraph"/>
                          <w:spacing w:before="99"/>
                          <w:ind w:left="-12" w:right="118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05"/>
                            <w:sz w:val="21"/>
                          </w:rPr>
                          <w:t>$1,721,025.29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12" w:space="0" w:color="000000"/>
                        </w:tcBorders>
                      </w:tcPr>
                      <w:p w14:paraId="3F795025" w14:textId="77777777" w:rsidR="007C005B" w:rsidRDefault="007E7EC9">
                        <w:pPr>
                          <w:pStyle w:val="TableParagraph"/>
                          <w:spacing w:before="99"/>
                          <w:ind w:right="31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05"/>
                            <w:sz w:val="21"/>
                          </w:rPr>
                          <w:t>$1,159,407.00</w:t>
                        </w:r>
                      </w:p>
                    </w:tc>
                  </w:tr>
                </w:tbl>
                <w:p w14:paraId="40F789A2" w14:textId="77777777" w:rsidR="007C005B" w:rsidRDefault="007C005B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b/>
          <w:color w:val="313434"/>
          <w:sz w:val="20"/>
        </w:rPr>
        <w:t>REVENUE</w:t>
      </w:r>
      <w:r>
        <w:rPr>
          <w:b/>
          <w:color w:val="313434"/>
          <w:spacing w:val="12"/>
          <w:sz w:val="20"/>
        </w:rPr>
        <w:t xml:space="preserve"> </w:t>
      </w:r>
      <w:r>
        <w:rPr>
          <w:b/>
          <w:color w:val="313434"/>
          <w:sz w:val="20"/>
        </w:rPr>
        <w:t>AND OTHER</w:t>
      </w:r>
      <w:r>
        <w:rPr>
          <w:b/>
          <w:color w:val="313434"/>
          <w:spacing w:val="2"/>
          <w:sz w:val="20"/>
        </w:rPr>
        <w:t xml:space="preserve"> </w:t>
      </w:r>
      <w:r>
        <w:rPr>
          <w:b/>
          <w:color w:val="313434"/>
          <w:sz w:val="20"/>
        </w:rPr>
        <w:t>INCOME</w:t>
      </w:r>
      <w:r>
        <w:rPr>
          <w:b/>
          <w:color w:val="313434"/>
          <w:spacing w:val="-52"/>
          <w:sz w:val="20"/>
        </w:rPr>
        <w:t xml:space="preserve"> </w:t>
      </w:r>
      <w:r>
        <w:rPr>
          <w:b/>
          <w:color w:val="313434"/>
          <w:sz w:val="20"/>
        </w:rPr>
        <w:t>Revenue</w:t>
      </w:r>
    </w:p>
    <w:p w14:paraId="3AFB6CCD" w14:textId="77777777" w:rsidR="007C005B" w:rsidRDefault="007C005B">
      <w:pPr>
        <w:pStyle w:val="BodyText"/>
        <w:rPr>
          <w:b/>
          <w:sz w:val="20"/>
        </w:rPr>
      </w:pPr>
    </w:p>
    <w:p w14:paraId="5A89D97A" w14:textId="77777777" w:rsidR="007C005B" w:rsidRDefault="007C005B">
      <w:pPr>
        <w:pStyle w:val="BodyText"/>
        <w:rPr>
          <w:b/>
          <w:sz w:val="20"/>
        </w:rPr>
      </w:pPr>
    </w:p>
    <w:p w14:paraId="7568F176" w14:textId="77777777" w:rsidR="007C005B" w:rsidRDefault="007C005B">
      <w:pPr>
        <w:pStyle w:val="BodyText"/>
        <w:rPr>
          <w:b/>
          <w:sz w:val="20"/>
        </w:rPr>
      </w:pPr>
    </w:p>
    <w:p w14:paraId="56043B65" w14:textId="77777777" w:rsidR="007C005B" w:rsidRDefault="007C005B">
      <w:pPr>
        <w:pStyle w:val="BodyText"/>
        <w:rPr>
          <w:b/>
          <w:sz w:val="20"/>
        </w:rPr>
      </w:pPr>
    </w:p>
    <w:p w14:paraId="7B677185" w14:textId="77777777" w:rsidR="007C005B" w:rsidRDefault="007C005B">
      <w:pPr>
        <w:pStyle w:val="BodyText"/>
        <w:rPr>
          <w:b/>
          <w:sz w:val="20"/>
        </w:rPr>
      </w:pPr>
    </w:p>
    <w:p w14:paraId="4A7B07BB" w14:textId="77777777" w:rsidR="007C005B" w:rsidRDefault="007C005B">
      <w:pPr>
        <w:pStyle w:val="BodyText"/>
        <w:rPr>
          <w:b/>
          <w:sz w:val="20"/>
        </w:rPr>
      </w:pPr>
    </w:p>
    <w:p w14:paraId="6CE47A0E" w14:textId="77777777" w:rsidR="007C005B" w:rsidRDefault="007C005B">
      <w:pPr>
        <w:pStyle w:val="BodyText"/>
        <w:rPr>
          <w:b/>
          <w:sz w:val="20"/>
        </w:rPr>
      </w:pPr>
    </w:p>
    <w:p w14:paraId="142B6539" w14:textId="77777777" w:rsidR="007C005B" w:rsidRDefault="007C005B">
      <w:pPr>
        <w:pStyle w:val="BodyText"/>
        <w:rPr>
          <w:b/>
          <w:sz w:val="20"/>
        </w:rPr>
      </w:pPr>
    </w:p>
    <w:p w14:paraId="5FD6F22E" w14:textId="77777777" w:rsidR="007C005B" w:rsidRDefault="007C005B">
      <w:pPr>
        <w:pStyle w:val="BodyText"/>
        <w:rPr>
          <w:b/>
          <w:sz w:val="20"/>
        </w:rPr>
      </w:pPr>
    </w:p>
    <w:p w14:paraId="5415AA92" w14:textId="77777777" w:rsidR="007C005B" w:rsidRDefault="007C005B">
      <w:pPr>
        <w:pStyle w:val="BodyText"/>
        <w:rPr>
          <w:b/>
          <w:sz w:val="20"/>
        </w:rPr>
      </w:pPr>
    </w:p>
    <w:p w14:paraId="5E3D9767" w14:textId="77777777" w:rsidR="007C005B" w:rsidRDefault="007C005B">
      <w:pPr>
        <w:pStyle w:val="BodyText"/>
        <w:rPr>
          <w:b/>
          <w:sz w:val="20"/>
        </w:rPr>
      </w:pPr>
    </w:p>
    <w:p w14:paraId="7BE627A0" w14:textId="77777777" w:rsidR="007C005B" w:rsidRDefault="007C005B">
      <w:pPr>
        <w:pStyle w:val="BodyText"/>
        <w:rPr>
          <w:b/>
          <w:sz w:val="20"/>
        </w:rPr>
      </w:pPr>
    </w:p>
    <w:p w14:paraId="478B23D4" w14:textId="77777777" w:rsidR="007C005B" w:rsidRDefault="007C005B">
      <w:pPr>
        <w:pStyle w:val="BodyText"/>
        <w:rPr>
          <w:b/>
          <w:sz w:val="20"/>
        </w:rPr>
      </w:pPr>
    </w:p>
    <w:p w14:paraId="3FEA5BD9" w14:textId="77777777" w:rsidR="007C005B" w:rsidRDefault="007C005B">
      <w:pPr>
        <w:pStyle w:val="BodyText"/>
        <w:rPr>
          <w:b/>
          <w:sz w:val="20"/>
        </w:rPr>
      </w:pPr>
    </w:p>
    <w:p w14:paraId="1CD279E3" w14:textId="77777777" w:rsidR="007C005B" w:rsidRDefault="007C005B">
      <w:pPr>
        <w:pStyle w:val="BodyText"/>
        <w:rPr>
          <w:b/>
          <w:sz w:val="20"/>
        </w:rPr>
      </w:pPr>
    </w:p>
    <w:p w14:paraId="519ABC13" w14:textId="77777777" w:rsidR="007C005B" w:rsidRDefault="007C005B">
      <w:pPr>
        <w:pStyle w:val="BodyText"/>
        <w:rPr>
          <w:b/>
          <w:sz w:val="20"/>
        </w:rPr>
      </w:pPr>
    </w:p>
    <w:p w14:paraId="382E1119" w14:textId="77777777" w:rsidR="007C005B" w:rsidRDefault="007C005B">
      <w:pPr>
        <w:pStyle w:val="BodyText"/>
        <w:rPr>
          <w:b/>
          <w:sz w:val="20"/>
        </w:rPr>
      </w:pPr>
    </w:p>
    <w:p w14:paraId="5A52D102" w14:textId="77777777" w:rsidR="007C005B" w:rsidRDefault="007C005B">
      <w:pPr>
        <w:pStyle w:val="BodyText"/>
        <w:rPr>
          <w:b/>
          <w:sz w:val="20"/>
        </w:rPr>
      </w:pPr>
    </w:p>
    <w:p w14:paraId="36292D44" w14:textId="77777777" w:rsidR="007C005B" w:rsidRDefault="007C005B">
      <w:pPr>
        <w:pStyle w:val="BodyText"/>
        <w:rPr>
          <w:b/>
          <w:sz w:val="20"/>
        </w:rPr>
      </w:pPr>
    </w:p>
    <w:p w14:paraId="64BA66FD" w14:textId="77777777" w:rsidR="007C005B" w:rsidRDefault="007C005B">
      <w:pPr>
        <w:pStyle w:val="BodyText"/>
        <w:rPr>
          <w:b/>
          <w:sz w:val="20"/>
        </w:rPr>
      </w:pPr>
    </w:p>
    <w:p w14:paraId="5E0DD738" w14:textId="77777777" w:rsidR="007C005B" w:rsidRDefault="007E7EC9">
      <w:pPr>
        <w:pStyle w:val="BodyText"/>
        <w:spacing w:before="3"/>
        <w:rPr>
          <w:b/>
          <w:sz w:val="26"/>
        </w:rPr>
      </w:pPr>
      <w:r>
        <w:pict w14:anchorId="03E4BBC2">
          <v:shape id="_x0000_s1047" style="position:absolute;margin-left:398.05pt;margin-top:17.45pt;width:63.55pt;height:.1pt;z-index:-15678976;mso-wrap-distance-left:0;mso-wrap-distance-right:0;mso-position-horizontal-relative:page" coordorigin="7961,349" coordsize="1271,0" path="m7961,349r1270,e" filled="f" strokeweight=".25444mm">
            <v:path arrowok="t"/>
            <w10:wrap type="topAndBottom" anchorx="page"/>
          </v:shape>
        </w:pict>
      </w:r>
      <w:r>
        <w:pict w14:anchorId="7903A151">
          <v:shape id="_x0000_s1046" style="position:absolute;margin-left:472pt;margin-top:17.45pt;width:62.45pt;height:.1pt;z-index:-15678464;mso-wrap-distance-left:0;mso-wrap-distance-right:0;mso-position-horizontal-relative:page" coordorigin="9440,349" coordsize="1249,0" path="m9440,349r1249,e" filled="f" strokeweight=".1272mm">
            <v:path arrowok="t"/>
            <w10:wrap type="topAndBottom" anchorx="page"/>
          </v:shape>
        </w:pict>
      </w:r>
    </w:p>
    <w:p w14:paraId="54065AFB" w14:textId="77777777" w:rsidR="007C005B" w:rsidRDefault="007C005B">
      <w:pPr>
        <w:pStyle w:val="BodyText"/>
        <w:spacing w:before="5"/>
        <w:rPr>
          <w:b/>
          <w:sz w:val="27"/>
        </w:rPr>
      </w:pPr>
    </w:p>
    <w:p w14:paraId="12DD2EA5" w14:textId="77777777" w:rsidR="007C005B" w:rsidRDefault="007E7EC9">
      <w:pPr>
        <w:pStyle w:val="ListParagraph"/>
        <w:numPr>
          <w:ilvl w:val="0"/>
          <w:numId w:val="3"/>
        </w:numPr>
        <w:tabs>
          <w:tab w:val="left" w:pos="1148"/>
        </w:tabs>
        <w:spacing w:before="1"/>
        <w:ind w:left="1147" w:hanging="302"/>
        <w:jc w:val="left"/>
        <w:rPr>
          <w:b/>
          <w:color w:val="313434"/>
          <w:sz w:val="20"/>
        </w:rPr>
      </w:pPr>
      <w:r>
        <w:rPr>
          <w:b/>
          <w:color w:val="313434"/>
          <w:w w:val="95"/>
          <w:sz w:val="20"/>
        </w:rPr>
        <w:t>CASH</w:t>
      </w:r>
      <w:r>
        <w:rPr>
          <w:b/>
          <w:color w:val="313434"/>
          <w:spacing w:val="36"/>
          <w:w w:val="95"/>
          <w:sz w:val="20"/>
        </w:rPr>
        <w:t xml:space="preserve"> </w:t>
      </w:r>
      <w:r>
        <w:rPr>
          <w:b/>
          <w:color w:val="313434"/>
          <w:w w:val="95"/>
          <w:sz w:val="20"/>
        </w:rPr>
        <w:t>AT</w:t>
      </w:r>
      <w:r>
        <w:rPr>
          <w:b/>
          <w:color w:val="313434"/>
          <w:spacing w:val="10"/>
          <w:w w:val="95"/>
          <w:sz w:val="20"/>
        </w:rPr>
        <w:t xml:space="preserve"> </w:t>
      </w:r>
      <w:r>
        <w:rPr>
          <w:b/>
          <w:color w:val="313434"/>
          <w:w w:val="95"/>
          <w:sz w:val="20"/>
        </w:rPr>
        <w:t>BANK</w:t>
      </w:r>
    </w:p>
    <w:p w14:paraId="4A533327" w14:textId="77777777" w:rsidR="007C005B" w:rsidRDefault="007C005B">
      <w:pPr>
        <w:pStyle w:val="BodyText"/>
        <w:spacing w:before="7"/>
        <w:rPr>
          <w:b/>
          <w:sz w:val="22"/>
        </w:rPr>
      </w:pPr>
    </w:p>
    <w:tbl>
      <w:tblPr>
        <w:tblW w:w="0" w:type="auto"/>
        <w:tblInd w:w="12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1"/>
        <w:gridCol w:w="1321"/>
        <w:gridCol w:w="152"/>
        <w:gridCol w:w="1314"/>
      </w:tblGrid>
      <w:tr w:rsidR="007C005B" w14:paraId="4A399F4E" w14:textId="77777777">
        <w:trPr>
          <w:trHeight w:val="235"/>
        </w:trPr>
        <w:tc>
          <w:tcPr>
            <w:tcW w:w="6481" w:type="dxa"/>
          </w:tcPr>
          <w:p w14:paraId="74DE3662" w14:textId="77777777" w:rsidR="007C005B" w:rsidRDefault="007E7EC9">
            <w:pPr>
              <w:pStyle w:val="TableParagraph"/>
              <w:spacing w:before="2" w:line="213" w:lineRule="exact"/>
              <w:ind w:left="56"/>
              <w:rPr>
                <w:sz w:val="19"/>
              </w:rPr>
            </w:pPr>
            <w:r>
              <w:rPr>
                <w:color w:val="313434"/>
                <w:sz w:val="19"/>
              </w:rPr>
              <w:t>QAI</w:t>
            </w:r>
            <w:r>
              <w:rPr>
                <w:color w:val="313434"/>
                <w:spacing w:val="-15"/>
                <w:sz w:val="19"/>
              </w:rPr>
              <w:t xml:space="preserve"> </w:t>
            </w:r>
            <w:r>
              <w:rPr>
                <w:color w:val="313434"/>
                <w:sz w:val="19"/>
              </w:rPr>
              <w:t>Cheque</w:t>
            </w:r>
            <w:r>
              <w:rPr>
                <w:color w:val="313434"/>
                <w:spacing w:val="18"/>
                <w:sz w:val="19"/>
              </w:rPr>
              <w:t xml:space="preserve"> </w:t>
            </w:r>
            <w:r>
              <w:rPr>
                <w:color w:val="313434"/>
                <w:sz w:val="19"/>
              </w:rPr>
              <w:t>Account</w:t>
            </w:r>
          </w:p>
        </w:tc>
        <w:tc>
          <w:tcPr>
            <w:tcW w:w="1321" w:type="dxa"/>
          </w:tcPr>
          <w:p w14:paraId="0BD937EE" w14:textId="77777777" w:rsidR="007C005B" w:rsidRDefault="007E7EC9">
            <w:pPr>
              <w:pStyle w:val="TableParagraph"/>
              <w:spacing w:line="215" w:lineRule="exact"/>
              <w:ind w:right="7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512,844.77</w:t>
            </w:r>
          </w:p>
        </w:tc>
        <w:tc>
          <w:tcPr>
            <w:tcW w:w="152" w:type="dxa"/>
          </w:tcPr>
          <w:p w14:paraId="27434F59" w14:textId="77777777" w:rsidR="007C005B" w:rsidRDefault="007C005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4" w:type="dxa"/>
          </w:tcPr>
          <w:p w14:paraId="5C47D169" w14:textId="77777777" w:rsidR="007C005B" w:rsidRDefault="007E7EC9">
            <w:pPr>
              <w:pStyle w:val="TableParagraph"/>
              <w:spacing w:line="215" w:lineRule="exact"/>
              <w:ind w:right="6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464646"/>
                <w:w w:val="105"/>
                <w:sz w:val="21"/>
              </w:rPr>
              <w:t>390,469</w:t>
            </w:r>
            <w:r>
              <w:rPr>
                <w:rFonts w:ascii="Times New Roman"/>
                <w:color w:val="212321"/>
                <w:w w:val="105"/>
                <w:sz w:val="21"/>
              </w:rPr>
              <w:t>.</w:t>
            </w:r>
            <w:r>
              <w:rPr>
                <w:rFonts w:ascii="Times New Roman"/>
                <w:color w:val="464646"/>
                <w:w w:val="105"/>
                <w:sz w:val="21"/>
              </w:rPr>
              <w:t>79</w:t>
            </w:r>
          </w:p>
        </w:tc>
      </w:tr>
      <w:tr w:rsidR="007C005B" w14:paraId="3B1212F0" w14:textId="77777777">
        <w:trPr>
          <w:trHeight w:val="245"/>
        </w:trPr>
        <w:tc>
          <w:tcPr>
            <w:tcW w:w="6481" w:type="dxa"/>
          </w:tcPr>
          <w:p w14:paraId="1FA15E56" w14:textId="77777777" w:rsidR="007C005B" w:rsidRDefault="007E7EC9">
            <w:pPr>
              <w:pStyle w:val="TableParagraph"/>
              <w:spacing w:before="11" w:line="213" w:lineRule="exact"/>
              <w:ind w:left="56"/>
              <w:rPr>
                <w:sz w:val="19"/>
              </w:rPr>
            </w:pPr>
            <w:r>
              <w:rPr>
                <w:color w:val="313434"/>
                <w:w w:val="105"/>
                <w:sz w:val="19"/>
              </w:rPr>
              <w:t>QAI</w:t>
            </w:r>
            <w:r>
              <w:rPr>
                <w:color w:val="313434"/>
                <w:spacing w:val="-26"/>
                <w:w w:val="105"/>
                <w:sz w:val="19"/>
              </w:rPr>
              <w:t xml:space="preserve"> </w:t>
            </w:r>
            <w:r>
              <w:rPr>
                <w:color w:val="464646"/>
                <w:w w:val="105"/>
                <w:sz w:val="19"/>
              </w:rPr>
              <w:t>Gift</w:t>
            </w:r>
            <w:r>
              <w:rPr>
                <w:color w:val="464646"/>
                <w:spacing w:val="-5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Fund</w:t>
            </w:r>
          </w:p>
        </w:tc>
        <w:tc>
          <w:tcPr>
            <w:tcW w:w="1321" w:type="dxa"/>
          </w:tcPr>
          <w:p w14:paraId="0CACCB68" w14:textId="77777777" w:rsidR="007C005B" w:rsidRDefault="007E7EC9">
            <w:pPr>
              <w:pStyle w:val="TableParagraph"/>
              <w:spacing w:line="225" w:lineRule="exact"/>
              <w:ind w:right="7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81,420.98</w:t>
            </w:r>
          </w:p>
        </w:tc>
        <w:tc>
          <w:tcPr>
            <w:tcW w:w="152" w:type="dxa"/>
          </w:tcPr>
          <w:p w14:paraId="5C04172B" w14:textId="77777777" w:rsidR="007C005B" w:rsidRDefault="007C005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4" w:type="dxa"/>
          </w:tcPr>
          <w:p w14:paraId="23F9A3EA" w14:textId="77777777" w:rsidR="007C005B" w:rsidRDefault="007E7EC9">
            <w:pPr>
              <w:pStyle w:val="TableParagraph"/>
              <w:spacing w:before="1" w:line="224" w:lineRule="exact"/>
              <w:ind w:right="7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79,644.82</w:t>
            </w:r>
          </w:p>
        </w:tc>
      </w:tr>
      <w:tr w:rsidR="007C005B" w14:paraId="3100A485" w14:textId="77777777">
        <w:trPr>
          <w:trHeight w:val="238"/>
        </w:trPr>
        <w:tc>
          <w:tcPr>
            <w:tcW w:w="6481" w:type="dxa"/>
          </w:tcPr>
          <w:p w14:paraId="3F6D4D3D" w14:textId="77777777" w:rsidR="007C005B" w:rsidRDefault="007E7EC9">
            <w:pPr>
              <w:pStyle w:val="TableParagraph"/>
              <w:spacing w:before="4" w:line="213" w:lineRule="exact"/>
              <w:ind w:left="50"/>
              <w:rPr>
                <w:sz w:val="19"/>
              </w:rPr>
            </w:pPr>
            <w:r>
              <w:rPr>
                <w:color w:val="313434"/>
                <w:sz w:val="19"/>
              </w:rPr>
              <w:t>Petty</w:t>
            </w:r>
            <w:r>
              <w:rPr>
                <w:color w:val="313434"/>
                <w:spacing w:val="4"/>
                <w:sz w:val="19"/>
              </w:rPr>
              <w:t xml:space="preserve"> </w:t>
            </w:r>
            <w:r>
              <w:rPr>
                <w:color w:val="313434"/>
                <w:sz w:val="19"/>
              </w:rPr>
              <w:t>Cash</w:t>
            </w:r>
          </w:p>
        </w:tc>
        <w:tc>
          <w:tcPr>
            <w:tcW w:w="1321" w:type="dxa"/>
          </w:tcPr>
          <w:p w14:paraId="5F390502" w14:textId="77777777" w:rsidR="007C005B" w:rsidRDefault="007E7EC9">
            <w:pPr>
              <w:pStyle w:val="TableParagraph"/>
              <w:spacing w:line="218" w:lineRule="exact"/>
              <w:ind w:right="7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300</w:t>
            </w:r>
            <w:r>
              <w:rPr>
                <w:rFonts w:ascii="Times New Roman"/>
                <w:color w:val="606262"/>
                <w:w w:val="105"/>
                <w:sz w:val="21"/>
              </w:rPr>
              <w:t>.</w:t>
            </w:r>
            <w:r>
              <w:rPr>
                <w:rFonts w:ascii="Times New Roman"/>
                <w:color w:val="313434"/>
                <w:w w:val="105"/>
                <w:sz w:val="21"/>
              </w:rPr>
              <w:t>00</w:t>
            </w:r>
          </w:p>
        </w:tc>
        <w:tc>
          <w:tcPr>
            <w:tcW w:w="152" w:type="dxa"/>
          </w:tcPr>
          <w:p w14:paraId="2982147D" w14:textId="77777777" w:rsidR="007C005B" w:rsidRDefault="007C005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4" w:type="dxa"/>
          </w:tcPr>
          <w:p w14:paraId="7E58D56D" w14:textId="77777777" w:rsidR="007C005B" w:rsidRDefault="007E7EC9">
            <w:pPr>
              <w:pStyle w:val="TableParagraph"/>
              <w:spacing w:line="218" w:lineRule="exact"/>
              <w:ind w:right="7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300.00</w:t>
            </w:r>
          </w:p>
        </w:tc>
      </w:tr>
      <w:tr w:rsidR="007C005B" w14:paraId="147C0B1A" w14:textId="77777777">
        <w:trPr>
          <w:trHeight w:val="362"/>
        </w:trPr>
        <w:tc>
          <w:tcPr>
            <w:tcW w:w="6481" w:type="dxa"/>
          </w:tcPr>
          <w:p w14:paraId="00B447C7" w14:textId="77777777" w:rsidR="007C005B" w:rsidRDefault="007E7EC9">
            <w:pPr>
              <w:pStyle w:val="TableParagraph"/>
              <w:spacing w:before="4"/>
              <w:ind w:left="50"/>
              <w:rPr>
                <w:sz w:val="19"/>
              </w:rPr>
            </w:pPr>
            <w:r>
              <w:rPr>
                <w:color w:val="313434"/>
                <w:w w:val="105"/>
                <w:sz w:val="19"/>
              </w:rPr>
              <w:t>Bendigo</w:t>
            </w:r>
            <w:r>
              <w:rPr>
                <w:color w:val="313434"/>
                <w:spacing w:val="-8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Term</w:t>
            </w:r>
            <w:r>
              <w:rPr>
                <w:color w:val="313434"/>
                <w:spacing w:val="-12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Deposit</w:t>
            </w:r>
          </w:p>
        </w:tc>
        <w:tc>
          <w:tcPr>
            <w:tcW w:w="1321" w:type="dxa"/>
            <w:tcBorders>
              <w:bottom w:val="single" w:sz="4" w:space="0" w:color="000000"/>
            </w:tcBorders>
          </w:tcPr>
          <w:p w14:paraId="1F325F62" w14:textId="77777777" w:rsidR="007C005B" w:rsidRDefault="007E7EC9">
            <w:pPr>
              <w:pStyle w:val="TableParagraph"/>
              <w:spacing w:line="235" w:lineRule="exact"/>
              <w:ind w:right="7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23,625.77</w:t>
            </w:r>
          </w:p>
        </w:tc>
        <w:tc>
          <w:tcPr>
            <w:tcW w:w="152" w:type="dxa"/>
          </w:tcPr>
          <w:p w14:paraId="6A81EE05" w14:textId="77777777" w:rsidR="007C005B" w:rsidRDefault="007C00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4" w:type="dxa"/>
            <w:tcBorders>
              <w:bottom w:val="single" w:sz="6" w:space="0" w:color="000000"/>
            </w:tcBorders>
          </w:tcPr>
          <w:p w14:paraId="15951CBC" w14:textId="77777777" w:rsidR="007C005B" w:rsidRDefault="007E7EC9">
            <w:pPr>
              <w:pStyle w:val="TableParagraph"/>
              <w:spacing w:before="1"/>
              <w:ind w:right="8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23,072.04</w:t>
            </w:r>
          </w:p>
        </w:tc>
      </w:tr>
      <w:tr w:rsidR="007C005B" w14:paraId="27D3E927" w14:textId="77777777">
        <w:trPr>
          <w:trHeight w:val="468"/>
        </w:trPr>
        <w:tc>
          <w:tcPr>
            <w:tcW w:w="6481" w:type="dxa"/>
          </w:tcPr>
          <w:p w14:paraId="75C29DC3" w14:textId="77777777" w:rsidR="007C005B" w:rsidRDefault="007C00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1" w:type="dxa"/>
            <w:tcBorders>
              <w:top w:val="single" w:sz="4" w:space="0" w:color="000000"/>
              <w:bottom w:val="single" w:sz="6" w:space="0" w:color="000000"/>
            </w:tcBorders>
          </w:tcPr>
          <w:p w14:paraId="462B4052" w14:textId="77777777" w:rsidR="007C005B" w:rsidRDefault="007E7EC9">
            <w:pPr>
              <w:pStyle w:val="TableParagraph"/>
              <w:spacing w:before="106"/>
              <w:ind w:right="8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464646"/>
                <w:w w:val="105"/>
                <w:sz w:val="21"/>
              </w:rPr>
              <w:t>$618,191.52</w:t>
            </w:r>
          </w:p>
        </w:tc>
        <w:tc>
          <w:tcPr>
            <w:tcW w:w="152" w:type="dxa"/>
          </w:tcPr>
          <w:p w14:paraId="044F54A5" w14:textId="77777777" w:rsidR="007C005B" w:rsidRDefault="007C00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4" w:type="dxa"/>
            <w:tcBorders>
              <w:top w:val="single" w:sz="6" w:space="0" w:color="000000"/>
            </w:tcBorders>
          </w:tcPr>
          <w:p w14:paraId="726F0306" w14:textId="77777777" w:rsidR="007C005B" w:rsidRDefault="007E7EC9">
            <w:pPr>
              <w:pStyle w:val="TableParagraph"/>
              <w:spacing w:before="106"/>
              <w:ind w:right="6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10"/>
                <w:sz w:val="21"/>
              </w:rPr>
              <w:t>$493,486</w:t>
            </w:r>
            <w:r>
              <w:rPr>
                <w:rFonts w:ascii="Times New Roman"/>
                <w:color w:val="606262"/>
                <w:w w:val="110"/>
                <w:sz w:val="21"/>
              </w:rPr>
              <w:t>.</w:t>
            </w:r>
            <w:r>
              <w:rPr>
                <w:rFonts w:ascii="Times New Roman"/>
                <w:color w:val="313434"/>
                <w:w w:val="110"/>
                <w:sz w:val="21"/>
              </w:rPr>
              <w:t>65</w:t>
            </w:r>
          </w:p>
        </w:tc>
      </w:tr>
    </w:tbl>
    <w:p w14:paraId="07A44D45" w14:textId="77777777" w:rsidR="007C005B" w:rsidRDefault="007C005B">
      <w:pPr>
        <w:pStyle w:val="BodyText"/>
        <w:spacing w:before="9"/>
        <w:rPr>
          <w:b/>
          <w:sz w:val="28"/>
        </w:rPr>
      </w:pPr>
    </w:p>
    <w:p w14:paraId="45350A36" w14:textId="77777777" w:rsidR="007C005B" w:rsidRDefault="007E7EC9">
      <w:pPr>
        <w:pStyle w:val="ListParagraph"/>
        <w:numPr>
          <w:ilvl w:val="0"/>
          <w:numId w:val="3"/>
        </w:numPr>
        <w:tabs>
          <w:tab w:val="left" w:pos="1150"/>
        </w:tabs>
        <w:ind w:left="1149" w:hanging="308"/>
        <w:jc w:val="left"/>
        <w:rPr>
          <w:b/>
          <w:color w:val="313434"/>
          <w:sz w:val="20"/>
        </w:rPr>
      </w:pPr>
      <w:r>
        <w:pict w14:anchorId="1B50A833">
          <v:line id="_x0000_s1045" style="position:absolute;left:0;text-align:left;z-index:15779328;mso-position-horizontal-relative:page" from="467.7pt,-17.3pt" to="534.1pt,-17.3pt" strokeweight=".25444mm">
            <w10:wrap anchorx="page"/>
          </v:line>
        </w:pict>
      </w:r>
      <w:r>
        <w:rPr>
          <w:b/>
          <w:color w:val="313434"/>
          <w:sz w:val="20"/>
        </w:rPr>
        <w:t>FIXED</w:t>
      </w:r>
      <w:r>
        <w:rPr>
          <w:b/>
          <w:color w:val="313434"/>
          <w:spacing w:val="1"/>
          <w:sz w:val="20"/>
        </w:rPr>
        <w:t xml:space="preserve"> </w:t>
      </w:r>
      <w:r>
        <w:rPr>
          <w:b/>
          <w:color w:val="313434"/>
          <w:sz w:val="20"/>
        </w:rPr>
        <w:t>ASSETS</w:t>
      </w:r>
    </w:p>
    <w:p w14:paraId="1ED591A9" w14:textId="77777777" w:rsidR="007C005B" w:rsidRDefault="007C005B">
      <w:pPr>
        <w:pStyle w:val="BodyText"/>
        <w:spacing w:before="7"/>
        <w:rPr>
          <w:b/>
          <w:sz w:val="22"/>
        </w:rPr>
      </w:pPr>
    </w:p>
    <w:tbl>
      <w:tblPr>
        <w:tblW w:w="0" w:type="auto"/>
        <w:tblInd w:w="12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37"/>
        <w:gridCol w:w="1224"/>
        <w:gridCol w:w="1222"/>
      </w:tblGrid>
      <w:tr w:rsidR="007C005B" w14:paraId="3D11AA5D" w14:textId="77777777">
        <w:trPr>
          <w:trHeight w:val="243"/>
        </w:trPr>
        <w:tc>
          <w:tcPr>
            <w:tcW w:w="6737" w:type="dxa"/>
          </w:tcPr>
          <w:p w14:paraId="0241C449" w14:textId="77777777" w:rsidR="007C005B" w:rsidRDefault="007E7EC9">
            <w:pPr>
              <w:pStyle w:val="TableParagraph"/>
              <w:spacing w:line="224" w:lineRule="exact"/>
              <w:ind w:left="50"/>
              <w:rPr>
                <w:sz w:val="19"/>
              </w:rPr>
            </w:pPr>
            <w:r>
              <w:rPr>
                <w:color w:val="313434"/>
                <w:w w:val="105"/>
                <w:sz w:val="19"/>
              </w:rPr>
              <w:t>Furniture</w:t>
            </w:r>
            <w:r>
              <w:rPr>
                <w:color w:val="313434"/>
                <w:spacing w:val="-7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20"/>
              </w:rPr>
              <w:t>&amp;</w:t>
            </w:r>
            <w:r>
              <w:rPr>
                <w:color w:val="313434"/>
                <w:spacing w:val="-8"/>
                <w:w w:val="105"/>
                <w:sz w:val="20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 xml:space="preserve">Equipment </w:t>
            </w:r>
            <w:r>
              <w:rPr>
                <w:color w:val="606262"/>
                <w:w w:val="105"/>
                <w:sz w:val="19"/>
              </w:rPr>
              <w:t>-</w:t>
            </w:r>
            <w:r>
              <w:rPr>
                <w:color w:val="606262"/>
                <w:spacing w:val="2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Cost</w:t>
            </w:r>
          </w:p>
        </w:tc>
        <w:tc>
          <w:tcPr>
            <w:tcW w:w="1224" w:type="dxa"/>
          </w:tcPr>
          <w:p w14:paraId="3013C75D" w14:textId="77777777" w:rsidR="007C005B" w:rsidRDefault="007E7EC9">
            <w:pPr>
              <w:pStyle w:val="TableParagraph"/>
              <w:spacing w:line="224" w:lineRule="exact"/>
              <w:ind w:left="-13" w:right="23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137,346.39</w:t>
            </w:r>
          </w:p>
        </w:tc>
        <w:tc>
          <w:tcPr>
            <w:tcW w:w="1222" w:type="dxa"/>
          </w:tcPr>
          <w:p w14:paraId="01D40006" w14:textId="77777777" w:rsidR="007C005B" w:rsidRDefault="007E7EC9">
            <w:pPr>
              <w:pStyle w:val="TableParagraph"/>
              <w:spacing w:line="224" w:lineRule="exact"/>
              <w:ind w:right="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117,529.00</w:t>
            </w:r>
          </w:p>
        </w:tc>
      </w:tr>
      <w:tr w:rsidR="007C005B" w14:paraId="5E11F092" w14:textId="77777777">
        <w:trPr>
          <w:trHeight w:val="348"/>
        </w:trPr>
        <w:tc>
          <w:tcPr>
            <w:tcW w:w="6737" w:type="dxa"/>
          </w:tcPr>
          <w:p w14:paraId="69C196DD" w14:textId="77777777" w:rsidR="007C005B" w:rsidRDefault="007E7EC9">
            <w:pPr>
              <w:pStyle w:val="TableParagraph"/>
              <w:spacing w:before="4"/>
              <w:ind w:left="51"/>
              <w:rPr>
                <w:sz w:val="19"/>
              </w:rPr>
            </w:pPr>
            <w:r>
              <w:rPr>
                <w:color w:val="313434"/>
                <w:sz w:val="19"/>
              </w:rPr>
              <w:t>Less</w:t>
            </w:r>
            <w:r>
              <w:rPr>
                <w:color w:val="313434"/>
                <w:spacing w:val="4"/>
                <w:sz w:val="19"/>
              </w:rPr>
              <w:t xml:space="preserve"> </w:t>
            </w:r>
            <w:r>
              <w:rPr>
                <w:color w:val="313434"/>
                <w:sz w:val="19"/>
              </w:rPr>
              <w:t>Accumulated</w:t>
            </w:r>
            <w:r>
              <w:rPr>
                <w:color w:val="313434"/>
                <w:spacing w:val="22"/>
                <w:sz w:val="19"/>
              </w:rPr>
              <w:t xml:space="preserve"> </w:t>
            </w:r>
            <w:r>
              <w:rPr>
                <w:color w:val="313434"/>
                <w:sz w:val="19"/>
              </w:rPr>
              <w:t>Depreciation</w:t>
            </w:r>
          </w:p>
        </w:tc>
        <w:tc>
          <w:tcPr>
            <w:tcW w:w="1224" w:type="dxa"/>
            <w:tcBorders>
              <w:bottom w:val="single" w:sz="12" w:space="0" w:color="000000"/>
            </w:tcBorders>
          </w:tcPr>
          <w:p w14:paraId="42C58E67" w14:textId="77777777" w:rsidR="007C005B" w:rsidRDefault="007E7EC9">
            <w:pPr>
              <w:pStyle w:val="TableParagraph"/>
              <w:spacing w:line="235" w:lineRule="exact"/>
              <w:ind w:left="-13" w:right="24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105,518</w:t>
            </w:r>
            <w:r>
              <w:rPr>
                <w:rFonts w:ascii="Times New Roman"/>
                <w:color w:val="111313"/>
                <w:w w:val="105"/>
                <w:sz w:val="21"/>
              </w:rPr>
              <w:t>.</w:t>
            </w:r>
            <w:r>
              <w:rPr>
                <w:rFonts w:ascii="Times New Roman"/>
                <w:color w:val="313434"/>
                <w:w w:val="105"/>
                <w:sz w:val="21"/>
              </w:rPr>
              <w:t>00</w:t>
            </w:r>
          </w:p>
        </w:tc>
        <w:tc>
          <w:tcPr>
            <w:tcW w:w="1222" w:type="dxa"/>
            <w:tcBorders>
              <w:bottom w:val="single" w:sz="12" w:space="0" w:color="000000"/>
            </w:tcBorders>
          </w:tcPr>
          <w:p w14:paraId="2FF4D166" w14:textId="77777777" w:rsidR="007C005B" w:rsidRDefault="007E7EC9">
            <w:pPr>
              <w:pStyle w:val="TableParagraph"/>
              <w:spacing w:line="235" w:lineRule="exact"/>
              <w:ind w:right="-1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96,346.00</w:t>
            </w:r>
          </w:p>
        </w:tc>
      </w:tr>
      <w:tr w:rsidR="007C005B" w14:paraId="45FBA349" w14:textId="77777777">
        <w:trPr>
          <w:trHeight w:val="453"/>
        </w:trPr>
        <w:tc>
          <w:tcPr>
            <w:tcW w:w="6737" w:type="dxa"/>
          </w:tcPr>
          <w:p w14:paraId="71470BEB" w14:textId="77777777" w:rsidR="007C005B" w:rsidRDefault="007C00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4" w:type="dxa"/>
            <w:tcBorders>
              <w:top w:val="single" w:sz="12" w:space="0" w:color="000000"/>
            </w:tcBorders>
          </w:tcPr>
          <w:p w14:paraId="4DA13260" w14:textId="77777777" w:rsidR="007C005B" w:rsidRDefault="007E7EC9">
            <w:pPr>
              <w:pStyle w:val="TableParagraph"/>
              <w:spacing w:before="99"/>
              <w:ind w:left="-13" w:right="23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464646"/>
                <w:w w:val="105"/>
                <w:sz w:val="21"/>
              </w:rPr>
              <w:t>31,828.39</w:t>
            </w:r>
          </w:p>
        </w:tc>
        <w:tc>
          <w:tcPr>
            <w:tcW w:w="1222" w:type="dxa"/>
            <w:tcBorders>
              <w:top w:val="single" w:sz="12" w:space="0" w:color="000000"/>
              <w:bottom w:val="single" w:sz="12" w:space="0" w:color="000000"/>
            </w:tcBorders>
          </w:tcPr>
          <w:p w14:paraId="3C167E64" w14:textId="77777777" w:rsidR="007C005B" w:rsidRDefault="007E7EC9">
            <w:pPr>
              <w:pStyle w:val="TableParagraph"/>
              <w:spacing w:before="99"/>
              <w:ind w:right="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21,183.00</w:t>
            </w:r>
          </w:p>
        </w:tc>
      </w:tr>
      <w:tr w:rsidR="007C005B" w14:paraId="172406DC" w14:textId="77777777">
        <w:trPr>
          <w:trHeight w:val="343"/>
        </w:trPr>
        <w:tc>
          <w:tcPr>
            <w:tcW w:w="6737" w:type="dxa"/>
          </w:tcPr>
          <w:p w14:paraId="61B40301" w14:textId="77777777" w:rsidR="007C005B" w:rsidRDefault="007E7EC9">
            <w:pPr>
              <w:pStyle w:val="TableParagraph"/>
              <w:spacing w:before="109" w:line="213" w:lineRule="exact"/>
              <w:ind w:left="51"/>
              <w:rPr>
                <w:sz w:val="19"/>
              </w:rPr>
            </w:pPr>
            <w:r>
              <w:rPr>
                <w:color w:val="313434"/>
                <w:w w:val="105"/>
                <w:sz w:val="19"/>
              </w:rPr>
              <w:t>Motor</w:t>
            </w:r>
            <w:r>
              <w:rPr>
                <w:color w:val="313434"/>
                <w:spacing w:val="-3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Vehicle</w:t>
            </w:r>
            <w:r>
              <w:rPr>
                <w:color w:val="313434"/>
                <w:spacing w:val="-4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 xml:space="preserve">- </w:t>
            </w:r>
            <w:r>
              <w:rPr>
                <w:color w:val="464646"/>
                <w:w w:val="105"/>
                <w:sz w:val="19"/>
              </w:rPr>
              <w:t>Cost</w:t>
            </w:r>
          </w:p>
        </w:tc>
        <w:tc>
          <w:tcPr>
            <w:tcW w:w="1224" w:type="dxa"/>
          </w:tcPr>
          <w:p w14:paraId="51E4353F" w14:textId="77777777" w:rsidR="007C005B" w:rsidRDefault="007E7EC9">
            <w:pPr>
              <w:pStyle w:val="TableParagraph"/>
              <w:spacing w:before="92" w:line="231" w:lineRule="exact"/>
              <w:ind w:left="-13" w:right="24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20,106.09</w:t>
            </w:r>
          </w:p>
        </w:tc>
        <w:tc>
          <w:tcPr>
            <w:tcW w:w="1222" w:type="dxa"/>
            <w:tcBorders>
              <w:top w:val="single" w:sz="12" w:space="0" w:color="000000"/>
            </w:tcBorders>
          </w:tcPr>
          <w:p w14:paraId="3ADBA3B4" w14:textId="77777777" w:rsidR="007C005B" w:rsidRDefault="007E7EC9">
            <w:pPr>
              <w:pStyle w:val="TableParagraph"/>
              <w:spacing w:before="99" w:line="224" w:lineRule="exact"/>
              <w:ind w:right="-1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10"/>
                <w:sz w:val="21"/>
              </w:rPr>
              <w:t>20,106</w:t>
            </w:r>
            <w:r>
              <w:rPr>
                <w:rFonts w:ascii="Times New Roman"/>
                <w:color w:val="606262"/>
                <w:w w:val="110"/>
                <w:sz w:val="21"/>
              </w:rPr>
              <w:t>.</w:t>
            </w:r>
            <w:r>
              <w:rPr>
                <w:rFonts w:ascii="Times New Roman"/>
                <w:color w:val="313434"/>
                <w:w w:val="110"/>
                <w:sz w:val="21"/>
              </w:rPr>
              <w:t>09</w:t>
            </w:r>
          </w:p>
        </w:tc>
      </w:tr>
      <w:tr w:rsidR="007C005B" w14:paraId="47788A43" w14:textId="77777777">
        <w:trPr>
          <w:trHeight w:val="348"/>
        </w:trPr>
        <w:tc>
          <w:tcPr>
            <w:tcW w:w="6737" w:type="dxa"/>
          </w:tcPr>
          <w:p w14:paraId="5C27F0EC" w14:textId="77777777" w:rsidR="007C005B" w:rsidRDefault="007E7EC9">
            <w:pPr>
              <w:pStyle w:val="TableParagraph"/>
              <w:spacing w:before="4"/>
              <w:ind w:left="51"/>
              <w:rPr>
                <w:sz w:val="19"/>
              </w:rPr>
            </w:pPr>
            <w:r>
              <w:rPr>
                <w:color w:val="212321"/>
                <w:sz w:val="19"/>
              </w:rPr>
              <w:t>Les</w:t>
            </w:r>
            <w:r>
              <w:rPr>
                <w:color w:val="464646"/>
                <w:sz w:val="19"/>
              </w:rPr>
              <w:t>s</w:t>
            </w:r>
            <w:r>
              <w:rPr>
                <w:color w:val="464646"/>
                <w:spacing w:val="8"/>
                <w:sz w:val="19"/>
              </w:rPr>
              <w:t xml:space="preserve"> </w:t>
            </w:r>
            <w:r>
              <w:rPr>
                <w:color w:val="313434"/>
                <w:sz w:val="19"/>
              </w:rPr>
              <w:t>Accumulated</w:t>
            </w:r>
            <w:r>
              <w:rPr>
                <w:color w:val="313434"/>
                <w:spacing w:val="24"/>
                <w:sz w:val="19"/>
              </w:rPr>
              <w:t xml:space="preserve"> </w:t>
            </w:r>
            <w:r>
              <w:rPr>
                <w:color w:val="313434"/>
                <w:sz w:val="19"/>
              </w:rPr>
              <w:t>Depreciation</w:t>
            </w:r>
          </w:p>
        </w:tc>
        <w:tc>
          <w:tcPr>
            <w:tcW w:w="1224" w:type="dxa"/>
            <w:tcBorders>
              <w:bottom w:val="single" w:sz="12" w:space="0" w:color="000000"/>
            </w:tcBorders>
          </w:tcPr>
          <w:p w14:paraId="0352871F" w14:textId="77777777" w:rsidR="007C005B" w:rsidRDefault="007E7EC9">
            <w:pPr>
              <w:pStyle w:val="TableParagraph"/>
              <w:spacing w:line="235" w:lineRule="exact"/>
              <w:ind w:left="-13" w:right="24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4,374.00</w:t>
            </w:r>
          </w:p>
        </w:tc>
        <w:tc>
          <w:tcPr>
            <w:tcW w:w="1222" w:type="dxa"/>
            <w:tcBorders>
              <w:bottom w:val="single" w:sz="12" w:space="0" w:color="000000"/>
            </w:tcBorders>
          </w:tcPr>
          <w:p w14:paraId="10166DA2" w14:textId="77777777" w:rsidR="007C005B" w:rsidRDefault="007E7EC9">
            <w:pPr>
              <w:pStyle w:val="TableParagraph"/>
              <w:spacing w:line="235" w:lineRule="exact"/>
              <w:ind w:right="-1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353.00</w:t>
            </w:r>
          </w:p>
        </w:tc>
      </w:tr>
      <w:tr w:rsidR="007C005B" w14:paraId="440CA4D3" w14:textId="77777777">
        <w:trPr>
          <w:trHeight w:val="453"/>
        </w:trPr>
        <w:tc>
          <w:tcPr>
            <w:tcW w:w="6737" w:type="dxa"/>
          </w:tcPr>
          <w:p w14:paraId="765D15D6" w14:textId="77777777" w:rsidR="007C005B" w:rsidRDefault="007C00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4" w:type="dxa"/>
            <w:tcBorders>
              <w:top w:val="single" w:sz="12" w:space="0" w:color="000000"/>
              <w:bottom w:val="single" w:sz="12" w:space="0" w:color="000000"/>
            </w:tcBorders>
          </w:tcPr>
          <w:p w14:paraId="6C1BA95A" w14:textId="77777777" w:rsidR="007C005B" w:rsidRDefault="007E7EC9">
            <w:pPr>
              <w:pStyle w:val="TableParagraph"/>
              <w:spacing w:before="92"/>
              <w:ind w:left="-13" w:right="23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15,732.09</w:t>
            </w:r>
          </w:p>
        </w:tc>
        <w:tc>
          <w:tcPr>
            <w:tcW w:w="1222" w:type="dxa"/>
            <w:tcBorders>
              <w:top w:val="single" w:sz="12" w:space="0" w:color="000000"/>
              <w:bottom w:val="single" w:sz="12" w:space="0" w:color="000000"/>
            </w:tcBorders>
          </w:tcPr>
          <w:p w14:paraId="7C3CD036" w14:textId="77777777" w:rsidR="007C005B" w:rsidRDefault="007E7EC9">
            <w:pPr>
              <w:pStyle w:val="TableParagraph"/>
              <w:spacing w:before="9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19,753.09</w:t>
            </w:r>
          </w:p>
        </w:tc>
      </w:tr>
      <w:tr w:rsidR="007C005B" w14:paraId="53997896" w14:textId="77777777">
        <w:trPr>
          <w:trHeight w:val="471"/>
        </w:trPr>
        <w:tc>
          <w:tcPr>
            <w:tcW w:w="6737" w:type="dxa"/>
          </w:tcPr>
          <w:p w14:paraId="341BFA36" w14:textId="77777777" w:rsidR="007C005B" w:rsidRDefault="007C00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4" w:type="dxa"/>
            <w:tcBorders>
              <w:top w:val="single" w:sz="12" w:space="0" w:color="000000"/>
            </w:tcBorders>
          </w:tcPr>
          <w:p w14:paraId="305AAF01" w14:textId="77777777" w:rsidR="007C005B" w:rsidRDefault="007E7EC9">
            <w:pPr>
              <w:pStyle w:val="TableParagraph"/>
              <w:spacing w:before="92"/>
              <w:ind w:left="-13" w:right="23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464646"/>
                <w:w w:val="105"/>
                <w:sz w:val="21"/>
              </w:rPr>
              <w:t>$47,560.48</w:t>
            </w:r>
          </w:p>
        </w:tc>
        <w:tc>
          <w:tcPr>
            <w:tcW w:w="1222" w:type="dxa"/>
            <w:tcBorders>
              <w:top w:val="single" w:sz="12" w:space="0" w:color="000000"/>
            </w:tcBorders>
          </w:tcPr>
          <w:p w14:paraId="21F8747C" w14:textId="77777777" w:rsidR="007C005B" w:rsidRDefault="007E7EC9">
            <w:pPr>
              <w:pStyle w:val="TableParagraph"/>
              <w:spacing w:before="99"/>
              <w:ind w:right="-1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464646"/>
                <w:w w:val="105"/>
                <w:sz w:val="21"/>
              </w:rPr>
              <w:t>$40,936.09</w:t>
            </w:r>
          </w:p>
        </w:tc>
      </w:tr>
    </w:tbl>
    <w:p w14:paraId="41B3ED88" w14:textId="77777777" w:rsidR="007C005B" w:rsidRDefault="007C005B">
      <w:pPr>
        <w:jc w:val="right"/>
        <w:rPr>
          <w:rFonts w:ascii="Times New Roman"/>
          <w:sz w:val="21"/>
        </w:rPr>
        <w:sectPr w:rsidR="007C005B">
          <w:headerReference w:type="default" r:id="rId81"/>
          <w:footerReference w:type="default" r:id="rId82"/>
          <w:pgSz w:w="11910" w:h="16850"/>
          <w:pgMar w:top="1120" w:right="540" w:bottom="280" w:left="200" w:header="902" w:footer="0" w:gutter="0"/>
          <w:cols w:space="720"/>
        </w:sectPr>
      </w:pPr>
    </w:p>
    <w:p w14:paraId="2EAC487C" w14:textId="77777777" w:rsidR="007C005B" w:rsidRDefault="007C005B">
      <w:pPr>
        <w:pStyle w:val="BodyText"/>
        <w:spacing w:before="8"/>
        <w:rPr>
          <w:b/>
          <w:sz w:val="13"/>
        </w:rPr>
      </w:pPr>
    </w:p>
    <w:p w14:paraId="22657ADD" w14:textId="77777777" w:rsidR="007C005B" w:rsidRDefault="007E7EC9">
      <w:pPr>
        <w:spacing w:before="95" w:line="530" w:lineRule="auto"/>
        <w:ind w:left="3373" w:right="2337" w:firstLine="207"/>
        <w:rPr>
          <w:b/>
          <w:sz w:val="19"/>
        </w:rPr>
      </w:pPr>
      <w:r>
        <w:rPr>
          <w:b/>
          <w:color w:val="313434"/>
          <w:w w:val="105"/>
          <w:sz w:val="19"/>
        </w:rPr>
        <w:t>QUEENSLAND</w:t>
      </w:r>
      <w:r>
        <w:rPr>
          <w:b/>
          <w:color w:val="313434"/>
          <w:spacing w:val="2"/>
          <w:w w:val="105"/>
          <w:sz w:val="19"/>
        </w:rPr>
        <w:t xml:space="preserve"> </w:t>
      </w:r>
      <w:r>
        <w:rPr>
          <w:b/>
          <w:color w:val="313434"/>
          <w:w w:val="105"/>
          <w:sz w:val="19"/>
        </w:rPr>
        <w:t>ADVOCACY INCORPORATED</w:t>
      </w:r>
      <w:r>
        <w:rPr>
          <w:b/>
          <w:color w:val="313434"/>
          <w:spacing w:val="1"/>
          <w:w w:val="105"/>
          <w:sz w:val="19"/>
        </w:rPr>
        <w:t xml:space="preserve"> </w:t>
      </w:r>
      <w:r>
        <w:rPr>
          <w:b/>
          <w:color w:val="313434"/>
          <w:w w:val="105"/>
          <w:sz w:val="19"/>
        </w:rPr>
        <w:t>STATEMENT</w:t>
      </w:r>
      <w:r>
        <w:rPr>
          <w:b/>
          <w:color w:val="313434"/>
          <w:spacing w:val="12"/>
          <w:w w:val="105"/>
          <w:sz w:val="19"/>
        </w:rPr>
        <w:t xml:space="preserve"> </w:t>
      </w:r>
      <w:r>
        <w:rPr>
          <w:b/>
          <w:color w:val="313434"/>
          <w:w w:val="105"/>
          <w:sz w:val="19"/>
        </w:rPr>
        <w:t>BY</w:t>
      </w:r>
      <w:r>
        <w:rPr>
          <w:b/>
          <w:color w:val="313434"/>
          <w:spacing w:val="-2"/>
          <w:w w:val="105"/>
          <w:sz w:val="19"/>
        </w:rPr>
        <w:t xml:space="preserve"> </w:t>
      </w:r>
      <w:r>
        <w:rPr>
          <w:b/>
          <w:color w:val="313434"/>
          <w:w w:val="105"/>
          <w:sz w:val="19"/>
        </w:rPr>
        <w:t>MEMBERS</w:t>
      </w:r>
      <w:r>
        <w:rPr>
          <w:b/>
          <w:color w:val="313434"/>
          <w:spacing w:val="4"/>
          <w:w w:val="105"/>
          <w:sz w:val="19"/>
        </w:rPr>
        <w:t xml:space="preserve"> </w:t>
      </w:r>
      <w:r>
        <w:rPr>
          <w:b/>
          <w:color w:val="313434"/>
          <w:w w:val="105"/>
          <w:sz w:val="19"/>
        </w:rPr>
        <w:t>OF</w:t>
      </w:r>
      <w:r>
        <w:rPr>
          <w:b/>
          <w:color w:val="313434"/>
          <w:spacing w:val="-11"/>
          <w:w w:val="105"/>
          <w:sz w:val="19"/>
        </w:rPr>
        <w:t xml:space="preserve"> </w:t>
      </w:r>
      <w:r>
        <w:rPr>
          <w:b/>
          <w:color w:val="313434"/>
          <w:w w:val="105"/>
          <w:sz w:val="19"/>
        </w:rPr>
        <w:t>THE</w:t>
      </w:r>
      <w:r>
        <w:rPr>
          <w:b/>
          <w:color w:val="313434"/>
          <w:spacing w:val="-5"/>
          <w:w w:val="105"/>
          <w:sz w:val="19"/>
        </w:rPr>
        <w:t xml:space="preserve"> </w:t>
      </w:r>
      <w:r>
        <w:rPr>
          <w:b/>
          <w:color w:val="313434"/>
          <w:w w:val="105"/>
          <w:sz w:val="19"/>
        </w:rPr>
        <w:t>COMMITTEE</w:t>
      </w:r>
    </w:p>
    <w:p w14:paraId="2A274482" w14:textId="77777777" w:rsidR="007C005B" w:rsidRDefault="007C005B">
      <w:pPr>
        <w:pStyle w:val="BodyText"/>
        <w:rPr>
          <w:b/>
          <w:sz w:val="20"/>
        </w:rPr>
      </w:pPr>
    </w:p>
    <w:p w14:paraId="3F7BE8FF" w14:textId="77777777" w:rsidR="007C005B" w:rsidRDefault="007C005B">
      <w:pPr>
        <w:pStyle w:val="BodyText"/>
        <w:rPr>
          <w:b/>
          <w:sz w:val="20"/>
        </w:rPr>
      </w:pPr>
    </w:p>
    <w:p w14:paraId="0FA65A34" w14:textId="77777777" w:rsidR="007C005B" w:rsidRDefault="007E7EC9">
      <w:pPr>
        <w:spacing w:before="158" w:line="266" w:lineRule="auto"/>
        <w:ind w:left="808" w:right="486" w:hanging="3"/>
        <w:jc w:val="both"/>
        <w:rPr>
          <w:sz w:val="20"/>
        </w:rPr>
      </w:pPr>
      <w:r>
        <w:rPr>
          <w:color w:val="313434"/>
          <w:sz w:val="20"/>
        </w:rPr>
        <w:t>The committee</w:t>
      </w:r>
      <w:r>
        <w:rPr>
          <w:color w:val="313434"/>
          <w:spacing w:val="1"/>
          <w:sz w:val="20"/>
        </w:rPr>
        <w:t xml:space="preserve"> </w:t>
      </w:r>
      <w:r>
        <w:rPr>
          <w:color w:val="313434"/>
          <w:sz w:val="20"/>
        </w:rPr>
        <w:t>has determined</w:t>
      </w:r>
      <w:r>
        <w:rPr>
          <w:color w:val="313434"/>
          <w:spacing w:val="1"/>
          <w:sz w:val="20"/>
        </w:rPr>
        <w:t xml:space="preserve"> </w:t>
      </w:r>
      <w:r>
        <w:rPr>
          <w:color w:val="313434"/>
          <w:sz w:val="20"/>
        </w:rPr>
        <w:t xml:space="preserve">that </w:t>
      </w:r>
      <w:r>
        <w:rPr>
          <w:color w:val="212323"/>
          <w:sz w:val="20"/>
        </w:rPr>
        <w:t xml:space="preserve">the </w:t>
      </w:r>
      <w:r>
        <w:rPr>
          <w:color w:val="313434"/>
          <w:sz w:val="20"/>
        </w:rPr>
        <w:t xml:space="preserve">association is not a </w:t>
      </w:r>
      <w:r>
        <w:rPr>
          <w:color w:val="212323"/>
          <w:sz w:val="20"/>
        </w:rPr>
        <w:t xml:space="preserve">reporting </w:t>
      </w:r>
      <w:r>
        <w:rPr>
          <w:color w:val="313434"/>
          <w:sz w:val="20"/>
        </w:rPr>
        <w:t xml:space="preserve">entity and that this special </w:t>
      </w:r>
      <w:r>
        <w:rPr>
          <w:color w:val="212323"/>
          <w:sz w:val="20"/>
        </w:rPr>
        <w:t>purpose</w:t>
      </w:r>
      <w:r>
        <w:rPr>
          <w:color w:val="212323"/>
          <w:spacing w:val="1"/>
          <w:sz w:val="20"/>
        </w:rPr>
        <w:t xml:space="preserve"> </w:t>
      </w:r>
      <w:r>
        <w:rPr>
          <w:color w:val="313434"/>
          <w:sz w:val="20"/>
        </w:rPr>
        <w:t>financial</w:t>
      </w:r>
      <w:r>
        <w:rPr>
          <w:color w:val="313434"/>
          <w:spacing w:val="1"/>
          <w:sz w:val="20"/>
        </w:rPr>
        <w:t xml:space="preserve"> </w:t>
      </w:r>
      <w:r>
        <w:rPr>
          <w:color w:val="313434"/>
          <w:sz w:val="20"/>
        </w:rPr>
        <w:t>report should be prepared</w:t>
      </w:r>
      <w:r>
        <w:rPr>
          <w:color w:val="313434"/>
          <w:spacing w:val="1"/>
          <w:sz w:val="20"/>
        </w:rPr>
        <w:t xml:space="preserve"> </w:t>
      </w:r>
      <w:r>
        <w:rPr>
          <w:color w:val="313434"/>
          <w:sz w:val="20"/>
        </w:rPr>
        <w:t>in accordance</w:t>
      </w:r>
      <w:r>
        <w:rPr>
          <w:color w:val="313434"/>
          <w:spacing w:val="1"/>
          <w:sz w:val="20"/>
        </w:rPr>
        <w:t xml:space="preserve"> </w:t>
      </w:r>
      <w:r>
        <w:rPr>
          <w:color w:val="313434"/>
          <w:sz w:val="20"/>
        </w:rPr>
        <w:t>with the accounting</w:t>
      </w:r>
      <w:r>
        <w:rPr>
          <w:color w:val="313434"/>
          <w:spacing w:val="1"/>
          <w:sz w:val="20"/>
        </w:rPr>
        <w:t xml:space="preserve"> </w:t>
      </w:r>
      <w:r>
        <w:rPr>
          <w:color w:val="313434"/>
          <w:sz w:val="20"/>
        </w:rPr>
        <w:t>policies outlined in Note 1</w:t>
      </w:r>
      <w:r>
        <w:rPr>
          <w:color w:val="313434"/>
          <w:spacing w:val="55"/>
          <w:sz w:val="20"/>
        </w:rPr>
        <w:t xml:space="preserve"> </w:t>
      </w:r>
      <w:r>
        <w:rPr>
          <w:color w:val="313434"/>
          <w:sz w:val="20"/>
        </w:rPr>
        <w:t>to</w:t>
      </w:r>
      <w:r>
        <w:rPr>
          <w:color w:val="313434"/>
          <w:spacing w:val="56"/>
          <w:sz w:val="20"/>
        </w:rPr>
        <w:t xml:space="preserve"> </w:t>
      </w:r>
      <w:r>
        <w:rPr>
          <w:color w:val="313434"/>
          <w:sz w:val="20"/>
        </w:rPr>
        <w:t>the</w:t>
      </w:r>
      <w:r>
        <w:rPr>
          <w:color w:val="313434"/>
          <w:spacing w:val="1"/>
          <w:sz w:val="20"/>
        </w:rPr>
        <w:t xml:space="preserve"> </w:t>
      </w:r>
      <w:r>
        <w:rPr>
          <w:color w:val="313434"/>
          <w:sz w:val="20"/>
        </w:rPr>
        <w:t>financial</w:t>
      </w:r>
      <w:r>
        <w:rPr>
          <w:color w:val="313434"/>
          <w:spacing w:val="10"/>
          <w:sz w:val="20"/>
        </w:rPr>
        <w:t xml:space="preserve"> </w:t>
      </w:r>
      <w:r>
        <w:rPr>
          <w:color w:val="313434"/>
          <w:sz w:val="20"/>
        </w:rPr>
        <w:t>Statements.</w:t>
      </w:r>
    </w:p>
    <w:p w14:paraId="7BDF2F04" w14:textId="77777777" w:rsidR="007C005B" w:rsidRDefault="007C005B">
      <w:pPr>
        <w:pStyle w:val="BodyText"/>
        <w:spacing w:before="9"/>
        <w:rPr>
          <w:sz w:val="28"/>
        </w:rPr>
      </w:pPr>
    </w:p>
    <w:p w14:paraId="3C1B9A26" w14:textId="77777777" w:rsidR="007C005B" w:rsidRDefault="007E7EC9">
      <w:pPr>
        <w:pStyle w:val="ListParagraph"/>
        <w:numPr>
          <w:ilvl w:val="0"/>
          <w:numId w:val="2"/>
        </w:numPr>
        <w:tabs>
          <w:tab w:val="left" w:pos="1224"/>
          <w:tab w:val="left" w:pos="1225"/>
        </w:tabs>
        <w:spacing w:line="264" w:lineRule="auto"/>
        <w:ind w:right="493" w:hanging="433"/>
        <w:rPr>
          <w:color w:val="313434"/>
          <w:sz w:val="19"/>
        </w:rPr>
      </w:pPr>
      <w:r>
        <w:rPr>
          <w:color w:val="212323"/>
          <w:sz w:val="20"/>
        </w:rPr>
        <w:t>In</w:t>
      </w:r>
      <w:r>
        <w:rPr>
          <w:color w:val="212323"/>
          <w:spacing w:val="53"/>
          <w:sz w:val="20"/>
        </w:rPr>
        <w:t xml:space="preserve"> </w:t>
      </w:r>
      <w:r>
        <w:rPr>
          <w:color w:val="313434"/>
          <w:sz w:val="20"/>
        </w:rPr>
        <w:t>the</w:t>
      </w:r>
      <w:r>
        <w:rPr>
          <w:color w:val="313434"/>
          <w:spacing w:val="-11"/>
          <w:sz w:val="20"/>
        </w:rPr>
        <w:t xml:space="preserve"> </w:t>
      </w:r>
      <w:r>
        <w:rPr>
          <w:color w:val="212323"/>
          <w:sz w:val="20"/>
        </w:rPr>
        <w:t>opinion</w:t>
      </w:r>
      <w:r>
        <w:rPr>
          <w:color w:val="212323"/>
          <w:spacing w:val="21"/>
          <w:sz w:val="20"/>
        </w:rPr>
        <w:t xml:space="preserve"> </w:t>
      </w:r>
      <w:r>
        <w:rPr>
          <w:color w:val="313434"/>
          <w:sz w:val="20"/>
        </w:rPr>
        <w:t>of</w:t>
      </w:r>
      <w:r>
        <w:rPr>
          <w:color w:val="313434"/>
          <w:spacing w:val="9"/>
          <w:sz w:val="20"/>
        </w:rPr>
        <w:t xml:space="preserve"> </w:t>
      </w:r>
      <w:r>
        <w:rPr>
          <w:color w:val="212323"/>
          <w:sz w:val="20"/>
        </w:rPr>
        <w:t>the</w:t>
      </w:r>
      <w:r>
        <w:rPr>
          <w:color w:val="212323"/>
          <w:spacing w:val="-5"/>
          <w:sz w:val="20"/>
        </w:rPr>
        <w:t xml:space="preserve"> </w:t>
      </w:r>
      <w:r>
        <w:rPr>
          <w:color w:val="313434"/>
          <w:sz w:val="20"/>
        </w:rPr>
        <w:t>committee</w:t>
      </w:r>
      <w:r>
        <w:rPr>
          <w:color w:val="313434"/>
          <w:spacing w:val="19"/>
          <w:sz w:val="20"/>
        </w:rPr>
        <w:t xml:space="preserve"> </w:t>
      </w:r>
      <w:r>
        <w:rPr>
          <w:color w:val="313434"/>
          <w:sz w:val="20"/>
        </w:rPr>
        <w:t>the</w:t>
      </w:r>
      <w:r>
        <w:rPr>
          <w:color w:val="313434"/>
          <w:spacing w:val="4"/>
          <w:sz w:val="20"/>
        </w:rPr>
        <w:t xml:space="preserve"> </w:t>
      </w:r>
      <w:r>
        <w:rPr>
          <w:color w:val="313434"/>
          <w:sz w:val="20"/>
        </w:rPr>
        <w:t>financial</w:t>
      </w:r>
      <w:r>
        <w:rPr>
          <w:color w:val="313434"/>
          <w:spacing w:val="14"/>
          <w:sz w:val="20"/>
        </w:rPr>
        <w:t xml:space="preserve"> </w:t>
      </w:r>
      <w:r>
        <w:rPr>
          <w:color w:val="313434"/>
          <w:sz w:val="20"/>
        </w:rPr>
        <w:t>report</w:t>
      </w:r>
      <w:r>
        <w:rPr>
          <w:color w:val="313434"/>
          <w:spacing w:val="3"/>
          <w:sz w:val="20"/>
        </w:rPr>
        <w:t xml:space="preserve"> </w:t>
      </w:r>
      <w:r>
        <w:rPr>
          <w:color w:val="313434"/>
          <w:sz w:val="20"/>
        </w:rPr>
        <w:t>as</w:t>
      </w:r>
      <w:r>
        <w:rPr>
          <w:color w:val="313434"/>
          <w:spacing w:val="5"/>
          <w:sz w:val="20"/>
        </w:rPr>
        <w:t xml:space="preserve"> </w:t>
      </w:r>
      <w:r>
        <w:rPr>
          <w:color w:val="313434"/>
          <w:sz w:val="20"/>
        </w:rPr>
        <w:t>set</w:t>
      </w:r>
      <w:r>
        <w:rPr>
          <w:color w:val="313434"/>
          <w:spacing w:val="-5"/>
          <w:sz w:val="20"/>
        </w:rPr>
        <w:t xml:space="preserve"> </w:t>
      </w:r>
      <w:r>
        <w:rPr>
          <w:color w:val="313434"/>
          <w:sz w:val="20"/>
        </w:rPr>
        <w:t>out</w:t>
      </w:r>
      <w:r>
        <w:rPr>
          <w:color w:val="313434"/>
          <w:spacing w:val="-3"/>
          <w:sz w:val="20"/>
        </w:rPr>
        <w:t xml:space="preserve"> </w:t>
      </w:r>
      <w:r>
        <w:rPr>
          <w:color w:val="313434"/>
          <w:sz w:val="20"/>
        </w:rPr>
        <w:t>on</w:t>
      </w:r>
      <w:r>
        <w:rPr>
          <w:color w:val="313434"/>
          <w:spacing w:val="-2"/>
          <w:sz w:val="20"/>
        </w:rPr>
        <w:t xml:space="preserve"> </w:t>
      </w:r>
      <w:r>
        <w:rPr>
          <w:color w:val="313434"/>
          <w:sz w:val="20"/>
        </w:rPr>
        <w:t>pages</w:t>
      </w:r>
      <w:r>
        <w:rPr>
          <w:color w:val="313434"/>
          <w:spacing w:val="12"/>
          <w:sz w:val="20"/>
        </w:rPr>
        <w:t xml:space="preserve"> </w:t>
      </w:r>
      <w:r>
        <w:rPr>
          <w:color w:val="313434"/>
          <w:sz w:val="20"/>
        </w:rPr>
        <w:t>1</w:t>
      </w:r>
      <w:r>
        <w:rPr>
          <w:color w:val="313434"/>
          <w:spacing w:val="21"/>
          <w:sz w:val="20"/>
        </w:rPr>
        <w:t xml:space="preserve"> </w:t>
      </w:r>
      <w:r>
        <w:rPr>
          <w:color w:val="313434"/>
          <w:sz w:val="20"/>
        </w:rPr>
        <w:t>to</w:t>
      </w:r>
      <w:r>
        <w:rPr>
          <w:color w:val="313434"/>
          <w:spacing w:val="33"/>
          <w:sz w:val="20"/>
        </w:rPr>
        <w:t xml:space="preserve"> </w:t>
      </w:r>
      <w:r>
        <w:rPr>
          <w:color w:val="313434"/>
          <w:sz w:val="20"/>
        </w:rPr>
        <w:t>6</w:t>
      </w:r>
      <w:r>
        <w:rPr>
          <w:color w:val="313434"/>
          <w:spacing w:val="9"/>
          <w:sz w:val="20"/>
        </w:rPr>
        <w:t xml:space="preserve"> </w:t>
      </w:r>
      <w:r>
        <w:rPr>
          <w:color w:val="313434"/>
          <w:sz w:val="20"/>
        </w:rPr>
        <w:t>are</w:t>
      </w:r>
      <w:r>
        <w:rPr>
          <w:color w:val="313434"/>
          <w:spacing w:val="-3"/>
          <w:sz w:val="20"/>
        </w:rPr>
        <w:t xml:space="preserve"> </w:t>
      </w:r>
      <w:r>
        <w:rPr>
          <w:color w:val="212323"/>
          <w:sz w:val="20"/>
        </w:rPr>
        <w:t>in</w:t>
      </w:r>
      <w:r>
        <w:rPr>
          <w:color w:val="212323"/>
          <w:spacing w:val="1"/>
          <w:sz w:val="20"/>
        </w:rPr>
        <w:t xml:space="preserve"> </w:t>
      </w:r>
      <w:r>
        <w:rPr>
          <w:color w:val="313434"/>
          <w:sz w:val="20"/>
        </w:rPr>
        <w:t>accordance</w:t>
      </w:r>
      <w:r>
        <w:rPr>
          <w:color w:val="313434"/>
          <w:spacing w:val="26"/>
          <w:sz w:val="20"/>
        </w:rPr>
        <w:t xml:space="preserve"> </w:t>
      </w:r>
      <w:r>
        <w:rPr>
          <w:color w:val="313434"/>
          <w:sz w:val="20"/>
        </w:rPr>
        <w:t>with</w:t>
      </w:r>
      <w:r>
        <w:rPr>
          <w:color w:val="313434"/>
          <w:spacing w:val="4"/>
          <w:sz w:val="20"/>
        </w:rPr>
        <w:t xml:space="preserve"> </w:t>
      </w:r>
      <w:r>
        <w:rPr>
          <w:color w:val="212323"/>
          <w:sz w:val="20"/>
        </w:rPr>
        <w:t>the</w:t>
      </w:r>
      <w:r>
        <w:rPr>
          <w:color w:val="212323"/>
          <w:spacing w:val="1"/>
          <w:sz w:val="20"/>
        </w:rPr>
        <w:t xml:space="preserve"> </w:t>
      </w:r>
      <w:r>
        <w:rPr>
          <w:color w:val="313434"/>
          <w:sz w:val="20"/>
        </w:rPr>
        <w:t>Australian Charities and</w:t>
      </w:r>
      <w:r>
        <w:rPr>
          <w:color w:val="313434"/>
          <w:spacing w:val="-2"/>
          <w:sz w:val="20"/>
        </w:rPr>
        <w:t xml:space="preserve"> </w:t>
      </w:r>
      <w:r>
        <w:rPr>
          <w:color w:val="313434"/>
          <w:sz w:val="20"/>
        </w:rPr>
        <w:t>Not-for-Profits</w:t>
      </w:r>
      <w:r>
        <w:rPr>
          <w:color w:val="313434"/>
          <w:spacing w:val="-17"/>
          <w:sz w:val="20"/>
        </w:rPr>
        <w:t xml:space="preserve"> </w:t>
      </w:r>
      <w:r>
        <w:rPr>
          <w:color w:val="313434"/>
          <w:sz w:val="20"/>
        </w:rPr>
        <w:t>Commission</w:t>
      </w:r>
      <w:r>
        <w:rPr>
          <w:color w:val="313434"/>
          <w:spacing w:val="16"/>
          <w:sz w:val="20"/>
        </w:rPr>
        <w:t xml:space="preserve"> </w:t>
      </w:r>
      <w:r>
        <w:rPr>
          <w:color w:val="313434"/>
          <w:sz w:val="20"/>
        </w:rPr>
        <w:t>Act</w:t>
      </w:r>
      <w:r>
        <w:rPr>
          <w:color w:val="313434"/>
          <w:spacing w:val="-2"/>
          <w:sz w:val="20"/>
        </w:rPr>
        <w:t xml:space="preserve"> </w:t>
      </w:r>
      <w:r>
        <w:rPr>
          <w:color w:val="313434"/>
          <w:sz w:val="20"/>
        </w:rPr>
        <w:t>2012</w:t>
      </w:r>
      <w:r>
        <w:rPr>
          <w:color w:val="313434"/>
          <w:spacing w:val="-9"/>
          <w:sz w:val="20"/>
        </w:rPr>
        <w:t xml:space="preserve"> </w:t>
      </w:r>
      <w:r>
        <w:rPr>
          <w:color w:val="313434"/>
          <w:sz w:val="20"/>
        </w:rPr>
        <w:t>and:</w:t>
      </w:r>
    </w:p>
    <w:p w14:paraId="09F57AA6" w14:textId="77777777" w:rsidR="007C005B" w:rsidRDefault="007C005B">
      <w:pPr>
        <w:pStyle w:val="BodyText"/>
        <w:spacing w:before="1"/>
        <w:rPr>
          <w:sz w:val="28"/>
        </w:rPr>
      </w:pPr>
    </w:p>
    <w:p w14:paraId="296EF9CA" w14:textId="77777777" w:rsidR="007C005B" w:rsidRDefault="007E7EC9">
      <w:pPr>
        <w:pStyle w:val="ListParagraph"/>
        <w:numPr>
          <w:ilvl w:val="1"/>
          <w:numId w:val="2"/>
        </w:numPr>
        <w:tabs>
          <w:tab w:val="left" w:pos="1767"/>
          <w:tab w:val="left" w:pos="1768"/>
        </w:tabs>
        <w:ind w:hanging="559"/>
        <w:rPr>
          <w:sz w:val="20"/>
        </w:rPr>
      </w:pPr>
      <w:r>
        <w:rPr>
          <w:color w:val="313434"/>
          <w:sz w:val="20"/>
        </w:rPr>
        <w:t>Comply</w:t>
      </w:r>
      <w:r>
        <w:rPr>
          <w:color w:val="313434"/>
          <w:spacing w:val="14"/>
          <w:sz w:val="20"/>
        </w:rPr>
        <w:t xml:space="preserve"> </w:t>
      </w:r>
      <w:r>
        <w:rPr>
          <w:color w:val="313434"/>
          <w:sz w:val="20"/>
        </w:rPr>
        <w:t>with</w:t>
      </w:r>
      <w:r>
        <w:rPr>
          <w:color w:val="313434"/>
          <w:spacing w:val="-13"/>
          <w:sz w:val="20"/>
        </w:rPr>
        <w:t xml:space="preserve"> </w:t>
      </w:r>
      <w:r>
        <w:rPr>
          <w:color w:val="313434"/>
          <w:sz w:val="20"/>
        </w:rPr>
        <w:t>the</w:t>
      </w:r>
      <w:r>
        <w:rPr>
          <w:color w:val="313434"/>
          <w:spacing w:val="-11"/>
          <w:sz w:val="20"/>
        </w:rPr>
        <w:t xml:space="preserve"> </w:t>
      </w:r>
      <w:r>
        <w:rPr>
          <w:color w:val="313434"/>
          <w:sz w:val="20"/>
        </w:rPr>
        <w:t>Australian</w:t>
      </w:r>
      <w:r>
        <w:rPr>
          <w:color w:val="313434"/>
          <w:spacing w:val="9"/>
          <w:sz w:val="20"/>
        </w:rPr>
        <w:t xml:space="preserve"> </w:t>
      </w:r>
      <w:r>
        <w:rPr>
          <w:color w:val="313434"/>
          <w:sz w:val="20"/>
        </w:rPr>
        <w:t>Accounting</w:t>
      </w:r>
      <w:r>
        <w:rPr>
          <w:color w:val="313434"/>
          <w:spacing w:val="1"/>
          <w:sz w:val="20"/>
        </w:rPr>
        <w:t xml:space="preserve"> </w:t>
      </w:r>
      <w:r>
        <w:rPr>
          <w:color w:val="313434"/>
          <w:sz w:val="20"/>
        </w:rPr>
        <w:t>Standards</w:t>
      </w:r>
      <w:r>
        <w:rPr>
          <w:color w:val="313434"/>
          <w:spacing w:val="6"/>
          <w:sz w:val="20"/>
        </w:rPr>
        <w:t xml:space="preserve"> </w:t>
      </w:r>
      <w:r>
        <w:rPr>
          <w:color w:val="313434"/>
          <w:sz w:val="20"/>
        </w:rPr>
        <w:t>applicable</w:t>
      </w:r>
      <w:r>
        <w:rPr>
          <w:color w:val="313434"/>
          <w:spacing w:val="6"/>
          <w:sz w:val="20"/>
        </w:rPr>
        <w:t xml:space="preserve"> </w:t>
      </w:r>
      <w:r>
        <w:rPr>
          <w:color w:val="313434"/>
          <w:sz w:val="20"/>
        </w:rPr>
        <w:t>to</w:t>
      </w:r>
      <w:r>
        <w:rPr>
          <w:color w:val="313434"/>
          <w:spacing w:val="15"/>
          <w:sz w:val="20"/>
        </w:rPr>
        <w:t xml:space="preserve"> </w:t>
      </w:r>
      <w:r>
        <w:rPr>
          <w:color w:val="313434"/>
          <w:sz w:val="20"/>
        </w:rPr>
        <w:t>the</w:t>
      </w:r>
      <w:r>
        <w:rPr>
          <w:color w:val="313434"/>
          <w:spacing w:val="-4"/>
          <w:sz w:val="20"/>
        </w:rPr>
        <w:t xml:space="preserve"> </w:t>
      </w:r>
      <w:r>
        <w:rPr>
          <w:color w:val="313434"/>
          <w:sz w:val="20"/>
        </w:rPr>
        <w:t>entity;</w:t>
      </w:r>
      <w:r>
        <w:rPr>
          <w:color w:val="313434"/>
          <w:spacing w:val="-3"/>
          <w:sz w:val="20"/>
        </w:rPr>
        <w:t xml:space="preserve"> </w:t>
      </w:r>
      <w:r>
        <w:rPr>
          <w:color w:val="313434"/>
          <w:sz w:val="20"/>
        </w:rPr>
        <w:t>and</w:t>
      </w:r>
    </w:p>
    <w:p w14:paraId="217178CD" w14:textId="77777777" w:rsidR="007C005B" w:rsidRDefault="007C005B">
      <w:pPr>
        <w:pStyle w:val="BodyText"/>
        <w:spacing w:before="6"/>
        <w:rPr>
          <w:sz w:val="29"/>
        </w:rPr>
      </w:pPr>
    </w:p>
    <w:p w14:paraId="19340FB7" w14:textId="77777777" w:rsidR="007C005B" w:rsidRDefault="007E7EC9">
      <w:pPr>
        <w:pStyle w:val="ListParagraph"/>
        <w:numPr>
          <w:ilvl w:val="1"/>
          <w:numId w:val="2"/>
        </w:numPr>
        <w:tabs>
          <w:tab w:val="left" w:pos="1767"/>
        </w:tabs>
        <w:spacing w:before="1" w:line="271" w:lineRule="auto"/>
        <w:ind w:left="1785" w:right="505" w:hanging="577"/>
        <w:jc w:val="both"/>
        <w:rPr>
          <w:sz w:val="20"/>
        </w:rPr>
      </w:pPr>
      <w:r>
        <w:rPr>
          <w:color w:val="313434"/>
          <w:sz w:val="20"/>
        </w:rPr>
        <w:t>Give</w:t>
      </w:r>
      <w:r>
        <w:rPr>
          <w:color w:val="313434"/>
          <w:spacing w:val="1"/>
          <w:sz w:val="20"/>
        </w:rPr>
        <w:t xml:space="preserve"> </w:t>
      </w:r>
      <w:r>
        <w:rPr>
          <w:color w:val="313434"/>
          <w:sz w:val="20"/>
        </w:rPr>
        <w:t>a</w:t>
      </w:r>
      <w:r>
        <w:rPr>
          <w:color w:val="313434"/>
          <w:spacing w:val="1"/>
          <w:sz w:val="20"/>
        </w:rPr>
        <w:t xml:space="preserve"> </w:t>
      </w:r>
      <w:r>
        <w:rPr>
          <w:color w:val="313434"/>
          <w:sz w:val="20"/>
        </w:rPr>
        <w:t>true and fair</w:t>
      </w:r>
      <w:r>
        <w:rPr>
          <w:color w:val="313434"/>
          <w:spacing w:val="1"/>
          <w:sz w:val="20"/>
        </w:rPr>
        <w:t xml:space="preserve"> </w:t>
      </w:r>
      <w:r>
        <w:rPr>
          <w:color w:val="313434"/>
          <w:sz w:val="20"/>
        </w:rPr>
        <w:t>view</w:t>
      </w:r>
      <w:r>
        <w:rPr>
          <w:color w:val="313434"/>
          <w:spacing w:val="1"/>
          <w:sz w:val="20"/>
        </w:rPr>
        <w:t xml:space="preserve"> </w:t>
      </w:r>
      <w:r>
        <w:rPr>
          <w:color w:val="313434"/>
          <w:sz w:val="20"/>
        </w:rPr>
        <w:t>of</w:t>
      </w:r>
      <w:r>
        <w:rPr>
          <w:color w:val="313434"/>
          <w:spacing w:val="1"/>
          <w:sz w:val="20"/>
        </w:rPr>
        <w:t xml:space="preserve"> </w:t>
      </w:r>
      <w:r>
        <w:rPr>
          <w:color w:val="313434"/>
          <w:sz w:val="20"/>
        </w:rPr>
        <w:t>the association's</w:t>
      </w:r>
      <w:r>
        <w:rPr>
          <w:color w:val="313434"/>
          <w:spacing w:val="1"/>
          <w:sz w:val="20"/>
        </w:rPr>
        <w:t xml:space="preserve"> </w:t>
      </w:r>
      <w:r>
        <w:rPr>
          <w:color w:val="313434"/>
          <w:sz w:val="20"/>
        </w:rPr>
        <w:t>financial</w:t>
      </w:r>
      <w:r>
        <w:rPr>
          <w:color w:val="313434"/>
          <w:spacing w:val="1"/>
          <w:sz w:val="20"/>
        </w:rPr>
        <w:t xml:space="preserve"> </w:t>
      </w:r>
      <w:r>
        <w:rPr>
          <w:color w:val="313434"/>
          <w:sz w:val="20"/>
        </w:rPr>
        <w:t>position</w:t>
      </w:r>
      <w:r>
        <w:rPr>
          <w:color w:val="313434"/>
          <w:spacing w:val="1"/>
          <w:sz w:val="20"/>
        </w:rPr>
        <w:t xml:space="preserve"> </w:t>
      </w:r>
      <w:r>
        <w:rPr>
          <w:color w:val="313434"/>
          <w:sz w:val="20"/>
        </w:rPr>
        <w:t>as at</w:t>
      </w:r>
      <w:r>
        <w:rPr>
          <w:color w:val="313434"/>
          <w:spacing w:val="1"/>
          <w:sz w:val="20"/>
        </w:rPr>
        <w:t xml:space="preserve"> </w:t>
      </w:r>
      <w:r>
        <w:rPr>
          <w:color w:val="313434"/>
          <w:sz w:val="20"/>
        </w:rPr>
        <w:t>30 June</w:t>
      </w:r>
      <w:r>
        <w:rPr>
          <w:color w:val="313434"/>
          <w:spacing w:val="1"/>
          <w:sz w:val="20"/>
        </w:rPr>
        <w:t xml:space="preserve"> </w:t>
      </w:r>
      <w:r>
        <w:rPr>
          <w:color w:val="313434"/>
          <w:sz w:val="20"/>
        </w:rPr>
        <w:t>2018</w:t>
      </w:r>
      <w:r>
        <w:rPr>
          <w:color w:val="313434"/>
          <w:spacing w:val="1"/>
          <w:sz w:val="20"/>
        </w:rPr>
        <w:t xml:space="preserve"> </w:t>
      </w:r>
      <w:r>
        <w:rPr>
          <w:color w:val="313434"/>
          <w:sz w:val="20"/>
        </w:rPr>
        <w:t>and its</w:t>
      </w:r>
      <w:r>
        <w:rPr>
          <w:color w:val="313434"/>
          <w:spacing w:val="1"/>
          <w:sz w:val="20"/>
        </w:rPr>
        <w:t xml:space="preserve"> </w:t>
      </w:r>
      <w:r>
        <w:rPr>
          <w:color w:val="313434"/>
          <w:sz w:val="20"/>
        </w:rPr>
        <w:t>performance</w:t>
      </w:r>
      <w:r>
        <w:rPr>
          <w:color w:val="313434"/>
          <w:spacing w:val="55"/>
          <w:sz w:val="20"/>
        </w:rPr>
        <w:t xml:space="preserve"> </w:t>
      </w:r>
      <w:r>
        <w:rPr>
          <w:color w:val="313434"/>
          <w:sz w:val="20"/>
        </w:rPr>
        <w:t>for the year ended on that date in accordance</w:t>
      </w:r>
      <w:r>
        <w:rPr>
          <w:color w:val="313434"/>
          <w:spacing w:val="56"/>
          <w:sz w:val="20"/>
        </w:rPr>
        <w:t xml:space="preserve"> </w:t>
      </w:r>
      <w:r>
        <w:rPr>
          <w:color w:val="313434"/>
          <w:sz w:val="20"/>
        </w:rPr>
        <w:t>with the accounting policies described</w:t>
      </w:r>
      <w:r>
        <w:rPr>
          <w:color w:val="313434"/>
          <w:spacing w:val="1"/>
          <w:sz w:val="20"/>
        </w:rPr>
        <w:t xml:space="preserve"> </w:t>
      </w:r>
      <w:r>
        <w:rPr>
          <w:color w:val="313434"/>
          <w:sz w:val="20"/>
        </w:rPr>
        <w:t>in</w:t>
      </w:r>
      <w:r>
        <w:rPr>
          <w:color w:val="313434"/>
          <w:spacing w:val="10"/>
          <w:sz w:val="20"/>
        </w:rPr>
        <w:t xml:space="preserve"> </w:t>
      </w:r>
      <w:r>
        <w:rPr>
          <w:color w:val="313434"/>
          <w:sz w:val="20"/>
        </w:rPr>
        <w:t>Note</w:t>
      </w:r>
      <w:r>
        <w:rPr>
          <w:color w:val="313434"/>
          <w:spacing w:val="-15"/>
          <w:sz w:val="20"/>
        </w:rPr>
        <w:t xml:space="preserve"> </w:t>
      </w:r>
      <w:r>
        <w:rPr>
          <w:color w:val="313434"/>
          <w:sz w:val="20"/>
        </w:rPr>
        <w:t>1</w:t>
      </w:r>
      <w:r>
        <w:rPr>
          <w:color w:val="313434"/>
          <w:spacing w:val="6"/>
          <w:sz w:val="20"/>
        </w:rPr>
        <w:t xml:space="preserve"> </w:t>
      </w:r>
      <w:r>
        <w:rPr>
          <w:color w:val="313434"/>
          <w:sz w:val="20"/>
        </w:rPr>
        <w:t>to</w:t>
      </w:r>
      <w:r>
        <w:rPr>
          <w:color w:val="313434"/>
          <w:spacing w:val="18"/>
          <w:sz w:val="20"/>
        </w:rPr>
        <w:t xml:space="preserve"> </w:t>
      </w:r>
      <w:r>
        <w:rPr>
          <w:color w:val="313434"/>
          <w:sz w:val="20"/>
        </w:rPr>
        <w:t>the</w:t>
      </w:r>
      <w:r>
        <w:rPr>
          <w:color w:val="313434"/>
          <w:spacing w:val="-10"/>
          <w:sz w:val="20"/>
        </w:rPr>
        <w:t xml:space="preserve"> </w:t>
      </w:r>
      <w:r>
        <w:rPr>
          <w:color w:val="313434"/>
          <w:sz w:val="20"/>
        </w:rPr>
        <w:t>financial</w:t>
      </w:r>
      <w:r>
        <w:rPr>
          <w:color w:val="313434"/>
          <w:spacing w:val="7"/>
          <w:sz w:val="20"/>
        </w:rPr>
        <w:t xml:space="preserve"> </w:t>
      </w:r>
      <w:r>
        <w:rPr>
          <w:color w:val="313434"/>
          <w:sz w:val="20"/>
        </w:rPr>
        <w:t>statements.</w:t>
      </w:r>
    </w:p>
    <w:p w14:paraId="7D4B9EA4" w14:textId="77777777" w:rsidR="007C005B" w:rsidRDefault="007C005B">
      <w:pPr>
        <w:pStyle w:val="BodyText"/>
        <w:spacing w:before="1"/>
        <w:rPr>
          <w:sz w:val="23"/>
        </w:rPr>
      </w:pPr>
    </w:p>
    <w:p w14:paraId="5911FE80" w14:textId="77777777" w:rsidR="007C005B" w:rsidRDefault="007E7EC9">
      <w:pPr>
        <w:pStyle w:val="ListParagraph"/>
        <w:numPr>
          <w:ilvl w:val="0"/>
          <w:numId w:val="2"/>
        </w:numPr>
        <w:tabs>
          <w:tab w:val="left" w:pos="1222"/>
          <w:tab w:val="left" w:pos="1223"/>
        </w:tabs>
        <w:spacing w:line="271" w:lineRule="auto"/>
        <w:ind w:left="1203" w:right="523" w:hanging="413"/>
        <w:rPr>
          <w:color w:val="313434"/>
          <w:sz w:val="20"/>
        </w:rPr>
      </w:pPr>
      <w:r>
        <w:rPr>
          <w:color w:val="313434"/>
          <w:w w:val="105"/>
          <w:sz w:val="20"/>
        </w:rPr>
        <w:t>At</w:t>
      </w:r>
      <w:r>
        <w:rPr>
          <w:color w:val="313434"/>
          <w:spacing w:val="23"/>
          <w:w w:val="105"/>
          <w:sz w:val="20"/>
        </w:rPr>
        <w:t xml:space="preserve"> </w:t>
      </w:r>
      <w:r>
        <w:rPr>
          <w:color w:val="313434"/>
          <w:w w:val="105"/>
          <w:sz w:val="20"/>
        </w:rPr>
        <w:t>the</w:t>
      </w:r>
      <w:r>
        <w:rPr>
          <w:color w:val="313434"/>
          <w:spacing w:val="22"/>
          <w:w w:val="105"/>
          <w:sz w:val="20"/>
        </w:rPr>
        <w:t xml:space="preserve"> </w:t>
      </w:r>
      <w:r>
        <w:rPr>
          <w:color w:val="313434"/>
          <w:w w:val="105"/>
          <w:sz w:val="20"/>
        </w:rPr>
        <w:t>date</w:t>
      </w:r>
      <w:r>
        <w:rPr>
          <w:color w:val="313434"/>
          <w:spacing w:val="23"/>
          <w:w w:val="105"/>
          <w:sz w:val="20"/>
        </w:rPr>
        <w:t xml:space="preserve"> </w:t>
      </w:r>
      <w:r>
        <w:rPr>
          <w:color w:val="313434"/>
          <w:w w:val="105"/>
          <w:sz w:val="20"/>
        </w:rPr>
        <w:t>of</w:t>
      </w:r>
      <w:r>
        <w:rPr>
          <w:color w:val="313434"/>
          <w:spacing w:val="32"/>
          <w:w w:val="105"/>
          <w:sz w:val="20"/>
        </w:rPr>
        <w:t xml:space="preserve"> </w:t>
      </w:r>
      <w:r>
        <w:rPr>
          <w:color w:val="313434"/>
          <w:w w:val="105"/>
          <w:sz w:val="20"/>
        </w:rPr>
        <w:t>this</w:t>
      </w:r>
      <w:r>
        <w:rPr>
          <w:color w:val="313434"/>
          <w:spacing w:val="23"/>
          <w:w w:val="105"/>
          <w:sz w:val="20"/>
        </w:rPr>
        <w:t xml:space="preserve"> </w:t>
      </w:r>
      <w:r>
        <w:rPr>
          <w:color w:val="313434"/>
          <w:w w:val="105"/>
          <w:sz w:val="20"/>
        </w:rPr>
        <w:t>statement</w:t>
      </w:r>
      <w:r>
        <w:rPr>
          <w:color w:val="606060"/>
          <w:w w:val="105"/>
          <w:sz w:val="20"/>
        </w:rPr>
        <w:t>,</w:t>
      </w:r>
      <w:r>
        <w:rPr>
          <w:color w:val="606060"/>
          <w:spacing w:val="38"/>
          <w:w w:val="105"/>
          <w:sz w:val="20"/>
        </w:rPr>
        <w:t xml:space="preserve"> </w:t>
      </w:r>
      <w:r>
        <w:rPr>
          <w:color w:val="313434"/>
          <w:w w:val="105"/>
          <w:sz w:val="20"/>
        </w:rPr>
        <w:t>there</w:t>
      </w:r>
      <w:r>
        <w:rPr>
          <w:color w:val="313434"/>
          <w:spacing w:val="24"/>
          <w:w w:val="105"/>
          <w:sz w:val="20"/>
        </w:rPr>
        <w:t xml:space="preserve"> </w:t>
      </w:r>
      <w:r>
        <w:rPr>
          <w:color w:val="313434"/>
          <w:w w:val="105"/>
          <w:sz w:val="20"/>
        </w:rPr>
        <w:t>are</w:t>
      </w:r>
      <w:r>
        <w:rPr>
          <w:color w:val="313434"/>
          <w:spacing w:val="17"/>
          <w:w w:val="105"/>
          <w:sz w:val="20"/>
        </w:rPr>
        <w:t xml:space="preserve"> </w:t>
      </w:r>
      <w:r>
        <w:rPr>
          <w:color w:val="313434"/>
          <w:w w:val="105"/>
          <w:sz w:val="20"/>
        </w:rPr>
        <w:t>reasonable</w:t>
      </w:r>
      <w:r>
        <w:rPr>
          <w:color w:val="313434"/>
          <w:spacing w:val="28"/>
          <w:w w:val="105"/>
          <w:sz w:val="20"/>
        </w:rPr>
        <w:t xml:space="preserve"> </w:t>
      </w:r>
      <w:r>
        <w:rPr>
          <w:color w:val="313434"/>
          <w:w w:val="105"/>
          <w:sz w:val="20"/>
        </w:rPr>
        <w:t>grounds</w:t>
      </w:r>
      <w:r>
        <w:rPr>
          <w:color w:val="313434"/>
          <w:spacing w:val="24"/>
          <w:w w:val="105"/>
          <w:sz w:val="20"/>
        </w:rPr>
        <w:t xml:space="preserve"> </w:t>
      </w:r>
      <w:r>
        <w:rPr>
          <w:color w:val="313434"/>
          <w:w w:val="105"/>
          <w:sz w:val="20"/>
        </w:rPr>
        <w:t>to</w:t>
      </w:r>
      <w:r>
        <w:rPr>
          <w:color w:val="313434"/>
          <w:spacing w:val="44"/>
          <w:w w:val="105"/>
          <w:sz w:val="20"/>
        </w:rPr>
        <w:t xml:space="preserve"> </w:t>
      </w:r>
      <w:r>
        <w:rPr>
          <w:color w:val="313434"/>
          <w:w w:val="105"/>
          <w:sz w:val="20"/>
        </w:rPr>
        <w:t>believe</w:t>
      </w:r>
      <w:r>
        <w:rPr>
          <w:color w:val="313434"/>
          <w:spacing w:val="26"/>
          <w:w w:val="105"/>
          <w:sz w:val="20"/>
        </w:rPr>
        <w:t xml:space="preserve"> </w:t>
      </w:r>
      <w:r>
        <w:rPr>
          <w:color w:val="313434"/>
          <w:w w:val="105"/>
          <w:sz w:val="20"/>
        </w:rPr>
        <w:t>that</w:t>
      </w:r>
      <w:r>
        <w:rPr>
          <w:color w:val="313434"/>
          <w:spacing w:val="10"/>
          <w:w w:val="105"/>
          <w:sz w:val="20"/>
        </w:rPr>
        <w:t xml:space="preserve"> </w:t>
      </w:r>
      <w:r>
        <w:rPr>
          <w:color w:val="313434"/>
          <w:w w:val="105"/>
          <w:sz w:val="20"/>
        </w:rPr>
        <w:t>Queensland</w:t>
      </w:r>
      <w:r>
        <w:rPr>
          <w:color w:val="313434"/>
          <w:spacing w:val="36"/>
          <w:w w:val="105"/>
          <w:sz w:val="20"/>
        </w:rPr>
        <w:t xml:space="preserve"> </w:t>
      </w:r>
      <w:r>
        <w:rPr>
          <w:color w:val="313434"/>
          <w:w w:val="105"/>
          <w:sz w:val="20"/>
        </w:rPr>
        <w:t>Advocacy</w:t>
      </w:r>
      <w:r>
        <w:rPr>
          <w:color w:val="313434"/>
          <w:spacing w:val="-56"/>
          <w:w w:val="105"/>
          <w:sz w:val="20"/>
        </w:rPr>
        <w:t xml:space="preserve"> </w:t>
      </w:r>
      <w:r>
        <w:rPr>
          <w:color w:val="313434"/>
          <w:sz w:val="20"/>
        </w:rPr>
        <w:t>Incorporated</w:t>
      </w:r>
      <w:r>
        <w:rPr>
          <w:color w:val="313434"/>
          <w:spacing w:val="22"/>
          <w:sz w:val="20"/>
        </w:rPr>
        <w:t xml:space="preserve"> </w:t>
      </w:r>
      <w:r>
        <w:rPr>
          <w:color w:val="313434"/>
          <w:sz w:val="20"/>
        </w:rPr>
        <w:t>will</w:t>
      </w:r>
      <w:r>
        <w:rPr>
          <w:color w:val="313434"/>
          <w:spacing w:val="-5"/>
          <w:sz w:val="20"/>
        </w:rPr>
        <w:t xml:space="preserve"> </w:t>
      </w:r>
      <w:r>
        <w:rPr>
          <w:color w:val="313434"/>
          <w:sz w:val="20"/>
        </w:rPr>
        <w:t>be</w:t>
      </w:r>
      <w:r>
        <w:rPr>
          <w:color w:val="313434"/>
          <w:spacing w:val="-17"/>
          <w:sz w:val="20"/>
        </w:rPr>
        <w:t xml:space="preserve"> </w:t>
      </w:r>
      <w:r>
        <w:rPr>
          <w:color w:val="313434"/>
          <w:sz w:val="20"/>
        </w:rPr>
        <w:t>able</w:t>
      </w:r>
      <w:r>
        <w:rPr>
          <w:color w:val="313434"/>
          <w:spacing w:val="-8"/>
          <w:sz w:val="20"/>
        </w:rPr>
        <w:t xml:space="preserve"> </w:t>
      </w:r>
      <w:r>
        <w:rPr>
          <w:color w:val="313434"/>
          <w:sz w:val="20"/>
        </w:rPr>
        <w:t>to</w:t>
      </w:r>
      <w:r>
        <w:rPr>
          <w:color w:val="313434"/>
          <w:spacing w:val="15"/>
          <w:sz w:val="20"/>
        </w:rPr>
        <w:t xml:space="preserve"> </w:t>
      </w:r>
      <w:r>
        <w:rPr>
          <w:color w:val="313434"/>
          <w:sz w:val="20"/>
        </w:rPr>
        <w:t>pay its</w:t>
      </w:r>
      <w:r>
        <w:rPr>
          <w:color w:val="313434"/>
          <w:spacing w:val="13"/>
          <w:sz w:val="20"/>
        </w:rPr>
        <w:t xml:space="preserve"> </w:t>
      </w:r>
      <w:r>
        <w:rPr>
          <w:color w:val="212323"/>
          <w:sz w:val="20"/>
        </w:rPr>
        <w:t>debts</w:t>
      </w:r>
      <w:r>
        <w:rPr>
          <w:color w:val="212323"/>
          <w:spacing w:val="-2"/>
          <w:sz w:val="20"/>
        </w:rPr>
        <w:t xml:space="preserve"> </w:t>
      </w:r>
      <w:r>
        <w:rPr>
          <w:color w:val="313434"/>
          <w:sz w:val="20"/>
        </w:rPr>
        <w:t>as</w:t>
      </w:r>
      <w:r>
        <w:rPr>
          <w:color w:val="313434"/>
          <w:spacing w:val="-9"/>
          <w:sz w:val="20"/>
        </w:rPr>
        <w:t xml:space="preserve"> </w:t>
      </w:r>
      <w:r>
        <w:rPr>
          <w:color w:val="313434"/>
          <w:sz w:val="20"/>
        </w:rPr>
        <w:t>and</w:t>
      </w:r>
      <w:r>
        <w:rPr>
          <w:color w:val="313434"/>
          <w:spacing w:val="7"/>
          <w:sz w:val="20"/>
        </w:rPr>
        <w:t xml:space="preserve"> </w:t>
      </w:r>
      <w:r>
        <w:rPr>
          <w:color w:val="313434"/>
          <w:sz w:val="20"/>
        </w:rPr>
        <w:t>when</w:t>
      </w:r>
      <w:r>
        <w:rPr>
          <w:color w:val="313434"/>
          <w:spacing w:val="1"/>
          <w:sz w:val="20"/>
        </w:rPr>
        <w:t xml:space="preserve"> </w:t>
      </w:r>
      <w:r>
        <w:rPr>
          <w:color w:val="313434"/>
          <w:sz w:val="20"/>
        </w:rPr>
        <w:t>they</w:t>
      </w:r>
      <w:r>
        <w:rPr>
          <w:color w:val="313434"/>
          <w:spacing w:val="9"/>
          <w:sz w:val="20"/>
        </w:rPr>
        <w:t xml:space="preserve"> </w:t>
      </w:r>
      <w:r>
        <w:rPr>
          <w:color w:val="212323"/>
          <w:sz w:val="20"/>
        </w:rPr>
        <w:t>fall</w:t>
      </w:r>
      <w:r>
        <w:rPr>
          <w:color w:val="212323"/>
          <w:spacing w:val="-8"/>
          <w:sz w:val="20"/>
        </w:rPr>
        <w:t xml:space="preserve"> </w:t>
      </w:r>
      <w:r>
        <w:rPr>
          <w:color w:val="313434"/>
          <w:sz w:val="20"/>
        </w:rPr>
        <w:t>due</w:t>
      </w:r>
      <w:r>
        <w:rPr>
          <w:color w:val="606060"/>
          <w:sz w:val="20"/>
        </w:rPr>
        <w:t>.</w:t>
      </w:r>
    </w:p>
    <w:p w14:paraId="225D5755" w14:textId="77777777" w:rsidR="007C005B" w:rsidRDefault="007C005B">
      <w:pPr>
        <w:pStyle w:val="BodyText"/>
        <w:spacing w:before="6"/>
        <w:rPr>
          <w:sz w:val="22"/>
        </w:rPr>
      </w:pPr>
    </w:p>
    <w:p w14:paraId="71EC21C1" w14:textId="77777777" w:rsidR="007C005B" w:rsidRDefault="007E7EC9">
      <w:pPr>
        <w:spacing w:before="1" w:line="264" w:lineRule="auto"/>
        <w:ind w:left="785" w:right="500" w:hanging="2"/>
        <w:jc w:val="both"/>
        <w:rPr>
          <w:sz w:val="20"/>
        </w:rPr>
      </w:pPr>
      <w:r>
        <w:rPr>
          <w:color w:val="313434"/>
          <w:spacing w:val="-1"/>
          <w:w w:val="105"/>
          <w:sz w:val="20"/>
        </w:rPr>
        <w:t xml:space="preserve">This </w:t>
      </w:r>
      <w:r>
        <w:rPr>
          <w:color w:val="212323"/>
          <w:w w:val="105"/>
          <w:sz w:val="20"/>
        </w:rPr>
        <w:t xml:space="preserve">Declaration </w:t>
      </w:r>
      <w:r>
        <w:rPr>
          <w:color w:val="313434"/>
          <w:w w:val="105"/>
          <w:sz w:val="20"/>
        </w:rPr>
        <w:t xml:space="preserve">is signed </w:t>
      </w:r>
      <w:r>
        <w:rPr>
          <w:color w:val="212323"/>
          <w:w w:val="105"/>
          <w:sz w:val="20"/>
        </w:rPr>
        <w:t xml:space="preserve">in </w:t>
      </w:r>
      <w:r>
        <w:rPr>
          <w:color w:val="313434"/>
          <w:w w:val="105"/>
          <w:sz w:val="20"/>
        </w:rPr>
        <w:t>accordance with Subs 60.15(2) of the Australian Charities and Not-for-Profits</w:t>
      </w:r>
      <w:r>
        <w:rPr>
          <w:color w:val="313434"/>
          <w:spacing w:val="1"/>
          <w:w w:val="105"/>
          <w:sz w:val="20"/>
        </w:rPr>
        <w:t xml:space="preserve"> </w:t>
      </w:r>
      <w:r>
        <w:rPr>
          <w:color w:val="313434"/>
          <w:w w:val="105"/>
          <w:sz w:val="20"/>
        </w:rPr>
        <w:t>Commission</w:t>
      </w:r>
      <w:r>
        <w:rPr>
          <w:color w:val="313434"/>
          <w:spacing w:val="4"/>
          <w:w w:val="105"/>
          <w:sz w:val="20"/>
        </w:rPr>
        <w:t xml:space="preserve"> </w:t>
      </w:r>
      <w:r>
        <w:rPr>
          <w:color w:val="313434"/>
          <w:w w:val="105"/>
          <w:sz w:val="20"/>
        </w:rPr>
        <w:t>Regulation</w:t>
      </w:r>
      <w:r>
        <w:rPr>
          <w:color w:val="313434"/>
          <w:spacing w:val="19"/>
          <w:w w:val="105"/>
          <w:sz w:val="20"/>
        </w:rPr>
        <w:t xml:space="preserve"> </w:t>
      </w:r>
      <w:r>
        <w:rPr>
          <w:color w:val="313434"/>
          <w:w w:val="105"/>
          <w:sz w:val="20"/>
        </w:rPr>
        <w:t>2013.</w:t>
      </w:r>
    </w:p>
    <w:p w14:paraId="0AD7ED11" w14:textId="77777777" w:rsidR="007C005B" w:rsidRDefault="007C005B">
      <w:pPr>
        <w:pStyle w:val="BodyText"/>
        <w:rPr>
          <w:sz w:val="20"/>
        </w:rPr>
      </w:pPr>
    </w:p>
    <w:p w14:paraId="18AE53B5" w14:textId="77777777" w:rsidR="007C005B" w:rsidRDefault="007C005B">
      <w:pPr>
        <w:pStyle w:val="BodyText"/>
        <w:rPr>
          <w:sz w:val="20"/>
        </w:rPr>
      </w:pPr>
    </w:p>
    <w:p w14:paraId="72CE18DF" w14:textId="77777777" w:rsidR="007C005B" w:rsidRDefault="007C005B">
      <w:pPr>
        <w:pStyle w:val="BodyText"/>
        <w:rPr>
          <w:sz w:val="20"/>
        </w:rPr>
      </w:pPr>
    </w:p>
    <w:p w14:paraId="679D2636" w14:textId="77777777" w:rsidR="007C005B" w:rsidRDefault="007C005B">
      <w:pPr>
        <w:pStyle w:val="BodyText"/>
        <w:rPr>
          <w:sz w:val="20"/>
        </w:rPr>
      </w:pPr>
    </w:p>
    <w:p w14:paraId="12CFC18F" w14:textId="77777777" w:rsidR="007C005B" w:rsidRDefault="007E7EC9">
      <w:pPr>
        <w:pStyle w:val="BodyText"/>
        <w:spacing w:before="4"/>
      </w:pPr>
      <w:r>
        <w:rPr>
          <w:noProof/>
        </w:rPr>
        <w:drawing>
          <wp:anchor distT="0" distB="0" distL="0" distR="0" simplePos="0" relativeHeight="103" behindDoc="0" locked="0" layoutInCell="1" allowOverlap="1" wp14:anchorId="0051651A" wp14:editId="4DA04F3E">
            <wp:simplePos x="0" y="0"/>
            <wp:positionH relativeFrom="page">
              <wp:posOffset>687458</wp:posOffset>
            </wp:positionH>
            <wp:positionV relativeFrom="paragraph">
              <wp:posOffset>202826</wp:posOffset>
            </wp:positionV>
            <wp:extent cx="1953626" cy="361188"/>
            <wp:effectExtent l="0" t="0" r="0" b="0"/>
            <wp:wrapTopAndBottom/>
            <wp:docPr id="7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3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626" cy="361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41398E" w14:textId="77777777" w:rsidR="007C005B" w:rsidRDefault="007E7EC9">
      <w:pPr>
        <w:spacing w:before="51"/>
        <w:ind w:left="780"/>
        <w:rPr>
          <w:sz w:val="20"/>
        </w:rPr>
      </w:pPr>
      <w:r>
        <w:rPr>
          <w:color w:val="313434"/>
          <w:sz w:val="20"/>
        </w:rPr>
        <w:t>President</w:t>
      </w:r>
    </w:p>
    <w:p w14:paraId="2C49D5AD" w14:textId="77777777" w:rsidR="007C005B" w:rsidRDefault="007C005B">
      <w:pPr>
        <w:pStyle w:val="BodyText"/>
        <w:rPr>
          <w:sz w:val="20"/>
        </w:rPr>
      </w:pPr>
    </w:p>
    <w:p w14:paraId="27972691" w14:textId="77777777" w:rsidR="007C005B" w:rsidRDefault="007C005B">
      <w:pPr>
        <w:pStyle w:val="BodyText"/>
        <w:rPr>
          <w:sz w:val="20"/>
        </w:rPr>
      </w:pPr>
    </w:p>
    <w:p w14:paraId="6CAF3E8C" w14:textId="77777777" w:rsidR="007C005B" w:rsidRDefault="007C005B">
      <w:pPr>
        <w:pStyle w:val="BodyText"/>
        <w:rPr>
          <w:sz w:val="20"/>
        </w:rPr>
      </w:pPr>
    </w:p>
    <w:p w14:paraId="19FF71B4" w14:textId="77777777" w:rsidR="007C005B" w:rsidRDefault="007C005B">
      <w:pPr>
        <w:pStyle w:val="BodyText"/>
        <w:rPr>
          <w:sz w:val="20"/>
        </w:rPr>
      </w:pPr>
    </w:p>
    <w:p w14:paraId="77B9CF25" w14:textId="77777777" w:rsidR="007C005B" w:rsidRDefault="007E7EC9">
      <w:pPr>
        <w:pStyle w:val="BodyText"/>
        <w:rPr>
          <w:sz w:val="22"/>
        </w:rPr>
      </w:pPr>
      <w:r>
        <w:rPr>
          <w:noProof/>
        </w:rPr>
        <w:drawing>
          <wp:anchor distT="0" distB="0" distL="0" distR="0" simplePos="0" relativeHeight="104" behindDoc="0" locked="0" layoutInCell="1" allowOverlap="1" wp14:anchorId="1A0CCB3A" wp14:editId="77DD3FCA">
            <wp:simplePos x="0" y="0"/>
            <wp:positionH relativeFrom="page">
              <wp:posOffset>650794</wp:posOffset>
            </wp:positionH>
            <wp:positionV relativeFrom="paragraph">
              <wp:posOffset>185970</wp:posOffset>
            </wp:positionV>
            <wp:extent cx="1006551" cy="233172"/>
            <wp:effectExtent l="0" t="0" r="0" b="0"/>
            <wp:wrapTopAndBottom/>
            <wp:docPr id="7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4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551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5" behindDoc="0" locked="0" layoutInCell="1" allowOverlap="1" wp14:anchorId="7DE532C6" wp14:editId="5CD9C2A6">
            <wp:simplePos x="0" y="0"/>
            <wp:positionH relativeFrom="page">
              <wp:posOffset>1989046</wp:posOffset>
            </wp:positionH>
            <wp:positionV relativeFrom="paragraph">
              <wp:posOffset>236348</wp:posOffset>
            </wp:positionV>
            <wp:extent cx="517001" cy="233172"/>
            <wp:effectExtent l="0" t="0" r="0" b="0"/>
            <wp:wrapTopAndBottom/>
            <wp:docPr id="7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5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01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4CA698" w14:textId="77777777" w:rsidR="007C005B" w:rsidRDefault="007E7EC9">
      <w:pPr>
        <w:spacing w:before="51"/>
        <w:ind w:left="769"/>
        <w:rPr>
          <w:sz w:val="20"/>
        </w:rPr>
      </w:pPr>
      <w:r>
        <w:rPr>
          <w:color w:val="313434"/>
          <w:sz w:val="20"/>
        </w:rPr>
        <w:t>Treasurer</w:t>
      </w:r>
    </w:p>
    <w:p w14:paraId="4D9FDB47" w14:textId="77777777" w:rsidR="007C005B" w:rsidRDefault="007C005B">
      <w:pPr>
        <w:pStyle w:val="BodyText"/>
        <w:rPr>
          <w:sz w:val="22"/>
        </w:rPr>
      </w:pPr>
    </w:p>
    <w:p w14:paraId="08AC0644" w14:textId="77777777" w:rsidR="007C005B" w:rsidRDefault="007C005B">
      <w:pPr>
        <w:pStyle w:val="BodyText"/>
        <w:spacing w:before="7"/>
        <w:rPr>
          <w:sz w:val="27"/>
        </w:rPr>
      </w:pPr>
    </w:p>
    <w:p w14:paraId="4A791F84" w14:textId="77777777" w:rsidR="007C005B" w:rsidRDefault="007E7EC9">
      <w:pPr>
        <w:tabs>
          <w:tab w:val="left" w:pos="1206"/>
          <w:tab w:val="left" w:pos="3321"/>
        </w:tabs>
        <w:ind w:left="774"/>
        <w:rPr>
          <w:rFonts w:ascii="Times New Roman"/>
          <w:b/>
          <w:sz w:val="34"/>
        </w:rPr>
      </w:pPr>
      <w:r>
        <w:rPr>
          <w:rFonts w:ascii="Times New Roman"/>
          <w:b/>
          <w:color w:val="313434"/>
          <w:sz w:val="34"/>
          <w:u w:val="single" w:color="000000"/>
        </w:rPr>
        <w:t xml:space="preserve"> </w:t>
      </w:r>
      <w:r>
        <w:rPr>
          <w:rFonts w:ascii="Times New Roman"/>
          <w:b/>
          <w:color w:val="313434"/>
          <w:sz w:val="34"/>
          <w:u w:val="single" w:color="000000"/>
        </w:rPr>
        <w:tab/>
      </w:r>
      <w:r>
        <w:rPr>
          <w:rFonts w:ascii="Times New Roman"/>
          <w:b/>
          <w:color w:val="313434"/>
          <w:w w:val="125"/>
          <w:sz w:val="34"/>
          <w:u w:val="single" w:color="000000"/>
        </w:rPr>
        <w:t>17/os/rs</w:t>
      </w:r>
      <w:r>
        <w:rPr>
          <w:rFonts w:ascii="Times New Roman"/>
          <w:b/>
          <w:color w:val="313434"/>
          <w:sz w:val="34"/>
          <w:u w:val="single" w:color="000000"/>
        </w:rPr>
        <w:tab/>
      </w:r>
    </w:p>
    <w:p w14:paraId="23BAE95D" w14:textId="77777777" w:rsidR="007C005B" w:rsidRDefault="007C005B">
      <w:pPr>
        <w:pStyle w:val="BodyText"/>
        <w:spacing w:before="11"/>
        <w:rPr>
          <w:rFonts w:ascii="Times New Roman"/>
          <w:b/>
          <w:sz w:val="29"/>
        </w:rPr>
      </w:pPr>
    </w:p>
    <w:p w14:paraId="54976987" w14:textId="77777777" w:rsidR="007C005B" w:rsidRDefault="007E7EC9">
      <w:pPr>
        <w:ind w:left="780"/>
        <w:rPr>
          <w:sz w:val="20"/>
        </w:rPr>
      </w:pPr>
      <w:r>
        <w:rPr>
          <w:color w:val="313434"/>
          <w:sz w:val="20"/>
        </w:rPr>
        <w:t>Date</w:t>
      </w:r>
    </w:p>
    <w:p w14:paraId="4FB84A97" w14:textId="77777777" w:rsidR="007C005B" w:rsidRDefault="007C005B">
      <w:pPr>
        <w:rPr>
          <w:sz w:val="20"/>
        </w:rPr>
        <w:sectPr w:rsidR="007C005B">
          <w:headerReference w:type="default" r:id="rId86"/>
          <w:footerReference w:type="default" r:id="rId87"/>
          <w:pgSz w:w="11910" w:h="16850"/>
          <w:pgMar w:top="1140" w:right="540" w:bottom="280" w:left="200" w:header="923" w:footer="0" w:gutter="0"/>
          <w:cols w:space="720"/>
        </w:sectPr>
      </w:pPr>
    </w:p>
    <w:p w14:paraId="6C1267EE" w14:textId="77777777" w:rsidR="007C005B" w:rsidRDefault="007C005B">
      <w:pPr>
        <w:pStyle w:val="BodyText"/>
        <w:spacing w:before="8"/>
        <w:rPr>
          <w:sz w:val="29"/>
        </w:rPr>
      </w:pPr>
    </w:p>
    <w:p w14:paraId="192A16F1" w14:textId="77777777" w:rsidR="007C005B" w:rsidRDefault="007E7EC9">
      <w:pPr>
        <w:spacing w:before="97" w:line="252" w:lineRule="auto"/>
        <w:ind w:left="8402"/>
        <w:rPr>
          <w:rFonts w:ascii="Times New Roman"/>
          <w:sz w:val="13"/>
        </w:rPr>
      </w:pPr>
      <w:r>
        <w:pict w14:anchorId="290D49BA">
          <v:shape id="_x0000_s1044" style="position:absolute;left:0;text-align:left;margin-left:429.1pt;margin-top:25.9pt;width:33.6pt;height:.1pt;z-index:-15674368;mso-wrap-distance-left:0;mso-wrap-distance-right:0;mso-position-horizontal-relative:page" coordorigin="8582,518" coordsize="672,0" path="m8582,518r671,e" filled="f" strokeweight=".25444mm">
            <v:path arrowok="t"/>
            <w10:wrap type="topAndBottom" anchorx="page"/>
          </v:shape>
        </w:pict>
      </w:r>
      <w:r>
        <w:pict w14:anchorId="7DD21BDD">
          <v:group id="_x0000_s1041" style="position:absolute;left:0;text-align:left;margin-left:34.3pt;margin-top:-17.4pt;width:269.6pt;height:84.05pt;z-index:15783936;mso-position-horizontal-relative:page" coordorigin="686,-348" coordsize="5392,1681">
            <v:shape id="_x0000_s1043" type="#_x0000_t75" style="position:absolute;left:685;top:-348;width:5392;height:1609">
              <v:imagedata r:id="rId88" o:title=""/>
            </v:shape>
            <v:shape id="_x0000_s1042" type="#_x0000_t202" style="position:absolute;left:685;top:-348;width:5392;height:1681" filled="f" stroked="f">
              <v:textbox inset="0,0,0,0">
                <w:txbxContent>
                  <w:p w14:paraId="71B8C1EE" w14:textId="77777777" w:rsidR="007C005B" w:rsidRDefault="007C005B">
                    <w:pPr>
                      <w:rPr>
                        <w:sz w:val="18"/>
                      </w:rPr>
                    </w:pPr>
                  </w:p>
                  <w:p w14:paraId="57F4BD06" w14:textId="77777777" w:rsidR="007C005B" w:rsidRDefault="007C005B">
                    <w:pPr>
                      <w:rPr>
                        <w:sz w:val="18"/>
                      </w:rPr>
                    </w:pPr>
                  </w:p>
                  <w:p w14:paraId="630468DE" w14:textId="77777777" w:rsidR="007C005B" w:rsidRDefault="007C005B">
                    <w:pPr>
                      <w:rPr>
                        <w:sz w:val="18"/>
                      </w:rPr>
                    </w:pPr>
                  </w:p>
                  <w:p w14:paraId="3B37F6BF" w14:textId="77777777" w:rsidR="007C005B" w:rsidRDefault="007C005B">
                    <w:pPr>
                      <w:rPr>
                        <w:sz w:val="18"/>
                      </w:rPr>
                    </w:pPr>
                  </w:p>
                  <w:p w14:paraId="6D01DF04" w14:textId="77777777" w:rsidR="007C005B" w:rsidRDefault="007C005B">
                    <w:pPr>
                      <w:rPr>
                        <w:sz w:val="18"/>
                      </w:rPr>
                    </w:pPr>
                  </w:p>
                  <w:p w14:paraId="7BD5904A" w14:textId="77777777" w:rsidR="007C005B" w:rsidRDefault="007C005B">
                    <w:pPr>
                      <w:spacing w:before="10"/>
                      <w:rPr>
                        <w:sz w:val="19"/>
                      </w:rPr>
                    </w:pPr>
                  </w:p>
                  <w:p w14:paraId="4B0D6031" w14:textId="77777777" w:rsidR="007C005B" w:rsidRDefault="007E7EC9">
                    <w:pPr>
                      <w:spacing w:line="266" w:lineRule="auto"/>
                      <w:ind w:left="1623" w:right="598" w:firstLine="23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8A8A8A"/>
                        <w:w w:val="240"/>
                        <w:sz w:val="17"/>
                      </w:rPr>
                      <w:t>CHARTERED</w:t>
                    </w:r>
                    <w:r>
                      <w:rPr>
                        <w:b/>
                        <w:color w:val="8A8A8A"/>
                        <w:spacing w:val="1"/>
                        <w:w w:val="240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8A8A8A"/>
                        <w:w w:val="235"/>
                        <w:sz w:val="17"/>
                      </w:rPr>
                      <w:t>A</w:t>
                    </w:r>
                    <w:r>
                      <w:rPr>
                        <w:b/>
                        <w:color w:val="8A8A8A"/>
                        <w:spacing w:val="-46"/>
                        <w:w w:val="235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8A8A8A"/>
                        <w:w w:val="235"/>
                        <w:sz w:val="17"/>
                      </w:rPr>
                      <w:t>CCOUN</w:t>
                    </w:r>
                    <w:r>
                      <w:rPr>
                        <w:b/>
                        <w:color w:val="A7A7A7"/>
                        <w:w w:val="235"/>
                        <w:sz w:val="17"/>
                      </w:rPr>
                      <w:t>T</w:t>
                    </w:r>
                    <w:r>
                      <w:rPr>
                        <w:b/>
                        <w:color w:val="8A8A8A"/>
                        <w:w w:val="235"/>
                        <w:sz w:val="17"/>
                      </w:rPr>
                      <w:t>ANTS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8A8A8A"/>
          <w:w w:val="120"/>
          <w:sz w:val="11"/>
        </w:rPr>
        <w:t>L</w:t>
      </w:r>
      <w:r>
        <w:rPr>
          <w:color w:val="A7A7A7"/>
          <w:w w:val="120"/>
          <w:sz w:val="11"/>
        </w:rPr>
        <w:t xml:space="preserve">E VEL   I  488    </w:t>
      </w:r>
      <w:r>
        <w:rPr>
          <w:color w:val="A7A7A7"/>
          <w:w w:val="125"/>
          <w:sz w:val="11"/>
        </w:rPr>
        <w:t>LUTWYCHE</w:t>
      </w:r>
      <w:r>
        <w:rPr>
          <w:color w:val="A7A7A7"/>
          <w:spacing w:val="1"/>
          <w:w w:val="125"/>
          <w:sz w:val="11"/>
        </w:rPr>
        <w:t xml:space="preserve"> </w:t>
      </w:r>
      <w:r>
        <w:rPr>
          <w:color w:val="A7A7A7"/>
          <w:w w:val="125"/>
          <w:sz w:val="11"/>
        </w:rPr>
        <w:t>ROAD</w:t>
      </w:r>
      <w:r>
        <w:rPr>
          <w:color w:val="A7A7A7"/>
          <w:spacing w:val="-36"/>
          <w:w w:val="125"/>
          <w:sz w:val="11"/>
        </w:rPr>
        <w:t xml:space="preserve"> </w:t>
      </w:r>
      <w:r>
        <w:rPr>
          <w:color w:val="A7A7A7"/>
          <w:w w:val="125"/>
          <w:sz w:val="11"/>
        </w:rPr>
        <w:t>LUTWYCHE</w:t>
      </w:r>
      <w:r>
        <w:rPr>
          <w:color w:val="A7A7A7"/>
          <w:spacing w:val="15"/>
          <w:w w:val="125"/>
          <w:sz w:val="11"/>
        </w:rPr>
        <w:t xml:space="preserve"> </w:t>
      </w:r>
      <w:r>
        <w:rPr>
          <w:color w:val="A7A7A7"/>
          <w:w w:val="125"/>
          <w:sz w:val="11"/>
        </w:rPr>
        <w:t>OLD</w:t>
      </w:r>
      <w:r>
        <w:rPr>
          <w:color w:val="A7A7A7"/>
          <w:spacing w:val="32"/>
          <w:w w:val="125"/>
          <w:sz w:val="11"/>
        </w:rPr>
        <w:t xml:space="preserve"> </w:t>
      </w:r>
      <w:r>
        <w:rPr>
          <w:rFonts w:ascii="Times New Roman"/>
          <w:color w:val="A7A7A7"/>
          <w:w w:val="140"/>
          <w:sz w:val="13"/>
        </w:rPr>
        <w:t>4030</w:t>
      </w:r>
    </w:p>
    <w:p w14:paraId="7EBECA3A" w14:textId="77777777" w:rsidR="007C005B" w:rsidRDefault="007C005B">
      <w:pPr>
        <w:pStyle w:val="BodyText"/>
        <w:spacing w:before="4"/>
        <w:rPr>
          <w:rFonts w:ascii="Times New Roman"/>
          <w:sz w:val="10"/>
        </w:rPr>
      </w:pPr>
    </w:p>
    <w:p w14:paraId="7861197D" w14:textId="77777777" w:rsidR="007C005B" w:rsidRDefault="007E7EC9">
      <w:pPr>
        <w:ind w:left="8401"/>
        <w:rPr>
          <w:sz w:val="11"/>
        </w:rPr>
      </w:pPr>
      <w:r>
        <w:rPr>
          <w:color w:val="A7A7A7"/>
          <w:spacing w:val="-48"/>
          <w:w w:val="239"/>
          <w:sz w:val="11"/>
        </w:rPr>
        <w:t>P</w:t>
      </w:r>
      <w:r>
        <w:rPr>
          <w:color w:val="A7A7A7"/>
          <w:spacing w:val="-154"/>
          <w:w w:val="239"/>
          <w:sz w:val="11"/>
        </w:rPr>
        <w:t>O</w:t>
      </w:r>
      <w:r>
        <w:rPr>
          <w:color w:val="A7A7A7"/>
          <w:spacing w:val="-8"/>
          <w:w w:val="239"/>
          <w:sz w:val="11"/>
        </w:rPr>
        <w:t>B</w:t>
      </w:r>
      <w:r>
        <w:rPr>
          <w:color w:val="A7A7A7"/>
          <w:spacing w:val="-72"/>
          <w:w w:val="239"/>
          <w:sz w:val="11"/>
        </w:rPr>
        <w:t>o</w:t>
      </w:r>
      <w:r>
        <w:rPr>
          <w:color w:val="A7A7A7"/>
          <w:spacing w:val="-147"/>
          <w:w w:val="239"/>
          <w:sz w:val="11"/>
        </w:rPr>
        <w:t>x</w:t>
      </w:r>
      <w:r>
        <w:rPr>
          <w:color w:val="A7A7A7"/>
          <w:spacing w:val="-1"/>
          <w:w w:val="239"/>
          <w:sz w:val="11"/>
        </w:rPr>
        <w:t>198</w:t>
      </w:r>
    </w:p>
    <w:p w14:paraId="401BCB85" w14:textId="77777777" w:rsidR="007C005B" w:rsidRDefault="007E7EC9">
      <w:pPr>
        <w:spacing w:before="7"/>
        <w:ind w:left="8402"/>
        <w:rPr>
          <w:rFonts w:ascii="Times New Roman"/>
          <w:sz w:val="13"/>
        </w:rPr>
      </w:pPr>
      <w:r>
        <w:rPr>
          <w:color w:val="8A8A8A"/>
          <w:spacing w:val="-62"/>
          <w:w w:val="239"/>
          <w:sz w:val="11"/>
        </w:rPr>
        <w:t>L</w:t>
      </w:r>
      <w:r>
        <w:rPr>
          <w:color w:val="A7A7A7"/>
          <w:spacing w:val="-92"/>
          <w:w w:val="239"/>
          <w:sz w:val="11"/>
        </w:rPr>
        <w:t>U</w:t>
      </w:r>
      <w:r>
        <w:rPr>
          <w:color w:val="A7A7A7"/>
          <w:w w:val="239"/>
          <w:sz w:val="11"/>
        </w:rPr>
        <w:t>T</w:t>
      </w:r>
      <w:r>
        <w:rPr>
          <w:color w:val="A7A7A7"/>
          <w:sz w:val="11"/>
        </w:rPr>
        <w:t xml:space="preserve"> </w:t>
      </w:r>
      <w:r>
        <w:rPr>
          <w:color w:val="A7A7A7"/>
          <w:spacing w:val="-11"/>
          <w:sz w:val="11"/>
        </w:rPr>
        <w:t xml:space="preserve"> </w:t>
      </w:r>
      <w:r>
        <w:rPr>
          <w:color w:val="A7A7A7"/>
          <w:spacing w:val="-67"/>
          <w:w w:val="239"/>
          <w:sz w:val="11"/>
        </w:rPr>
        <w:t>Y</w:t>
      </w:r>
      <w:r>
        <w:rPr>
          <w:color w:val="A7A7A7"/>
          <w:spacing w:val="-179"/>
          <w:w w:val="239"/>
          <w:sz w:val="11"/>
        </w:rPr>
        <w:t>H</w:t>
      </w:r>
      <w:r>
        <w:rPr>
          <w:color w:val="A7A7A7"/>
          <w:w w:val="108"/>
          <w:sz w:val="11"/>
        </w:rPr>
        <w:t>E</w:t>
      </w:r>
      <w:r>
        <w:rPr>
          <w:color w:val="A7A7A7"/>
          <w:sz w:val="11"/>
        </w:rPr>
        <w:t xml:space="preserve">  </w:t>
      </w:r>
      <w:r>
        <w:rPr>
          <w:color w:val="A7A7A7"/>
          <w:spacing w:val="-4"/>
          <w:sz w:val="11"/>
        </w:rPr>
        <w:t xml:space="preserve"> </w:t>
      </w:r>
      <w:r>
        <w:rPr>
          <w:color w:val="A7A7A7"/>
          <w:spacing w:val="-1"/>
          <w:w w:val="108"/>
          <w:sz w:val="11"/>
        </w:rPr>
        <w:t>OL</w:t>
      </w:r>
      <w:r>
        <w:rPr>
          <w:color w:val="A7A7A7"/>
          <w:w w:val="108"/>
          <w:sz w:val="11"/>
        </w:rPr>
        <w:t>D</w:t>
      </w:r>
      <w:r>
        <w:rPr>
          <w:color w:val="A7A7A7"/>
          <w:sz w:val="11"/>
        </w:rPr>
        <w:t xml:space="preserve">   </w:t>
      </w:r>
      <w:r>
        <w:rPr>
          <w:color w:val="A7A7A7"/>
          <w:spacing w:val="4"/>
          <w:sz w:val="11"/>
        </w:rPr>
        <w:t xml:space="preserve"> </w:t>
      </w:r>
      <w:r>
        <w:rPr>
          <w:rFonts w:ascii="Times New Roman"/>
          <w:color w:val="A7A7A7"/>
          <w:w w:val="157"/>
          <w:sz w:val="13"/>
        </w:rPr>
        <w:t>4030</w:t>
      </w:r>
    </w:p>
    <w:p w14:paraId="055B7194" w14:textId="77777777" w:rsidR="007C005B" w:rsidRDefault="007E7EC9">
      <w:pPr>
        <w:pStyle w:val="BodyText"/>
        <w:spacing w:before="9"/>
        <w:rPr>
          <w:rFonts w:ascii="Times New Roman"/>
          <w:sz w:val="9"/>
        </w:rPr>
      </w:pPr>
      <w:r>
        <w:pict w14:anchorId="0083EF71">
          <v:shape id="_x0000_s1040" style="position:absolute;margin-left:429.1pt;margin-top:8pt;width:33.6pt;height:.1pt;z-index:-15673856;mso-wrap-distance-left:0;mso-wrap-distance-right:0;mso-position-horizontal-relative:page" coordorigin="8582,160" coordsize="672,0" path="m8582,160r671,e" filled="f" strokeweight=".25444mm">
            <v:path arrowok="t"/>
            <w10:wrap type="topAndBottom" anchorx="page"/>
          </v:shape>
        </w:pict>
      </w:r>
    </w:p>
    <w:p w14:paraId="20210074" w14:textId="77777777" w:rsidR="007C005B" w:rsidRDefault="007E7EC9">
      <w:pPr>
        <w:spacing w:before="93"/>
        <w:ind w:left="8393"/>
        <w:rPr>
          <w:sz w:val="13"/>
        </w:rPr>
      </w:pPr>
      <w:r>
        <w:rPr>
          <w:color w:val="A7A7A7"/>
          <w:spacing w:val="-1"/>
          <w:w w:val="140"/>
          <w:sz w:val="11"/>
        </w:rPr>
        <w:t>TELEPHONE</w:t>
      </w:r>
      <w:r>
        <w:rPr>
          <w:color w:val="A7A7A7"/>
          <w:w w:val="140"/>
          <w:sz w:val="11"/>
        </w:rPr>
        <w:t>:</w:t>
      </w:r>
      <w:r>
        <w:rPr>
          <w:color w:val="A7A7A7"/>
          <w:sz w:val="11"/>
        </w:rPr>
        <w:t xml:space="preserve"> </w:t>
      </w:r>
      <w:r>
        <w:rPr>
          <w:color w:val="A7A7A7"/>
          <w:spacing w:val="7"/>
          <w:sz w:val="11"/>
        </w:rPr>
        <w:t xml:space="preserve"> </w:t>
      </w:r>
      <w:r>
        <w:rPr>
          <w:color w:val="A7A7A7"/>
          <w:spacing w:val="-131"/>
          <w:w w:val="140"/>
          <w:sz w:val="13"/>
        </w:rPr>
        <w:t>0</w:t>
      </w:r>
      <w:r>
        <w:rPr>
          <w:color w:val="8A8A8A"/>
          <w:w w:val="140"/>
          <w:sz w:val="13"/>
        </w:rPr>
        <w:t>(</w:t>
      </w:r>
      <w:r>
        <w:rPr>
          <w:color w:val="8A8A8A"/>
          <w:sz w:val="13"/>
        </w:rPr>
        <w:t xml:space="preserve"> </w:t>
      </w:r>
      <w:r>
        <w:rPr>
          <w:color w:val="8A8A8A"/>
          <w:spacing w:val="13"/>
          <w:sz w:val="13"/>
        </w:rPr>
        <w:t xml:space="preserve"> </w:t>
      </w:r>
      <w:r>
        <w:rPr>
          <w:color w:val="A7A7A7"/>
          <w:spacing w:val="-3"/>
          <w:w w:val="140"/>
          <w:sz w:val="13"/>
        </w:rPr>
        <w:t>7</w:t>
      </w:r>
      <w:r>
        <w:rPr>
          <w:color w:val="A7A7A7"/>
          <w:w w:val="140"/>
          <w:sz w:val="13"/>
        </w:rPr>
        <w:t>)</w:t>
      </w:r>
      <w:r>
        <w:rPr>
          <w:color w:val="A7A7A7"/>
          <w:sz w:val="13"/>
        </w:rPr>
        <w:t xml:space="preserve"> </w:t>
      </w:r>
      <w:r>
        <w:rPr>
          <w:color w:val="A7A7A7"/>
          <w:spacing w:val="-8"/>
          <w:sz w:val="13"/>
        </w:rPr>
        <w:t xml:space="preserve"> </w:t>
      </w:r>
      <w:r>
        <w:rPr>
          <w:color w:val="A7A7A7"/>
          <w:spacing w:val="-1"/>
          <w:w w:val="154"/>
          <w:sz w:val="13"/>
        </w:rPr>
        <w:t>335</w:t>
      </w:r>
      <w:r>
        <w:rPr>
          <w:color w:val="A7A7A7"/>
          <w:w w:val="154"/>
          <w:sz w:val="13"/>
        </w:rPr>
        <w:t>7</w:t>
      </w:r>
      <w:r>
        <w:rPr>
          <w:color w:val="A7A7A7"/>
          <w:spacing w:val="1"/>
          <w:sz w:val="13"/>
        </w:rPr>
        <w:t xml:space="preserve"> </w:t>
      </w:r>
      <w:r>
        <w:rPr>
          <w:color w:val="A7A7A7"/>
          <w:spacing w:val="-1"/>
          <w:w w:val="151"/>
          <w:sz w:val="13"/>
        </w:rPr>
        <w:t>8322</w:t>
      </w:r>
    </w:p>
    <w:p w14:paraId="2D1B12C5" w14:textId="77777777" w:rsidR="007C005B" w:rsidRDefault="007E7EC9">
      <w:pPr>
        <w:tabs>
          <w:tab w:val="left" w:pos="9480"/>
        </w:tabs>
        <w:spacing w:before="104"/>
        <w:ind w:left="8394"/>
        <w:rPr>
          <w:rFonts w:ascii="Times New Roman"/>
          <w:sz w:val="13"/>
        </w:rPr>
      </w:pPr>
      <w:r>
        <w:rPr>
          <w:color w:val="A7A7A7"/>
          <w:w w:val="140"/>
          <w:sz w:val="11"/>
        </w:rPr>
        <w:t>FACSIMILE</w:t>
      </w:r>
      <w:r>
        <w:rPr>
          <w:color w:val="A7A7A7"/>
          <w:w w:val="140"/>
          <w:sz w:val="11"/>
        </w:rPr>
        <w:tab/>
      </w:r>
      <w:r>
        <w:rPr>
          <w:rFonts w:ascii="Times New Roman"/>
          <w:color w:val="A7A7A7"/>
          <w:w w:val="145"/>
          <w:sz w:val="13"/>
        </w:rPr>
        <w:t xml:space="preserve">(07) </w:t>
      </w:r>
      <w:r>
        <w:rPr>
          <w:rFonts w:ascii="Times New Roman"/>
          <w:color w:val="A7A7A7"/>
          <w:spacing w:val="24"/>
          <w:w w:val="145"/>
          <w:sz w:val="13"/>
        </w:rPr>
        <w:t xml:space="preserve"> </w:t>
      </w:r>
      <w:r>
        <w:rPr>
          <w:rFonts w:ascii="Times New Roman"/>
          <w:color w:val="A7A7A7"/>
          <w:w w:val="145"/>
          <w:sz w:val="13"/>
        </w:rPr>
        <w:t>3357</w:t>
      </w:r>
      <w:r>
        <w:rPr>
          <w:rFonts w:ascii="Times New Roman"/>
          <w:color w:val="A7A7A7"/>
          <w:spacing w:val="12"/>
          <w:w w:val="145"/>
          <w:sz w:val="13"/>
        </w:rPr>
        <w:t xml:space="preserve"> </w:t>
      </w:r>
      <w:r>
        <w:rPr>
          <w:rFonts w:ascii="Times New Roman"/>
          <w:color w:val="A7A7A7"/>
          <w:w w:val="145"/>
          <w:sz w:val="13"/>
        </w:rPr>
        <w:t>9909</w:t>
      </w:r>
    </w:p>
    <w:p w14:paraId="02ABE4FD" w14:textId="77777777" w:rsidR="007C005B" w:rsidRDefault="007E7EC9">
      <w:pPr>
        <w:tabs>
          <w:tab w:val="left" w:pos="9451"/>
        </w:tabs>
        <w:spacing w:before="42"/>
        <w:ind w:left="8401"/>
        <w:rPr>
          <w:sz w:val="14"/>
        </w:rPr>
      </w:pPr>
      <w:r>
        <w:rPr>
          <w:color w:val="A7A7A7"/>
          <w:w w:val="120"/>
          <w:sz w:val="11"/>
        </w:rPr>
        <w:t>EMAIL:</w:t>
      </w:r>
      <w:r>
        <w:rPr>
          <w:color w:val="A7A7A7"/>
          <w:w w:val="120"/>
          <w:sz w:val="11"/>
        </w:rPr>
        <w:tab/>
      </w:r>
      <w:hyperlink r:id="rId89">
        <w:r>
          <w:rPr>
            <w:color w:val="A7A7A7"/>
            <w:w w:val="105"/>
            <w:sz w:val="14"/>
          </w:rPr>
          <w:t>admin@haywards.net.au</w:t>
        </w:r>
      </w:hyperlink>
    </w:p>
    <w:p w14:paraId="177C7416" w14:textId="77777777" w:rsidR="007C005B" w:rsidRDefault="007E7EC9">
      <w:pPr>
        <w:spacing w:before="5"/>
        <w:ind w:left="3482" w:right="3269"/>
        <w:jc w:val="center"/>
        <w:rPr>
          <w:rFonts w:ascii="Times New Roman"/>
          <w:b/>
          <w:sz w:val="21"/>
        </w:rPr>
      </w:pPr>
      <w:r>
        <w:pict w14:anchorId="608562CB">
          <v:line id="_x0000_s1039" style="position:absolute;left:0;text-align:left;z-index:15784448;mso-position-horizontal-relative:page" from="429.1pt,6.8pt" to="462.65pt,6.8pt" strokeweight=".25444mm">
            <w10:wrap anchorx="page"/>
          </v:line>
        </w:pict>
      </w:r>
      <w:r>
        <w:rPr>
          <w:rFonts w:ascii="Times New Roman"/>
          <w:b/>
          <w:color w:val="3B3D3B"/>
          <w:w w:val="105"/>
          <w:sz w:val="21"/>
        </w:rPr>
        <w:t>8.</w:t>
      </w:r>
    </w:p>
    <w:p w14:paraId="1C7E2FFC" w14:textId="77777777" w:rsidR="007C005B" w:rsidRDefault="007C005B">
      <w:pPr>
        <w:jc w:val="center"/>
        <w:rPr>
          <w:rFonts w:ascii="Times New Roman"/>
          <w:sz w:val="21"/>
        </w:rPr>
        <w:sectPr w:rsidR="007C005B">
          <w:headerReference w:type="default" r:id="rId90"/>
          <w:footerReference w:type="default" r:id="rId91"/>
          <w:pgSz w:w="11910" w:h="16850"/>
          <w:pgMar w:top="460" w:right="540" w:bottom="280" w:left="200" w:header="0" w:footer="0" w:gutter="0"/>
          <w:cols w:space="720"/>
        </w:sectPr>
      </w:pPr>
    </w:p>
    <w:p w14:paraId="3003A5AC" w14:textId="77777777" w:rsidR="007C005B" w:rsidRDefault="007E7EC9">
      <w:pPr>
        <w:spacing w:before="54"/>
        <w:jc w:val="right"/>
        <w:rPr>
          <w:sz w:val="11"/>
        </w:rPr>
      </w:pPr>
      <w:r>
        <w:rPr>
          <w:color w:val="A7A7A7"/>
          <w:w w:val="105"/>
          <w:sz w:val="11"/>
        </w:rPr>
        <w:t>P</w:t>
      </w:r>
      <w:r>
        <w:rPr>
          <w:color w:val="A7A7A7"/>
          <w:spacing w:val="27"/>
          <w:w w:val="105"/>
          <w:sz w:val="11"/>
        </w:rPr>
        <w:t xml:space="preserve"> </w:t>
      </w:r>
      <w:r>
        <w:rPr>
          <w:color w:val="A7A7A7"/>
          <w:w w:val="105"/>
          <w:sz w:val="11"/>
        </w:rPr>
        <w:t>ARTNE</w:t>
      </w:r>
      <w:r>
        <w:rPr>
          <w:color w:val="A7A7A7"/>
          <w:spacing w:val="31"/>
          <w:w w:val="105"/>
          <w:sz w:val="11"/>
        </w:rPr>
        <w:t xml:space="preserve"> </w:t>
      </w:r>
      <w:r>
        <w:rPr>
          <w:color w:val="A7A7A7"/>
          <w:w w:val="105"/>
          <w:sz w:val="11"/>
        </w:rPr>
        <w:t>RS</w:t>
      </w:r>
      <w:r>
        <w:rPr>
          <w:color w:val="A7A7A7"/>
          <w:spacing w:val="-5"/>
          <w:w w:val="105"/>
          <w:sz w:val="11"/>
        </w:rPr>
        <w:t xml:space="preserve"> </w:t>
      </w:r>
      <w:r>
        <w:rPr>
          <w:color w:val="8A8A8A"/>
          <w:w w:val="105"/>
          <w:sz w:val="11"/>
        </w:rPr>
        <w:t>.</w:t>
      </w:r>
    </w:p>
    <w:p w14:paraId="16F78A22" w14:textId="77777777" w:rsidR="007C005B" w:rsidRDefault="007E7EC9">
      <w:pPr>
        <w:spacing w:before="54"/>
        <w:ind w:left="2834"/>
        <w:rPr>
          <w:rFonts w:ascii="Times New Roman"/>
          <w:b/>
          <w:sz w:val="21"/>
        </w:rPr>
      </w:pPr>
      <w:r>
        <w:rPr>
          <w:rFonts w:ascii="Times New Roman"/>
          <w:b/>
          <w:color w:val="3B3D3B"/>
          <w:w w:val="90"/>
          <w:sz w:val="21"/>
          <w:u w:val="thick" w:color="3B3D3B"/>
        </w:rPr>
        <w:t>INDEPENDENT</w:t>
      </w:r>
      <w:r>
        <w:rPr>
          <w:rFonts w:ascii="Times New Roman"/>
          <w:b/>
          <w:color w:val="3B3D3B"/>
          <w:spacing w:val="46"/>
          <w:w w:val="90"/>
          <w:sz w:val="21"/>
          <w:u w:val="thick" w:color="3B3D3B"/>
        </w:rPr>
        <w:t xml:space="preserve"> </w:t>
      </w:r>
      <w:r>
        <w:rPr>
          <w:rFonts w:ascii="Times New Roman"/>
          <w:b/>
          <w:color w:val="3B3D3B"/>
          <w:w w:val="90"/>
          <w:sz w:val="21"/>
          <w:u w:val="thick" w:color="3B3D3B"/>
        </w:rPr>
        <w:t>AUDITOR'S</w:t>
      </w:r>
      <w:r>
        <w:rPr>
          <w:rFonts w:ascii="Times New Roman"/>
          <w:b/>
          <w:color w:val="3B3D3B"/>
          <w:spacing w:val="1"/>
          <w:w w:val="90"/>
          <w:sz w:val="21"/>
          <w:u w:val="thick" w:color="3B3D3B"/>
        </w:rPr>
        <w:t xml:space="preserve"> </w:t>
      </w:r>
      <w:r>
        <w:rPr>
          <w:rFonts w:ascii="Times New Roman"/>
          <w:b/>
          <w:color w:val="3B3D3B"/>
          <w:w w:val="90"/>
          <w:sz w:val="21"/>
          <w:u w:val="thick" w:color="3B3D3B"/>
        </w:rPr>
        <w:t>REPORT</w:t>
      </w:r>
      <w:r>
        <w:rPr>
          <w:rFonts w:ascii="Times New Roman"/>
          <w:b/>
          <w:color w:val="3B3D3B"/>
          <w:spacing w:val="23"/>
          <w:w w:val="90"/>
          <w:sz w:val="21"/>
          <w:u w:val="thick" w:color="3B3D3B"/>
        </w:rPr>
        <w:t xml:space="preserve"> </w:t>
      </w:r>
      <w:r>
        <w:rPr>
          <w:rFonts w:ascii="Times New Roman"/>
          <w:b/>
          <w:color w:val="3B3D3B"/>
          <w:w w:val="90"/>
          <w:sz w:val="21"/>
          <w:u w:val="thick" w:color="3B3D3B"/>
        </w:rPr>
        <w:t>TO</w:t>
      </w:r>
      <w:r>
        <w:rPr>
          <w:rFonts w:ascii="Times New Roman"/>
          <w:b/>
          <w:color w:val="3B3D3B"/>
          <w:spacing w:val="10"/>
          <w:w w:val="90"/>
          <w:sz w:val="21"/>
          <w:u w:val="thick" w:color="3B3D3B"/>
        </w:rPr>
        <w:t xml:space="preserve"> </w:t>
      </w:r>
      <w:r>
        <w:rPr>
          <w:rFonts w:ascii="Times New Roman"/>
          <w:b/>
          <w:color w:val="3B3D3B"/>
          <w:w w:val="90"/>
          <w:sz w:val="21"/>
          <w:u w:val="thick" w:color="3B3D3B"/>
        </w:rPr>
        <w:t>THE</w:t>
      </w:r>
      <w:r>
        <w:rPr>
          <w:rFonts w:ascii="Times New Roman"/>
          <w:b/>
          <w:color w:val="3B3D3B"/>
          <w:spacing w:val="32"/>
          <w:w w:val="90"/>
          <w:sz w:val="21"/>
          <w:u w:val="thick" w:color="3B3D3B"/>
        </w:rPr>
        <w:t xml:space="preserve"> </w:t>
      </w:r>
      <w:r>
        <w:rPr>
          <w:rFonts w:ascii="Times New Roman"/>
          <w:b/>
          <w:color w:val="3B3D3B"/>
          <w:w w:val="90"/>
          <w:sz w:val="21"/>
          <w:u w:val="thick" w:color="3B3D3B"/>
        </w:rPr>
        <w:t>MEMBERS</w:t>
      </w:r>
      <w:r>
        <w:rPr>
          <w:rFonts w:ascii="Times New Roman"/>
          <w:b/>
          <w:color w:val="3B3D3B"/>
          <w:spacing w:val="36"/>
          <w:w w:val="90"/>
          <w:sz w:val="21"/>
          <w:u w:val="thick" w:color="3B3D3B"/>
        </w:rPr>
        <w:t xml:space="preserve"> </w:t>
      </w:r>
      <w:r>
        <w:rPr>
          <w:rFonts w:ascii="Times New Roman"/>
          <w:b/>
          <w:color w:val="3B3D3B"/>
          <w:w w:val="90"/>
          <w:sz w:val="21"/>
          <w:u w:val="thick" w:color="3B3D3B"/>
        </w:rPr>
        <w:t>OF</w:t>
      </w:r>
    </w:p>
    <w:p w14:paraId="317AFB3E" w14:textId="77777777" w:rsidR="007C005B" w:rsidRDefault="007E7EC9">
      <w:pPr>
        <w:spacing w:before="54" w:line="288" w:lineRule="auto"/>
        <w:ind w:left="231" w:right="356" w:hanging="12"/>
        <w:rPr>
          <w:sz w:val="11"/>
        </w:rPr>
      </w:pPr>
      <w:r>
        <w:br w:type="column"/>
      </w:r>
      <w:r>
        <w:rPr>
          <w:color w:val="A7A7A7"/>
          <w:w w:val="130"/>
          <w:sz w:val="11"/>
        </w:rPr>
        <w:t>GREG</w:t>
      </w:r>
      <w:r>
        <w:rPr>
          <w:color w:val="A7A7A7"/>
          <w:spacing w:val="1"/>
          <w:w w:val="130"/>
          <w:sz w:val="11"/>
        </w:rPr>
        <w:t xml:space="preserve"> </w:t>
      </w:r>
      <w:r>
        <w:rPr>
          <w:color w:val="A7A7A7"/>
          <w:w w:val="130"/>
          <w:sz w:val="11"/>
        </w:rPr>
        <w:t>DORGE</w:t>
      </w:r>
      <w:r>
        <w:rPr>
          <w:color w:val="A7A7A7"/>
          <w:spacing w:val="1"/>
          <w:w w:val="130"/>
          <w:sz w:val="11"/>
        </w:rPr>
        <w:t xml:space="preserve"> </w:t>
      </w:r>
      <w:r>
        <w:rPr>
          <w:color w:val="A7A7A7"/>
          <w:w w:val="130"/>
          <w:sz w:val="11"/>
        </w:rPr>
        <w:t>PETER</w:t>
      </w:r>
      <w:r>
        <w:rPr>
          <w:color w:val="A7A7A7"/>
          <w:spacing w:val="7"/>
          <w:w w:val="130"/>
          <w:sz w:val="11"/>
        </w:rPr>
        <w:t xml:space="preserve"> </w:t>
      </w:r>
      <w:r>
        <w:rPr>
          <w:color w:val="A7A7A7"/>
          <w:w w:val="130"/>
          <w:sz w:val="11"/>
        </w:rPr>
        <w:t>GESCH</w:t>
      </w:r>
      <w:r>
        <w:rPr>
          <w:color w:val="A7A7A7"/>
          <w:spacing w:val="1"/>
          <w:w w:val="130"/>
          <w:sz w:val="11"/>
        </w:rPr>
        <w:t xml:space="preserve"> </w:t>
      </w:r>
      <w:r>
        <w:rPr>
          <w:color w:val="A7A7A7"/>
          <w:w w:val="130"/>
          <w:sz w:val="11"/>
        </w:rPr>
        <w:t>PHIL</w:t>
      </w:r>
      <w:r>
        <w:rPr>
          <w:color w:val="A7A7A7"/>
          <w:spacing w:val="6"/>
          <w:w w:val="130"/>
          <w:sz w:val="11"/>
        </w:rPr>
        <w:t xml:space="preserve"> </w:t>
      </w:r>
      <w:r>
        <w:rPr>
          <w:color w:val="A7A7A7"/>
          <w:w w:val="130"/>
          <w:sz w:val="11"/>
        </w:rPr>
        <w:t>ROBINSON</w:t>
      </w:r>
    </w:p>
    <w:p w14:paraId="5605388A" w14:textId="77777777" w:rsidR="007C005B" w:rsidRDefault="007C005B">
      <w:pPr>
        <w:spacing w:line="288" w:lineRule="auto"/>
        <w:rPr>
          <w:sz w:val="11"/>
        </w:rPr>
        <w:sectPr w:rsidR="007C005B">
          <w:type w:val="continuous"/>
          <w:pgSz w:w="11910" w:h="16850"/>
          <w:pgMar w:top="1580" w:right="540" w:bottom="280" w:left="200" w:header="720" w:footer="720" w:gutter="0"/>
          <w:cols w:num="2" w:space="720" w:equalWidth="0">
            <w:col w:w="9213" w:space="40"/>
            <w:col w:w="1917"/>
          </w:cols>
        </w:sectPr>
      </w:pPr>
    </w:p>
    <w:p w14:paraId="2156D6C2" w14:textId="77777777" w:rsidR="007C005B" w:rsidRDefault="007C005B">
      <w:pPr>
        <w:pStyle w:val="BodyText"/>
        <w:spacing w:before="2"/>
        <w:rPr>
          <w:sz w:val="10"/>
        </w:rPr>
      </w:pPr>
    </w:p>
    <w:p w14:paraId="1B79950A" w14:textId="77777777" w:rsidR="007C005B" w:rsidRDefault="007E7EC9">
      <w:pPr>
        <w:spacing w:before="92"/>
        <w:ind w:left="3531" w:right="3269"/>
        <w:jc w:val="center"/>
        <w:rPr>
          <w:rFonts w:ascii="Times New Roman"/>
          <w:b/>
          <w:sz w:val="21"/>
        </w:rPr>
      </w:pPr>
      <w:r>
        <w:rPr>
          <w:rFonts w:ascii="Times New Roman"/>
          <w:b/>
          <w:color w:val="3B3D3B"/>
          <w:spacing w:val="-1"/>
          <w:w w:val="95"/>
          <w:sz w:val="21"/>
          <w:u w:val="thick" w:color="3B3D3B"/>
        </w:rPr>
        <w:t xml:space="preserve">QUEENSLAND </w:t>
      </w:r>
      <w:r>
        <w:rPr>
          <w:rFonts w:ascii="Times New Roman"/>
          <w:b/>
          <w:color w:val="3B3D3B"/>
          <w:w w:val="95"/>
          <w:sz w:val="21"/>
          <w:u w:val="thick" w:color="3B3D3B"/>
        </w:rPr>
        <w:t>ADVOCACY</w:t>
      </w:r>
      <w:r>
        <w:rPr>
          <w:rFonts w:ascii="Times New Roman"/>
          <w:b/>
          <w:color w:val="3B3D3B"/>
          <w:spacing w:val="-11"/>
          <w:w w:val="95"/>
          <w:sz w:val="21"/>
          <w:u w:val="thick" w:color="3B3D3B"/>
        </w:rPr>
        <w:t xml:space="preserve"> </w:t>
      </w:r>
      <w:r>
        <w:rPr>
          <w:rFonts w:ascii="Times New Roman"/>
          <w:b/>
          <w:color w:val="3B3D3B"/>
          <w:w w:val="95"/>
          <w:sz w:val="21"/>
          <w:u w:val="thick" w:color="3B3D3B"/>
        </w:rPr>
        <w:t>INCORPORATED</w:t>
      </w:r>
    </w:p>
    <w:p w14:paraId="22575BD4" w14:textId="77777777" w:rsidR="007C005B" w:rsidRDefault="007C005B">
      <w:pPr>
        <w:pStyle w:val="BodyText"/>
        <w:spacing w:before="11"/>
        <w:rPr>
          <w:rFonts w:ascii="Times New Roman"/>
          <w:b/>
          <w:sz w:val="12"/>
        </w:rPr>
      </w:pPr>
    </w:p>
    <w:p w14:paraId="0C6A9A87" w14:textId="77777777" w:rsidR="007C005B" w:rsidRDefault="007E7EC9">
      <w:pPr>
        <w:spacing w:before="94"/>
        <w:ind w:left="810"/>
        <w:rPr>
          <w:b/>
          <w:sz w:val="20"/>
        </w:rPr>
      </w:pPr>
      <w:r>
        <w:rPr>
          <w:b/>
          <w:color w:val="3B3D3B"/>
          <w:w w:val="105"/>
          <w:sz w:val="20"/>
          <w:u w:val="thick" w:color="3B3D3B"/>
        </w:rPr>
        <w:t>Report</w:t>
      </w:r>
      <w:r>
        <w:rPr>
          <w:b/>
          <w:color w:val="3B3D3B"/>
          <w:spacing w:val="-8"/>
          <w:w w:val="105"/>
          <w:sz w:val="20"/>
          <w:u w:val="thick" w:color="3B3D3B"/>
        </w:rPr>
        <w:t xml:space="preserve"> </w:t>
      </w:r>
      <w:r>
        <w:rPr>
          <w:b/>
          <w:color w:val="3B3D3B"/>
          <w:w w:val="105"/>
          <w:sz w:val="20"/>
          <w:u w:val="thick" w:color="3B3D3B"/>
        </w:rPr>
        <w:t>on</w:t>
      </w:r>
      <w:r>
        <w:rPr>
          <w:b/>
          <w:color w:val="3B3D3B"/>
          <w:spacing w:val="-7"/>
          <w:w w:val="105"/>
          <w:sz w:val="20"/>
          <w:u w:val="thick" w:color="3B3D3B"/>
        </w:rPr>
        <w:t xml:space="preserve"> </w:t>
      </w:r>
      <w:r>
        <w:rPr>
          <w:b/>
          <w:color w:val="3B3D3B"/>
          <w:w w:val="105"/>
          <w:sz w:val="20"/>
          <w:u w:val="thick" w:color="3B3D3B"/>
        </w:rPr>
        <w:t>the</w:t>
      </w:r>
      <w:r>
        <w:rPr>
          <w:b/>
          <w:color w:val="3B3D3B"/>
          <w:spacing w:val="27"/>
          <w:w w:val="105"/>
          <w:sz w:val="20"/>
          <w:u w:val="thick" w:color="3B3D3B"/>
        </w:rPr>
        <w:t xml:space="preserve"> </w:t>
      </w:r>
      <w:r>
        <w:rPr>
          <w:b/>
          <w:color w:val="3B3D3B"/>
          <w:w w:val="105"/>
          <w:sz w:val="20"/>
          <w:u w:val="thick" w:color="3B3D3B"/>
        </w:rPr>
        <w:t>Audit</w:t>
      </w:r>
      <w:r>
        <w:rPr>
          <w:b/>
          <w:color w:val="3B3D3B"/>
          <w:spacing w:val="-14"/>
          <w:w w:val="105"/>
          <w:sz w:val="20"/>
          <w:u w:val="thick" w:color="3B3D3B"/>
        </w:rPr>
        <w:t xml:space="preserve"> </w:t>
      </w:r>
      <w:r>
        <w:rPr>
          <w:b/>
          <w:color w:val="3B3D3B"/>
          <w:w w:val="105"/>
          <w:sz w:val="20"/>
          <w:u w:val="thick" w:color="3B3D3B"/>
        </w:rPr>
        <w:t>of</w:t>
      </w:r>
      <w:r>
        <w:rPr>
          <w:b/>
          <w:color w:val="3B3D3B"/>
          <w:spacing w:val="2"/>
          <w:w w:val="105"/>
          <w:sz w:val="20"/>
          <w:u w:val="thick" w:color="3B3D3B"/>
        </w:rPr>
        <w:t xml:space="preserve"> </w:t>
      </w:r>
      <w:r>
        <w:rPr>
          <w:b/>
          <w:color w:val="3B3D3B"/>
          <w:w w:val="105"/>
          <w:sz w:val="20"/>
          <w:u w:val="thick" w:color="3B3D3B"/>
        </w:rPr>
        <w:t>the</w:t>
      </w:r>
      <w:r>
        <w:rPr>
          <w:b/>
          <w:color w:val="3B3D3B"/>
          <w:spacing w:val="14"/>
          <w:w w:val="105"/>
          <w:sz w:val="20"/>
          <w:u w:val="thick" w:color="3B3D3B"/>
        </w:rPr>
        <w:t xml:space="preserve"> </w:t>
      </w:r>
      <w:r>
        <w:rPr>
          <w:b/>
          <w:color w:val="3B3D3B"/>
          <w:w w:val="105"/>
          <w:sz w:val="20"/>
          <w:u w:val="thick" w:color="3B3D3B"/>
        </w:rPr>
        <w:t>Financial</w:t>
      </w:r>
      <w:r>
        <w:rPr>
          <w:b/>
          <w:color w:val="3B3D3B"/>
          <w:spacing w:val="-9"/>
          <w:w w:val="105"/>
          <w:sz w:val="20"/>
          <w:u w:val="thick" w:color="3B3D3B"/>
        </w:rPr>
        <w:t xml:space="preserve"> </w:t>
      </w:r>
      <w:r>
        <w:rPr>
          <w:b/>
          <w:color w:val="3B3D3B"/>
          <w:w w:val="105"/>
          <w:sz w:val="20"/>
          <w:u w:val="thick" w:color="3B3D3B"/>
        </w:rPr>
        <w:t>Report</w:t>
      </w:r>
    </w:p>
    <w:p w14:paraId="70B6DD98" w14:textId="77777777" w:rsidR="007C005B" w:rsidRDefault="007C005B">
      <w:pPr>
        <w:pStyle w:val="BodyText"/>
        <w:spacing w:before="4"/>
        <w:rPr>
          <w:b/>
          <w:sz w:val="21"/>
        </w:rPr>
      </w:pPr>
    </w:p>
    <w:p w14:paraId="32600508" w14:textId="77777777" w:rsidR="007C005B" w:rsidRDefault="007E7EC9">
      <w:pPr>
        <w:ind w:left="821"/>
        <w:rPr>
          <w:b/>
          <w:i/>
          <w:sz w:val="20"/>
        </w:rPr>
      </w:pPr>
      <w:r>
        <w:rPr>
          <w:b/>
          <w:i/>
          <w:color w:val="3B3D3B"/>
          <w:w w:val="105"/>
          <w:sz w:val="20"/>
        </w:rPr>
        <w:t>Opinion</w:t>
      </w:r>
    </w:p>
    <w:p w14:paraId="28ADE4A4" w14:textId="77777777" w:rsidR="007C005B" w:rsidRDefault="007E7EC9">
      <w:pPr>
        <w:spacing w:before="23" w:line="249" w:lineRule="auto"/>
        <w:ind w:left="803" w:right="558" w:firstLine="4"/>
        <w:jc w:val="both"/>
        <w:rPr>
          <w:sz w:val="20"/>
        </w:rPr>
      </w:pPr>
      <w:r>
        <w:rPr>
          <w:color w:val="4B4B4B"/>
          <w:sz w:val="20"/>
        </w:rPr>
        <w:t xml:space="preserve">We </w:t>
      </w:r>
      <w:r>
        <w:rPr>
          <w:color w:val="3B3D3B"/>
          <w:sz w:val="20"/>
        </w:rPr>
        <w:t xml:space="preserve">have </w:t>
      </w:r>
      <w:r>
        <w:rPr>
          <w:color w:val="4B4B4B"/>
          <w:sz w:val="20"/>
        </w:rPr>
        <w:t xml:space="preserve">audited the </w:t>
      </w:r>
      <w:r>
        <w:rPr>
          <w:color w:val="3B3D3B"/>
          <w:sz w:val="20"/>
        </w:rPr>
        <w:t xml:space="preserve">financial </w:t>
      </w:r>
      <w:r>
        <w:rPr>
          <w:color w:val="4B4B4B"/>
          <w:sz w:val="20"/>
        </w:rPr>
        <w:t xml:space="preserve">report of Queensland </w:t>
      </w:r>
      <w:r>
        <w:rPr>
          <w:color w:val="3B3D3B"/>
          <w:sz w:val="20"/>
        </w:rPr>
        <w:t xml:space="preserve">Advocacy </w:t>
      </w:r>
      <w:r>
        <w:rPr>
          <w:color w:val="4B4B4B"/>
          <w:sz w:val="20"/>
        </w:rPr>
        <w:t>Incorporated, which comprises the statement of</w:t>
      </w:r>
      <w:r>
        <w:rPr>
          <w:color w:val="4B4B4B"/>
          <w:spacing w:val="1"/>
          <w:sz w:val="20"/>
        </w:rPr>
        <w:t xml:space="preserve"> </w:t>
      </w:r>
      <w:r>
        <w:rPr>
          <w:color w:val="4B4B4B"/>
          <w:sz w:val="20"/>
        </w:rPr>
        <w:t>financial</w:t>
      </w:r>
      <w:r>
        <w:rPr>
          <w:color w:val="4B4B4B"/>
          <w:spacing w:val="1"/>
          <w:sz w:val="20"/>
        </w:rPr>
        <w:t xml:space="preserve"> </w:t>
      </w:r>
      <w:r>
        <w:rPr>
          <w:color w:val="3B3D3B"/>
          <w:sz w:val="20"/>
        </w:rPr>
        <w:t>position a</w:t>
      </w:r>
      <w:r>
        <w:rPr>
          <w:color w:val="5E6060"/>
          <w:sz w:val="20"/>
        </w:rPr>
        <w:t xml:space="preserve">s </w:t>
      </w:r>
      <w:r>
        <w:rPr>
          <w:color w:val="4B4B4B"/>
          <w:sz w:val="20"/>
        </w:rPr>
        <w:t>at</w:t>
      </w:r>
      <w:r>
        <w:rPr>
          <w:color w:val="4B4B4B"/>
          <w:spacing w:val="1"/>
          <w:sz w:val="20"/>
        </w:rPr>
        <w:t xml:space="preserve"> </w:t>
      </w:r>
      <w:r>
        <w:rPr>
          <w:color w:val="4B4B4B"/>
          <w:sz w:val="20"/>
        </w:rPr>
        <w:t>30 June 2018, the statement</w:t>
      </w:r>
      <w:r>
        <w:rPr>
          <w:color w:val="4B4B4B"/>
          <w:spacing w:val="1"/>
          <w:sz w:val="20"/>
        </w:rPr>
        <w:t xml:space="preserve"> </w:t>
      </w:r>
      <w:r>
        <w:rPr>
          <w:color w:val="4B4B4B"/>
          <w:sz w:val="20"/>
        </w:rPr>
        <w:t xml:space="preserve">of profit </w:t>
      </w:r>
      <w:r>
        <w:rPr>
          <w:color w:val="4B4B4B"/>
          <w:sz w:val="19"/>
        </w:rPr>
        <w:t xml:space="preserve">&amp; </w:t>
      </w:r>
      <w:r>
        <w:rPr>
          <w:color w:val="3B3D3B"/>
          <w:sz w:val="20"/>
        </w:rPr>
        <w:t xml:space="preserve">loss </w:t>
      </w:r>
      <w:r>
        <w:rPr>
          <w:color w:val="4B4B4B"/>
          <w:sz w:val="20"/>
        </w:rPr>
        <w:t>and other comprehensive</w:t>
      </w:r>
      <w:r>
        <w:rPr>
          <w:color w:val="4B4B4B"/>
          <w:spacing w:val="1"/>
          <w:sz w:val="20"/>
        </w:rPr>
        <w:t xml:space="preserve"> </w:t>
      </w:r>
      <w:r>
        <w:rPr>
          <w:color w:val="4B4B4B"/>
          <w:sz w:val="20"/>
        </w:rPr>
        <w:t>income,</w:t>
      </w:r>
      <w:r>
        <w:rPr>
          <w:color w:val="4B4B4B"/>
          <w:spacing w:val="1"/>
          <w:sz w:val="20"/>
        </w:rPr>
        <w:t xml:space="preserve"> </w:t>
      </w:r>
      <w:r>
        <w:rPr>
          <w:color w:val="4B4B4B"/>
          <w:sz w:val="20"/>
        </w:rPr>
        <w:t xml:space="preserve">statement of cash </w:t>
      </w:r>
      <w:r>
        <w:rPr>
          <w:color w:val="3B3D3B"/>
          <w:sz w:val="20"/>
        </w:rPr>
        <w:t xml:space="preserve">flows </w:t>
      </w:r>
      <w:r>
        <w:rPr>
          <w:color w:val="4B4B4B"/>
          <w:sz w:val="20"/>
        </w:rPr>
        <w:t xml:space="preserve">for the year then ended, </w:t>
      </w:r>
      <w:r>
        <w:rPr>
          <w:color w:val="3B3D3B"/>
          <w:sz w:val="20"/>
        </w:rPr>
        <w:t>and notes</w:t>
      </w:r>
      <w:r>
        <w:rPr>
          <w:color w:val="3B3D3B"/>
          <w:spacing w:val="55"/>
          <w:sz w:val="20"/>
        </w:rPr>
        <w:t xml:space="preserve"> </w:t>
      </w:r>
      <w:r>
        <w:rPr>
          <w:color w:val="3B3D3B"/>
          <w:sz w:val="20"/>
        </w:rPr>
        <w:t xml:space="preserve">to </w:t>
      </w:r>
      <w:r>
        <w:rPr>
          <w:color w:val="4B4B4B"/>
          <w:sz w:val="20"/>
        </w:rPr>
        <w:t>the financial</w:t>
      </w:r>
      <w:r>
        <w:rPr>
          <w:color w:val="4B4B4B"/>
          <w:spacing w:val="56"/>
          <w:sz w:val="20"/>
        </w:rPr>
        <w:t xml:space="preserve"> </w:t>
      </w:r>
      <w:r>
        <w:rPr>
          <w:color w:val="4B4B4B"/>
          <w:sz w:val="20"/>
        </w:rPr>
        <w:t>s</w:t>
      </w:r>
      <w:r>
        <w:rPr>
          <w:color w:val="4B4B4B"/>
          <w:sz w:val="20"/>
        </w:rPr>
        <w:t>tatements,</w:t>
      </w:r>
      <w:r>
        <w:rPr>
          <w:color w:val="4B4B4B"/>
          <w:spacing w:val="55"/>
          <w:sz w:val="20"/>
        </w:rPr>
        <w:t xml:space="preserve"> </w:t>
      </w:r>
      <w:r>
        <w:rPr>
          <w:color w:val="4B4B4B"/>
          <w:sz w:val="20"/>
        </w:rPr>
        <w:t>including a summary</w:t>
      </w:r>
      <w:r>
        <w:rPr>
          <w:color w:val="4B4B4B"/>
          <w:spacing w:val="1"/>
          <w:sz w:val="20"/>
        </w:rPr>
        <w:t xml:space="preserve"> </w:t>
      </w:r>
      <w:r>
        <w:rPr>
          <w:color w:val="4B4B4B"/>
          <w:sz w:val="20"/>
        </w:rPr>
        <w:t xml:space="preserve">of significant accounting policies, and the certification by </w:t>
      </w:r>
      <w:r>
        <w:rPr>
          <w:color w:val="3B3D3B"/>
          <w:sz w:val="20"/>
        </w:rPr>
        <w:t xml:space="preserve">members </w:t>
      </w:r>
      <w:r>
        <w:rPr>
          <w:color w:val="4B4B4B"/>
          <w:sz w:val="20"/>
        </w:rPr>
        <w:t>of the committee on the annual statements</w:t>
      </w:r>
      <w:r>
        <w:rPr>
          <w:color w:val="4B4B4B"/>
          <w:spacing w:val="1"/>
          <w:sz w:val="20"/>
        </w:rPr>
        <w:t xml:space="preserve"> </w:t>
      </w:r>
      <w:r>
        <w:rPr>
          <w:color w:val="4B4B4B"/>
          <w:sz w:val="20"/>
        </w:rPr>
        <w:t>giving</w:t>
      </w:r>
      <w:r>
        <w:rPr>
          <w:color w:val="4B4B4B"/>
          <w:spacing w:val="-3"/>
          <w:sz w:val="20"/>
        </w:rPr>
        <w:t xml:space="preserve"> </w:t>
      </w:r>
      <w:r>
        <w:rPr>
          <w:color w:val="4B4B4B"/>
          <w:sz w:val="20"/>
        </w:rPr>
        <w:t>a</w:t>
      </w:r>
      <w:r>
        <w:rPr>
          <w:color w:val="4B4B4B"/>
          <w:spacing w:val="2"/>
          <w:sz w:val="20"/>
        </w:rPr>
        <w:t xml:space="preserve"> </w:t>
      </w:r>
      <w:r>
        <w:rPr>
          <w:color w:val="4B4B4B"/>
          <w:sz w:val="20"/>
        </w:rPr>
        <w:t>true</w:t>
      </w:r>
      <w:r>
        <w:rPr>
          <w:color w:val="4B4B4B"/>
          <w:spacing w:val="-7"/>
          <w:sz w:val="20"/>
        </w:rPr>
        <w:t xml:space="preserve"> </w:t>
      </w:r>
      <w:r>
        <w:rPr>
          <w:color w:val="4B4B4B"/>
          <w:sz w:val="20"/>
        </w:rPr>
        <w:t>and</w:t>
      </w:r>
      <w:r>
        <w:rPr>
          <w:color w:val="4B4B4B"/>
          <w:spacing w:val="-9"/>
          <w:sz w:val="20"/>
        </w:rPr>
        <w:t xml:space="preserve"> </w:t>
      </w:r>
      <w:r>
        <w:rPr>
          <w:color w:val="4B4B4B"/>
          <w:sz w:val="20"/>
        </w:rPr>
        <w:t>fair</w:t>
      </w:r>
      <w:r>
        <w:rPr>
          <w:color w:val="4B4B4B"/>
          <w:spacing w:val="-8"/>
          <w:sz w:val="20"/>
        </w:rPr>
        <w:t xml:space="preserve"> </w:t>
      </w:r>
      <w:r>
        <w:rPr>
          <w:color w:val="4B4B4B"/>
          <w:sz w:val="20"/>
        </w:rPr>
        <w:t>view of</w:t>
      </w:r>
      <w:r>
        <w:rPr>
          <w:color w:val="4B4B4B"/>
          <w:spacing w:val="15"/>
          <w:sz w:val="20"/>
        </w:rPr>
        <w:t xml:space="preserve"> </w:t>
      </w:r>
      <w:r>
        <w:rPr>
          <w:color w:val="3B3D3B"/>
          <w:sz w:val="20"/>
        </w:rPr>
        <w:t>the</w:t>
      </w:r>
      <w:r>
        <w:rPr>
          <w:color w:val="3B3D3B"/>
          <w:spacing w:val="-2"/>
          <w:sz w:val="20"/>
        </w:rPr>
        <w:t xml:space="preserve"> </w:t>
      </w:r>
      <w:r>
        <w:rPr>
          <w:color w:val="4B4B4B"/>
          <w:sz w:val="20"/>
        </w:rPr>
        <w:t>financial position</w:t>
      </w:r>
      <w:r>
        <w:rPr>
          <w:color w:val="4B4B4B"/>
          <w:spacing w:val="3"/>
          <w:sz w:val="20"/>
        </w:rPr>
        <w:t xml:space="preserve"> </w:t>
      </w:r>
      <w:r>
        <w:rPr>
          <w:color w:val="4B4B4B"/>
          <w:sz w:val="20"/>
        </w:rPr>
        <w:t>and</w:t>
      </w:r>
      <w:r>
        <w:rPr>
          <w:color w:val="4B4B4B"/>
          <w:spacing w:val="-6"/>
          <w:sz w:val="20"/>
        </w:rPr>
        <w:t xml:space="preserve"> </w:t>
      </w:r>
      <w:r>
        <w:rPr>
          <w:color w:val="4B4B4B"/>
          <w:sz w:val="20"/>
        </w:rPr>
        <w:t>performance</w:t>
      </w:r>
      <w:r>
        <w:rPr>
          <w:color w:val="4B4B4B"/>
          <w:spacing w:val="6"/>
          <w:sz w:val="20"/>
        </w:rPr>
        <w:t xml:space="preserve"> </w:t>
      </w:r>
      <w:r>
        <w:rPr>
          <w:color w:val="4B4B4B"/>
          <w:sz w:val="20"/>
        </w:rPr>
        <w:t>of</w:t>
      </w:r>
      <w:r>
        <w:rPr>
          <w:color w:val="4B4B4B"/>
          <w:spacing w:val="2"/>
          <w:sz w:val="20"/>
        </w:rPr>
        <w:t xml:space="preserve"> </w:t>
      </w:r>
      <w:r>
        <w:rPr>
          <w:color w:val="3B3D3B"/>
          <w:sz w:val="20"/>
        </w:rPr>
        <w:t>the</w:t>
      </w:r>
      <w:r>
        <w:rPr>
          <w:color w:val="3B3D3B"/>
          <w:spacing w:val="-1"/>
          <w:sz w:val="20"/>
        </w:rPr>
        <w:t xml:space="preserve"> </w:t>
      </w:r>
      <w:r>
        <w:rPr>
          <w:color w:val="4B4B4B"/>
          <w:sz w:val="20"/>
        </w:rPr>
        <w:t>association.</w:t>
      </w:r>
    </w:p>
    <w:p w14:paraId="32292E29" w14:textId="77777777" w:rsidR="007C005B" w:rsidRDefault="007C005B">
      <w:pPr>
        <w:pStyle w:val="BodyText"/>
        <w:spacing w:before="5"/>
        <w:rPr>
          <w:sz w:val="21"/>
        </w:rPr>
      </w:pPr>
    </w:p>
    <w:p w14:paraId="70DCB8C7" w14:textId="77777777" w:rsidR="007C005B" w:rsidRDefault="007E7EC9">
      <w:pPr>
        <w:spacing w:line="247" w:lineRule="auto"/>
        <w:ind w:left="788" w:right="566" w:hanging="5"/>
        <w:jc w:val="both"/>
        <w:rPr>
          <w:sz w:val="20"/>
        </w:rPr>
      </w:pPr>
      <w:r>
        <w:rPr>
          <w:color w:val="4B4B4B"/>
          <w:spacing w:val="-1"/>
          <w:sz w:val="20"/>
        </w:rPr>
        <w:t xml:space="preserve">In our opinion, the accompanying </w:t>
      </w:r>
      <w:r>
        <w:rPr>
          <w:color w:val="3B3D3B"/>
          <w:spacing w:val="-1"/>
          <w:sz w:val="20"/>
        </w:rPr>
        <w:t xml:space="preserve">financial report </w:t>
      </w:r>
      <w:r>
        <w:rPr>
          <w:color w:val="4B4B4B"/>
          <w:spacing w:val="-1"/>
          <w:sz w:val="20"/>
        </w:rPr>
        <w:t xml:space="preserve">of Queensland Advocacy Incorporated </w:t>
      </w:r>
      <w:r>
        <w:rPr>
          <w:color w:val="3B3D3B"/>
          <w:spacing w:val="-1"/>
          <w:sz w:val="20"/>
        </w:rPr>
        <w:t xml:space="preserve">has </w:t>
      </w:r>
      <w:r>
        <w:rPr>
          <w:color w:val="4B4B4B"/>
          <w:sz w:val="20"/>
        </w:rPr>
        <w:t xml:space="preserve">been prepared </w:t>
      </w:r>
      <w:r>
        <w:rPr>
          <w:color w:val="5E6060"/>
          <w:sz w:val="20"/>
        </w:rPr>
        <w:t>i</w:t>
      </w:r>
      <w:r>
        <w:rPr>
          <w:color w:val="3B3D3B"/>
          <w:sz w:val="20"/>
        </w:rPr>
        <w:t>n</w:t>
      </w:r>
      <w:r>
        <w:rPr>
          <w:color w:val="3B3D3B"/>
          <w:spacing w:val="1"/>
          <w:sz w:val="20"/>
        </w:rPr>
        <w:t xml:space="preserve"> </w:t>
      </w:r>
      <w:r>
        <w:rPr>
          <w:color w:val="3B3D3B"/>
          <w:sz w:val="20"/>
        </w:rPr>
        <w:t>accordance</w:t>
      </w:r>
      <w:r>
        <w:rPr>
          <w:color w:val="3B3D3B"/>
          <w:spacing w:val="1"/>
          <w:sz w:val="20"/>
        </w:rPr>
        <w:t xml:space="preserve"> </w:t>
      </w:r>
      <w:r>
        <w:rPr>
          <w:color w:val="4B4B4B"/>
          <w:sz w:val="20"/>
        </w:rPr>
        <w:t xml:space="preserve">with </w:t>
      </w:r>
      <w:r>
        <w:rPr>
          <w:color w:val="3B3D3B"/>
          <w:sz w:val="20"/>
        </w:rPr>
        <w:t xml:space="preserve">Division 60 </w:t>
      </w:r>
      <w:r>
        <w:rPr>
          <w:color w:val="4B4B4B"/>
          <w:sz w:val="20"/>
        </w:rPr>
        <w:t xml:space="preserve">of the Australian Charities and </w:t>
      </w:r>
      <w:r>
        <w:rPr>
          <w:color w:val="3B3D3B"/>
          <w:sz w:val="20"/>
        </w:rPr>
        <w:t xml:space="preserve">Not-for-Profits </w:t>
      </w:r>
      <w:r>
        <w:rPr>
          <w:color w:val="4B4B4B"/>
          <w:sz w:val="20"/>
        </w:rPr>
        <w:t>Commission Act 2012 and the</w:t>
      </w:r>
      <w:r>
        <w:rPr>
          <w:color w:val="4B4B4B"/>
          <w:spacing w:val="1"/>
          <w:sz w:val="20"/>
        </w:rPr>
        <w:t xml:space="preserve"> </w:t>
      </w:r>
      <w:r>
        <w:rPr>
          <w:color w:val="4B4B4B"/>
          <w:sz w:val="20"/>
        </w:rPr>
        <w:t>Associations</w:t>
      </w:r>
      <w:r>
        <w:rPr>
          <w:color w:val="4B4B4B"/>
          <w:spacing w:val="1"/>
          <w:sz w:val="20"/>
        </w:rPr>
        <w:t xml:space="preserve"> </w:t>
      </w:r>
      <w:r>
        <w:rPr>
          <w:color w:val="4B4B4B"/>
          <w:sz w:val="20"/>
        </w:rPr>
        <w:t>Incorporation</w:t>
      </w:r>
      <w:r>
        <w:rPr>
          <w:color w:val="4B4B4B"/>
          <w:spacing w:val="19"/>
          <w:sz w:val="20"/>
        </w:rPr>
        <w:t xml:space="preserve"> </w:t>
      </w:r>
      <w:r>
        <w:rPr>
          <w:color w:val="4B4B4B"/>
          <w:sz w:val="20"/>
        </w:rPr>
        <w:t>Act</w:t>
      </w:r>
      <w:r>
        <w:rPr>
          <w:color w:val="4B4B4B"/>
          <w:spacing w:val="-14"/>
          <w:sz w:val="20"/>
        </w:rPr>
        <w:t xml:space="preserve"> </w:t>
      </w:r>
      <w:r>
        <w:rPr>
          <w:color w:val="5E6060"/>
          <w:sz w:val="20"/>
        </w:rPr>
        <w:t>(Q</w:t>
      </w:r>
      <w:r>
        <w:rPr>
          <w:color w:val="3B3D3B"/>
          <w:sz w:val="20"/>
        </w:rPr>
        <w:t>LD</w:t>
      </w:r>
      <w:r>
        <w:rPr>
          <w:color w:val="5E6060"/>
          <w:sz w:val="20"/>
        </w:rPr>
        <w:t>).</w:t>
      </w:r>
    </w:p>
    <w:p w14:paraId="5EA99AFC" w14:textId="77777777" w:rsidR="007C005B" w:rsidRDefault="007C005B">
      <w:pPr>
        <w:pStyle w:val="BodyText"/>
        <w:spacing w:before="7"/>
        <w:rPr>
          <w:sz w:val="21"/>
        </w:rPr>
      </w:pPr>
    </w:p>
    <w:p w14:paraId="2BAB9695" w14:textId="77777777" w:rsidR="007C005B" w:rsidRDefault="007E7EC9">
      <w:pPr>
        <w:pStyle w:val="ListParagraph"/>
        <w:numPr>
          <w:ilvl w:val="0"/>
          <w:numId w:val="1"/>
        </w:numPr>
        <w:tabs>
          <w:tab w:val="left" w:pos="1508"/>
        </w:tabs>
        <w:spacing w:line="271" w:lineRule="auto"/>
        <w:ind w:right="570" w:hanging="348"/>
        <w:rPr>
          <w:sz w:val="20"/>
        </w:rPr>
      </w:pPr>
      <w:r>
        <w:rPr>
          <w:color w:val="4B4B4B"/>
          <w:sz w:val="20"/>
        </w:rPr>
        <w:t>Giving</w:t>
      </w:r>
      <w:r>
        <w:rPr>
          <w:color w:val="4B4B4B"/>
          <w:spacing w:val="1"/>
          <w:sz w:val="20"/>
        </w:rPr>
        <w:t xml:space="preserve"> </w:t>
      </w:r>
      <w:r>
        <w:rPr>
          <w:color w:val="3B3D3B"/>
          <w:sz w:val="20"/>
        </w:rPr>
        <w:t>a</w:t>
      </w:r>
      <w:r>
        <w:rPr>
          <w:color w:val="3B3D3B"/>
          <w:spacing w:val="1"/>
          <w:sz w:val="20"/>
        </w:rPr>
        <w:t xml:space="preserve"> </w:t>
      </w:r>
      <w:r>
        <w:rPr>
          <w:color w:val="4B4B4B"/>
          <w:sz w:val="20"/>
        </w:rPr>
        <w:t>true</w:t>
      </w:r>
      <w:r>
        <w:rPr>
          <w:color w:val="4B4B4B"/>
          <w:spacing w:val="1"/>
          <w:sz w:val="20"/>
        </w:rPr>
        <w:t xml:space="preserve"> </w:t>
      </w:r>
      <w:r>
        <w:rPr>
          <w:color w:val="3B3D3B"/>
          <w:sz w:val="20"/>
        </w:rPr>
        <w:t>and</w:t>
      </w:r>
      <w:r>
        <w:rPr>
          <w:color w:val="3B3D3B"/>
          <w:spacing w:val="1"/>
          <w:sz w:val="20"/>
        </w:rPr>
        <w:t xml:space="preserve"> </w:t>
      </w:r>
      <w:r>
        <w:rPr>
          <w:color w:val="4B4B4B"/>
          <w:sz w:val="20"/>
        </w:rPr>
        <w:t>fair</w:t>
      </w:r>
      <w:r>
        <w:rPr>
          <w:color w:val="4B4B4B"/>
          <w:spacing w:val="1"/>
          <w:sz w:val="20"/>
        </w:rPr>
        <w:t xml:space="preserve"> </w:t>
      </w:r>
      <w:r>
        <w:rPr>
          <w:color w:val="4B4B4B"/>
          <w:sz w:val="20"/>
        </w:rPr>
        <w:t>view</w:t>
      </w:r>
      <w:r>
        <w:rPr>
          <w:color w:val="4B4B4B"/>
          <w:spacing w:val="1"/>
          <w:sz w:val="20"/>
        </w:rPr>
        <w:t xml:space="preserve"> </w:t>
      </w:r>
      <w:r>
        <w:rPr>
          <w:color w:val="4B4B4B"/>
          <w:sz w:val="20"/>
        </w:rPr>
        <w:t>of</w:t>
      </w:r>
      <w:r>
        <w:rPr>
          <w:color w:val="4B4B4B"/>
          <w:spacing w:val="1"/>
          <w:sz w:val="20"/>
        </w:rPr>
        <w:t xml:space="preserve"> </w:t>
      </w:r>
      <w:r>
        <w:rPr>
          <w:color w:val="4B4B4B"/>
          <w:sz w:val="20"/>
        </w:rPr>
        <w:t>the</w:t>
      </w:r>
      <w:r>
        <w:rPr>
          <w:color w:val="4B4B4B"/>
          <w:spacing w:val="1"/>
          <w:sz w:val="20"/>
        </w:rPr>
        <w:t xml:space="preserve"> </w:t>
      </w:r>
      <w:r>
        <w:rPr>
          <w:color w:val="4B4B4B"/>
          <w:sz w:val="20"/>
        </w:rPr>
        <w:t>associations</w:t>
      </w:r>
      <w:r>
        <w:rPr>
          <w:color w:val="4B4B4B"/>
          <w:spacing w:val="1"/>
          <w:sz w:val="20"/>
        </w:rPr>
        <w:t xml:space="preserve"> </w:t>
      </w:r>
      <w:r>
        <w:rPr>
          <w:color w:val="4B4B4B"/>
          <w:sz w:val="20"/>
        </w:rPr>
        <w:t>financial</w:t>
      </w:r>
      <w:r>
        <w:rPr>
          <w:color w:val="4B4B4B"/>
          <w:spacing w:val="1"/>
          <w:sz w:val="20"/>
        </w:rPr>
        <w:t xml:space="preserve"> </w:t>
      </w:r>
      <w:r>
        <w:rPr>
          <w:color w:val="3B3D3B"/>
          <w:sz w:val="20"/>
        </w:rPr>
        <w:t>position</w:t>
      </w:r>
      <w:r>
        <w:rPr>
          <w:color w:val="3B3D3B"/>
          <w:spacing w:val="1"/>
          <w:sz w:val="20"/>
        </w:rPr>
        <w:t xml:space="preserve"> </w:t>
      </w:r>
      <w:r>
        <w:rPr>
          <w:color w:val="4B4B4B"/>
          <w:sz w:val="20"/>
        </w:rPr>
        <w:t>as</w:t>
      </w:r>
      <w:r>
        <w:rPr>
          <w:color w:val="4B4B4B"/>
          <w:spacing w:val="1"/>
          <w:sz w:val="20"/>
        </w:rPr>
        <w:t xml:space="preserve"> </w:t>
      </w:r>
      <w:r>
        <w:rPr>
          <w:color w:val="4B4B4B"/>
          <w:sz w:val="20"/>
        </w:rPr>
        <w:t>at</w:t>
      </w:r>
      <w:r>
        <w:rPr>
          <w:color w:val="4B4B4B"/>
          <w:spacing w:val="1"/>
          <w:sz w:val="20"/>
        </w:rPr>
        <w:t xml:space="preserve"> </w:t>
      </w:r>
      <w:r>
        <w:rPr>
          <w:color w:val="3B3D3B"/>
          <w:sz w:val="20"/>
        </w:rPr>
        <w:t xml:space="preserve">30 </w:t>
      </w:r>
      <w:r>
        <w:rPr>
          <w:color w:val="4B4B4B"/>
          <w:sz w:val="20"/>
        </w:rPr>
        <w:t>June</w:t>
      </w:r>
      <w:r>
        <w:rPr>
          <w:color w:val="4B4B4B"/>
          <w:spacing w:val="1"/>
          <w:sz w:val="20"/>
        </w:rPr>
        <w:t xml:space="preserve"> </w:t>
      </w:r>
      <w:r>
        <w:rPr>
          <w:color w:val="4B4B4B"/>
          <w:sz w:val="20"/>
        </w:rPr>
        <w:t>2018</w:t>
      </w:r>
      <w:r>
        <w:rPr>
          <w:color w:val="4B4B4B"/>
          <w:spacing w:val="1"/>
          <w:sz w:val="20"/>
        </w:rPr>
        <w:t xml:space="preserve"> </w:t>
      </w:r>
      <w:r>
        <w:rPr>
          <w:color w:val="4B4B4B"/>
          <w:sz w:val="20"/>
        </w:rPr>
        <w:t>and of</w:t>
      </w:r>
      <w:r>
        <w:rPr>
          <w:color w:val="4B4B4B"/>
          <w:spacing w:val="1"/>
          <w:sz w:val="20"/>
        </w:rPr>
        <w:t xml:space="preserve"> </w:t>
      </w:r>
      <w:r>
        <w:rPr>
          <w:color w:val="4B4B4B"/>
          <w:sz w:val="20"/>
        </w:rPr>
        <w:t>its</w:t>
      </w:r>
      <w:r>
        <w:rPr>
          <w:color w:val="4B4B4B"/>
          <w:spacing w:val="-53"/>
          <w:sz w:val="20"/>
        </w:rPr>
        <w:t xml:space="preserve"> </w:t>
      </w:r>
      <w:r>
        <w:rPr>
          <w:color w:val="4B4B4B"/>
          <w:sz w:val="20"/>
        </w:rPr>
        <w:t>performance</w:t>
      </w:r>
      <w:r>
        <w:rPr>
          <w:color w:val="4B4B4B"/>
          <w:spacing w:val="25"/>
          <w:sz w:val="20"/>
        </w:rPr>
        <w:t xml:space="preserve"> </w:t>
      </w:r>
      <w:r>
        <w:rPr>
          <w:color w:val="4B4B4B"/>
          <w:sz w:val="20"/>
        </w:rPr>
        <w:t>for</w:t>
      </w:r>
      <w:r>
        <w:rPr>
          <w:color w:val="4B4B4B"/>
          <w:spacing w:val="-2"/>
          <w:sz w:val="20"/>
        </w:rPr>
        <w:t xml:space="preserve"> </w:t>
      </w:r>
      <w:r>
        <w:rPr>
          <w:color w:val="4B4B4B"/>
          <w:sz w:val="20"/>
        </w:rPr>
        <w:t>the</w:t>
      </w:r>
      <w:r>
        <w:rPr>
          <w:color w:val="4B4B4B"/>
          <w:spacing w:val="-12"/>
          <w:sz w:val="20"/>
        </w:rPr>
        <w:t xml:space="preserve"> </w:t>
      </w:r>
      <w:r>
        <w:rPr>
          <w:color w:val="4B4B4B"/>
          <w:sz w:val="20"/>
        </w:rPr>
        <w:t>year</w:t>
      </w:r>
      <w:r>
        <w:rPr>
          <w:color w:val="4B4B4B"/>
          <w:spacing w:val="1"/>
          <w:sz w:val="20"/>
        </w:rPr>
        <w:t xml:space="preserve"> </w:t>
      </w:r>
      <w:r>
        <w:rPr>
          <w:color w:val="3B3D3B"/>
          <w:sz w:val="20"/>
        </w:rPr>
        <w:t xml:space="preserve">then </w:t>
      </w:r>
      <w:r>
        <w:rPr>
          <w:color w:val="4B4B4B"/>
          <w:sz w:val="20"/>
        </w:rPr>
        <w:t>ended;</w:t>
      </w:r>
      <w:r>
        <w:rPr>
          <w:color w:val="4B4B4B"/>
          <w:spacing w:val="16"/>
          <w:sz w:val="20"/>
        </w:rPr>
        <w:t xml:space="preserve"> </w:t>
      </w:r>
      <w:r>
        <w:rPr>
          <w:color w:val="4B4B4B"/>
          <w:sz w:val="20"/>
        </w:rPr>
        <w:t>and</w:t>
      </w:r>
    </w:p>
    <w:p w14:paraId="70BC8E38" w14:textId="77777777" w:rsidR="007C005B" w:rsidRDefault="007C005B">
      <w:pPr>
        <w:pStyle w:val="BodyText"/>
        <w:spacing w:before="3"/>
        <w:rPr>
          <w:sz w:val="21"/>
        </w:rPr>
      </w:pPr>
    </w:p>
    <w:p w14:paraId="0CA8EE1D" w14:textId="77777777" w:rsidR="007C005B" w:rsidRDefault="007E7EC9">
      <w:pPr>
        <w:pStyle w:val="ListParagraph"/>
        <w:numPr>
          <w:ilvl w:val="0"/>
          <w:numId w:val="1"/>
        </w:numPr>
        <w:tabs>
          <w:tab w:val="left" w:pos="1501"/>
        </w:tabs>
        <w:spacing w:line="264" w:lineRule="auto"/>
        <w:ind w:left="1507" w:right="572" w:hanging="357"/>
        <w:rPr>
          <w:sz w:val="20"/>
        </w:rPr>
      </w:pPr>
      <w:r>
        <w:rPr>
          <w:color w:val="4B4B4B"/>
          <w:sz w:val="20"/>
        </w:rPr>
        <w:t>Complying</w:t>
      </w:r>
      <w:r>
        <w:rPr>
          <w:color w:val="4B4B4B"/>
          <w:spacing w:val="1"/>
          <w:sz w:val="20"/>
        </w:rPr>
        <w:t xml:space="preserve"> </w:t>
      </w:r>
      <w:r>
        <w:rPr>
          <w:color w:val="4B4B4B"/>
          <w:sz w:val="20"/>
        </w:rPr>
        <w:t>with Australian Accounting</w:t>
      </w:r>
      <w:r>
        <w:rPr>
          <w:color w:val="4B4B4B"/>
          <w:spacing w:val="1"/>
          <w:sz w:val="20"/>
        </w:rPr>
        <w:t xml:space="preserve"> </w:t>
      </w:r>
      <w:r>
        <w:rPr>
          <w:color w:val="3B3D3B"/>
          <w:sz w:val="20"/>
        </w:rPr>
        <w:t>Standards to</w:t>
      </w:r>
      <w:r>
        <w:rPr>
          <w:color w:val="3B3D3B"/>
          <w:spacing w:val="1"/>
          <w:sz w:val="20"/>
        </w:rPr>
        <w:t xml:space="preserve"> </w:t>
      </w:r>
      <w:r>
        <w:rPr>
          <w:color w:val="3B3D3B"/>
          <w:sz w:val="20"/>
        </w:rPr>
        <w:t>the e</w:t>
      </w:r>
      <w:r>
        <w:rPr>
          <w:color w:val="5E6060"/>
          <w:sz w:val="20"/>
        </w:rPr>
        <w:t>x</w:t>
      </w:r>
      <w:r>
        <w:rPr>
          <w:color w:val="3B3D3B"/>
          <w:sz w:val="20"/>
        </w:rPr>
        <w:t xml:space="preserve">tent </w:t>
      </w:r>
      <w:r>
        <w:rPr>
          <w:color w:val="4B4B4B"/>
          <w:sz w:val="20"/>
        </w:rPr>
        <w:t xml:space="preserve">described </w:t>
      </w:r>
      <w:r>
        <w:rPr>
          <w:color w:val="3B3D3B"/>
          <w:sz w:val="20"/>
        </w:rPr>
        <w:t xml:space="preserve">in Note 1 and </w:t>
      </w:r>
      <w:r>
        <w:rPr>
          <w:color w:val="4B4B4B"/>
          <w:sz w:val="20"/>
        </w:rPr>
        <w:t>Division 60 of</w:t>
      </w:r>
      <w:r>
        <w:rPr>
          <w:color w:val="4B4B4B"/>
          <w:spacing w:val="-53"/>
          <w:sz w:val="20"/>
        </w:rPr>
        <w:t xml:space="preserve"> </w:t>
      </w:r>
      <w:r>
        <w:rPr>
          <w:color w:val="4B4B4B"/>
          <w:sz w:val="20"/>
        </w:rPr>
        <w:t>the</w:t>
      </w:r>
      <w:r>
        <w:rPr>
          <w:color w:val="4B4B4B"/>
          <w:spacing w:val="-10"/>
          <w:sz w:val="20"/>
        </w:rPr>
        <w:t xml:space="preserve"> </w:t>
      </w:r>
      <w:r>
        <w:rPr>
          <w:color w:val="4B4B4B"/>
          <w:sz w:val="20"/>
        </w:rPr>
        <w:t>Australian</w:t>
      </w:r>
      <w:r>
        <w:rPr>
          <w:color w:val="4B4B4B"/>
          <w:spacing w:val="4"/>
          <w:sz w:val="20"/>
        </w:rPr>
        <w:t xml:space="preserve"> </w:t>
      </w:r>
      <w:r>
        <w:rPr>
          <w:color w:val="4B4B4B"/>
          <w:sz w:val="20"/>
        </w:rPr>
        <w:t>Charities and</w:t>
      </w:r>
      <w:r>
        <w:rPr>
          <w:color w:val="4B4B4B"/>
          <w:spacing w:val="-9"/>
          <w:sz w:val="20"/>
        </w:rPr>
        <w:t xml:space="preserve"> </w:t>
      </w:r>
      <w:r>
        <w:rPr>
          <w:color w:val="3B3D3B"/>
          <w:sz w:val="20"/>
        </w:rPr>
        <w:t>Not-for-Profits</w:t>
      </w:r>
      <w:r>
        <w:rPr>
          <w:color w:val="3B3D3B"/>
          <w:spacing w:val="-6"/>
          <w:sz w:val="20"/>
        </w:rPr>
        <w:t xml:space="preserve"> </w:t>
      </w:r>
      <w:r>
        <w:rPr>
          <w:color w:val="4B4B4B"/>
          <w:sz w:val="20"/>
        </w:rPr>
        <w:t>Commission</w:t>
      </w:r>
      <w:r>
        <w:rPr>
          <w:color w:val="4B4B4B"/>
          <w:spacing w:val="3"/>
          <w:sz w:val="20"/>
        </w:rPr>
        <w:t xml:space="preserve"> </w:t>
      </w:r>
      <w:r>
        <w:rPr>
          <w:color w:val="4B4B4B"/>
          <w:sz w:val="20"/>
        </w:rPr>
        <w:t>Regulation</w:t>
      </w:r>
      <w:r>
        <w:rPr>
          <w:color w:val="4B4B4B"/>
          <w:spacing w:val="9"/>
          <w:sz w:val="20"/>
        </w:rPr>
        <w:t xml:space="preserve"> </w:t>
      </w:r>
      <w:r>
        <w:rPr>
          <w:color w:val="4B4B4B"/>
          <w:sz w:val="20"/>
        </w:rPr>
        <w:t>2013.</w:t>
      </w:r>
    </w:p>
    <w:p w14:paraId="47C37413" w14:textId="77777777" w:rsidR="007C005B" w:rsidRDefault="007E7EC9">
      <w:pPr>
        <w:spacing w:before="165"/>
        <w:ind w:left="802"/>
        <w:jc w:val="both"/>
        <w:rPr>
          <w:b/>
          <w:i/>
          <w:sz w:val="20"/>
        </w:rPr>
      </w:pPr>
      <w:r>
        <w:rPr>
          <w:b/>
          <w:i/>
          <w:color w:val="3B3D3B"/>
          <w:sz w:val="20"/>
        </w:rPr>
        <w:t>Basis</w:t>
      </w:r>
      <w:r>
        <w:rPr>
          <w:b/>
          <w:i/>
          <w:color w:val="3B3D3B"/>
          <w:spacing w:val="-18"/>
          <w:sz w:val="20"/>
        </w:rPr>
        <w:t xml:space="preserve"> </w:t>
      </w:r>
      <w:r>
        <w:rPr>
          <w:b/>
          <w:i/>
          <w:color w:val="3B3D3B"/>
          <w:sz w:val="20"/>
        </w:rPr>
        <w:t>for</w:t>
      </w:r>
      <w:r>
        <w:rPr>
          <w:b/>
          <w:i/>
          <w:color w:val="3B3D3B"/>
          <w:spacing w:val="23"/>
          <w:sz w:val="20"/>
        </w:rPr>
        <w:t xml:space="preserve"> </w:t>
      </w:r>
      <w:r>
        <w:rPr>
          <w:b/>
          <w:i/>
          <w:color w:val="3B3D3B"/>
          <w:sz w:val="20"/>
        </w:rPr>
        <w:t>Opinion</w:t>
      </w:r>
    </w:p>
    <w:p w14:paraId="3048D6D1" w14:textId="77777777" w:rsidR="007C005B" w:rsidRDefault="007E7EC9">
      <w:pPr>
        <w:spacing w:before="15" w:line="252" w:lineRule="auto"/>
        <w:ind w:left="778" w:right="578" w:firstLine="7"/>
        <w:jc w:val="both"/>
        <w:rPr>
          <w:sz w:val="20"/>
        </w:rPr>
      </w:pPr>
      <w:r>
        <w:rPr>
          <w:color w:val="4B4B4B"/>
          <w:sz w:val="20"/>
        </w:rPr>
        <w:t xml:space="preserve">We conducted our </w:t>
      </w:r>
      <w:r>
        <w:rPr>
          <w:color w:val="3B3D3B"/>
          <w:sz w:val="20"/>
        </w:rPr>
        <w:t xml:space="preserve">audit in </w:t>
      </w:r>
      <w:r>
        <w:rPr>
          <w:color w:val="4B4B4B"/>
          <w:sz w:val="20"/>
        </w:rPr>
        <w:t xml:space="preserve">accordance with Australian </w:t>
      </w:r>
      <w:r>
        <w:rPr>
          <w:color w:val="3B3D3B"/>
          <w:sz w:val="20"/>
        </w:rPr>
        <w:t xml:space="preserve">Auditing </w:t>
      </w:r>
      <w:r>
        <w:rPr>
          <w:color w:val="4B4B4B"/>
          <w:sz w:val="20"/>
        </w:rPr>
        <w:t>Standards.</w:t>
      </w:r>
      <w:r>
        <w:rPr>
          <w:color w:val="4B4B4B"/>
          <w:spacing w:val="1"/>
          <w:sz w:val="20"/>
        </w:rPr>
        <w:t xml:space="preserve"> </w:t>
      </w:r>
      <w:r>
        <w:rPr>
          <w:color w:val="4B4B4B"/>
          <w:sz w:val="20"/>
        </w:rPr>
        <w:t>Our responsibilities under those</w:t>
      </w:r>
      <w:r>
        <w:rPr>
          <w:color w:val="4B4B4B"/>
          <w:spacing w:val="1"/>
          <w:sz w:val="20"/>
        </w:rPr>
        <w:t xml:space="preserve"> </w:t>
      </w:r>
      <w:r>
        <w:rPr>
          <w:color w:val="5E6060"/>
          <w:sz w:val="20"/>
        </w:rPr>
        <w:t>s</w:t>
      </w:r>
      <w:r>
        <w:rPr>
          <w:color w:val="3B3D3B"/>
          <w:sz w:val="20"/>
        </w:rPr>
        <w:t>tandards</w:t>
      </w:r>
      <w:r>
        <w:rPr>
          <w:color w:val="4B4B4B"/>
          <w:sz w:val="20"/>
        </w:rPr>
        <w:t xml:space="preserve">are further described </w:t>
      </w:r>
      <w:r>
        <w:rPr>
          <w:color w:val="3B3D3B"/>
          <w:sz w:val="20"/>
        </w:rPr>
        <w:t xml:space="preserve">in </w:t>
      </w:r>
      <w:r>
        <w:rPr>
          <w:color w:val="4B4B4B"/>
          <w:sz w:val="20"/>
        </w:rPr>
        <w:t xml:space="preserve">the Auditor's Responsibilities for the Audit of the </w:t>
      </w:r>
      <w:r>
        <w:rPr>
          <w:color w:val="3B3D3B"/>
          <w:sz w:val="20"/>
        </w:rPr>
        <w:t xml:space="preserve">Financial </w:t>
      </w:r>
      <w:r>
        <w:rPr>
          <w:color w:val="4B4B4B"/>
          <w:sz w:val="20"/>
        </w:rPr>
        <w:t>Report section of</w:t>
      </w:r>
      <w:r>
        <w:rPr>
          <w:color w:val="4B4B4B"/>
          <w:spacing w:val="1"/>
          <w:sz w:val="20"/>
        </w:rPr>
        <w:t xml:space="preserve"> </w:t>
      </w:r>
      <w:r>
        <w:rPr>
          <w:color w:val="4B4B4B"/>
          <w:sz w:val="20"/>
        </w:rPr>
        <w:t>our</w:t>
      </w:r>
      <w:r>
        <w:rPr>
          <w:color w:val="4B4B4B"/>
          <w:spacing w:val="1"/>
          <w:sz w:val="20"/>
        </w:rPr>
        <w:t xml:space="preserve"> </w:t>
      </w:r>
      <w:r>
        <w:rPr>
          <w:color w:val="4B4B4B"/>
          <w:sz w:val="20"/>
        </w:rPr>
        <w:t>report.</w:t>
      </w:r>
      <w:r>
        <w:rPr>
          <w:color w:val="4B4B4B"/>
          <w:spacing w:val="1"/>
          <w:sz w:val="20"/>
        </w:rPr>
        <w:t xml:space="preserve"> </w:t>
      </w:r>
      <w:r>
        <w:rPr>
          <w:color w:val="4B4B4B"/>
          <w:sz w:val="20"/>
        </w:rPr>
        <w:t>We</w:t>
      </w:r>
      <w:r>
        <w:rPr>
          <w:color w:val="4B4B4B"/>
          <w:spacing w:val="1"/>
          <w:sz w:val="20"/>
        </w:rPr>
        <w:t xml:space="preserve"> </w:t>
      </w:r>
      <w:r>
        <w:rPr>
          <w:color w:val="4B4B4B"/>
          <w:sz w:val="20"/>
        </w:rPr>
        <w:t>are</w:t>
      </w:r>
      <w:r>
        <w:rPr>
          <w:color w:val="4B4B4B"/>
          <w:spacing w:val="1"/>
          <w:sz w:val="20"/>
        </w:rPr>
        <w:t xml:space="preserve"> </w:t>
      </w:r>
      <w:r>
        <w:rPr>
          <w:color w:val="3B3D3B"/>
          <w:sz w:val="20"/>
        </w:rPr>
        <w:t>independent</w:t>
      </w:r>
      <w:r>
        <w:rPr>
          <w:color w:val="3B3D3B"/>
          <w:spacing w:val="1"/>
          <w:sz w:val="20"/>
        </w:rPr>
        <w:t xml:space="preserve"> </w:t>
      </w:r>
      <w:r>
        <w:rPr>
          <w:color w:val="4B4B4B"/>
          <w:sz w:val="20"/>
        </w:rPr>
        <w:t>of</w:t>
      </w:r>
      <w:r>
        <w:rPr>
          <w:color w:val="4B4B4B"/>
          <w:spacing w:val="1"/>
          <w:sz w:val="20"/>
        </w:rPr>
        <w:t xml:space="preserve"> </w:t>
      </w:r>
      <w:r>
        <w:rPr>
          <w:color w:val="4B4B4B"/>
          <w:sz w:val="20"/>
        </w:rPr>
        <w:t>the</w:t>
      </w:r>
      <w:r>
        <w:rPr>
          <w:color w:val="4B4B4B"/>
          <w:spacing w:val="1"/>
          <w:sz w:val="20"/>
        </w:rPr>
        <w:t xml:space="preserve"> </w:t>
      </w:r>
      <w:r>
        <w:rPr>
          <w:color w:val="3B3D3B"/>
          <w:sz w:val="20"/>
        </w:rPr>
        <w:t>association</w:t>
      </w:r>
      <w:r>
        <w:rPr>
          <w:color w:val="3B3D3B"/>
          <w:spacing w:val="1"/>
          <w:sz w:val="20"/>
        </w:rPr>
        <w:t xml:space="preserve"> </w:t>
      </w:r>
      <w:r>
        <w:rPr>
          <w:color w:val="4B4B4B"/>
          <w:sz w:val="20"/>
        </w:rPr>
        <w:t>in</w:t>
      </w:r>
      <w:r>
        <w:rPr>
          <w:color w:val="4B4B4B"/>
          <w:spacing w:val="1"/>
          <w:sz w:val="20"/>
        </w:rPr>
        <w:t xml:space="preserve"> </w:t>
      </w:r>
      <w:r>
        <w:rPr>
          <w:color w:val="4B4B4B"/>
          <w:sz w:val="20"/>
        </w:rPr>
        <w:t>accordance</w:t>
      </w:r>
      <w:r>
        <w:rPr>
          <w:color w:val="4B4B4B"/>
          <w:spacing w:val="1"/>
          <w:sz w:val="20"/>
        </w:rPr>
        <w:t xml:space="preserve"> </w:t>
      </w:r>
      <w:r>
        <w:rPr>
          <w:color w:val="4B4B4B"/>
          <w:sz w:val="20"/>
        </w:rPr>
        <w:t>with</w:t>
      </w:r>
      <w:r>
        <w:rPr>
          <w:color w:val="4B4B4B"/>
          <w:spacing w:val="55"/>
          <w:sz w:val="20"/>
        </w:rPr>
        <w:t xml:space="preserve"> </w:t>
      </w:r>
      <w:r>
        <w:rPr>
          <w:color w:val="4B4B4B"/>
          <w:sz w:val="20"/>
        </w:rPr>
        <w:t>the</w:t>
      </w:r>
      <w:r>
        <w:rPr>
          <w:color w:val="4B4B4B"/>
          <w:spacing w:val="56"/>
          <w:sz w:val="20"/>
        </w:rPr>
        <w:t xml:space="preserve"> </w:t>
      </w:r>
      <w:r>
        <w:rPr>
          <w:color w:val="4B4B4B"/>
          <w:sz w:val="20"/>
        </w:rPr>
        <w:t>Auditor</w:t>
      </w:r>
      <w:r>
        <w:rPr>
          <w:color w:val="4B4B4B"/>
          <w:spacing w:val="55"/>
          <w:sz w:val="20"/>
        </w:rPr>
        <w:t xml:space="preserve"> </w:t>
      </w:r>
      <w:r>
        <w:rPr>
          <w:color w:val="4B4B4B"/>
          <w:sz w:val="20"/>
        </w:rPr>
        <w:t>Independence</w:t>
      </w:r>
      <w:r>
        <w:rPr>
          <w:color w:val="4B4B4B"/>
          <w:spacing w:val="1"/>
          <w:sz w:val="20"/>
        </w:rPr>
        <w:t xml:space="preserve"> </w:t>
      </w:r>
      <w:r>
        <w:rPr>
          <w:color w:val="3B3D3B"/>
          <w:sz w:val="20"/>
        </w:rPr>
        <w:t xml:space="preserve">Requirements </w:t>
      </w:r>
      <w:r>
        <w:rPr>
          <w:color w:val="4B4B4B"/>
          <w:sz w:val="20"/>
        </w:rPr>
        <w:t xml:space="preserve">of the ACNC Act and ethical requirements of the Accounting </w:t>
      </w:r>
      <w:r>
        <w:rPr>
          <w:color w:val="3B3D3B"/>
          <w:sz w:val="20"/>
        </w:rPr>
        <w:t>Profession</w:t>
      </w:r>
      <w:r>
        <w:rPr>
          <w:color w:val="3B3D3B"/>
          <w:sz w:val="20"/>
        </w:rPr>
        <w:t xml:space="preserve">al </w:t>
      </w:r>
      <w:r>
        <w:rPr>
          <w:color w:val="4B4B4B"/>
          <w:sz w:val="20"/>
        </w:rPr>
        <w:t xml:space="preserve">and </w:t>
      </w:r>
      <w:r>
        <w:rPr>
          <w:color w:val="3B3D3B"/>
          <w:sz w:val="20"/>
        </w:rPr>
        <w:t>Ethical Standards</w:t>
      </w:r>
      <w:r>
        <w:rPr>
          <w:color w:val="3B3D3B"/>
          <w:spacing w:val="-53"/>
          <w:sz w:val="20"/>
        </w:rPr>
        <w:t xml:space="preserve"> </w:t>
      </w:r>
      <w:r>
        <w:rPr>
          <w:color w:val="3B3D3B"/>
          <w:spacing w:val="-1"/>
          <w:sz w:val="20"/>
        </w:rPr>
        <w:t>Board</w:t>
      </w:r>
      <w:r>
        <w:rPr>
          <w:color w:val="5E6060"/>
          <w:spacing w:val="-1"/>
          <w:sz w:val="20"/>
        </w:rPr>
        <w:t xml:space="preserve">'s </w:t>
      </w:r>
      <w:r>
        <w:rPr>
          <w:color w:val="4B4B4B"/>
          <w:spacing w:val="-1"/>
          <w:sz w:val="20"/>
        </w:rPr>
        <w:t xml:space="preserve">APESllO: code </w:t>
      </w:r>
      <w:r>
        <w:rPr>
          <w:color w:val="3B3D3B"/>
          <w:spacing w:val="-1"/>
          <w:sz w:val="20"/>
        </w:rPr>
        <w:t xml:space="preserve">of Ethics </w:t>
      </w:r>
      <w:r>
        <w:rPr>
          <w:color w:val="4B4B4B"/>
          <w:spacing w:val="-1"/>
          <w:sz w:val="20"/>
        </w:rPr>
        <w:t xml:space="preserve">for </w:t>
      </w:r>
      <w:r>
        <w:rPr>
          <w:color w:val="3B3D3B"/>
          <w:spacing w:val="-1"/>
          <w:sz w:val="20"/>
        </w:rPr>
        <w:t xml:space="preserve">Professional </w:t>
      </w:r>
      <w:r>
        <w:rPr>
          <w:color w:val="4B4B4B"/>
          <w:sz w:val="20"/>
        </w:rPr>
        <w:t xml:space="preserve">Accountants </w:t>
      </w:r>
      <w:r>
        <w:rPr>
          <w:color w:val="5E6060"/>
          <w:sz w:val="20"/>
        </w:rPr>
        <w:t xml:space="preserve">(t </w:t>
      </w:r>
      <w:r>
        <w:rPr>
          <w:color w:val="3B3D3B"/>
          <w:sz w:val="20"/>
        </w:rPr>
        <w:t xml:space="preserve">he </w:t>
      </w:r>
      <w:r>
        <w:rPr>
          <w:color w:val="4B4B4B"/>
          <w:sz w:val="20"/>
        </w:rPr>
        <w:t>Code) that are relevant to our audit of the</w:t>
      </w:r>
      <w:r>
        <w:rPr>
          <w:color w:val="4B4B4B"/>
          <w:spacing w:val="1"/>
          <w:sz w:val="20"/>
        </w:rPr>
        <w:t xml:space="preserve"> </w:t>
      </w:r>
      <w:r>
        <w:rPr>
          <w:color w:val="4B4B4B"/>
          <w:sz w:val="20"/>
        </w:rPr>
        <w:t>financial report in Australia.</w:t>
      </w:r>
      <w:r>
        <w:rPr>
          <w:color w:val="4B4B4B"/>
          <w:spacing w:val="56"/>
          <w:sz w:val="20"/>
        </w:rPr>
        <w:t xml:space="preserve"> </w:t>
      </w:r>
      <w:r>
        <w:rPr>
          <w:color w:val="4B4B4B"/>
          <w:sz w:val="20"/>
        </w:rPr>
        <w:t xml:space="preserve">We have also </w:t>
      </w:r>
      <w:r>
        <w:rPr>
          <w:color w:val="3B3D3B"/>
          <w:sz w:val="20"/>
        </w:rPr>
        <w:t xml:space="preserve">fulfilled </w:t>
      </w:r>
      <w:r>
        <w:rPr>
          <w:color w:val="4B4B4B"/>
          <w:sz w:val="20"/>
        </w:rPr>
        <w:t xml:space="preserve">our other ethical responsibilities </w:t>
      </w:r>
      <w:r>
        <w:rPr>
          <w:color w:val="3B3D3B"/>
          <w:sz w:val="20"/>
        </w:rPr>
        <w:t xml:space="preserve">in </w:t>
      </w:r>
      <w:r>
        <w:rPr>
          <w:color w:val="4B4B4B"/>
          <w:sz w:val="20"/>
        </w:rPr>
        <w:t xml:space="preserve">accordance with </w:t>
      </w:r>
      <w:r>
        <w:rPr>
          <w:color w:val="3B3D3B"/>
          <w:sz w:val="20"/>
        </w:rPr>
        <w:t>the</w:t>
      </w:r>
      <w:r>
        <w:rPr>
          <w:color w:val="3B3D3B"/>
          <w:spacing w:val="1"/>
          <w:sz w:val="20"/>
        </w:rPr>
        <w:t xml:space="preserve"> </w:t>
      </w:r>
      <w:r>
        <w:rPr>
          <w:color w:val="4B4B4B"/>
          <w:sz w:val="20"/>
        </w:rPr>
        <w:t>Code.</w:t>
      </w:r>
    </w:p>
    <w:p w14:paraId="7565E890" w14:textId="77777777" w:rsidR="007C005B" w:rsidRDefault="007C005B">
      <w:pPr>
        <w:pStyle w:val="BodyText"/>
        <w:spacing w:before="1"/>
        <w:rPr>
          <w:sz w:val="21"/>
        </w:rPr>
      </w:pPr>
    </w:p>
    <w:p w14:paraId="6197D7F1" w14:textId="77777777" w:rsidR="007C005B" w:rsidRDefault="007E7EC9">
      <w:pPr>
        <w:ind w:left="782" w:right="585" w:firstLine="4"/>
        <w:jc w:val="both"/>
        <w:rPr>
          <w:sz w:val="20"/>
        </w:rPr>
      </w:pPr>
      <w:r>
        <w:rPr>
          <w:color w:val="4B4B4B"/>
          <w:sz w:val="20"/>
        </w:rPr>
        <w:t xml:space="preserve">We </w:t>
      </w:r>
      <w:r>
        <w:rPr>
          <w:color w:val="3B3D3B"/>
          <w:sz w:val="20"/>
        </w:rPr>
        <w:t xml:space="preserve">believe </w:t>
      </w:r>
      <w:r>
        <w:rPr>
          <w:color w:val="4B4B4B"/>
          <w:sz w:val="20"/>
        </w:rPr>
        <w:t>that the audit evidence we have obtained is sufficient and appropriate to provide a basis for our</w:t>
      </w:r>
      <w:r>
        <w:rPr>
          <w:color w:val="4B4B4B"/>
          <w:spacing w:val="1"/>
          <w:sz w:val="20"/>
        </w:rPr>
        <w:t xml:space="preserve"> </w:t>
      </w:r>
      <w:r>
        <w:rPr>
          <w:color w:val="4B4B4B"/>
          <w:sz w:val="20"/>
        </w:rPr>
        <w:t>opinion.</w:t>
      </w:r>
    </w:p>
    <w:p w14:paraId="19442DAB" w14:textId="77777777" w:rsidR="007C005B" w:rsidRDefault="007C005B">
      <w:pPr>
        <w:pStyle w:val="BodyText"/>
        <w:spacing w:before="1"/>
        <w:rPr>
          <w:sz w:val="22"/>
        </w:rPr>
      </w:pPr>
    </w:p>
    <w:p w14:paraId="6798A8EC" w14:textId="77777777" w:rsidR="007C005B" w:rsidRDefault="007E7EC9">
      <w:pPr>
        <w:ind w:left="787"/>
        <w:jc w:val="both"/>
        <w:rPr>
          <w:b/>
          <w:i/>
          <w:sz w:val="20"/>
        </w:rPr>
      </w:pPr>
      <w:r>
        <w:rPr>
          <w:b/>
          <w:i/>
          <w:color w:val="3B3D3B"/>
          <w:sz w:val="20"/>
        </w:rPr>
        <w:t>Emphasis</w:t>
      </w:r>
      <w:r>
        <w:rPr>
          <w:b/>
          <w:i/>
          <w:color w:val="3B3D3B"/>
          <w:spacing w:val="-4"/>
          <w:sz w:val="20"/>
        </w:rPr>
        <w:t xml:space="preserve"> </w:t>
      </w:r>
      <w:r>
        <w:rPr>
          <w:b/>
          <w:i/>
          <w:color w:val="3B3D3B"/>
          <w:sz w:val="20"/>
        </w:rPr>
        <w:t>of</w:t>
      </w:r>
      <w:r>
        <w:rPr>
          <w:b/>
          <w:i/>
          <w:color w:val="3B3D3B"/>
          <w:spacing w:val="24"/>
          <w:sz w:val="20"/>
        </w:rPr>
        <w:t xml:space="preserve"> </w:t>
      </w:r>
      <w:r>
        <w:rPr>
          <w:b/>
          <w:i/>
          <w:color w:val="3B3D3B"/>
          <w:sz w:val="20"/>
        </w:rPr>
        <w:t>Matter</w:t>
      </w:r>
      <w:r>
        <w:rPr>
          <w:b/>
          <w:i/>
          <w:color w:val="3B3D3B"/>
          <w:spacing w:val="2"/>
          <w:sz w:val="20"/>
        </w:rPr>
        <w:t xml:space="preserve"> </w:t>
      </w:r>
      <w:r>
        <w:rPr>
          <w:b/>
          <w:color w:val="3B3D3B"/>
          <w:sz w:val="20"/>
        </w:rPr>
        <w:t>-</w:t>
      </w:r>
      <w:r>
        <w:rPr>
          <w:b/>
          <w:color w:val="3B3D3B"/>
          <w:spacing w:val="24"/>
          <w:sz w:val="20"/>
        </w:rPr>
        <w:t xml:space="preserve"> </w:t>
      </w:r>
      <w:r>
        <w:rPr>
          <w:b/>
          <w:i/>
          <w:color w:val="3B3D3B"/>
          <w:sz w:val="20"/>
        </w:rPr>
        <w:t>Basis</w:t>
      </w:r>
      <w:r>
        <w:rPr>
          <w:b/>
          <w:i/>
          <w:color w:val="3B3D3B"/>
          <w:spacing w:val="-4"/>
          <w:sz w:val="20"/>
        </w:rPr>
        <w:t xml:space="preserve"> </w:t>
      </w:r>
      <w:r>
        <w:rPr>
          <w:b/>
          <w:i/>
          <w:color w:val="3B3D3B"/>
          <w:sz w:val="20"/>
        </w:rPr>
        <w:t>of</w:t>
      </w:r>
      <w:r>
        <w:rPr>
          <w:b/>
          <w:i/>
          <w:color w:val="3B3D3B"/>
          <w:spacing w:val="19"/>
          <w:sz w:val="20"/>
        </w:rPr>
        <w:t xml:space="preserve"> </w:t>
      </w:r>
      <w:r>
        <w:rPr>
          <w:b/>
          <w:i/>
          <w:color w:val="3B3D3B"/>
          <w:sz w:val="20"/>
        </w:rPr>
        <w:t>Accounting</w:t>
      </w:r>
    </w:p>
    <w:p w14:paraId="66956197" w14:textId="77777777" w:rsidR="007C005B" w:rsidRDefault="007E7EC9">
      <w:pPr>
        <w:spacing w:before="23" w:line="252" w:lineRule="auto"/>
        <w:ind w:left="775" w:right="582" w:firstLine="10"/>
        <w:jc w:val="both"/>
        <w:rPr>
          <w:sz w:val="20"/>
        </w:rPr>
      </w:pPr>
      <w:r>
        <w:rPr>
          <w:color w:val="4B4B4B"/>
          <w:spacing w:val="-1"/>
          <w:w w:val="98"/>
          <w:sz w:val="20"/>
        </w:rPr>
        <w:t>W</w:t>
      </w:r>
      <w:r>
        <w:rPr>
          <w:color w:val="4B4B4B"/>
          <w:w w:val="98"/>
          <w:sz w:val="20"/>
        </w:rPr>
        <w:t>e</w:t>
      </w:r>
      <w:r>
        <w:rPr>
          <w:color w:val="4B4B4B"/>
          <w:spacing w:val="13"/>
          <w:sz w:val="20"/>
        </w:rPr>
        <w:t xml:space="preserve"> </w:t>
      </w:r>
      <w:r>
        <w:rPr>
          <w:color w:val="4B4B4B"/>
          <w:spacing w:val="-1"/>
          <w:sz w:val="20"/>
        </w:rPr>
        <w:t>dra</w:t>
      </w:r>
      <w:r>
        <w:rPr>
          <w:color w:val="4B4B4B"/>
          <w:sz w:val="20"/>
        </w:rPr>
        <w:t>w</w:t>
      </w:r>
      <w:r>
        <w:rPr>
          <w:color w:val="4B4B4B"/>
          <w:sz w:val="20"/>
        </w:rPr>
        <w:t xml:space="preserve"> </w:t>
      </w:r>
      <w:r>
        <w:rPr>
          <w:color w:val="4B4B4B"/>
          <w:spacing w:val="-27"/>
          <w:sz w:val="20"/>
        </w:rPr>
        <w:t xml:space="preserve"> </w:t>
      </w:r>
      <w:r>
        <w:rPr>
          <w:color w:val="3B3D3B"/>
          <w:spacing w:val="-1"/>
          <w:w w:val="103"/>
          <w:sz w:val="20"/>
        </w:rPr>
        <w:t>attentio</w:t>
      </w:r>
      <w:r>
        <w:rPr>
          <w:color w:val="3B3D3B"/>
          <w:w w:val="103"/>
          <w:sz w:val="20"/>
        </w:rPr>
        <w:t>n</w:t>
      </w:r>
      <w:r>
        <w:rPr>
          <w:color w:val="3B3D3B"/>
          <w:sz w:val="20"/>
        </w:rPr>
        <w:t xml:space="preserve"> </w:t>
      </w:r>
      <w:r>
        <w:rPr>
          <w:color w:val="3B3D3B"/>
          <w:spacing w:val="-19"/>
          <w:sz w:val="20"/>
        </w:rPr>
        <w:t xml:space="preserve"> </w:t>
      </w:r>
      <w:r>
        <w:rPr>
          <w:color w:val="3B3D3B"/>
          <w:spacing w:val="-1"/>
          <w:w w:val="109"/>
          <w:sz w:val="20"/>
        </w:rPr>
        <w:t>t</w:t>
      </w:r>
      <w:r>
        <w:rPr>
          <w:color w:val="3B3D3B"/>
          <w:w w:val="109"/>
          <w:sz w:val="20"/>
        </w:rPr>
        <w:t>o</w:t>
      </w:r>
      <w:r>
        <w:rPr>
          <w:color w:val="3B3D3B"/>
          <w:spacing w:val="17"/>
          <w:sz w:val="20"/>
        </w:rPr>
        <w:t xml:space="preserve"> </w:t>
      </w:r>
      <w:r>
        <w:rPr>
          <w:color w:val="4B4B4B"/>
          <w:spacing w:val="-1"/>
          <w:w w:val="99"/>
          <w:sz w:val="20"/>
        </w:rPr>
        <w:t>Not</w:t>
      </w:r>
      <w:r>
        <w:rPr>
          <w:color w:val="4B4B4B"/>
          <w:w w:val="99"/>
          <w:sz w:val="20"/>
        </w:rPr>
        <w:t>e</w:t>
      </w:r>
      <w:r>
        <w:rPr>
          <w:color w:val="4B4B4B"/>
          <w:spacing w:val="16"/>
          <w:sz w:val="20"/>
        </w:rPr>
        <w:t xml:space="preserve"> </w:t>
      </w:r>
      <w:r>
        <w:rPr>
          <w:color w:val="3B3D3B"/>
          <w:w w:val="99"/>
          <w:sz w:val="20"/>
        </w:rPr>
        <w:t>1</w:t>
      </w:r>
      <w:r>
        <w:rPr>
          <w:color w:val="3B3D3B"/>
          <w:sz w:val="20"/>
        </w:rPr>
        <w:t xml:space="preserve"> </w:t>
      </w:r>
      <w:r>
        <w:rPr>
          <w:color w:val="3B3D3B"/>
          <w:spacing w:val="-23"/>
          <w:sz w:val="20"/>
        </w:rPr>
        <w:t xml:space="preserve"> </w:t>
      </w:r>
      <w:r>
        <w:rPr>
          <w:color w:val="4B4B4B"/>
          <w:spacing w:val="-1"/>
          <w:w w:val="109"/>
          <w:sz w:val="20"/>
        </w:rPr>
        <w:t>t</w:t>
      </w:r>
      <w:r>
        <w:rPr>
          <w:color w:val="4B4B4B"/>
          <w:w w:val="109"/>
          <w:sz w:val="20"/>
        </w:rPr>
        <w:t>o</w:t>
      </w:r>
      <w:r>
        <w:rPr>
          <w:color w:val="4B4B4B"/>
          <w:spacing w:val="22"/>
          <w:sz w:val="20"/>
        </w:rPr>
        <w:t xml:space="preserve"> </w:t>
      </w:r>
      <w:r>
        <w:rPr>
          <w:color w:val="4B4B4B"/>
          <w:spacing w:val="-1"/>
          <w:w w:val="106"/>
          <w:sz w:val="20"/>
        </w:rPr>
        <w:t>th</w:t>
      </w:r>
      <w:r>
        <w:rPr>
          <w:color w:val="4B4B4B"/>
          <w:w w:val="106"/>
          <w:sz w:val="20"/>
        </w:rPr>
        <w:t>e</w:t>
      </w:r>
      <w:r>
        <w:rPr>
          <w:color w:val="4B4B4B"/>
          <w:spacing w:val="26"/>
          <w:sz w:val="20"/>
        </w:rPr>
        <w:t xml:space="preserve"> </w:t>
      </w:r>
      <w:r>
        <w:rPr>
          <w:color w:val="3B3D3B"/>
          <w:spacing w:val="-1"/>
          <w:w w:val="97"/>
          <w:sz w:val="20"/>
        </w:rPr>
        <w:t>financia</w:t>
      </w:r>
      <w:r>
        <w:rPr>
          <w:color w:val="3B3D3B"/>
          <w:w w:val="97"/>
          <w:sz w:val="20"/>
        </w:rPr>
        <w:t>l</w:t>
      </w:r>
      <w:r>
        <w:rPr>
          <w:color w:val="3B3D3B"/>
          <w:sz w:val="20"/>
        </w:rPr>
        <w:t xml:space="preserve"> </w:t>
      </w:r>
      <w:r>
        <w:rPr>
          <w:color w:val="3B3D3B"/>
          <w:spacing w:val="-27"/>
          <w:sz w:val="20"/>
        </w:rPr>
        <w:t xml:space="preserve"> </w:t>
      </w:r>
      <w:r>
        <w:rPr>
          <w:color w:val="4B4B4B"/>
          <w:w w:val="106"/>
          <w:sz w:val="20"/>
        </w:rPr>
        <w:t>report,</w:t>
      </w:r>
      <w:r>
        <w:rPr>
          <w:color w:val="4B4B4B"/>
          <w:spacing w:val="21"/>
          <w:sz w:val="20"/>
        </w:rPr>
        <w:t xml:space="preserve"> </w:t>
      </w:r>
      <w:r>
        <w:rPr>
          <w:color w:val="4B4B4B"/>
          <w:spacing w:val="-1"/>
          <w:w w:val="99"/>
          <w:sz w:val="20"/>
        </w:rPr>
        <w:t>whic</w:t>
      </w:r>
      <w:r>
        <w:rPr>
          <w:color w:val="4B4B4B"/>
          <w:w w:val="99"/>
          <w:sz w:val="20"/>
        </w:rPr>
        <w:t>h</w:t>
      </w:r>
      <w:r>
        <w:rPr>
          <w:color w:val="4B4B4B"/>
          <w:spacing w:val="22"/>
          <w:sz w:val="20"/>
        </w:rPr>
        <w:t xml:space="preserve"> </w:t>
      </w:r>
      <w:r>
        <w:rPr>
          <w:color w:val="3B3D3B"/>
          <w:spacing w:val="-1"/>
          <w:w w:val="96"/>
          <w:sz w:val="20"/>
        </w:rPr>
        <w:t>describe</w:t>
      </w:r>
      <w:r>
        <w:rPr>
          <w:color w:val="3B3D3B"/>
          <w:w w:val="96"/>
          <w:sz w:val="20"/>
        </w:rPr>
        <w:t>s</w:t>
      </w:r>
      <w:r>
        <w:rPr>
          <w:color w:val="3B3D3B"/>
          <w:spacing w:val="26"/>
          <w:sz w:val="20"/>
        </w:rPr>
        <w:t xml:space="preserve"> </w:t>
      </w:r>
      <w:r>
        <w:rPr>
          <w:color w:val="3B3D3B"/>
          <w:spacing w:val="-1"/>
          <w:w w:val="106"/>
          <w:sz w:val="20"/>
        </w:rPr>
        <w:t>th</w:t>
      </w:r>
      <w:r>
        <w:rPr>
          <w:color w:val="3B3D3B"/>
          <w:w w:val="106"/>
          <w:sz w:val="20"/>
        </w:rPr>
        <w:t>e</w:t>
      </w:r>
      <w:r>
        <w:rPr>
          <w:color w:val="3B3D3B"/>
          <w:spacing w:val="14"/>
          <w:sz w:val="20"/>
        </w:rPr>
        <w:t xml:space="preserve"> </w:t>
      </w:r>
      <w:r>
        <w:rPr>
          <w:color w:val="3B3D3B"/>
          <w:spacing w:val="-1"/>
          <w:w w:val="93"/>
          <w:sz w:val="20"/>
        </w:rPr>
        <w:t>basi</w:t>
      </w:r>
      <w:r>
        <w:rPr>
          <w:color w:val="3B3D3B"/>
          <w:w w:val="93"/>
          <w:sz w:val="20"/>
        </w:rPr>
        <w:t>s</w:t>
      </w:r>
      <w:r>
        <w:rPr>
          <w:color w:val="3B3D3B"/>
          <w:spacing w:val="20"/>
          <w:sz w:val="20"/>
        </w:rPr>
        <w:t xml:space="preserve"> </w:t>
      </w:r>
      <w:r>
        <w:rPr>
          <w:color w:val="4B4B4B"/>
          <w:spacing w:val="-1"/>
          <w:w w:val="110"/>
          <w:sz w:val="20"/>
        </w:rPr>
        <w:t>o</w:t>
      </w:r>
      <w:r>
        <w:rPr>
          <w:color w:val="4B4B4B"/>
          <w:w w:val="110"/>
          <w:sz w:val="20"/>
        </w:rPr>
        <w:t>f</w:t>
      </w:r>
      <w:r>
        <w:rPr>
          <w:color w:val="4B4B4B"/>
          <w:spacing w:val="12"/>
          <w:sz w:val="20"/>
        </w:rPr>
        <w:t xml:space="preserve"> </w:t>
      </w:r>
      <w:r>
        <w:rPr>
          <w:color w:val="3B3D3B"/>
          <w:spacing w:val="-1"/>
          <w:w w:val="110"/>
          <w:sz w:val="20"/>
        </w:rPr>
        <w:t>accountin</w:t>
      </w:r>
      <w:r>
        <w:rPr>
          <w:color w:val="3B3D3B"/>
          <w:spacing w:val="-111"/>
          <w:w w:val="110"/>
          <w:sz w:val="20"/>
        </w:rPr>
        <w:t>g</w:t>
      </w:r>
      <w:r>
        <w:rPr>
          <w:color w:val="5E6060"/>
          <w:w w:val="109"/>
          <w:sz w:val="20"/>
        </w:rPr>
        <w:t>.</w:t>
      </w:r>
      <w:r>
        <w:rPr>
          <w:color w:val="5E6060"/>
          <w:sz w:val="20"/>
        </w:rPr>
        <w:t xml:space="preserve">  </w:t>
      </w:r>
      <w:r>
        <w:rPr>
          <w:color w:val="5E6060"/>
          <w:spacing w:val="-12"/>
          <w:sz w:val="20"/>
        </w:rPr>
        <w:t xml:space="preserve"> </w:t>
      </w:r>
      <w:r>
        <w:rPr>
          <w:color w:val="3B3D3B"/>
          <w:spacing w:val="-1"/>
          <w:w w:val="102"/>
          <w:sz w:val="20"/>
        </w:rPr>
        <w:t>Th</w:t>
      </w:r>
      <w:r>
        <w:rPr>
          <w:color w:val="3B3D3B"/>
          <w:w w:val="102"/>
          <w:sz w:val="20"/>
        </w:rPr>
        <w:t>e</w:t>
      </w:r>
      <w:r>
        <w:rPr>
          <w:color w:val="3B3D3B"/>
          <w:spacing w:val="21"/>
          <w:sz w:val="20"/>
        </w:rPr>
        <w:t xml:space="preserve"> </w:t>
      </w:r>
      <w:r>
        <w:rPr>
          <w:color w:val="4B4B4B"/>
          <w:spacing w:val="-1"/>
          <w:w w:val="99"/>
          <w:sz w:val="20"/>
        </w:rPr>
        <w:t xml:space="preserve">financial </w:t>
      </w:r>
      <w:r>
        <w:rPr>
          <w:color w:val="4B4B4B"/>
          <w:sz w:val="20"/>
        </w:rPr>
        <w:t xml:space="preserve">report </w:t>
      </w:r>
      <w:r>
        <w:rPr>
          <w:color w:val="3B3D3B"/>
          <w:sz w:val="20"/>
        </w:rPr>
        <w:t xml:space="preserve">has been prepared to </w:t>
      </w:r>
      <w:r>
        <w:rPr>
          <w:color w:val="4B4B4B"/>
          <w:sz w:val="20"/>
        </w:rPr>
        <w:t xml:space="preserve">assist the </w:t>
      </w:r>
      <w:r>
        <w:rPr>
          <w:color w:val="3B3D3B"/>
          <w:sz w:val="20"/>
        </w:rPr>
        <w:t xml:space="preserve">association </w:t>
      </w:r>
      <w:r>
        <w:rPr>
          <w:color w:val="4B4B4B"/>
          <w:sz w:val="20"/>
        </w:rPr>
        <w:t xml:space="preserve">to </w:t>
      </w:r>
      <w:r>
        <w:rPr>
          <w:color w:val="3B3D3B"/>
          <w:sz w:val="20"/>
        </w:rPr>
        <w:t xml:space="preserve">meet </w:t>
      </w:r>
      <w:r>
        <w:rPr>
          <w:color w:val="4B4B4B"/>
          <w:sz w:val="20"/>
        </w:rPr>
        <w:t xml:space="preserve">the requirements of the Australian Charities </w:t>
      </w:r>
      <w:r>
        <w:rPr>
          <w:color w:val="3B3D3B"/>
          <w:sz w:val="20"/>
        </w:rPr>
        <w:t>and</w:t>
      </w:r>
      <w:r>
        <w:rPr>
          <w:color w:val="3B3D3B"/>
          <w:spacing w:val="1"/>
          <w:sz w:val="20"/>
        </w:rPr>
        <w:t xml:space="preserve"> </w:t>
      </w:r>
      <w:r>
        <w:rPr>
          <w:color w:val="4B4B4B"/>
          <w:sz w:val="20"/>
        </w:rPr>
        <w:t xml:space="preserve">Not-for-Profits </w:t>
      </w:r>
      <w:r>
        <w:rPr>
          <w:color w:val="3B3D3B"/>
          <w:sz w:val="20"/>
        </w:rPr>
        <w:t xml:space="preserve">Commission </w:t>
      </w:r>
      <w:r>
        <w:rPr>
          <w:color w:val="4B4B4B"/>
          <w:sz w:val="20"/>
        </w:rPr>
        <w:t xml:space="preserve">Act 2012 and the Associations Incorporation Act </w:t>
      </w:r>
      <w:r>
        <w:rPr>
          <w:color w:val="5E6060"/>
          <w:sz w:val="20"/>
        </w:rPr>
        <w:t>(Q</w:t>
      </w:r>
      <w:r>
        <w:rPr>
          <w:color w:val="3B3D3B"/>
          <w:sz w:val="20"/>
        </w:rPr>
        <w:t>LD).</w:t>
      </w:r>
      <w:r>
        <w:rPr>
          <w:color w:val="3B3D3B"/>
          <w:spacing w:val="1"/>
          <w:sz w:val="20"/>
        </w:rPr>
        <w:t xml:space="preserve"> </w:t>
      </w:r>
      <w:r>
        <w:rPr>
          <w:color w:val="4B4B4B"/>
          <w:sz w:val="20"/>
        </w:rPr>
        <w:t xml:space="preserve">As </w:t>
      </w:r>
      <w:r>
        <w:rPr>
          <w:color w:val="3B3D3B"/>
          <w:sz w:val="20"/>
        </w:rPr>
        <w:t xml:space="preserve">a </w:t>
      </w:r>
      <w:r>
        <w:rPr>
          <w:color w:val="4B4B4B"/>
          <w:sz w:val="20"/>
        </w:rPr>
        <w:t xml:space="preserve">result, </w:t>
      </w:r>
      <w:r>
        <w:rPr>
          <w:color w:val="3B3D3B"/>
          <w:sz w:val="20"/>
        </w:rPr>
        <w:t>the financial</w:t>
      </w:r>
      <w:r>
        <w:rPr>
          <w:color w:val="3B3D3B"/>
          <w:spacing w:val="1"/>
          <w:sz w:val="20"/>
        </w:rPr>
        <w:t xml:space="preserve"> </w:t>
      </w:r>
      <w:r>
        <w:rPr>
          <w:color w:val="4B4B4B"/>
          <w:sz w:val="20"/>
        </w:rPr>
        <w:t>report</w:t>
      </w:r>
      <w:r>
        <w:rPr>
          <w:color w:val="4B4B4B"/>
          <w:spacing w:val="-2"/>
          <w:sz w:val="20"/>
        </w:rPr>
        <w:t xml:space="preserve"> </w:t>
      </w:r>
      <w:r>
        <w:rPr>
          <w:color w:val="4B4B4B"/>
          <w:sz w:val="20"/>
        </w:rPr>
        <w:t>may</w:t>
      </w:r>
      <w:r>
        <w:rPr>
          <w:color w:val="4B4B4B"/>
          <w:spacing w:val="4"/>
          <w:sz w:val="20"/>
        </w:rPr>
        <w:t xml:space="preserve"> </w:t>
      </w:r>
      <w:r>
        <w:rPr>
          <w:color w:val="4B4B4B"/>
          <w:sz w:val="20"/>
        </w:rPr>
        <w:t>not be</w:t>
      </w:r>
      <w:r>
        <w:rPr>
          <w:color w:val="4B4B4B"/>
          <w:spacing w:val="-7"/>
          <w:sz w:val="20"/>
        </w:rPr>
        <w:t xml:space="preserve"> </w:t>
      </w:r>
      <w:r>
        <w:rPr>
          <w:color w:val="4B4B4B"/>
          <w:sz w:val="20"/>
        </w:rPr>
        <w:t>suitable</w:t>
      </w:r>
      <w:r>
        <w:rPr>
          <w:color w:val="4B4B4B"/>
          <w:spacing w:val="18"/>
          <w:sz w:val="20"/>
        </w:rPr>
        <w:t xml:space="preserve"> </w:t>
      </w:r>
      <w:r>
        <w:rPr>
          <w:color w:val="4B4B4B"/>
          <w:sz w:val="20"/>
        </w:rPr>
        <w:t>for</w:t>
      </w:r>
      <w:r>
        <w:rPr>
          <w:color w:val="4B4B4B"/>
          <w:spacing w:val="-4"/>
          <w:sz w:val="20"/>
        </w:rPr>
        <w:t xml:space="preserve"> </w:t>
      </w:r>
      <w:r>
        <w:rPr>
          <w:color w:val="4B4B4B"/>
          <w:sz w:val="20"/>
        </w:rPr>
        <w:t>another</w:t>
      </w:r>
      <w:r>
        <w:rPr>
          <w:color w:val="4B4B4B"/>
          <w:spacing w:val="12"/>
          <w:sz w:val="20"/>
        </w:rPr>
        <w:t xml:space="preserve"> </w:t>
      </w:r>
      <w:r>
        <w:rPr>
          <w:color w:val="4B4B4B"/>
          <w:sz w:val="20"/>
        </w:rPr>
        <w:t>purpose.</w:t>
      </w:r>
      <w:r>
        <w:rPr>
          <w:color w:val="4B4B4B"/>
          <w:spacing w:val="21"/>
          <w:sz w:val="20"/>
        </w:rPr>
        <w:t xml:space="preserve"> </w:t>
      </w:r>
      <w:r>
        <w:rPr>
          <w:color w:val="3B3D3B"/>
          <w:sz w:val="20"/>
        </w:rPr>
        <w:t>Our</w:t>
      </w:r>
      <w:r>
        <w:rPr>
          <w:color w:val="3B3D3B"/>
          <w:spacing w:val="2"/>
          <w:sz w:val="20"/>
        </w:rPr>
        <w:t xml:space="preserve"> </w:t>
      </w:r>
      <w:r>
        <w:rPr>
          <w:color w:val="4B4B4B"/>
          <w:sz w:val="20"/>
        </w:rPr>
        <w:t>opinion</w:t>
      </w:r>
      <w:r>
        <w:rPr>
          <w:color w:val="4B4B4B"/>
          <w:spacing w:val="15"/>
          <w:sz w:val="20"/>
        </w:rPr>
        <w:t xml:space="preserve"> </w:t>
      </w:r>
      <w:r>
        <w:rPr>
          <w:color w:val="4B4B4B"/>
          <w:sz w:val="20"/>
        </w:rPr>
        <w:t>is</w:t>
      </w:r>
      <w:r>
        <w:rPr>
          <w:color w:val="4B4B4B"/>
          <w:spacing w:val="-1"/>
          <w:sz w:val="20"/>
        </w:rPr>
        <w:t xml:space="preserve"> </w:t>
      </w:r>
      <w:r>
        <w:rPr>
          <w:color w:val="4B4B4B"/>
          <w:sz w:val="20"/>
        </w:rPr>
        <w:t>not</w:t>
      </w:r>
      <w:r>
        <w:rPr>
          <w:color w:val="4B4B4B"/>
          <w:spacing w:val="-7"/>
          <w:sz w:val="20"/>
        </w:rPr>
        <w:t xml:space="preserve"> </w:t>
      </w:r>
      <w:r>
        <w:rPr>
          <w:color w:val="3B3D3B"/>
          <w:sz w:val="20"/>
        </w:rPr>
        <w:t>modified</w:t>
      </w:r>
      <w:r>
        <w:rPr>
          <w:color w:val="3B3D3B"/>
          <w:spacing w:val="4"/>
          <w:sz w:val="20"/>
        </w:rPr>
        <w:t xml:space="preserve"> </w:t>
      </w:r>
      <w:r>
        <w:rPr>
          <w:color w:val="4B4B4B"/>
          <w:sz w:val="20"/>
        </w:rPr>
        <w:t>in respect</w:t>
      </w:r>
      <w:r>
        <w:rPr>
          <w:color w:val="4B4B4B"/>
          <w:spacing w:val="2"/>
          <w:sz w:val="20"/>
        </w:rPr>
        <w:t xml:space="preserve"> </w:t>
      </w:r>
      <w:r>
        <w:rPr>
          <w:color w:val="4B4B4B"/>
          <w:sz w:val="20"/>
        </w:rPr>
        <w:t>of</w:t>
      </w:r>
      <w:r>
        <w:rPr>
          <w:color w:val="4B4B4B"/>
          <w:spacing w:val="4"/>
          <w:sz w:val="20"/>
        </w:rPr>
        <w:t xml:space="preserve"> </w:t>
      </w:r>
      <w:r>
        <w:rPr>
          <w:color w:val="4B4B4B"/>
          <w:sz w:val="20"/>
        </w:rPr>
        <w:t>this</w:t>
      </w:r>
      <w:r>
        <w:rPr>
          <w:color w:val="4B4B4B"/>
          <w:spacing w:val="-4"/>
          <w:sz w:val="20"/>
        </w:rPr>
        <w:t xml:space="preserve"> </w:t>
      </w:r>
      <w:r>
        <w:rPr>
          <w:color w:val="4B4B4B"/>
          <w:sz w:val="20"/>
        </w:rPr>
        <w:t>matter.</w:t>
      </w:r>
    </w:p>
    <w:p w14:paraId="0BCDC15D" w14:textId="77777777" w:rsidR="007C005B" w:rsidRDefault="007C005B">
      <w:pPr>
        <w:pStyle w:val="BodyText"/>
        <w:spacing w:before="1"/>
        <w:rPr>
          <w:sz w:val="20"/>
        </w:rPr>
      </w:pPr>
    </w:p>
    <w:p w14:paraId="6F7FC8A6" w14:textId="77777777" w:rsidR="007C005B" w:rsidRDefault="007E7EC9">
      <w:pPr>
        <w:ind w:left="794"/>
        <w:jc w:val="both"/>
        <w:rPr>
          <w:b/>
          <w:i/>
          <w:sz w:val="20"/>
        </w:rPr>
      </w:pPr>
      <w:r>
        <w:rPr>
          <w:b/>
          <w:i/>
          <w:color w:val="3B3D3B"/>
          <w:w w:val="105"/>
          <w:sz w:val="20"/>
        </w:rPr>
        <w:t>Responsibilities</w:t>
      </w:r>
      <w:r>
        <w:rPr>
          <w:b/>
          <w:i/>
          <w:color w:val="3B3D3B"/>
          <w:spacing w:val="-30"/>
          <w:w w:val="105"/>
          <w:sz w:val="20"/>
        </w:rPr>
        <w:t xml:space="preserve"> </w:t>
      </w:r>
      <w:r>
        <w:rPr>
          <w:b/>
          <w:i/>
          <w:color w:val="3B3D3B"/>
          <w:w w:val="105"/>
          <w:sz w:val="20"/>
        </w:rPr>
        <w:t>of</w:t>
      </w:r>
      <w:r>
        <w:rPr>
          <w:b/>
          <w:i/>
          <w:color w:val="3B3D3B"/>
          <w:spacing w:val="2"/>
          <w:w w:val="105"/>
          <w:sz w:val="20"/>
        </w:rPr>
        <w:t xml:space="preserve"> </w:t>
      </w:r>
      <w:r>
        <w:rPr>
          <w:b/>
          <w:i/>
          <w:color w:val="4B4B4B"/>
          <w:w w:val="105"/>
          <w:sz w:val="20"/>
        </w:rPr>
        <w:t>the</w:t>
      </w:r>
      <w:r>
        <w:rPr>
          <w:b/>
          <w:i/>
          <w:color w:val="4B4B4B"/>
          <w:spacing w:val="15"/>
          <w:w w:val="105"/>
          <w:sz w:val="20"/>
        </w:rPr>
        <w:t xml:space="preserve"> </w:t>
      </w:r>
      <w:r>
        <w:rPr>
          <w:b/>
          <w:i/>
          <w:color w:val="3B3D3B"/>
          <w:w w:val="105"/>
          <w:sz w:val="20"/>
        </w:rPr>
        <w:t>Committee</w:t>
      </w:r>
      <w:r>
        <w:rPr>
          <w:b/>
          <w:i/>
          <w:color w:val="3B3D3B"/>
          <w:spacing w:val="-10"/>
          <w:w w:val="105"/>
          <w:sz w:val="20"/>
        </w:rPr>
        <w:t xml:space="preserve"> </w:t>
      </w:r>
      <w:r>
        <w:rPr>
          <w:b/>
          <w:i/>
          <w:color w:val="3B3D3B"/>
          <w:w w:val="105"/>
          <w:sz w:val="20"/>
        </w:rPr>
        <w:t>for</w:t>
      </w:r>
      <w:r>
        <w:rPr>
          <w:b/>
          <w:i/>
          <w:color w:val="3B3D3B"/>
          <w:spacing w:val="-3"/>
          <w:w w:val="105"/>
          <w:sz w:val="20"/>
        </w:rPr>
        <w:t xml:space="preserve"> </w:t>
      </w:r>
      <w:r>
        <w:rPr>
          <w:b/>
          <w:i/>
          <w:color w:val="3B3D3B"/>
          <w:w w:val="105"/>
          <w:sz w:val="20"/>
        </w:rPr>
        <w:t>the</w:t>
      </w:r>
      <w:r>
        <w:rPr>
          <w:b/>
          <w:i/>
          <w:color w:val="3B3D3B"/>
          <w:spacing w:val="10"/>
          <w:w w:val="105"/>
          <w:sz w:val="20"/>
        </w:rPr>
        <w:t xml:space="preserve"> </w:t>
      </w:r>
      <w:r>
        <w:rPr>
          <w:b/>
          <w:i/>
          <w:color w:val="3B3D3B"/>
          <w:w w:val="105"/>
          <w:sz w:val="20"/>
        </w:rPr>
        <w:t>Financial</w:t>
      </w:r>
      <w:r>
        <w:rPr>
          <w:b/>
          <w:i/>
          <w:color w:val="3B3D3B"/>
          <w:spacing w:val="-17"/>
          <w:w w:val="105"/>
          <w:sz w:val="20"/>
        </w:rPr>
        <w:t xml:space="preserve"> </w:t>
      </w:r>
      <w:r>
        <w:rPr>
          <w:b/>
          <w:i/>
          <w:color w:val="3B3D3B"/>
          <w:w w:val="105"/>
          <w:sz w:val="20"/>
        </w:rPr>
        <w:t>Report</w:t>
      </w:r>
    </w:p>
    <w:p w14:paraId="14418D88" w14:textId="77777777" w:rsidR="007C005B" w:rsidRDefault="007E7EC9">
      <w:pPr>
        <w:spacing w:before="15" w:line="249" w:lineRule="auto"/>
        <w:ind w:left="775" w:right="585" w:hanging="6"/>
        <w:jc w:val="both"/>
        <w:rPr>
          <w:sz w:val="20"/>
        </w:rPr>
      </w:pPr>
      <w:r>
        <w:rPr>
          <w:color w:val="3B3D3B"/>
          <w:sz w:val="20"/>
        </w:rPr>
        <w:t>The</w:t>
      </w:r>
      <w:r>
        <w:rPr>
          <w:color w:val="3B3D3B"/>
          <w:spacing w:val="20"/>
          <w:sz w:val="20"/>
        </w:rPr>
        <w:t xml:space="preserve"> </w:t>
      </w:r>
      <w:r>
        <w:rPr>
          <w:color w:val="3B3D3B"/>
          <w:sz w:val="20"/>
        </w:rPr>
        <w:t>committee</w:t>
      </w:r>
      <w:r>
        <w:rPr>
          <w:color w:val="3B3D3B"/>
          <w:spacing w:val="27"/>
          <w:sz w:val="20"/>
        </w:rPr>
        <w:t xml:space="preserve"> </w:t>
      </w:r>
      <w:r>
        <w:rPr>
          <w:color w:val="4B4B4B"/>
          <w:sz w:val="20"/>
        </w:rPr>
        <w:t>is</w:t>
      </w:r>
      <w:r>
        <w:rPr>
          <w:color w:val="4B4B4B"/>
          <w:spacing w:val="10"/>
          <w:sz w:val="20"/>
        </w:rPr>
        <w:t xml:space="preserve"> </w:t>
      </w:r>
      <w:r>
        <w:rPr>
          <w:color w:val="3B3D3B"/>
          <w:sz w:val="20"/>
        </w:rPr>
        <w:t>responsible</w:t>
      </w:r>
      <w:r>
        <w:rPr>
          <w:color w:val="3B3D3B"/>
          <w:spacing w:val="27"/>
          <w:sz w:val="20"/>
        </w:rPr>
        <w:t xml:space="preserve"> </w:t>
      </w:r>
      <w:r>
        <w:rPr>
          <w:color w:val="4B4B4B"/>
          <w:sz w:val="20"/>
        </w:rPr>
        <w:t>for</w:t>
      </w:r>
      <w:r>
        <w:rPr>
          <w:color w:val="4B4B4B"/>
          <w:spacing w:val="25"/>
          <w:sz w:val="20"/>
        </w:rPr>
        <w:t xml:space="preserve"> </w:t>
      </w:r>
      <w:r>
        <w:rPr>
          <w:color w:val="4B4B4B"/>
          <w:sz w:val="20"/>
        </w:rPr>
        <w:t>the</w:t>
      </w:r>
      <w:r>
        <w:rPr>
          <w:color w:val="4B4B4B"/>
          <w:spacing w:val="12"/>
          <w:sz w:val="20"/>
        </w:rPr>
        <w:t xml:space="preserve"> </w:t>
      </w:r>
      <w:r>
        <w:rPr>
          <w:color w:val="4B4B4B"/>
          <w:sz w:val="20"/>
        </w:rPr>
        <w:t>preparation</w:t>
      </w:r>
      <w:r>
        <w:rPr>
          <w:color w:val="4B4B4B"/>
          <w:spacing w:val="24"/>
          <w:sz w:val="20"/>
        </w:rPr>
        <w:t xml:space="preserve"> </w:t>
      </w:r>
      <w:r>
        <w:rPr>
          <w:color w:val="4B4B4B"/>
          <w:sz w:val="20"/>
        </w:rPr>
        <w:t>and</w:t>
      </w:r>
      <w:r>
        <w:rPr>
          <w:color w:val="4B4B4B"/>
          <w:spacing w:val="25"/>
          <w:sz w:val="20"/>
        </w:rPr>
        <w:t xml:space="preserve"> </w:t>
      </w:r>
      <w:r>
        <w:rPr>
          <w:color w:val="4B4B4B"/>
          <w:sz w:val="20"/>
        </w:rPr>
        <w:t>fair</w:t>
      </w:r>
      <w:r>
        <w:rPr>
          <w:color w:val="4B4B4B"/>
          <w:spacing w:val="25"/>
          <w:sz w:val="20"/>
        </w:rPr>
        <w:t xml:space="preserve"> </w:t>
      </w:r>
      <w:r>
        <w:rPr>
          <w:color w:val="3B3D3B"/>
          <w:sz w:val="20"/>
        </w:rPr>
        <w:t>presentation</w:t>
      </w:r>
      <w:r>
        <w:rPr>
          <w:color w:val="3B3D3B"/>
          <w:spacing w:val="32"/>
          <w:sz w:val="20"/>
        </w:rPr>
        <w:t xml:space="preserve"> </w:t>
      </w:r>
      <w:r>
        <w:rPr>
          <w:color w:val="4B4B4B"/>
          <w:sz w:val="20"/>
        </w:rPr>
        <w:t>of</w:t>
      </w:r>
      <w:r>
        <w:rPr>
          <w:color w:val="4B4B4B"/>
          <w:spacing w:val="21"/>
          <w:sz w:val="20"/>
        </w:rPr>
        <w:t xml:space="preserve"> </w:t>
      </w:r>
      <w:r>
        <w:rPr>
          <w:color w:val="3B3D3B"/>
          <w:sz w:val="20"/>
        </w:rPr>
        <w:t>the</w:t>
      </w:r>
      <w:r>
        <w:rPr>
          <w:color w:val="3B3D3B"/>
          <w:spacing w:val="23"/>
          <w:sz w:val="20"/>
        </w:rPr>
        <w:t xml:space="preserve"> </w:t>
      </w:r>
      <w:r>
        <w:rPr>
          <w:color w:val="3B3D3B"/>
          <w:sz w:val="20"/>
        </w:rPr>
        <w:t>financial</w:t>
      </w:r>
      <w:r>
        <w:rPr>
          <w:color w:val="3B3D3B"/>
          <w:spacing w:val="27"/>
          <w:sz w:val="20"/>
        </w:rPr>
        <w:t xml:space="preserve"> </w:t>
      </w:r>
      <w:r>
        <w:rPr>
          <w:color w:val="4B4B4B"/>
          <w:sz w:val="20"/>
        </w:rPr>
        <w:t>report</w:t>
      </w:r>
      <w:r>
        <w:rPr>
          <w:color w:val="4B4B4B"/>
          <w:spacing w:val="25"/>
          <w:sz w:val="20"/>
        </w:rPr>
        <w:t xml:space="preserve"> </w:t>
      </w:r>
      <w:r>
        <w:rPr>
          <w:color w:val="4B4B4B"/>
          <w:sz w:val="20"/>
        </w:rPr>
        <w:t>in</w:t>
      </w:r>
      <w:r>
        <w:rPr>
          <w:color w:val="4B4B4B"/>
          <w:spacing w:val="17"/>
          <w:sz w:val="20"/>
        </w:rPr>
        <w:t xml:space="preserve"> </w:t>
      </w:r>
      <w:r>
        <w:rPr>
          <w:color w:val="4B4B4B"/>
          <w:sz w:val="20"/>
        </w:rPr>
        <w:t>accordance</w:t>
      </w:r>
      <w:r>
        <w:rPr>
          <w:color w:val="4B4B4B"/>
          <w:spacing w:val="1"/>
          <w:sz w:val="20"/>
        </w:rPr>
        <w:t xml:space="preserve"> </w:t>
      </w:r>
      <w:r>
        <w:rPr>
          <w:color w:val="4B4B4B"/>
          <w:sz w:val="20"/>
        </w:rPr>
        <w:t xml:space="preserve">with the financial </w:t>
      </w:r>
      <w:r>
        <w:rPr>
          <w:color w:val="3B3D3B"/>
          <w:sz w:val="20"/>
        </w:rPr>
        <w:t xml:space="preserve">reporting </w:t>
      </w:r>
      <w:r>
        <w:rPr>
          <w:color w:val="4B4B4B"/>
          <w:sz w:val="20"/>
        </w:rPr>
        <w:t>requirements of the Australian Charities and Not-for-Profits Commission Act 2012</w:t>
      </w:r>
      <w:r>
        <w:rPr>
          <w:color w:val="4B4B4B"/>
          <w:spacing w:val="1"/>
          <w:sz w:val="20"/>
        </w:rPr>
        <w:t xml:space="preserve"> </w:t>
      </w:r>
      <w:r>
        <w:rPr>
          <w:color w:val="4B4B4B"/>
          <w:sz w:val="20"/>
        </w:rPr>
        <w:t xml:space="preserve">and </w:t>
      </w:r>
      <w:r>
        <w:rPr>
          <w:color w:val="3B3D3B"/>
          <w:sz w:val="20"/>
        </w:rPr>
        <w:t xml:space="preserve">the </w:t>
      </w:r>
      <w:r>
        <w:rPr>
          <w:color w:val="4B4B4B"/>
          <w:sz w:val="20"/>
        </w:rPr>
        <w:t xml:space="preserve">Associations </w:t>
      </w:r>
      <w:r>
        <w:rPr>
          <w:color w:val="3B3D3B"/>
          <w:sz w:val="20"/>
        </w:rPr>
        <w:t xml:space="preserve">Incorporation </w:t>
      </w:r>
      <w:r>
        <w:rPr>
          <w:color w:val="4B4B4B"/>
          <w:sz w:val="20"/>
        </w:rPr>
        <w:t xml:space="preserve">Act </w:t>
      </w:r>
      <w:r>
        <w:rPr>
          <w:color w:val="5E6060"/>
          <w:sz w:val="20"/>
        </w:rPr>
        <w:t>(Q</w:t>
      </w:r>
      <w:r>
        <w:rPr>
          <w:color w:val="3B3D3B"/>
          <w:sz w:val="20"/>
        </w:rPr>
        <w:t xml:space="preserve">LD), </w:t>
      </w:r>
      <w:r>
        <w:rPr>
          <w:color w:val="4B4B4B"/>
          <w:sz w:val="20"/>
        </w:rPr>
        <w:t xml:space="preserve">and </w:t>
      </w:r>
      <w:r>
        <w:rPr>
          <w:color w:val="3B3D3B"/>
          <w:sz w:val="20"/>
        </w:rPr>
        <w:t xml:space="preserve">for </w:t>
      </w:r>
      <w:r>
        <w:rPr>
          <w:color w:val="4B4B4B"/>
          <w:sz w:val="20"/>
        </w:rPr>
        <w:t xml:space="preserve">such </w:t>
      </w:r>
      <w:r>
        <w:rPr>
          <w:color w:val="3B3D3B"/>
          <w:sz w:val="20"/>
        </w:rPr>
        <w:t xml:space="preserve">internal </w:t>
      </w:r>
      <w:r>
        <w:rPr>
          <w:color w:val="4B4B4B"/>
          <w:sz w:val="20"/>
        </w:rPr>
        <w:t xml:space="preserve">control as the committee </w:t>
      </w:r>
      <w:r>
        <w:rPr>
          <w:color w:val="3B3D3B"/>
          <w:sz w:val="20"/>
        </w:rPr>
        <w:t>determines is</w:t>
      </w:r>
      <w:r>
        <w:rPr>
          <w:color w:val="3B3D3B"/>
          <w:spacing w:val="1"/>
          <w:sz w:val="20"/>
        </w:rPr>
        <w:t xml:space="preserve"> </w:t>
      </w:r>
      <w:r>
        <w:rPr>
          <w:color w:val="4B4B4B"/>
          <w:sz w:val="20"/>
        </w:rPr>
        <w:t>necessary</w:t>
      </w:r>
      <w:r>
        <w:rPr>
          <w:color w:val="4B4B4B"/>
          <w:spacing w:val="1"/>
          <w:sz w:val="20"/>
        </w:rPr>
        <w:t xml:space="preserve"> </w:t>
      </w:r>
      <w:r>
        <w:rPr>
          <w:color w:val="4B4B4B"/>
          <w:sz w:val="20"/>
        </w:rPr>
        <w:t>to enable the preparation</w:t>
      </w:r>
      <w:r>
        <w:rPr>
          <w:color w:val="4B4B4B"/>
          <w:spacing w:val="1"/>
          <w:sz w:val="20"/>
        </w:rPr>
        <w:t xml:space="preserve"> </w:t>
      </w:r>
      <w:r>
        <w:rPr>
          <w:color w:val="4B4B4B"/>
          <w:sz w:val="20"/>
        </w:rPr>
        <w:t>and fair presentation</w:t>
      </w:r>
      <w:r>
        <w:rPr>
          <w:color w:val="4B4B4B"/>
          <w:spacing w:val="1"/>
          <w:sz w:val="20"/>
        </w:rPr>
        <w:t xml:space="preserve"> </w:t>
      </w:r>
      <w:r>
        <w:rPr>
          <w:color w:val="4B4B4B"/>
          <w:sz w:val="20"/>
        </w:rPr>
        <w:t>of a finan</w:t>
      </w:r>
      <w:r>
        <w:rPr>
          <w:color w:val="4B4B4B"/>
          <w:sz w:val="20"/>
        </w:rPr>
        <w:t xml:space="preserve">cial report </w:t>
      </w:r>
      <w:r>
        <w:rPr>
          <w:color w:val="3B3D3B"/>
          <w:sz w:val="20"/>
        </w:rPr>
        <w:t xml:space="preserve">that </w:t>
      </w:r>
      <w:r>
        <w:rPr>
          <w:color w:val="4B4B4B"/>
          <w:sz w:val="20"/>
        </w:rPr>
        <w:t xml:space="preserve">is free </w:t>
      </w:r>
      <w:r>
        <w:rPr>
          <w:color w:val="3B3D3B"/>
          <w:sz w:val="20"/>
        </w:rPr>
        <w:t>from material</w:t>
      </w:r>
      <w:r>
        <w:rPr>
          <w:color w:val="3B3D3B"/>
          <w:spacing w:val="1"/>
          <w:sz w:val="20"/>
        </w:rPr>
        <w:t xml:space="preserve"> </w:t>
      </w:r>
      <w:r>
        <w:rPr>
          <w:color w:val="3B3D3B"/>
          <w:sz w:val="20"/>
        </w:rPr>
        <w:t>mi</w:t>
      </w:r>
      <w:r>
        <w:rPr>
          <w:color w:val="5E6060"/>
          <w:sz w:val="20"/>
        </w:rPr>
        <w:t>sstate</w:t>
      </w:r>
      <w:r>
        <w:rPr>
          <w:color w:val="3B3D3B"/>
          <w:sz w:val="20"/>
        </w:rPr>
        <w:t>ment,</w:t>
      </w:r>
      <w:r>
        <w:rPr>
          <w:color w:val="3B3D3B"/>
          <w:spacing w:val="-7"/>
          <w:sz w:val="20"/>
        </w:rPr>
        <w:t xml:space="preserve"> </w:t>
      </w:r>
      <w:r>
        <w:rPr>
          <w:color w:val="4B4B4B"/>
          <w:sz w:val="20"/>
        </w:rPr>
        <w:t>whether</w:t>
      </w:r>
      <w:r>
        <w:rPr>
          <w:color w:val="4B4B4B"/>
          <w:spacing w:val="5"/>
          <w:sz w:val="20"/>
        </w:rPr>
        <w:t xml:space="preserve"> </w:t>
      </w:r>
      <w:r>
        <w:rPr>
          <w:color w:val="4B4B4B"/>
          <w:sz w:val="20"/>
        </w:rPr>
        <w:t>due</w:t>
      </w:r>
      <w:r>
        <w:rPr>
          <w:color w:val="4B4B4B"/>
          <w:spacing w:val="-10"/>
          <w:sz w:val="20"/>
        </w:rPr>
        <w:t xml:space="preserve"> </w:t>
      </w:r>
      <w:r>
        <w:rPr>
          <w:color w:val="5E6060"/>
          <w:sz w:val="20"/>
        </w:rPr>
        <w:t>to</w:t>
      </w:r>
      <w:r>
        <w:rPr>
          <w:color w:val="5E6060"/>
          <w:spacing w:val="2"/>
          <w:sz w:val="20"/>
        </w:rPr>
        <w:t xml:space="preserve"> </w:t>
      </w:r>
      <w:r>
        <w:rPr>
          <w:color w:val="4B4B4B"/>
          <w:sz w:val="20"/>
        </w:rPr>
        <w:t>fraud</w:t>
      </w:r>
      <w:r>
        <w:rPr>
          <w:color w:val="4B4B4B"/>
          <w:spacing w:val="-1"/>
          <w:sz w:val="20"/>
        </w:rPr>
        <w:t xml:space="preserve"> </w:t>
      </w:r>
      <w:r>
        <w:rPr>
          <w:color w:val="4B4B4B"/>
          <w:sz w:val="20"/>
        </w:rPr>
        <w:t>or</w:t>
      </w:r>
      <w:r>
        <w:rPr>
          <w:color w:val="4B4B4B"/>
          <w:spacing w:val="-8"/>
          <w:sz w:val="20"/>
        </w:rPr>
        <w:t xml:space="preserve"> </w:t>
      </w:r>
      <w:r>
        <w:rPr>
          <w:color w:val="4B4B4B"/>
          <w:sz w:val="20"/>
        </w:rPr>
        <w:t>error.</w:t>
      </w:r>
    </w:p>
    <w:p w14:paraId="31DF4C62" w14:textId="77777777" w:rsidR="007C005B" w:rsidRDefault="007C005B">
      <w:pPr>
        <w:pStyle w:val="BodyText"/>
        <w:spacing w:before="5"/>
        <w:rPr>
          <w:sz w:val="21"/>
        </w:rPr>
      </w:pPr>
    </w:p>
    <w:p w14:paraId="5E822B5C" w14:textId="77777777" w:rsidR="007C005B" w:rsidRDefault="007E7EC9">
      <w:pPr>
        <w:spacing w:line="247" w:lineRule="auto"/>
        <w:ind w:left="780" w:right="585" w:hanging="11"/>
        <w:jc w:val="both"/>
        <w:rPr>
          <w:sz w:val="20"/>
        </w:rPr>
      </w:pPr>
      <w:r>
        <w:rPr>
          <w:color w:val="4B4B4B"/>
          <w:sz w:val="20"/>
        </w:rPr>
        <w:t>In</w:t>
      </w:r>
      <w:r>
        <w:rPr>
          <w:color w:val="4B4B4B"/>
          <w:spacing w:val="1"/>
          <w:sz w:val="20"/>
        </w:rPr>
        <w:t xml:space="preserve"> </w:t>
      </w:r>
      <w:r>
        <w:rPr>
          <w:color w:val="4B4B4B"/>
          <w:sz w:val="20"/>
        </w:rPr>
        <w:t>preparing</w:t>
      </w:r>
      <w:r>
        <w:rPr>
          <w:color w:val="4B4B4B"/>
          <w:spacing w:val="1"/>
          <w:sz w:val="20"/>
        </w:rPr>
        <w:t xml:space="preserve"> </w:t>
      </w:r>
      <w:r>
        <w:rPr>
          <w:color w:val="4B4B4B"/>
          <w:sz w:val="20"/>
        </w:rPr>
        <w:t>the financial</w:t>
      </w:r>
      <w:r>
        <w:rPr>
          <w:color w:val="4B4B4B"/>
          <w:spacing w:val="1"/>
          <w:sz w:val="20"/>
        </w:rPr>
        <w:t xml:space="preserve"> </w:t>
      </w:r>
      <w:r>
        <w:rPr>
          <w:color w:val="4B4B4B"/>
          <w:sz w:val="20"/>
        </w:rPr>
        <w:t>report,</w:t>
      </w:r>
      <w:r>
        <w:rPr>
          <w:color w:val="4B4B4B"/>
          <w:spacing w:val="1"/>
          <w:sz w:val="20"/>
        </w:rPr>
        <w:t xml:space="preserve"> </w:t>
      </w:r>
      <w:r>
        <w:rPr>
          <w:color w:val="4B4B4B"/>
          <w:sz w:val="20"/>
        </w:rPr>
        <w:t>the committee</w:t>
      </w:r>
      <w:r>
        <w:rPr>
          <w:color w:val="4B4B4B"/>
          <w:spacing w:val="1"/>
          <w:sz w:val="20"/>
        </w:rPr>
        <w:t xml:space="preserve"> </w:t>
      </w:r>
      <w:r>
        <w:rPr>
          <w:color w:val="4B4B4B"/>
          <w:sz w:val="20"/>
        </w:rPr>
        <w:t>is responsible</w:t>
      </w:r>
      <w:r>
        <w:rPr>
          <w:color w:val="4B4B4B"/>
          <w:spacing w:val="1"/>
          <w:sz w:val="20"/>
        </w:rPr>
        <w:t xml:space="preserve"> </w:t>
      </w:r>
      <w:r>
        <w:rPr>
          <w:color w:val="4B4B4B"/>
          <w:sz w:val="20"/>
        </w:rPr>
        <w:t>for assessing</w:t>
      </w:r>
      <w:r>
        <w:rPr>
          <w:color w:val="4B4B4B"/>
          <w:spacing w:val="1"/>
          <w:sz w:val="20"/>
        </w:rPr>
        <w:t xml:space="preserve"> </w:t>
      </w:r>
      <w:r>
        <w:rPr>
          <w:color w:val="4B4B4B"/>
          <w:sz w:val="20"/>
        </w:rPr>
        <w:t>the association's</w:t>
      </w:r>
      <w:r>
        <w:rPr>
          <w:color w:val="4B4B4B"/>
          <w:spacing w:val="55"/>
          <w:sz w:val="20"/>
        </w:rPr>
        <w:t xml:space="preserve"> </w:t>
      </w:r>
      <w:r>
        <w:rPr>
          <w:color w:val="4B4B4B"/>
          <w:sz w:val="20"/>
        </w:rPr>
        <w:t>ability</w:t>
      </w:r>
      <w:r>
        <w:rPr>
          <w:color w:val="4B4B4B"/>
          <w:spacing w:val="56"/>
          <w:sz w:val="20"/>
        </w:rPr>
        <w:t xml:space="preserve"> </w:t>
      </w:r>
      <w:r>
        <w:rPr>
          <w:color w:val="4B4B4B"/>
          <w:sz w:val="20"/>
        </w:rPr>
        <w:t>to</w:t>
      </w:r>
      <w:r>
        <w:rPr>
          <w:color w:val="4B4B4B"/>
          <w:spacing w:val="1"/>
          <w:sz w:val="20"/>
        </w:rPr>
        <w:t xml:space="preserve"> </w:t>
      </w:r>
      <w:r>
        <w:rPr>
          <w:color w:val="4B4B4B"/>
          <w:sz w:val="20"/>
        </w:rPr>
        <w:t xml:space="preserve">continue as </w:t>
      </w:r>
      <w:r>
        <w:rPr>
          <w:color w:val="5E6060"/>
          <w:sz w:val="20"/>
        </w:rPr>
        <w:t xml:space="preserve">a </w:t>
      </w:r>
      <w:r>
        <w:rPr>
          <w:color w:val="4B4B4B"/>
          <w:sz w:val="20"/>
        </w:rPr>
        <w:t xml:space="preserve">going </w:t>
      </w:r>
      <w:r>
        <w:rPr>
          <w:color w:val="5E6060"/>
          <w:sz w:val="20"/>
        </w:rPr>
        <w:t xml:space="preserve">concern, </w:t>
      </w:r>
      <w:r>
        <w:rPr>
          <w:color w:val="4B4B4B"/>
          <w:sz w:val="20"/>
        </w:rPr>
        <w:t xml:space="preserve">disclosing, </w:t>
      </w:r>
      <w:r>
        <w:rPr>
          <w:color w:val="3B3D3B"/>
          <w:sz w:val="20"/>
        </w:rPr>
        <w:t xml:space="preserve">as </w:t>
      </w:r>
      <w:r>
        <w:rPr>
          <w:color w:val="4B4B4B"/>
          <w:sz w:val="20"/>
        </w:rPr>
        <w:t xml:space="preserve">applicable, matters </w:t>
      </w:r>
      <w:r>
        <w:rPr>
          <w:color w:val="5E6060"/>
          <w:sz w:val="20"/>
        </w:rPr>
        <w:t>re</w:t>
      </w:r>
      <w:r>
        <w:rPr>
          <w:color w:val="3B3D3B"/>
          <w:sz w:val="20"/>
        </w:rPr>
        <w:t xml:space="preserve">lating </w:t>
      </w:r>
      <w:r>
        <w:rPr>
          <w:color w:val="4B4B4B"/>
          <w:sz w:val="20"/>
        </w:rPr>
        <w:t>to going concern and using the going</w:t>
      </w:r>
      <w:r>
        <w:rPr>
          <w:color w:val="4B4B4B"/>
          <w:spacing w:val="1"/>
          <w:sz w:val="20"/>
        </w:rPr>
        <w:t xml:space="preserve"> </w:t>
      </w:r>
      <w:r>
        <w:rPr>
          <w:color w:val="4B4B4B"/>
          <w:sz w:val="20"/>
        </w:rPr>
        <w:t xml:space="preserve">concern basis of </w:t>
      </w:r>
      <w:r>
        <w:rPr>
          <w:color w:val="5E6060"/>
          <w:sz w:val="20"/>
        </w:rPr>
        <w:t>accountin</w:t>
      </w:r>
      <w:r>
        <w:rPr>
          <w:color w:val="3B3D3B"/>
          <w:sz w:val="20"/>
        </w:rPr>
        <w:t xml:space="preserve">g </w:t>
      </w:r>
      <w:r>
        <w:rPr>
          <w:color w:val="4B4B4B"/>
          <w:sz w:val="20"/>
        </w:rPr>
        <w:t xml:space="preserve">unless the committee </w:t>
      </w:r>
      <w:r>
        <w:rPr>
          <w:color w:val="5E6060"/>
          <w:sz w:val="20"/>
        </w:rPr>
        <w:t>e</w:t>
      </w:r>
      <w:r>
        <w:rPr>
          <w:color w:val="3B3D3B"/>
          <w:sz w:val="20"/>
        </w:rPr>
        <w:t xml:space="preserve">ither </w:t>
      </w:r>
      <w:r>
        <w:rPr>
          <w:color w:val="4B4B4B"/>
          <w:sz w:val="20"/>
        </w:rPr>
        <w:t xml:space="preserve">intends </w:t>
      </w:r>
      <w:r>
        <w:rPr>
          <w:color w:val="5E6060"/>
          <w:sz w:val="20"/>
        </w:rPr>
        <w:t xml:space="preserve">to </w:t>
      </w:r>
      <w:r>
        <w:rPr>
          <w:color w:val="4B4B4B"/>
          <w:sz w:val="20"/>
        </w:rPr>
        <w:t>liquidate the association or to cease</w:t>
      </w:r>
      <w:r>
        <w:rPr>
          <w:color w:val="4B4B4B"/>
          <w:spacing w:val="1"/>
          <w:sz w:val="20"/>
        </w:rPr>
        <w:t xml:space="preserve"> </w:t>
      </w:r>
      <w:r>
        <w:rPr>
          <w:color w:val="5E6060"/>
          <w:sz w:val="20"/>
        </w:rPr>
        <w:t>operatio</w:t>
      </w:r>
      <w:r>
        <w:rPr>
          <w:color w:val="5E6060"/>
          <w:spacing w:val="-15"/>
          <w:sz w:val="20"/>
        </w:rPr>
        <w:t xml:space="preserve"> </w:t>
      </w:r>
      <w:r>
        <w:rPr>
          <w:color w:val="3B3D3B"/>
          <w:sz w:val="20"/>
        </w:rPr>
        <w:t>n</w:t>
      </w:r>
      <w:r>
        <w:rPr>
          <w:color w:val="5E6060"/>
          <w:sz w:val="20"/>
        </w:rPr>
        <w:t>s,</w:t>
      </w:r>
      <w:r>
        <w:rPr>
          <w:color w:val="5E6060"/>
          <w:spacing w:val="-14"/>
          <w:sz w:val="20"/>
        </w:rPr>
        <w:t xml:space="preserve"> </w:t>
      </w:r>
      <w:r>
        <w:rPr>
          <w:color w:val="5E6060"/>
          <w:sz w:val="20"/>
        </w:rPr>
        <w:t>or</w:t>
      </w:r>
      <w:r>
        <w:rPr>
          <w:color w:val="5E6060"/>
          <w:spacing w:val="1"/>
          <w:sz w:val="20"/>
        </w:rPr>
        <w:t xml:space="preserve"> </w:t>
      </w:r>
      <w:r>
        <w:rPr>
          <w:color w:val="4B4B4B"/>
          <w:sz w:val="20"/>
        </w:rPr>
        <w:t>has</w:t>
      </w:r>
      <w:r>
        <w:rPr>
          <w:color w:val="4B4B4B"/>
          <w:spacing w:val="-5"/>
          <w:sz w:val="20"/>
        </w:rPr>
        <w:t xml:space="preserve"> </w:t>
      </w:r>
      <w:r>
        <w:rPr>
          <w:color w:val="4B4B4B"/>
          <w:sz w:val="20"/>
        </w:rPr>
        <w:t>no realistic</w:t>
      </w:r>
      <w:r>
        <w:rPr>
          <w:color w:val="4B4B4B"/>
          <w:spacing w:val="6"/>
          <w:sz w:val="20"/>
        </w:rPr>
        <w:t xml:space="preserve"> </w:t>
      </w:r>
      <w:r>
        <w:rPr>
          <w:color w:val="4B4B4B"/>
          <w:sz w:val="20"/>
        </w:rPr>
        <w:t>alternative</w:t>
      </w:r>
      <w:r>
        <w:rPr>
          <w:color w:val="4B4B4B"/>
          <w:spacing w:val="7"/>
          <w:sz w:val="20"/>
        </w:rPr>
        <w:t xml:space="preserve"> </w:t>
      </w:r>
      <w:r>
        <w:rPr>
          <w:color w:val="4B4B4B"/>
          <w:sz w:val="20"/>
        </w:rPr>
        <w:t>but</w:t>
      </w:r>
      <w:r>
        <w:rPr>
          <w:color w:val="4B4B4B"/>
          <w:spacing w:val="-5"/>
          <w:sz w:val="20"/>
        </w:rPr>
        <w:t xml:space="preserve"> </w:t>
      </w:r>
      <w:r>
        <w:rPr>
          <w:color w:val="4B4B4B"/>
          <w:sz w:val="20"/>
        </w:rPr>
        <w:t>to do</w:t>
      </w:r>
      <w:r>
        <w:rPr>
          <w:color w:val="4B4B4B"/>
          <w:spacing w:val="-8"/>
          <w:sz w:val="20"/>
        </w:rPr>
        <w:t xml:space="preserve"> </w:t>
      </w:r>
      <w:r>
        <w:rPr>
          <w:color w:val="4B4B4B"/>
          <w:sz w:val="20"/>
        </w:rPr>
        <w:t>so.</w:t>
      </w:r>
    </w:p>
    <w:p w14:paraId="42C64782" w14:textId="77777777" w:rsidR="007C005B" w:rsidRDefault="007C005B">
      <w:pPr>
        <w:pStyle w:val="BodyText"/>
        <w:rPr>
          <w:sz w:val="22"/>
        </w:rPr>
      </w:pPr>
    </w:p>
    <w:p w14:paraId="4BB20CF5" w14:textId="77777777" w:rsidR="007C005B" w:rsidRDefault="007C005B">
      <w:pPr>
        <w:pStyle w:val="BodyText"/>
        <w:spacing w:before="8"/>
        <w:rPr>
          <w:sz w:val="28"/>
        </w:rPr>
      </w:pPr>
    </w:p>
    <w:p w14:paraId="08A7FED4" w14:textId="77777777" w:rsidR="007C005B" w:rsidRDefault="007E7EC9">
      <w:pPr>
        <w:ind w:left="1722" w:right="1438"/>
        <w:jc w:val="center"/>
        <w:rPr>
          <w:sz w:val="13"/>
        </w:rPr>
      </w:pPr>
      <w:r>
        <w:rPr>
          <w:color w:val="A7A7A7"/>
          <w:w w:val="130"/>
          <w:sz w:val="13"/>
        </w:rPr>
        <w:t>LIABILITY</w:t>
      </w:r>
      <w:r>
        <w:rPr>
          <w:color w:val="A7A7A7"/>
          <w:spacing w:val="6"/>
          <w:w w:val="130"/>
          <w:sz w:val="13"/>
        </w:rPr>
        <w:t xml:space="preserve"> </w:t>
      </w:r>
      <w:r>
        <w:rPr>
          <w:color w:val="A7A7A7"/>
          <w:w w:val="130"/>
          <w:sz w:val="13"/>
        </w:rPr>
        <w:t>LIMI</w:t>
      </w:r>
      <w:r>
        <w:rPr>
          <w:color w:val="8A8A8A"/>
          <w:w w:val="130"/>
          <w:sz w:val="13"/>
        </w:rPr>
        <w:t>T</w:t>
      </w:r>
      <w:r>
        <w:rPr>
          <w:color w:val="A7A7A7"/>
          <w:w w:val="130"/>
          <w:sz w:val="13"/>
        </w:rPr>
        <w:t>ED</w:t>
      </w:r>
      <w:r>
        <w:rPr>
          <w:color w:val="A7A7A7"/>
          <w:spacing w:val="-7"/>
          <w:w w:val="130"/>
          <w:sz w:val="13"/>
        </w:rPr>
        <w:t xml:space="preserve"> </w:t>
      </w:r>
      <w:r>
        <w:rPr>
          <w:color w:val="A7A7A7"/>
          <w:w w:val="130"/>
          <w:sz w:val="13"/>
        </w:rPr>
        <w:t>BY</w:t>
      </w:r>
      <w:r>
        <w:rPr>
          <w:color w:val="A7A7A7"/>
          <w:spacing w:val="-1"/>
          <w:w w:val="130"/>
          <w:sz w:val="13"/>
        </w:rPr>
        <w:t xml:space="preserve"> </w:t>
      </w:r>
      <w:r>
        <w:rPr>
          <w:color w:val="A7A7A7"/>
          <w:w w:val="130"/>
          <w:sz w:val="13"/>
        </w:rPr>
        <w:t>A</w:t>
      </w:r>
      <w:r>
        <w:rPr>
          <w:color w:val="A7A7A7"/>
          <w:spacing w:val="-1"/>
          <w:w w:val="130"/>
          <w:sz w:val="13"/>
        </w:rPr>
        <w:t xml:space="preserve"> </w:t>
      </w:r>
      <w:r>
        <w:rPr>
          <w:color w:val="A7A7A7"/>
          <w:w w:val="130"/>
          <w:sz w:val="13"/>
        </w:rPr>
        <w:t>SCHEME</w:t>
      </w:r>
      <w:r>
        <w:rPr>
          <w:color w:val="A7A7A7"/>
          <w:spacing w:val="1"/>
          <w:w w:val="130"/>
          <w:sz w:val="13"/>
        </w:rPr>
        <w:t xml:space="preserve"> </w:t>
      </w:r>
      <w:r>
        <w:rPr>
          <w:color w:val="A7A7A7"/>
          <w:w w:val="130"/>
          <w:sz w:val="13"/>
        </w:rPr>
        <w:t>APPROVED</w:t>
      </w:r>
      <w:r>
        <w:rPr>
          <w:color w:val="A7A7A7"/>
          <w:spacing w:val="2"/>
          <w:w w:val="130"/>
          <w:sz w:val="13"/>
        </w:rPr>
        <w:t xml:space="preserve"> </w:t>
      </w:r>
      <w:r>
        <w:rPr>
          <w:color w:val="A7A7A7"/>
          <w:w w:val="130"/>
          <w:sz w:val="13"/>
        </w:rPr>
        <w:t>UNDER</w:t>
      </w:r>
      <w:r>
        <w:rPr>
          <w:color w:val="A7A7A7"/>
          <w:spacing w:val="18"/>
          <w:w w:val="130"/>
          <w:sz w:val="13"/>
        </w:rPr>
        <w:t xml:space="preserve"> </w:t>
      </w:r>
      <w:r>
        <w:rPr>
          <w:color w:val="A7A7A7"/>
          <w:w w:val="130"/>
          <w:sz w:val="13"/>
        </w:rPr>
        <w:t>PROFESS</w:t>
      </w:r>
      <w:r>
        <w:rPr>
          <w:color w:val="8A8A8A"/>
          <w:w w:val="130"/>
          <w:sz w:val="13"/>
        </w:rPr>
        <w:t>I</w:t>
      </w:r>
      <w:r>
        <w:rPr>
          <w:color w:val="A7A7A7"/>
          <w:w w:val="130"/>
          <w:sz w:val="13"/>
        </w:rPr>
        <w:t>ONAL</w:t>
      </w:r>
      <w:r>
        <w:rPr>
          <w:color w:val="A7A7A7"/>
          <w:spacing w:val="10"/>
          <w:w w:val="130"/>
          <w:sz w:val="13"/>
        </w:rPr>
        <w:t xml:space="preserve"> </w:t>
      </w:r>
      <w:r>
        <w:rPr>
          <w:color w:val="A7A7A7"/>
          <w:w w:val="130"/>
          <w:sz w:val="13"/>
        </w:rPr>
        <w:t>STANDARDS</w:t>
      </w:r>
      <w:r>
        <w:rPr>
          <w:color w:val="A7A7A7"/>
          <w:spacing w:val="15"/>
          <w:w w:val="130"/>
          <w:sz w:val="13"/>
        </w:rPr>
        <w:t xml:space="preserve"> </w:t>
      </w:r>
      <w:r>
        <w:rPr>
          <w:color w:val="A7A7A7"/>
          <w:w w:val="130"/>
          <w:sz w:val="13"/>
        </w:rPr>
        <w:t>LEG</w:t>
      </w:r>
      <w:r>
        <w:rPr>
          <w:color w:val="8A8A8A"/>
          <w:w w:val="130"/>
          <w:sz w:val="13"/>
        </w:rPr>
        <w:t>I</w:t>
      </w:r>
      <w:r>
        <w:rPr>
          <w:color w:val="A7A7A7"/>
          <w:w w:val="130"/>
          <w:sz w:val="13"/>
        </w:rPr>
        <w:t>SLATION</w:t>
      </w:r>
    </w:p>
    <w:p w14:paraId="2FE7CD1B" w14:textId="77777777" w:rsidR="007C005B" w:rsidRDefault="007C005B">
      <w:pPr>
        <w:jc w:val="center"/>
        <w:rPr>
          <w:sz w:val="13"/>
        </w:rPr>
        <w:sectPr w:rsidR="007C005B">
          <w:type w:val="continuous"/>
          <w:pgSz w:w="11910" w:h="16850"/>
          <w:pgMar w:top="1580" w:right="540" w:bottom="280" w:left="200" w:header="720" w:footer="720" w:gutter="0"/>
          <w:cols w:space="720"/>
        </w:sectPr>
      </w:pPr>
    </w:p>
    <w:p w14:paraId="6AB44039" w14:textId="77777777" w:rsidR="007C005B" w:rsidRDefault="007C005B">
      <w:pPr>
        <w:pStyle w:val="BodyText"/>
        <w:spacing w:before="3"/>
        <w:rPr>
          <w:sz w:val="12"/>
        </w:rPr>
      </w:pPr>
    </w:p>
    <w:p w14:paraId="2010CC7C" w14:textId="77777777" w:rsidR="007C005B" w:rsidRDefault="007E7EC9">
      <w:pPr>
        <w:spacing w:before="94"/>
        <w:ind w:left="827"/>
        <w:jc w:val="both"/>
        <w:rPr>
          <w:b/>
          <w:i/>
          <w:sz w:val="20"/>
        </w:rPr>
      </w:pPr>
      <w:r>
        <w:rPr>
          <w:b/>
          <w:i/>
          <w:color w:val="313433"/>
          <w:w w:val="105"/>
          <w:sz w:val="20"/>
        </w:rPr>
        <w:t>Auditor's</w:t>
      </w:r>
      <w:r>
        <w:rPr>
          <w:b/>
          <w:i/>
          <w:color w:val="313433"/>
          <w:spacing w:val="-18"/>
          <w:w w:val="105"/>
          <w:sz w:val="20"/>
        </w:rPr>
        <w:t xml:space="preserve"> </w:t>
      </w:r>
      <w:r>
        <w:rPr>
          <w:b/>
          <w:i/>
          <w:color w:val="313433"/>
          <w:w w:val="105"/>
          <w:sz w:val="20"/>
        </w:rPr>
        <w:t>Responsibilities</w:t>
      </w:r>
      <w:r>
        <w:rPr>
          <w:b/>
          <w:i/>
          <w:color w:val="313433"/>
          <w:spacing w:val="-34"/>
          <w:w w:val="105"/>
          <w:sz w:val="20"/>
        </w:rPr>
        <w:t xml:space="preserve"> </w:t>
      </w:r>
      <w:r>
        <w:rPr>
          <w:b/>
          <w:i/>
          <w:color w:val="313433"/>
          <w:w w:val="105"/>
          <w:sz w:val="20"/>
        </w:rPr>
        <w:t>for</w:t>
      </w:r>
      <w:r>
        <w:rPr>
          <w:b/>
          <w:i/>
          <w:color w:val="313433"/>
          <w:spacing w:val="15"/>
          <w:w w:val="105"/>
          <w:sz w:val="20"/>
        </w:rPr>
        <w:t xml:space="preserve"> </w:t>
      </w:r>
      <w:r>
        <w:rPr>
          <w:b/>
          <w:i/>
          <w:color w:val="313433"/>
          <w:w w:val="105"/>
          <w:sz w:val="20"/>
        </w:rPr>
        <w:t>the</w:t>
      </w:r>
      <w:r>
        <w:rPr>
          <w:b/>
          <w:i/>
          <w:color w:val="313433"/>
          <w:spacing w:val="8"/>
          <w:w w:val="105"/>
          <w:sz w:val="20"/>
        </w:rPr>
        <w:t xml:space="preserve"> </w:t>
      </w:r>
      <w:r>
        <w:rPr>
          <w:b/>
          <w:i/>
          <w:color w:val="313433"/>
          <w:w w:val="105"/>
          <w:sz w:val="20"/>
        </w:rPr>
        <w:t>Audit</w:t>
      </w:r>
      <w:r>
        <w:rPr>
          <w:b/>
          <w:i/>
          <w:color w:val="313433"/>
          <w:spacing w:val="-26"/>
          <w:w w:val="105"/>
          <w:sz w:val="20"/>
        </w:rPr>
        <w:t xml:space="preserve"> </w:t>
      </w:r>
      <w:r>
        <w:rPr>
          <w:b/>
          <w:i/>
          <w:color w:val="313433"/>
          <w:w w:val="105"/>
          <w:sz w:val="20"/>
        </w:rPr>
        <w:t>of</w:t>
      </w:r>
      <w:r>
        <w:rPr>
          <w:b/>
          <w:i/>
          <w:color w:val="313433"/>
          <w:spacing w:val="13"/>
          <w:w w:val="105"/>
          <w:sz w:val="20"/>
        </w:rPr>
        <w:t xml:space="preserve"> </w:t>
      </w:r>
      <w:r>
        <w:rPr>
          <w:b/>
          <w:i/>
          <w:color w:val="313433"/>
          <w:w w:val="105"/>
          <w:sz w:val="20"/>
        </w:rPr>
        <w:t>the</w:t>
      </w:r>
      <w:r>
        <w:rPr>
          <w:b/>
          <w:i/>
          <w:color w:val="313433"/>
          <w:spacing w:val="3"/>
          <w:w w:val="105"/>
          <w:sz w:val="20"/>
        </w:rPr>
        <w:t xml:space="preserve"> </w:t>
      </w:r>
      <w:r>
        <w:rPr>
          <w:b/>
          <w:i/>
          <w:color w:val="313433"/>
          <w:w w:val="105"/>
          <w:sz w:val="20"/>
        </w:rPr>
        <w:t>Financial</w:t>
      </w:r>
      <w:r>
        <w:rPr>
          <w:b/>
          <w:i/>
          <w:color w:val="313433"/>
          <w:spacing w:val="-17"/>
          <w:w w:val="105"/>
          <w:sz w:val="20"/>
        </w:rPr>
        <w:t xml:space="preserve"> </w:t>
      </w:r>
      <w:r>
        <w:rPr>
          <w:b/>
          <w:i/>
          <w:color w:val="313433"/>
          <w:w w:val="105"/>
          <w:sz w:val="20"/>
        </w:rPr>
        <w:t>Report</w:t>
      </w:r>
    </w:p>
    <w:p w14:paraId="3F817B9A" w14:textId="77777777" w:rsidR="007C005B" w:rsidRDefault="007E7EC9">
      <w:pPr>
        <w:spacing w:before="138" w:line="249" w:lineRule="auto"/>
        <w:ind w:left="809" w:right="526" w:firstLine="5"/>
        <w:jc w:val="both"/>
        <w:rPr>
          <w:sz w:val="20"/>
        </w:rPr>
      </w:pPr>
      <w:r>
        <w:rPr>
          <w:color w:val="313433"/>
          <w:sz w:val="20"/>
        </w:rPr>
        <w:t>Our objectives are to obtain reasonable assurance about whether the financial report as a whole is free from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material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misstatement,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whether due to</w:t>
      </w:r>
      <w:r>
        <w:rPr>
          <w:color w:val="313433"/>
          <w:spacing w:val="55"/>
          <w:sz w:val="20"/>
        </w:rPr>
        <w:t xml:space="preserve"> </w:t>
      </w:r>
      <w:r>
        <w:rPr>
          <w:color w:val="212323"/>
          <w:sz w:val="20"/>
        </w:rPr>
        <w:t xml:space="preserve">fraud </w:t>
      </w:r>
      <w:r>
        <w:rPr>
          <w:color w:val="313433"/>
          <w:sz w:val="20"/>
        </w:rPr>
        <w:t>or error, and to</w:t>
      </w:r>
      <w:r>
        <w:rPr>
          <w:color w:val="313433"/>
          <w:spacing w:val="56"/>
          <w:sz w:val="20"/>
        </w:rPr>
        <w:t xml:space="preserve"> </w:t>
      </w:r>
      <w:r>
        <w:rPr>
          <w:color w:val="313433"/>
          <w:sz w:val="20"/>
        </w:rPr>
        <w:t>issue an auditor's</w:t>
      </w:r>
      <w:r>
        <w:rPr>
          <w:color w:val="313433"/>
          <w:spacing w:val="55"/>
          <w:sz w:val="20"/>
        </w:rPr>
        <w:t xml:space="preserve"> </w:t>
      </w:r>
      <w:r>
        <w:rPr>
          <w:color w:val="313433"/>
          <w:sz w:val="20"/>
        </w:rPr>
        <w:t xml:space="preserve">report that </w:t>
      </w:r>
      <w:r>
        <w:rPr>
          <w:color w:val="212323"/>
          <w:sz w:val="20"/>
        </w:rPr>
        <w:t xml:space="preserve">includes </w:t>
      </w:r>
      <w:r>
        <w:rPr>
          <w:color w:val="313433"/>
          <w:sz w:val="20"/>
        </w:rPr>
        <w:t>our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opinion.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 xml:space="preserve">Reasonable assurance is a high </w:t>
      </w:r>
      <w:r>
        <w:rPr>
          <w:color w:val="212323"/>
          <w:sz w:val="20"/>
        </w:rPr>
        <w:t>le</w:t>
      </w:r>
      <w:r>
        <w:rPr>
          <w:color w:val="212323"/>
          <w:sz w:val="20"/>
        </w:rPr>
        <w:t xml:space="preserve">vel </w:t>
      </w:r>
      <w:r>
        <w:rPr>
          <w:color w:val="313433"/>
          <w:sz w:val="20"/>
        </w:rPr>
        <w:t xml:space="preserve">of assurance, but is not a guarantee </w:t>
      </w:r>
      <w:r>
        <w:rPr>
          <w:color w:val="212323"/>
          <w:sz w:val="20"/>
        </w:rPr>
        <w:t xml:space="preserve">that </w:t>
      </w:r>
      <w:r>
        <w:rPr>
          <w:color w:val="313433"/>
          <w:sz w:val="20"/>
        </w:rPr>
        <w:t xml:space="preserve">an audit conducted </w:t>
      </w:r>
      <w:r>
        <w:rPr>
          <w:color w:val="212323"/>
          <w:sz w:val="20"/>
        </w:rPr>
        <w:t>in</w:t>
      </w:r>
      <w:r>
        <w:rPr>
          <w:color w:val="212323"/>
          <w:spacing w:val="1"/>
          <w:sz w:val="20"/>
        </w:rPr>
        <w:t xml:space="preserve"> </w:t>
      </w:r>
      <w:r>
        <w:rPr>
          <w:color w:val="313433"/>
          <w:sz w:val="20"/>
        </w:rPr>
        <w:t>accordance with the Australian Auditing Standards will always detect a material misstatement when it exists.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Misstatements</w:t>
      </w:r>
      <w:r>
        <w:rPr>
          <w:color w:val="313433"/>
          <w:spacing w:val="55"/>
          <w:sz w:val="20"/>
        </w:rPr>
        <w:t xml:space="preserve"> </w:t>
      </w:r>
      <w:r>
        <w:rPr>
          <w:color w:val="313433"/>
          <w:sz w:val="20"/>
        </w:rPr>
        <w:t xml:space="preserve">can arise from fraud or error and are considered </w:t>
      </w:r>
      <w:r>
        <w:rPr>
          <w:color w:val="212323"/>
          <w:sz w:val="20"/>
        </w:rPr>
        <w:t xml:space="preserve">material </w:t>
      </w:r>
      <w:r>
        <w:rPr>
          <w:color w:val="313433"/>
          <w:sz w:val="20"/>
        </w:rPr>
        <w:t>if,</w:t>
      </w:r>
      <w:r>
        <w:rPr>
          <w:color w:val="313433"/>
          <w:spacing w:val="56"/>
          <w:sz w:val="20"/>
        </w:rPr>
        <w:t xml:space="preserve"> </w:t>
      </w:r>
      <w:r>
        <w:rPr>
          <w:color w:val="212323"/>
          <w:sz w:val="20"/>
        </w:rPr>
        <w:t>ind</w:t>
      </w:r>
      <w:r>
        <w:rPr>
          <w:color w:val="212323"/>
          <w:sz w:val="20"/>
        </w:rPr>
        <w:t xml:space="preserve">ividually </w:t>
      </w:r>
      <w:r>
        <w:rPr>
          <w:color w:val="313433"/>
          <w:sz w:val="20"/>
        </w:rPr>
        <w:t xml:space="preserve">or </w:t>
      </w:r>
      <w:r>
        <w:rPr>
          <w:color w:val="212323"/>
          <w:sz w:val="20"/>
        </w:rPr>
        <w:t xml:space="preserve">in </w:t>
      </w:r>
      <w:r>
        <w:rPr>
          <w:color w:val="313433"/>
          <w:sz w:val="20"/>
        </w:rPr>
        <w:t>the aggregate,</w:t>
      </w:r>
      <w:r>
        <w:rPr>
          <w:color w:val="313433"/>
          <w:spacing w:val="1"/>
          <w:sz w:val="20"/>
        </w:rPr>
        <w:t xml:space="preserve"> </w:t>
      </w:r>
      <w:r>
        <w:rPr>
          <w:color w:val="212323"/>
          <w:w w:val="95"/>
          <w:sz w:val="20"/>
        </w:rPr>
        <w:t>they</w:t>
      </w:r>
      <w:r>
        <w:rPr>
          <w:color w:val="212323"/>
          <w:spacing w:val="1"/>
          <w:w w:val="95"/>
          <w:sz w:val="20"/>
        </w:rPr>
        <w:t xml:space="preserve"> </w:t>
      </w:r>
      <w:r>
        <w:rPr>
          <w:color w:val="313433"/>
          <w:w w:val="95"/>
          <w:sz w:val="20"/>
        </w:rPr>
        <w:t>could reasonably</w:t>
      </w:r>
      <w:r>
        <w:rPr>
          <w:color w:val="313433"/>
          <w:spacing w:val="1"/>
          <w:w w:val="95"/>
          <w:sz w:val="20"/>
        </w:rPr>
        <w:t xml:space="preserve"> </w:t>
      </w:r>
      <w:r>
        <w:rPr>
          <w:color w:val="313433"/>
          <w:w w:val="95"/>
          <w:sz w:val="20"/>
        </w:rPr>
        <w:t>be expected</w:t>
      </w:r>
      <w:r>
        <w:rPr>
          <w:color w:val="313433"/>
          <w:spacing w:val="1"/>
          <w:w w:val="95"/>
          <w:sz w:val="20"/>
        </w:rPr>
        <w:t xml:space="preserve"> </w:t>
      </w:r>
      <w:r>
        <w:rPr>
          <w:color w:val="313433"/>
          <w:w w:val="95"/>
          <w:sz w:val="20"/>
        </w:rPr>
        <w:t>to</w:t>
      </w:r>
      <w:r>
        <w:rPr>
          <w:color w:val="313433"/>
          <w:spacing w:val="1"/>
          <w:w w:val="95"/>
          <w:sz w:val="20"/>
        </w:rPr>
        <w:t xml:space="preserve"> </w:t>
      </w:r>
      <w:r>
        <w:rPr>
          <w:color w:val="212323"/>
          <w:w w:val="95"/>
          <w:sz w:val="20"/>
        </w:rPr>
        <w:t xml:space="preserve">influence </w:t>
      </w:r>
      <w:r>
        <w:rPr>
          <w:color w:val="313433"/>
          <w:w w:val="95"/>
          <w:sz w:val="20"/>
        </w:rPr>
        <w:t>the economic</w:t>
      </w:r>
      <w:r>
        <w:rPr>
          <w:color w:val="313433"/>
          <w:spacing w:val="50"/>
          <w:sz w:val="20"/>
        </w:rPr>
        <w:t xml:space="preserve"> </w:t>
      </w:r>
      <w:r>
        <w:rPr>
          <w:color w:val="313433"/>
          <w:w w:val="95"/>
          <w:sz w:val="20"/>
        </w:rPr>
        <w:t>decisions</w:t>
      </w:r>
      <w:r>
        <w:rPr>
          <w:color w:val="313433"/>
          <w:spacing w:val="50"/>
          <w:sz w:val="20"/>
        </w:rPr>
        <w:t xml:space="preserve"> </w:t>
      </w:r>
      <w:r>
        <w:rPr>
          <w:color w:val="313433"/>
          <w:w w:val="95"/>
          <w:sz w:val="20"/>
        </w:rPr>
        <w:t>of users</w:t>
      </w:r>
      <w:r>
        <w:rPr>
          <w:color w:val="313433"/>
          <w:spacing w:val="50"/>
          <w:sz w:val="20"/>
        </w:rPr>
        <w:t xml:space="preserve"> </w:t>
      </w:r>
      <w:r>
        <w:rPr>
          <w:color w:val="313433"/>
          <w:w w:val="95"/>
          <w:sz w:val="20"/>
        </w:rPr>
        <w:t>taken on the basis of</w:t>
      </w:r>
      <w:r>
        <w:rPr>
          <w:color w:val="313433"/>
          <w:spacing w:val="50"/>
          <w:sz w:val="20"/>
        </w:rPr>
        <w:t xml:space="preserve"> </w:t>
      </w:r>
      <w:r>
        <w:rPr>
          <w:color w:val="212323"/>
          <w:w w:val="95"/>
          <w:sz w:val="20"/>
        </w:rPr>
        <w:t xml:space="preserve">thi </w:t>
      </w:r>
      <w:r>
        <w:rPr>
          <w:color w:val="444846"/>
          <w:w w:val="95"/>
          <w:sz w:val="20"/>
        </w:rPr>
        <w:t>s</w:t>
      </w:r>
      <w:r>
        <w:rPr>
          <w:color w:val="444846"/>
          <w:spacing w:val="1"/>
          <w:w w:val="95"/>
          <w:sz w:val="20"/>
        </w:rPr>
        <w:t xml:space="preserve"> </w:t>
      </w:r>
      <w:r>
        <w:rPr>
          <w:color w:val="212323"/>
          <w:sz w:val="20"/>
        </w:rPr>
        <w:t>financial</w:t>
      </w:r>
      <w:r>
        <w:rPr>
          <w:color w:val="212323"/>
          <w:spacing w:val="14"/>
          <w:sz w:val="20"/>
        </w:rPr>
        <w:t xml:space="preserve"> </w:t>
      </w:r>
      <w:r>
        <w:rPr>
          <w:color w:val="313433"/>
          <w:sz w:val="20"/>
        </w:rPr>
        <w:t>report.</w:t>
      </w:r>
    </w:p>
    <w:p w14:paraId="656F9284" w14:textId="77777777" w:rsidR="007C005B" w:rsidRDefault="007C005B">
      <w:pPr>
        <w:pStyle w:val="BodyText"/>
        <w:spacing w:before="10"/>
        <w:rPr>
          <w:sz w:val="21"/>
        </w:rPr>
      </w:pPr>
    </w:p>
    <w:p w14:paraId="0454CE6A" w14:textId="77777777" w:rsidR="007C005B" w:rsidRDefault="007E7EC9">
      <w:pPr>
        <w:spacing w:line="247" w:lineRule="auto"/>
        <w:ind w:left="811" w:right="538" w:hanging="1"/>
        <w:jc w:val="both"/>
        <w:rPr>
          <w:sz w:val="20"/>
        </w:rPr>
      </w:pPr>
      <w:r>
        <w:rPr>
          <w:color w:val="313433"/>
          <w:sz w:val="20"/>
        </w:rPr>
        <w:t>As part of an audit in accordance with Australian Auditing Standards, we exercise professional judgement and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maintain professional</w:t>
      </w:r>
      <w:r>
        <w:rPr>
          <w:color w:val="313433"/>
          <w:spacing w:val="21"/>
          <w:sz w:val="20"/>
        </w:rPr>
        <w:t xml:space="preserve"> </w:t>
      </w:r>
      <w:r>
        <w:rPr>
          <w:color w:val="313433"/>
          <w:sz w:val="20"/>
        </w:rPr>
        <w:t>scepticism</w:t>
      </w:r>
      <w:r>
        <w:rPr>
          <w:color w:val="313433"/>
          <w:spacing w:val="8"/>
          <w:sz w:val="20"/>
        </w:rPr>
        <w:t xml:space="preserve"> </w:t>
      </w:r>
      <w:r>
        <w:rPr>
          <w:color w:val="313433"/>
          <w:sz w:val="20"/>
        </w:rPr>
        <w:t>throughout</w:t>
      </w:r>
      <w:r>
        <w:rPr>
          <w:color w:val="313433"/>
          <w:spacing w:val="7"/>
          <w:sz w:val="20"/>
        </w:rPr>
        <w:t xml:space="preserve"> </w:t>
      </w:r>
      <w:r>
        <w:rPr>
          <w:color w:val="313433"/>
          <w:sz w:val="20"/>
        </w:rPr>
        <w:t>the</w:t>
      </w:r>
      <w:r>
        <w:rPr>
          <w:color w:val="313433"/>
          <w:spacing w:val="-10"/>
          <w:sz w:val="20"/>
        </w:rPr>
        <w:t xml:space="preserve"> </w:t>
      </w:r>
      <w:r>
        <w:rPr>
          <w:color w:val="313433"/>
          <w:sz w:val="20"/>
        </w:rPr>
        <w:t>audit.</w:t>
      </w:r>
      <w:r>
        <w:rPr>
          <w:color w:val="313433"/>
          <w:spacing w:val="6"/>
          <w:sz w:val="20"/>
        </w:rPr>
        <w:t xml:space="preserve"> </w:t>
      </w:r>
      <w:r>
        <w:rPr>
          <w:color w:val="313433"/>
          <w:sz w:val="20"/>
        </w:rPr>
        <w:t>We</w:t>
      </w:r>
      <w:r>
        <w:rPr>
          <w:color w:val="313433"/>
          <w:spacing w:val="-2"/>
          <w:sz w:val="20"/>
        </w:rPr>
        <w:t xml:space="preserve"> </w:t>
      </w:r>
      <w:r>
        <w:rPr>
          <w:color w:val="313433"/>
          <w:sz w:val="20"/>
        </w:rPr>
        <w:t>also:</w:t>
      </w:r>
    </w:p>
    <w:p w14:paraId="447F60AB" w14:textId="77777777" w:rsidR="007C005B" w:rsidRDefault="007C005B">
      <w:pPr>
        <w:pStyle w:val="BodyText"/>
        <w:spacing w:before="6"/>
        <w:rPr>
          <w:sz w:val="21"/>
        </w:rPr>
      </w:pPr>
    </w:p>
    <w:p w14:paraId="65AC67BF" w14:textId="77777777" w:rsidR="007C005B" w:rsidRDefault="007E7EC9">
      <w:pPr>
        <w:spacing w:line="252" w:lineRule="auto"/>
        <w:ind w:left="1509" w:right="538" w:firstLine="3"/>
        <w:jc w:val="both"/>
        <w:rPr>
          <w:sz w:val="20"/>
        </w:rPr>
      </w:pPr>
      <w:r>
        <w:rPr>
          <w:color w:val="313433"/>
          <w:sz w:val="20"/>
        </w:rPr>
        <w:t>Identify and assess the risks of material misstatement of the financial report, whether due to fraud or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pacing w:val="-1"/>
          <w:sz w:val="20"/>
        </w:rPr>
        <w:t xml:space="preserve">error, design and perform </w:t>
      </w:r>
      <w:r>
        <w:rPr>
          <w:color w:val="313433"/>
          <w:sz w:val="20"/>
        </w:rPr>
        <w:t xml:space="preserve">audit procedures responsive </w:t>
      </w:r>
      <w:r>
        <w:rPr>
          <w:color w:val="212323"/>
          <w:sz w:val="20"/>
        </w:rPr>
        <w:t xml:space="preserve">to </w:t>
      </w:r>
      <w:r>
        <w:rPr>
          <w:color w:val="313433"/>
          <w:sz w:val="20"/>
        </w:rPr>
        <w:t xml:space="preserve">those risks, and obtain audit evidence that </w:t>
      </w:r>
      <w:r>
        <w:rPr>
          <w:color w:val="212323"/>
          <w:sz w:val="20"/>
        </w:rPr>
        <w:t>is</w:t>
      </w:r>
      <w:r>
        <w:rPr>
          <w:color w:val="212323"/>
          <w:spacing w:val="1"/>
          <w:sz w:val="20"/>
        </w:rPr>
        <w:t xml:space="preserve"> </w:t>
      </w:r>
      <w:r>
        <w:rPr>
          <w:color w:val="313433"/>
          <w:sz w:val="20"/>
        </w:rPr>
        <w:t>sufficient and appropriate to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 xml:space="preserve">provide a </w:t>
      </w:r>
      <w:r>
        <w:rPr>
          <w:color w:val="212323"/>
          <w:sz w:val="20"/>
        </w:rPr>
        <w:t>basi</w:t>
      </w:r>
      <w:r>
        <w:rPr>
          <w:color w:val="444846"/>
          <w:sz w:val="20"/>
        </w:rPr>
        <w:t xml:space="preserve">s </w:t>
      </w:r>
      <w:r>
        <w:rPr>
          <w:color w:val="313433"/>
          <w:sz w:val="20"/>
        </w:rPr>
        <w:t>fo</w:t>
      </w:r>
      <w:r>
        <w:rPr>
          <w:color w:val="313433"/>
          <w:sz w:val="20"/>
        </w:rPr>
        <w:t>r our opinion.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 xml:space="preserve">The risk of </w:t>
      </w:r>
      <w:r>
        <w:rPr>
          <w:color w:val="212323"/>
          <w:sz w:val="20"/>
        </w:rPr>
        <w:t xml:space="preserve">not </w:t>
      </w:r>
      <w:r>
        <w:rPr>
          <w:color w:val="313433"/>
          <w:sz w:val="20"/>
        </w:rPr>
        <w:t>detecting a material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 xml:space="preserve">misstatement resulting from fraud </w:t>
      </w:r>
      <w:r>
        <w:rPr>
          <w:color w:val="212323"/>
          <w:sz w:val="20"/>
        </w:rPr>
        <w:t xml:space="preserve">is </w:t>
      </w:r>
      <w:r>
        <w:rPr>
          <w:color w:val="313433"/>
          <w:sz w:val="20"/>
        </w:rPr>
        <w:t xml:space="preserve">higher than for </w:t>
      </w:r>
      <w:r>
        <w:rPr>
          <w:color w:val="212323"/>
          <w:sz w:val="20"/>
        </w:rPr>
        <w:t xml:space="preserve">one </w:t>
      </w:r>
      <w:r>
        <w:rPr>
          <w:color w:val="313433"/>
          <w:sz w:val="20"/>
        </w:rPr>
        <w:t>resulting from error, as fraud may involve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collusion,</w:t>
      </w:r>
      <w:r>
        <w:rPr>
          <w:color w:val="313433"/>
          <w:spacing w:val="4"/>
          <w:sz w:val="20"/>
        </w:rPr>
        <w:t xml:space="preserve"> </w:t>
      </w:r>
      <w:r>
        <w:rPr>
          <w:color w:val="313433"/>
          <w:sz w:val="20"/>
        </w:rPr>
        <w:t>forgery,</w:t>
      </w:r>
      <w:r>
        <w:rPr>
          <w:color w:val="313433"/>
          <w:spacing w:val="-7"/>
          <w:sz w:val="20"/>
        </w:rPr>
        <w:t xml:space="preserve"> </w:t>
      </w:r>
      <w:r>
        <w:rPr>
          <w:color w:val="313433"/>
          <w:sz w:val="20"/>
        </w:rPr>
        <w:t>intentional</w:t>
      </w:r>
      <w:r>
        <w:rPr>
          <w:color w:val="313433"/>
          <w:spacing w:val="10"/>
          <w:sz w:val="20"/>
        </w:rPr>
        <w:t xml:space="preserve"> </w:t>
      </w:r>
      <w:r>
        <w:rPr>
          <w:color w:val="313433"/>
          <w:sz w:val="20"/>
        </w:rPr>
        <w:t>omissions,</w:t>
      </w:r>
      <w:r>
        <w:rPr>
          <w:color w:val="313433"/>
          <w:spacing w:val="10"/>
          <w:sz w:val="20"/>
        </w:rPr>
        <w:t xml:space="preserve"> </w:t>
      </w:r>
      <w:r>
        <w:rPr>
          <w:color w:val="313433"/>
          <w:sz w:val="20"/>
        </w:rPr>
        <w:t>misrepresentations,</w:t>
      </w:r>
      <w:r>
        <w:rPr>
          <w:color w:val="313433"/>
          <w:spacing w:val="-8"/>
          <w:sz w:val="20"/>
        </w:rPr>
        <w:t xml:space="preserve"> </w:t>
      </w:r>
      <w:r>
        <w:rPr>
          <w:color w:val="313433"/>
          <w:sz w:val="20"/>
        </w:rPr>
        <w:t>or</w:t>
      </w:r>
      <w:r>
        <w:rPr>
          <w:color w:val="313433"/>
          <w:spacing w:val="-2"/>
          <w:sz w:val="20"/>
        </w:rPr>
        <w:t xml:space="preserve"> </w:t>
      </w:r>
      <w:r>
        <w:rPr>
          <w:color w:val="212323"/>
          <w:sz w:val="20"/>
        </w:rPr>
        <w:t>the</w:t>
      </w:r>
      <w:r>
        <w:rPr>
          <w:color w:val="212323"/>
          <w:spacing w:val="-7"/>
          <w:sz w:val="20"/>
        </w:rPr>
        <w:t xml:space="preserve"> </w:t>
      </w:r>
      <w:r>
        <w:rPr>
          <w:color w:val="313433"/>
          <w:sz w:val="20"/>
        </w:rPr>
        <w:t>override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of</w:t>
      </w:r>
      <w:r>
        <w:rPr>
          <w:color w:val="313433"/>
          <w:spacing w:val="15"/>
          <w:sz w:val="20"/>
        </w:rPr>
        <w:t xml:space="preserve"> </w:t>
      </w:r>
      <w:r>
        <w:rPr>
          <w:color w:val="313433"/>
          <w:sz w:val="20"/>
        </w:rPr>
        <w:t>internal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control.</w:t>
      </w:r>
    </w:p>
    <w:p w14:paraId="2214EC3F" w14:textId="77777777" w:rsidR="007C005B" w:rsidRDefault="007C005B">
      <w:pPr>
        <w:pStyle w:val="BodyText"/>
        <w:spacing w:before="1"/>
        <w:rPr>
          <w:sz w:val="21"/>
        </w:rPr>
      </w:pPr>
    </w:p>
    <w:p w14:paraId="17B7E8E8" w14:textId="77777777" w:rsidR="007C005B" w:rsidRDefault="007E7EC9">
      <w:pPr>
        <w:spacing w:line="247" w:lineRule="auto"/>
        <w:ind w:left="1503" w:right="551" w:firstLine="5"/>
        <w:jc w:val="both"/>
        <w:rPr>
          <w:sz w:val="20"/>
        </w:rPr>
      </w:pPr>
      <w:r>
        <w:rPr>
          <w:color w:val="313433"/>
          <w:sz w:val="20"/>
        </w:rPr>
        <w:t>Obt</w:t>
      </w:r>
      <w:r>
        <w:rPr>
          <w:color w:val="313433"/>
          <w:sz w:val="20"/>
        </w:rPr>
        <w:t>ain an understanding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of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internal control relevant to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 xml:space="preserve">the audit </w:t>
      </w:r>
      <w:r>
        <w:rPr>
          <w:color w:val="444846"/>
          <w:sz w:val="20"/>
        </w:rPr>
        <w:t xml:space="preserve">in </w:t>
      </w:r>
      <w:r>
        <w:rPr>
          <w:color w:val="313433"/>
          <w:sz w:val="20"/>
        </w:rPr>
        <w:t>order to design audit' procedures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that are appropriate in the circumstances, but not for the purpose of</w:t>
      </w:r>
      <w:r>
        <w:rPr>
          <w:color w:val="313433"/>
          <w:spacing w:val="1"/>
          <w:sz w:val="20"/>
        </w:rPr>
        <w:t xml:space="preserve"> </w:t>
      </w:r>
      <w:r>
        <w:rPr>
          <w:color w:val="444846"/>
          <w:sz w:val="20"/>
        </w:rPr>
        <w:t xml:space="preserve">expressing </w:t>
      </w:r>
      <w:r>
        <w:rPr>
          <w:color w:val="313433"/>
          <w:sz w:val="20"/>
        </w:rPr>
        <w:t>an opinion on the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effectiveness</w:t>
      </w:r>
      <w:r>
        <w:rPr>
          <w:color w:val="313433"/>
          <w:spacing w:val="10"/>
          <w:sz w:val="20"/>
        </w:rPr>
        <w:t xml:space="preserve"> </w:t>
      </w:r>
      <w:r>
        <w:rPr>
          <w:color w:val="313433"/>
          <w:sz w:val="20"/>
        </w:rPr>
        <w:t>of</w:t>
      </w:r>
      <w:r>
        <w:rPr>
          <w:color w:val="313433"/>
          <w:spacing w:val="-6"/>
          <w:sz w:val="20"/>
        </w:rPr>
        <w:t xml:space="preserve"> </w:t>
      </w:r>
      <w:r>
        <w:rPr>
          <w:color w:val="313433"/>
          <w:sz w:val="20"/>
        </w:rPr>
        <w:t>the</w:t>
      </w:r>
      <w:r>
        <w:rPr>
          <w:color w:val="313433"/>
          <w:spacing w:val="-10"/>
          <w:sz w:val="20"/>
        </w:rPr>
        <w:t xml:space="preserve"> </w:t>
      </w:r>
      <w:r>
        <w:rPr>
          <w:color w:val="313433"/>
          <w:sz w:val="20"/>
        </w:rPr>
        <w:t>association's</w:t>
      </w:r>
      <w:r>
        <w:rPr>
          <w:color w:val="313433"/>
          <w:spacing w:val="4"/>
          <w:sz w:val="20"/>
        </w:rPr>
        <w:t xml:space="preserve"> </w:t>
      </w:r>
      <w:r>
        <w:rPr>
          <w:color w:val="444846"/>
          <w:sz w:val="20"/>
        </w:rPr>
        <w:t>internal</w:t>
      </w:r>
      <w:r>
        <w:rPr>
          <w:color w:val="444846"/>
          <w:spacing w:val="1"/>
          <w:sz w:val="20"/>
        </w:rPr>
        <w:t xml:space="preserve"> </w:t>
      </w:r>
      <w:r>
        <w:rPr>
          <w:color w:val="313433"/>
          <w:sz w:val="20"/>
        </w:rPr>
        <w:t>control.</w:t>
      </w:r>
    </w:p>
    <w:p w14:paraId="056ED2B8" w14:textId="77777777" w:rsidR="007C005B" w:rsidRDefault="007C005B">
      <w:pPr>
        <w:pStyle w:val="BodyText"/>
        <w:spacing w:before="3"/>
        <w:rPr>
          <w:sz w:val="22"/>
        </w:rPr>
      </w:pPr>
    </w:p>
    <w:p w14:paraId="0796866F" w14:textId="77777777" w:rsidR="007C005B" w:rsidRDefault="007E7EC9">
      <w:pPr>
        <w:ind w:left="1503" w:right="579" w:hanging="2"/>
        <w:jc w:val="both"/>
        <w:rPr>
          <w:sz w:val="20"/>
        </w:rPr>
      </w:pPr>
      <w:r>
        <w:rPr>
          <w:color w:val="313433"/>
          <w:sz w:val="20"/>
        </w:rPr>
        <w:t>Evaluate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the appropriateness of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accounting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policies used and the reasonableness of accounting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estimates</w:t>
      </w:r>
      <w:r>
        <w:rPr>
          <w:color w:val="313433"/>
          <w:spacing w:val="11"/>
          <w:sz w:val="20"/>
        </w:rPr>
        <w:t xml:space="preserve"> </w:t>
      </w:r>
      <w:r>
        <w:rPr>
          <w:color w:val="313433"/>
          <w:sz w:val="20"/>
        </w:rPr>
        <w:t>and</w:t>
      </w:r>
      <w:r>
        <w:rPr>
          <w:color w:val="313433"/>
          <w:spacing w:val="-6"/>
          <w:sz w:val="20"/>
        </w:rPr>
        <w:t xml:space="preserve"> </w:t>
      </w:r>
      <w:r>
        <w:rPr>
          <w:color w:val="313433"/>
          <w:sz w:val="20"/>
        </w:rPr>
        <w:t>related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disclosures</w:t>
      </w:r>
      <w:r>
        <w:rPr>
          <w:color w:val="313433"/>
          <w:spacing w:val="10"/>
          <w:sz w:val="20"/>
        </w:rPr>
        <w:t xml:space="preserve"> </w:t>
      </w:r>
      <w:r>
        <w:rPr>
          <w:color w:val="313433"/>
          <w:sz w:val="20"/>
        </w:rPr>
        <w:t>made</w:t>
      </w:r>
      <w:r>
        <w:rPr>
          <w:color w:val="313433"/>
          <w:spacing w:val="5"/>
          <w:sz w:val="20"/>
        </w:rPr>
        <w:t xml:space="preserve"> </w:t>
      </w:r>
      <w:r>
        <w:rPr>
          <w:color w:val="313433"/>
          <w:sz w:val="20"/>
        </w:rPr>
        <w:t>by the</w:t>
      </w:r>
      <w:r>
        <w:rPr>
          <w:color w:val="313433"/>
          <w:spacing w:val="-18"/>
          <w:sz w:val="20"/>
        </w:rPr>
        <w:t xml:space="preserve"> </w:t>
      </w:r>
      <w:r>
        <w:rPr>
          <w:color w:val="313433"/>
          <w:sz w:val="20"/>
        </w:rPr>
        <w:t>committee.</w:t>
      </w:r>
    </w:p>
    <w:p w14:paraId="34AFFC88" w14:textId="77777777" w:rsidR="007C005B" w:rsidRDefault="007C005B">
      <w:pPr>
        <w:pStyle w:val="BodyText"/>
        <w:spacing w:before="8"/>
        <w:rPr>
          <w:sz w:val="22"/>
        </w:rPr>
      </w:pPr>
    </w:p>
    <w:p w14:paraId="5E77CDB0" w14:textId="77777777" w:rsidR="007C005B" w:rsidRDefault="007E7EC9">
      <w:pPr>
        <w:spacing w:line="249" w:lineRule="auto"/>
        <w:ind w:left="1489" w:right="565" w:firstLine="10"/>
        <w:jc w:val="both"/>
        <w:rPr>
          <w:sz w:val="20"/>
        </w:rPr>
      </w:pPr>
      <w:r>
        <w:rPr>
          <w:color w:val="313433"/>
          <w:spacing w:val="-1"/>
          <w:sz w:val="20"/>
        </w:rPr>
        <w:t xml:space="preserve">Conclude on the appropriateness of the </w:t>
      </w:r>
      <w:r>
        <w:rPr>
          <w:color w:val="313433"/>
          <w:sz w:val="20"/>
        </w:rPr>
        <w:t>committee's use of the going concern basis of accountin</w:t>
      </w:r>
      <w:r>
        <w:rPr>
          <w:color w:val="313433"/>
          <w:sz w:val="20"/>
        </w:rPr>
        <w:t>g and,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based on the audit evidence obtained, whether a material uncertainty exists related to events or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conditions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that may cast significant</w:t>
      </w:r>
      <w:r>
        <w:rPr>
          <w:color w:val="313433"/>
          <w:spacing w:val="55"/>
          <w:sz w:val="20"/>
        </w:rPr>
        <w:t xml:space="preserve"> </w:t>
      </w:r>
      <w:r>
        <w:rPr>
          <w:color w:val="313433"/>
          <w:sz w:val="20"/>
        </w:rPr>
        <w:t xml:space="preserve">doubt on </w:t>
      </w:r>
      <w:r>
        <w:rPr>
          <w:color w:val="212323"/>
          <w:sz w:val="20"/>
        </w:rPr>
        <w:t xml:space="preserve">the </w:t>
      </w:r>
      <w:r>
        <w:rPr>
          <w:color w:val="313433"/>
          <w:sz w:val="20"/>
        </w:rPr>
        <w:t>association's</w:t>
      </w:r>
      <w:r>
        <w:rPr>
          <w:color w:val="313433"/>
          <w:spacing w:val="56"/>
          <w:sz w:val="20"/>
        </w:rPr>
        <w:t xml:space="preserve"> </w:t>
      </w:r>
      <w:r>
        <w:rPr>
          <w:color w:val="313433"/>
          <w:sz w:val="20"/>
        </w:rPr>
        <w:t>ability to</w:t>
      </w:r>
      <w:r>
        <w:rPr>
          <w:color w:val="313433"/>
          <w:spacing w:val="55"/>
          <w:sz w:val="20"/>
        </w:rPr>
        <w:t xml:space="preserve"> </w:t>
      </w:r>
      <w:r>
        <w:rPr>
          <w:color w:val="313433"/>
          <w:sz w:val="20"/>
        </w:rPr>
        <w:t>continue as a going concern.</w:t>
      </w:r>
      <w:r>
        <w:rPr>
          <w:color w:val="313433"/>
          <w:spacing w:val="-53"/>
          <w:sz w:val="20"/>
        </w:rPr>
        <w:t xml:space="preserve"> </w:t>
      </w:r>
      <w:r>
        <w:rPr>
          <w:color w:val="313433"/>
          <w:sz w:val="20"/>
        </w:rPr>
        <w:t>If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 xml:space="preserve">we conclude that a material </w:t>
      </w:r>
      <w:r>
        <w:rPr>
          <w:color w:val="212323"/>
          <w:sz w:val="20"/>
        </w:rPr>
        <w:t xml:space="preserve">uncertainty </w:t>
      </w:r>
      <w:r>
        <w:rPr>
          <w:color w:val="313433"/>
          <w:sz w:val="20"/>
        </w:rPr>
        <w:t xml:space="preserve">exists, </w:t>
      </w:r>
      <w:r>
        <w:rPr>
          <w:color w:val="444846"/>
          <w:sz w:val="20"/>
        </w:rPr>
        <w:t xml:space="preserve">we </w:t>
      </w:r>
      <w:r>
        <w:rPr>
          <w:color w:val="313433"/>
          <w:sz w:val="20"/>
        </w:rPr>
        <w:t xml:space="preserve">are required to draw </w:t>
      </w:r>
      <w:r>
        <w:rPr>
          <w:color w:val="212323"/>
          <w:sz w:val="20"/>
        </w:rPr>
        <w:t xml:space="preserve">attention </w:t>
      </w:r>
      <w:r>
        <w:rPr>
          <w:color w:val="313433"/>
          <w:sz w:val="20"/>
        </w:rPr>
        <w:t>in our auditor's</w:t>
      </w:r>
      <w:r>
        <w:rPr>
          <w:color w:val="313433"/>
          <w:spacing w:val="1"/>
          <w:sz w:val="20"/>
        </w:rPr>
        <w:t xml:space="preserve"> </w:t>
      </w:r>
      <w:r>
        <w:rPr>
          <w:color w:val="212323"/>
          <w:sz w:val="20"/>
        </w:rPr>
        <w:t xml:space="preserve">report </w:t>
      </w:r>
      <w:r>
        <w:rPr>
          <w:color w:val="313433"/>
          <w:sz w:val="20"/>
        </w:rPr>
        <w:t xml:space="preserve">to the related disclosures </w:t>
      </w:r>
      <w:r>
        <w:rPr>
          <w:color w:val="212323"/>
          <w:sz w:val="20"/>
        </w:rPr>
        <w:t xml:space="preserve">in </w:t>
      </w:r>
      <w:r>
        <w:rPr>
          <w:color w:val="313433"/>
          <w:sz w:val="20"/>
        </w:rPr>
        <w:t xml:space="preserve">the financial report or, if such </w:t>
      </w:r>
      <w:r>
        <w:rPr>
          <w:color w:val="212323"/>
          <w:sz w:val="20"/>
        </w:rPr>
        <w:t xml:space="preserve">disclosures </w:t>
      </w:r>
      <w:r>
        <w:rPr>
          <w:color w:val="313433"/>
          <w:sz w:val="20"/>
        </w:rPr>
        <w:t xml:space="preserve">are </w:t>
      </w:r>
      <w:r>
        <w:rPr>
          <w:color w:val="212323"/>
          <w:sz w:val="20"/>
        </w:rPr>
        <w:t>inadequate</w:t>
      </w:r>
      <w:r>
        <w:rPr>
          <w:color w:val="444846"/>
          <w:sz w:val="20"/>
        </w:rPr>
        <w:t xml:space="preserve">, </w:t>
      </w:r>
      <w:r>
        <w:rPr>
          <w:color w:val="313433"/>
          <w:sz w:val="20"/>
        </w:rPr>
        <w:t>to modify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our opinion.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Our conclusions are based on the aud</w:t>
      </w:r>
      <w:r>
        <w:rPr>
          <w:color w:val="313433"/>
          <w:sz w:val="20"/>
        </w:rPr>
        <w:t>it evidence obtained up to the date of our auditor's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report.</w:t>
      </w:r>
      <w:r>
        <w:rPr>
          <w:color w:val="313433"/>
          <w:spacing w:val="56"/>
          <w:sz w:val="20"/>
        </w:rPr>
        <w:t xml:space="preserve"> </w:t>
      </w:r>
      <w:r>
        <w:rPr>
          <w:color w:val="212323"/>
          <w:sz w:val="20"/>
        </w:rPr>
        <w:t>Howeve</w:t>
      </w:r>
      <w:r>
        <w:rPr>
          <w:color w:val="444846"/>
          <w:sz w:val="20"/>
        </w:rPr>
        <w:t xml:space="preserve">r, </w:t>
      </w:r>
      <w:r>
        <w:rPr>
          <w:color w:val="313433"/>
          <w:sz w:val="20"/>
        </w:rPr>
        <w:t xml:space="preserve">future events or conditions may cause the association to </w:t>
      </w:r>
      <w:r>
        <w:rPr>
          <w:color w:val="444846"/>
          <w:sz w:val="20"/>
        </w:rPr>
        <w:t xml:space="preserve">cease </w:t>
      </w:r>
      <w:r>
        <w:rPr>
          <w:color w:val="313433"/>
          <w:sz w:val="20"/>
        </w:rPr>
        <w:t>to continue as a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going</w:t>
      </w:r>
      <w:r>
        <w:rPr>
          <w:color w:val="313433"/>
          <w:spacing w:val="-5"/>
          <w:sz w:val="20"/>
        </w:rPr>
        <w:t xml:space="preserve"> </w:t>
      </w:r>
      <w:r>
        <w:rPr>
          <w:color w:val="313433"/>
          <w:sz w:val="20"/>
        </w:rPr>
        <w:t>concern.</w:t>
      </w:r>
    </w:p>
    <w:p w14:paraId="351AC270" w14:textId="77777777" w:rsidR="007C005B" w:rsidRDefault="007C005B">
      <w:pPr>
        <w:pStyle w:val="BodyText"/>
        <w:spacing w:before="4"/>
        <w:rPr>
          <w:sz w:val="22"/>
        </w:rPr>
      </w:pPr>
    </w:p>
    <w:p w14:paraId="5EA212EF" w14:textId="77777777" w:rsidR="007C005B" w:rsidRDefault="007E7EC9">
      <w:pPr>
        <w:spacing w:before="1" w:line="247" w:lineRule="auto"/>
        <w:ind w:left="1489" w:right="569" w:firstLine="5"/>
        <w:jc w:val="both"/>
        <w:rPr>
          <w:sz w:val="20"/>
        </w:rPr>
      </w:pPr>
      <w:r>
        <w:rPr>
          <w:color w:val="313433"/>
          <w:sz w:val="20"/>
        </w:rPr>
        <w:t>Evaluate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the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overall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presentation,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structure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and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content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of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the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financial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report,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includin</w:t>
      </w:r>
      <w:r>
        <w:rPr>
          <w:color w:val="313433"/>
          <w:sz w:val="20"/>
        </w:rPr>
        <w:t>g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the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 xml:space="preserve">disclosures, and </w:t>
      </w:r>
      <w:r>
        <w:rPr>
          <w:color w:val="444846"/>
          <w:sz w:val="20"/>
        </w:rPr>
        <w:t xml:space="preserve">whether </w:t>
      </w:r>
      <w:r>
        <w:rPr>
          <w:color w:val="313433"/>
          <w:sz w:val="20"/>
        </w:rPr>
        <w:t xml:space="preserve">the financial report represents the underlying transactions </w:t>
      </w:r>
      <w:r>
        <w:rPr>
          <w:color w:val="444846"/>
          <w:sz w:val="20"/>
        </w:rPr>
        <w:t xml:space="preserve">and </w:t>
      </w:r>
      <w:r>
        <w:rPr>
          <w:color w:val="313433"/>
          <w:sz w:val="20"/>
        </w:rPr>
        <w:t xml:space="preserve">events </w:t>
      </w:r>
      <w:r>
        <w:rPr>
          <w:color w:val="212323"/>
          <w:sz w:val="20"/>
        </w:rPr>
        <w:t xml:space="preserve">in </w:t>
      </w:r>
      <w:r>
        <w:rPr>
          <w:color w:val="313433"/>
          <w:sz w:val="20"/>
        </w:rPr>
        <w:t>a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manner</w:t>
      </w:r>
      <w:r>
        <w:rPr>
          <w:color w:val="313433"/>
          <w:spacing w:val="16"/>
          <w:sz w:val="20"/>
        </w:rPr>
        <w:t xml:space="preserve"> </w:t>
      </w:r>
      <w:r>
        <w:rPr>
          <w:color w:val="313433"/>
          <w:sz w:val="20"/>
        </w:rPr>
        <w:t>that</w:t>
      </w:r>
      <w:r>
        <w:rPr>
          <w:color w:val="313433"/>
          <w:spacing w:val="-9"/>
          <w:sz w:val="20"/>
        </w:rPr>
        <w:t xml:space="preserve"> </w:t>
      </w:r>
      <w:r>
        <w:rPr>
          <w:color w:val="313433"/>
          <w:sz w:val="20"/>
        </w:rPr>
        <w:t>achieves</w:t>
      </w:r>
      <w:r>
        <w:rPr>
          <w:color w:val="313433"/>
          <w:spacing w:val="-2"/>
          <w:sz w:val="20"/>
        </w:rPr>
        <w:t xml:space="preserve"> </w:t>
      </w:r>
      <w:r>
        <w:rPr>
          <w:color w:val="313433"/>
          <w:sz w:val="20"/>
        </w:rPr>
        <w:t>fair</w:t>
      </w:r>
      <w:r>
        <w:rPr>
          <w:color w:val="313433"/>
          <w:spacing w:val="-4"/>
          <w:sz w:val="20"/>
        </w:rPr>
        <w:t xml:space="preserve"> </w:t>
      </w:r>
      <w:r>
        <w:rPr>
          <w:color w:val="313433"/>
          <w:sz w:val="20"/>
        </w:rPr>
        <w:t>presentation.</w:t>
      </w:r>
    </w:p>
    <w:p w14:paraId="0ABD4946" w14:textId="77777777" w:rsidR="007C005B" w:rsidRDefault="007C005B">
      <w:pPr>
        <w:pStyle w:val="BodyText"/>
        <w:spacing w:before="2"/>
        <w:rPr>
          <w:sz w:val="22"/>
        </w:rPr>
      </w:pPr>
    </w:p>
    <w:p w14:paraId="1AB0ABDE" w14:textId="77777777" w:rsidR="007C005B" w:rsidRDefault="007E7EC9">
      <w:pPr>
        <w:spacing w:line="244" w:lineRule="auto"/>
        <w:ind w:left="774" w:right="573" w:firstLine="11"/>
        <w:jc w:val="both"/>
        <w:rPr>
          <w:sz w:val="20"/>
        </w:rPr>
      </w:pPr>
      <w:r>
        <w:rPr>
          <w:color w:val="313433"/>
          <w:sz w:val="20"/>
        </w:rPr>
        <w:t xml:space="preserve">We communicate </w:t>
      </w:r>
      <w:r>
        <w:rPr>
          <w:color w:val="444846"/>
          <w:sz w:val="20"/>
        </w:rPr>
        <w:t xml:space="preserve">with </w:t>
      </w:r>
      <w:r>
        <w:rPr>
          <w:color w:val="313433"/>
          <w:sz w:val="20"/>
        </w:rPr>
        <w:t>the committee regarding, among other matters, the planned scope and timing of the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 xml:space="preserve">audit and significant audit findings, including any </w:t>
      </w:r>
      <w:r>
        <w:rPr>
          <w:color w:val="444846"/>
          <w:sz w:val="20"/>
        </w:rPr>
        <w:t xml:space="preserve">significant </w:t>
      </w:r>
      <w:r>
        <w:rPr>
          <w:color w:val="313433"/>
          <w:sz w:val="20"/>
        </w:rPr>
        <w:t>deficiencies in internal control that we identify</w:t>
      </w:r>
      <w:r>
        <w:rPr>
          <w:color w:val="313433"/>
          <w:spacing w:val="1"/>
          <w:sz w:val="20"/>
        </w:rPr>
        <w:t xml:space="preserve"> </w:t>
      </w:r>
      <w:r>
        <w:rPr>
          <w:color w:val="313433"/>
          <w:sz w:val="20"/>
        </w:rPr>
        <w:t>during our</w:t>
      </w:r>
      <w:r>
        <w:rPr>
          <w:color w:val="313433"/>
          <w:spacing w:val="-4"/>
          <w:sz w:val="20"/>
        </w:rPr>
        <w:t xml:space="preserve"> </w:t>
      </w:r>
      <w:r>
        <w:rPr>
          <w:color w:val="313433"/>
          <w:sz w:val="20"/>
        </w:rPr>
        <w:t>audit.</w:t>
      </w:r>
    </w:p>
    <w:p w14:paraId="06BE2849" w14:textId="77777777" w:rsidR="007C005B" w:rsidRDefault="007E7EC9">
      <w:pPr>
        <w:pStyle w:val="BodyText"/>
        <w:spacing w:before="1"/>
        <w:rPr>
          <w:sz w:val="20"/>
        </w:rPr>
      </w:pPr>
      <w:r>
        <w:pict w14:anchorId="782BEE0B">
          <v:group id="_x0000_s1036" style="position:absolute;margin-left:49.25pt;margin-top:13.5pt;width:161.15pt;height:70.9pt;z-index:-15672320;mso-wrap-distance-left:0;mso-wrap-distance-right:0;mso-position-horizontal-relative:page" coordorigin="985,270" coordsize="3223,1418">
            <v:shape id="_x0000_s1038" type="#_x0000_t75" style="position:absolute;left:1263;top:269;width:2945;height:1385">
              <v:imagedata r:id="rId92" o:title=""/>
            </v:shape>
            <v:shape id="_x0000_s1037" type="#_x0000_t202" style="position:absolute;left:985;top:269;width:3223;height:1418" filled="f" stroked="f">
              <v:textbox inset="0,0,0,0">
                <w:txbxContent>
                  <w:p w14:paraId="5E948D13" w14:textId="77777777" w:rsidR="007C005B" w:rsidRDefault="007C005B">
                    <w:pPr>
                      <w:rPr>
                        <w:sz w:val="24"/>
                      </w:rPr>
                    </w:pPr>
                  </w:p>
                  <w:p w14:paraId="03F50645" w14:textId="77777777" w:rsidR="007C005B" w:rsidRDefault="007C005B">
                    <w:pPr>
                      <w:rPr>
                        <w:sz w:val="24"/>
                      </w:rPr>
                    </w:pPr>
                  </w:p>
                  <w:p w14:paraId="69FE3BE9" w14:textId="77777777" w:rsidR="007C005B" w:rsidRDefault="007C005B">
                    <w:pPr>
                      <w:rPr>
                        <w:sz w:val="24"/>
                      </w:rPr>
                    </w:pPr>
                  </w:p>
                  <w:p w14:paraId="594D5859" w14:textId="77777777" w:rsidR="007C005B" w:rsidRDefault="007C005B">
                    <w:pPr>
                      <w:spacing w:before="3"/>
                      <w:rPr>
                        <w:sz w:val="29"/>
                      </w:rPr>
                    </w:pPr>
                  </w:p>
                  <w:p w14:paraId="07432E18" w14:textId="77777777" w:rsidR="007C005B" w:rsidRDefault="007E7EC9">
                    <w:pPr>
                      <w:rPr>
                        <w:sz w:val="20"/>
                      </w:rPr>
                    </w:pPr>
                    <w:r>
                      <w:rPr>
                        <w:rFonts w:ascii="Times New Roman"/>
                        <w:color w:val="313433"/>
                      </w:rPr>
                      <w:t>PffiR</w:t>
                    </w:r>
                    <w:r>
                      <w:rPr>
                        <w:rFonts w:ascii="Times New Roman"/>
                        <w:color w:val="313433"/>
                        <w:spacing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313433"/>
                      </w:rPr>
                      <w:t>GE</w:t>
                    </w:r>
                    <w:r>
                      <w:rPr>
                        <w:rFonts w:ascii="Times New Roman"/>
                        <w:color w:val="313433"/>
                        <w:spacing w:val="52"/>
                      </w:rPr>
                      <w:t xml:space="preserve"> </w:t>
                    </w:r>
                    <w:r>
                      <w:rPr>
                        <w:color w:val="313433"/>
                        <w:sz w:val="20"/>
                      </w:rPr>
                      <w:t>CH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81C3AAE" w14:textId="77777777" w:rsidR="007C005B" w:rsidRDefault="007E7EC9">
      <w:pPr>
        <w:spacing w:line="204" w:lineRule="exact"/>
        <w:ind w:left="772"/>
        <w:rPr>
          <w:sz w:val="20"/>
        </w:rPr>
      </w:pPr>
      <w:r>
        <w:rPr>
          <w:color w:val="313433"/>
          <w:w w:val="90"/>
          <w:sz w:val="20"/>
        </w:rPr>
        <w:t>HAYWARDS</w:t>
      </w:r>
      <w:r>
        <w:rPr>
          <w:color w:val="313433"/>
          <w:spacing w:val="2"/>
          <w:w w:val="90"/>
          <w:sz w:val="20"/>
        </w:rPr>
        <w:t xml:space="preserve"> </w:t>
      </w:r>
      <w:r>
        <w:rPr>
          <w:color w:val="313433"/>
          <w:w w:val="90"/>
          <w:sz w:val="20"/>
        </w:rPr>
        <w:t>CHARTERED</w:t>
      </w:r>
      <w:r>
        <w:rPr>
          <w:color w:val="313433"/>
          <w:spacing w:val="11"/>
          <w:w w:val="90"/>
          <w:sz w:val="20"/>
        </w:rPr>
        <w:t xml:space="preserve"> </w:t>
      </w:r>
      <w:r>
        <w:rPr>
          <w:color w:val="313433"/>
          <w:w w:val="90"/>
          <w:sz w:val="20"/>
        </w:rPr>
        <w:t>ACCOUNTANTS</w:t>
      </w:r>
    </w:p>
    <w:p w14:paraId="7E040DF5" w14:textId="77777777" w:rsidR="007C005B" w:rsidRDefault="007E7EC9">
      <w:pPr>
        <w:spacing w:before="8"/>
        <w:ind w:left="774"/>
        <w:rPr>
          <w:sz w:val="20"/>
        </w:rPr>
      </w:pPr>
      <w:r>
        <w:rPr>
          <w:color w:val="313433"/>
          <w:sz w:val="20"/>
        </w:rPr>
        <w:t>Level 1</w:t>
      </w:r>
      <w:r>
        <w:rPr>
          <w:color w:val="313433"/>
          <w:spacing w:val="3"/>
          <w:sz w:val="20"/>
        </w:rPr>
        <w:t xml:space="preserve"> </w:t>
      </w:r>
      <w:r>
        <w:rPr>
          <w:color w:val="444846"/>
          <w:sz w:val="20"/>
        </w:rPr>
        <w:t>/</w:t>
      </w:r>
      <w:r>
        <w:rPr>
          <w:color w:val="444846"/>
          <w:spacing w:val="18"/>
          <w:sz w:val="20"/>
        </w:rPr>
        <w:t xml:space="preserve"> </w:t>
      </w:r>
      <w:r>
        <w:rPr>
          <w:color w:val="313433"/>
          <w:sz w:val="20"/>
        </w:rPr>
        <w:t>488</w:t>
      </w:r>
      <w:r>
        <w:rPr>
          <w:color w:val="313433"/>
          <w:spacing w:val="-7"/>
          <w:sz w:val="20"/>
        </w:rPr>
        <w:t xml:space="preserve"> </w:t>
      </w:r>
      <w:r>
        <w:rPr>
          <w:color w:val="313433"/>
          <w:sz w:val="20"/>
        </w:rPr>
        <w:t>Lutwyche</w:t>
      </w:r>
      <w:r>
        <w:rPr>
          <w:color w:val="313433"/>
          <w:spacing w:val="-5"/>
          <w:sz w:val="20"/>
        </w:rPr>
        <w:t xml:space="preserve"> </w:t>
      </w:r>
      <w:r>
        <w:rPr>
          <w:color w:val="313433"/>
          <w:sz w:val="20"/>
        </w:rPr>
        <w:t>Road</w:t>
      </w:r>
    </w:p>
    <w:p w14:paraId="7C986DA8" w14:textId="77777777" w:rsidR="007C005B" w:rsidRDefault="007E7EC9">
      <w:pPr>
        <w:spacing w:before="15"/>
        <w:ind w:left="774"/>
        <w:rPr>
          <w:sz w:val="20"/>
        </w:rPr>
      </w:pPr>
      <w:r>
        <w:rPr>
          <w:color w:val="313433"/>
          <w:sz w:val="20"/>
        </w:rPr>
        <w:t>LUTWYCHE</w:t>
      </w:r>
      <w:r>
        <w:rPr>
          <w:color w:val="313433"/>
          <w:spacing w:val="31"/>
          <w:sz w:val="20"/>
        </w:rPr>
        <w:t xml:space="preserve"> </w:t>
      </w:r>
      <w:r>
        <w:rPr>
          <w:color w:val="313433"/>
          <w:sz w:val="20"/>
        </w:rPr>
        <w:t>QLD</w:t>
      </w:r>
      <w:r>
        <w:rPr>
          <w:color w:val="313433"/>
          <w:spacing w:val="21"/>
          <w:sz w:val="20"/>
        </w:rPr>
        <w:t xml:space="preserve"> </w:t>
      </w:r>
      <w:r>
        <w:rPr>
          <w:color w:val="313433"/>
          <w:sz w:val="20"/>
        </w:rPr>
        <w:t>4030</w:t>
      </w:r>
    </w:p>
    <w:p w14:paraId="7EB3B765" w14:textId="77777777" w:rsidR="007C005B" w:rsidRDefault="007C005B">
      <w:pPr>
        <w:pStyle w:val="BodyText"/>
        <w:spacing w:before="3"/>
        <w:rPr>
          <w:sz w:val="20"/>
        </w:rPr>
      </w:pPr>
    </w:p>
    <w:p w14:paraId="4F8F9726" w14:textId="77777777" w:rsidR="007C005B" w:rsidRDefault="007E7EC9">
      <w:pPr>
        <w:spacing w:before="1"/>
        <w:ind w:left="780"/>
        <w:rPr>
          <w:sz w:val="20"/>
        </w:rPr>
      </w:pPr>
      <w:r>
        <w:rPr>
          <w:color w:val="313433"/>
          <w:sz w:val="20"/>
        </w:rPr>
        <w:t>Dated</w:t>
      </w:r>
      <w:r>
        <w:rPr>
          <w:color w:val="313433"/>
          <w:spacing w:val="-4"/>
          <w:sz w:val="20"/>
        </w:rPr>
        <w:t xml:space="preserve"> </w:t>
      </w:r>
      <w:r>
        <w:rPr>
          <w:color w:val="313433"/>
          <w:sz w:val="20"/>
        </w:rPr>
        <w:t>this</w:t>
      </w:r>
      <w:r>
        <w:rPr>
          <w:color w:val="313433"/>
          <w:spacing w:val="-10"/>
          <w:sz w:val="20"/>
        </w:rPr>
        <w:t xml:space="preserve"> </w:t>
      </w:r>
      <w:r>
        <w:rPr>
          <w:color w:val="313433"/>
          <w:sz w:val="20"/>
        </w:rPr>
        <w:t>10</w:t>
      </w:r>
      <w:r>
        <w:rPr>
          <w:rFonts w:ascii="Times New Roman"/>
          <w:color w:val="313433"/>
          <w:position w:val="6"/>
          <w:sz w:val="15"/>
        </w:rPr>
        <w:t>th</w:t>
      </w:r>
      <w:r>
        <w:rPr>
          <w:rFonts w:ascii="Times New Roman"/>
          <w:color w:val="313433"/>
          <w:spacing w:val="14"/>
          <w:position w:val="6"/>
          <w:sz w:val="15"/>
        </w:rPr>
        <w:t xml:space="preserve"> </w:t>
      </w:r>
      <w:r>
        <w:rPr>
          <w:color w:val="313433"/>
          <w:sz w:val="20"/>
        </w:rPr>
        <w:t>day</w:t>
      </w:r>
      <w:r>
        <w:rPr>
          <w:color w:val="313433"/>
          <w:spacing w:val="-2"/>
          <w:sz w:val="20"/>
        </w:rPr>
        <w:t xml:space="preserve"> </w:t>
      </w:r>
      <w:r>
        <w:rPr>
          <w:color w:val="313433"/>
          <w:sz w:val="20"/>
        </w:rPr>
        <w:t>of</w:t>
      </w:r>
      <w:r>
        <w:rPr>
          <w:color w:val="313433"/>
          <w:spacing w:val="-8"/>
          <w:sz w:val="20"/>
        </w:rPr>
        <w:t xml:space="preserve"> </w:t>
      </w:r>
      <w:r>
        <w:rPr>
          <w:color w:val="313433"/>
          <w:sz w:val="20"/>
        </w:rPr>
        <w:t>October</w:t>
      </w:r>
      <w:r>
        <w:rPr>
          <w:color w:val="313433"/>
          <w:spacing w:val="19"/>
          <w:sz w:val="20"/>
        </w:rPr>
        <w:t xml:space="preserve"> </w:t>
      </w:r>
      <w:r>
        <w:rPr>
          <w:color w:val="313433"/>
          <w:sz w:val="20"/>
        </w:rPr>
        <w:t>2018</w:t>
      </w:r>
    </w:p>
    <w:p w14:paraId="52A67794" w14:textId="77777777" w:rsidR="007C005B" w:rsidRDefault="007C005B">
      <w:pPr>
        <w:rPr>
          <w:sz w:val="20"/>
        </w:rPr>
        <w:sectPr w:rsidR="007C005B">
          <w:headerReference w:type="default" r:id="rId93"/>
          <w:footerReference w:type="default" r:id="rId94"/>
          <w:pgSz w:w="11910" w:h="16850"/>
          <w:pgMar w:top="1140" w:right="540" w:bottom="280" w:left="200" w:header="916" w:footer="0" w:gutter="0"/>
          <w:pgNumType w:start="9"/>
          <w:cols w:space="720"/>
        </w:sectPr>
      </w:pPr>
    </w:p>
    <w:p w14:paraId="57463C62" w14:textId="77777777" w:rsidR="007C005B" w:rsidRDefault="007C005B">
      <w:pPr>
        <w:pStyle w:val="BodyText"/>
        <w:rPr>
          <w:sz w:val="20"/>
        </w:rPr>
      </w:pPr>
    </w:p>
    <w:p w14:paraId="3C8770B7" w14:textId="77777777" w:rsidR="007C005B" w:rsidRDefault="007C005B">
      <w:pPr>
        <w:pStyle w:val="BodyText"/>
        <w:spacing w:before="5"/>
        <w:rPr>
          <w:sz w:val="16"/>
        </w:rPr>
      </w:pPr>
    </w:p>
    <w:p w14:paraId="32FBF2A6" w14:textId="77777777" w:rsidR="007C005B" w:rsidRDefault="007E7EC9">
      <w:pPr>
        <w:spacing w:before="94" w:line="252" w:lineRule="auto"/>
        <w:ind w:left="2694" w:right="2519" w:firstLine="53"/>
        <w:jc w:val="center"/>
        <w:rPr>
          <w:b/>
          <w:sz w:val="20"/>
        </w:rPr>
      </w:pPr>
      <w:r>
        <w:rPr>
          <w:b/>
          <w:color w:val="313331"/>
          <w:sz w:val="20"/>
          <w:u w:val="thick" w:color="313331"/>
        </w:rPr>
        <w:t>QUEENSLAND</w:t>
      </w:r>
      <w:r>
        <w:rPr>
          <w:b/>
          <w:color w:val="313331"/>
          <w:spacing w:val="10"/>
          <w:sz w:val="20"/>
          <w:u w:val="thick" w:color="313331"/>
        </w:rPr>
        <w:t xml:space="preserve"> </w:t>
      </w:r>
      <w:r>
        <w:rPr>
          <w:b/>
          <w:color w:val="313331"/>
          <w:sz w:val="20"/>
          <w:u w:val="thick" w:color="313331"/>
        </w:rPr>
        <w:t>ADVOCACY INCORPORATED</w:t>
      </w:r>
      <w:r>
        <w:rPr>
          <w:b/>
          <w:color w:val="313331"/>
          <w:spacing w:val="1"/>
          <w:sz w:val="20"/>
        </w:rPr>
        <w:t xml:space="preserve"> </w:t>
      </w:r>
      <w:r>
        <w:rPr>
          <w:b/>
          <w:color w:val="313331"/>
          <w:sz w:val="20"/>
          <w:u w:val="thick" w:color="313331"/>
        </w:rPr>
        <w:t>SUPPLEMENTARY</w:t>
      </w:r>
      <w:r>
        <w:rPr>
          <w:b/>
          <w:color w:val="313331"/>
          <w:spacing w:val="19"/>
          <w:sz w:val="20"/>
          <w:u w:val="thick" w:color="313331"/>
        </w:rPr>
        <w:t xml:space="preserve"> </w:t>
      </w:r>
      <w:r>
        <w:rPr>
          <w:b/>
          <w:color w:val="313331"/>
          <w:sz w:val="20"/>
          <w:u w:val="thick" w:color="313331"/>
        </w:rPr>
        <w:t>INCOME</w:t>
      </w:r>
      <w:r>
        <w:rPr>
          <w:b/>
          <w:color w:val="313331"/>
          <w:spacing w:val="10"/>
          <w:sz w:val="20"/>
          <w:u w:val="thick" w:color="313331"/>
        </w:rPr>
        <w:t xml:space="preserve"> </w:t>
      </w:r>
      <w:r>
        <w:rPr>
          <w:b/>
          <w:color w:val="313331"/>
          <w:sz w:val="20"/>
          <w:u w:val="thick" w:color="313331"/>
        </w:rPr>
        <w:t>AND</w:t>
      </w:r>
      <w:r>
        <w:rPr>
          <w:b/>
          <w:color w:val="313331"/>
          <w:spacing w:val="-10"/>
          <w:sz w:val="20"/>
          <w:u w:val="thick" w:color="313331"/>
        </w:rPr>
        <w:t xml:space="preserve"> </w:t>
      </w:r>
      <w:r>
        <w:rPr>
          <w:b/>
          <w:color w:val="313331"/>
          <w:sz w:val="20"/>
          <w:u w:val="thick" w:color="313331"/>
        </w:rPr>
        <w:t>EXPENDITURE</w:t>
      </w:r>
      <w:r>
        <w:rPr>
          <w:b/>
          <w:color w:val="313331"/>
          <w:spacing w:val="18"/>
          <w:sz w:val="20"/>
          <w:u w:val="thick" w:color="313331"/>
        </w:rPr>
        <w:t xml:space="preserve"> </w:t>
      </w:r>
      <w:r>
        <w:rPr>
          <w:b/>
          <w:color w:val="313331"/>
          <w:sz w:val="20"/>
          <w:u w:val="thick" w:color="313331"/>
        </w:rPr>
        <w:t>STATEMENT</w:t>
      </w:r>
      <w:r>
        <w:rPr>
          <w:b/>
          <w:color w:val="313331"/>
          <w:spacing w:val="-52"/>
          <w:sz w:val="20"/>
        </w:rPr>
        <w:t xml:space="preserve"> </w:t>
      </w:r>
      <w:r>
        <w:rPr>
          <w:b/>
          <w:color w:val="313331"/>
          <w:sz w:val="20"/>
          <w:u w:val="thick" w:color="313331"/>
        </w:rPr>
        <w:t>FOR</w:t>
      </w:r>
      <w:r>
        <w:rPr>
          <w:b/>
          <w:color w:val="313331"/>
          <w:spacing w:val="-10"/>
          <w:sz w:val="20"/>
          <w:u w:val="thick" w:color="313331"/>
        </w:rPr>
        <w:t xml:space="preserve"> </w:t>
      </w:r>
      <w:r>
        <w:rPr>
          <w:b/>
          <w:color w:val="313331"/>
          <w:sz w:val="20"/>
          <w:u w:val="thick" w:color="313331"/>
        </w:rPr>
        <w:t>THE</w:t>
      </w:r>
      <w:r>
        <w:rPr>
          <w:b/>
          <w:color w:val="313331"/>
          <w:spacing w:val="1"/>
          <w:sz w:val="20"/>
          <w:u w:val="thick" w:color="313331"/>
        </w:rPr>
        <w:t xml:space="preserve"> </w:t>
      </w:r>
      <w:r>
        <w:rPr>
          <w:b/>
          <w:color w:val="313331"/>
          <w:sz w:val="20"/>
          <w:u w:val="thick" w:color="313331"/>
        </w:rPr>
        <w:t>YEAR</w:t>
      </w:r>
      <w:r>
        <w:rPr>
          <w:b/>
          <w:color w:val="313331"/>
          <w:spacing w:val="-12"/>
          <w:sz w:val="20"/>
          <w:u w:val="thick" w:color="313331"/>
        </w:rPr>
        <w:t xml:space="preserve"> </w:t>
      </w:r>
      <w:r>
        <w:rPr>
          <w:b/>
          <w:color w:val="313331"/>
          <w:sz w:val="20"/>
          <w:u w:val="thick" w:color="313331"/>
        </w:rPr>
        <w:t>ENDED</w:t>
      </w:r>
      <w:r>
        <w:rPr>
          <w:b/>
          <w:color w:val="313331"/>
          <w:spacing w:val="2"/>
          <w:sz w:val="20"/>
          <w:u w:val="thick" w:color="313331"/>
        </w:rPr>
        <w:t xml:space="preserve"> </w:t>
      </w:r>
      <w:r>
        <w:rPr>
          <w:b/>
          <w:color w:val="313331"/>
          <w:sz w:val="20"/>
          <w:u w:val="thick" w:color="313331"/>
        </w:rPr>
        <w:t>30</w:t>
      </w:r>
      <w:r>
        <w:rPr>
          <w:b/>
          <w:color w:val="313331"/>
          <w:spacing w:val="29"/>
          <w:sz w:val="20"/>
          <w:u w:val="thick" w:color="313331"/>
        </w:rPr>
        <w:t xml:space="preserve"> </w:t>
      </w:r>
      <w:r>
        <w:rPr>
          <w:b/>
          <w:color w:val="313331"/>
          <w:sz w:val="20"/>
          <w:u w:val="thick" w:color="313331"/>
        </w:rPr>
        <w:t>JUNE</w:t>
      </w:r>
      <w:r>
        <w:rPr>
          <w:b/>
          <w:color w:val="313331"/>
          <w:spacing w:val="9"/>
          <w:sz w:val="20"/>
          <w:u w:val="thick" w:color="313331"/>
        </w:rPr>
        <w:t xml:space="preserve"> </w:t>
      </w:r>
      <w:r>
        <w:rPr>
          <w:b/>
          <w:color w:val="313331"/>
          <w:sz w:val="20"/>
          <w:u w:val="thick" w:color="313331"/>
        </w:rPr>
        <w:t>2018</w:t>
      </w:r>
    </w:p>
    <w:p w14:paraId="06989FCD" w14:textId="77777777" w:rsidR="007C005B" w:rsidRDefault="007C005B">
      <w:pPr>
        <w:pStyle w:val="BodyText"/>
        <w:spacing w:before="4"/>
        <w:rPr>
          <w:b/>
          <w:sz w:val="15"/>
        </w:rPr>
      </w:pPr>
    </w:p>
    <w:p w14:paraId="2837389E" w14:textId="77777777" w:rsidR="007C005B" w:rsidRDefault="007E7EC9">
      <w:pPr>
        <w:spacing w:before="94"/>
        <w:ind w:left="3519" w:right="3269"/>
        <w:jc w:val="center"/>
        <w:rPr>
          <w:b/>
          <w:sz w:val="20"/>
        </w:rPr>
      </w:pPr>
      <w:r>
        <w:rPr>
          <w:b/>
          <w:color w:val="313331"/>
          <w:spacing w:val="-1"/>
          <w:sz w:val="20"/>
          <w:u w:val="thick" w:color="313331"/>
        </w:rPr>
        <w:t>DEPARTMENT</w:t>
      </w:r>
      <w:r>
        <w:rPr>
          <w:b/>
          <w:color w:val="313331"/>
          <w:spacing w:val="11"/>
          <w:sz w:val="20"/>
          <w:u w:val="thick" w:color="313331"/>
        </w:rPr>
        <w:t xml:space="preserve"> </w:t>
      </w:r>
      <w:r>
        <w:rPr>
          <w:b/>
          <w:color w:val="313331"/>
          <w:sz w:val="20"/>
          <w:u w:val="thick" w:color="313331"/>
        </w:rPr>
        <w:t>OF</w:t>
      </w:r>
      <w:r>
        <w:rPr>
          <w:b/>
          <w:color w:val="313331"/>
          <w:spacing w:val="-14"/>
          <w:sz w:val="20"/>
          <w:u w:val="thick" w:color="313331"/>
        </w:rPr>
        <w:t xml:space="preserve"> </w:t>
      </w:r>
      <w:r>
        <w:rPr>
          <w:b/>
          <w:color w:val="313331"/>
          <w:sz w:val="20"/>
          <w:u w:val="thick" w:color="313331"/>
        </w:rPr>
        <w:t>SOCIAL</w:t>
      </w:r>
      <w:r>
        <w:rPr>
          <w:b/>
          <w:color w:val="313331"/>
          <w:spacing w:val="-1"/>
          <w:sz w:val="20"/>
          <w:u w:val="thick" w:color="313331"/>
        </w:rPr>
        <w:t xml:space="preserve"> </w:t>
      </w:r>
      <w:r>
        <w:rPr>
          <w:b/>
          <w:color w:val="313331"/>
          <w:sz w:val="20"/>
          <w:u w:val="thick" w:color="313331"/>
        </w:rPr>
        <w:t>SERVICES</w:t>
      </w:r>
    </w:p>
    <w:p w14:paraId="6983C144" w14:textId="77777777" w:rsidR="007C005B" w:rsidRDefault="007C005B">
      <w:pPr>
        <w:pStyle w:val="BodyText"/>
        <w:rPr>
          <w:b/>
          <w:sz w:val="20"/>
        </w:rPr>
      </w:pPr>
    </w:p>
    <w:p w14:paraId="7E9A2C8F" w14:textId="77777777" w:rsidR="007C005B" w:rsidRDefault="007E7EC9">
      <w:pPr>
        <w:pStyle w:val="BodyText"/>
        <w:spacing w:before="7"/>
        <w:rPr>
          <w:b/>
          <w:sz w:val="25"/>
        </w:rPr>
      </w:pPr>
      <w:r>
        <w:rPr>
          <w:noProof/>
        </w:rPr>
        <w:drawing>
          <wp:anchor distT="0" distB="0" distL="0" distR="0" simplePos="0" relativeHeight="111" behindDoc="0" locked="0" layoutInCell="1" allowOverlap="1" wp14:anchorId="485821AB" wp14:editId="781078C1">
            <wp:simplePos x="0" y="0"/>
            <wp:positionH relativeFrom="page">
              <wp:posOffset>5339261</wp:posOffset>
            </wp:positionH>
            <wp:positionV relativeFrom="paragraph">
              <wp:posOffset>211896</wp:posOffset>
            </wp:positionV>
            <wp:extent cx="1313093" cy="141731"/>
            <wp:effectExtent l="0" t="0" r="0" b="0"/>
            <wp:wrapTopAndBottom/>
            <wp:docPr id="7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8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093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AC6880" w14:textId="77777777" w:rsidR="007C005B" w:rsidRDefault="007C005B">
      <w:pPr>
        <w:pStyle w:val="BodyText"/>
        <w:rPr>
          <w:b/>
          <w:sz w:val="20"/>
        </w:rPr>
      </w:pPr>
    </w:p>
    <w:p w14:paraId="2031EEC3" w14:textId="77777777" w:rsidR="007C005B" w:rsidRDefault="007C005B">
      <w:pPr>
        <w:pStyle w:val="BodyText"/>
        <w:spacing w:after="1"/>
        <w:rPr>
          <w:b/>
          <w:sz w:val="20"/>
        </w:rPr>
      </w:pPr>
    </w:p>
    <w:tbl>
      <w:tblPr>
        <w:tblW w:w="0" w:type="auto"/>
        <w:tblInd w:w="8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24"/>
        <w:gridCol w:w="1350"/>
        <w:gridCol w:w="1448"/>
      </w:tblGrid>
      <w:tr w:rsidR="007C005B" w14:paraId="56ECE183" w14:textId="77777777">
        <w:trPr>
          <w:trHeight w:val="350"/>
        </w:trPr>
        <w:tc>
          <w:tcPr>
            <w:tcW w:w="6924" w:type="dxa"/>
          </w:tcPr>
          <w:p w14:paraId="36A176D9" w14:textId="77777777" w:rsidR="007C005B" w:rsidRDefault="007E7EC9">
            <w:pPr>
              <w:pStyle w:val="TableParagraph"/>
              <w:spacing w:line="224" w:lineRule="exact"/>
              <w:ind w:left="53"/>
              <w:rPr>
                <w:b/>
                <w:sz w:val="20"/>
              </w:rPr>
            </w:pPr>
            <w:r>
              <w:rPr>
                <w:b/>
                <w:color w:val="313331"/>
                <w:w w:val="105"/>
                <w:sz w:val="20"/>
                <w:u w:val="thick" w:color="313331"/>
              </w:rPr>
              <w:t>INCOME</w:t>
            </w:r>
          </w:p>
        </w:tc>
        <w:tc>
          <w:tcPr>
            <w:tcW w:w="2798" w:type="dxa"/>
            <w:gridSpan w:val="2"/>
          </w:tcPr>
          <w:p w14:paraId="6B592BA9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005B" w14:paraId="010E6CAF" w14:textId="77777777">
        <w:trPr>
          <w:trHeight w:val="482"/>
        </w:trPr>
        <w:tc>
          <w:tcPr>
            <w:tcW w:w="6924" w:type="dxa"/>
          </w:tcPr>
          <w:p w14:paraId="589446D0" w14:textId="77777777" w:rsidR="007C005B" w:rsidRDefault="007E7EC9">
            <w:pPr>
              <w:pStyle w:val="TableParagraph"/>
              <w:spacing w:before="136"/>
              <w:ind w:left="50"/>
              <w:rPr>
                <w:sz w:val="19"/>
              </w:rPr>
            </w:pPr>
            <w:r>
              <w:rPr>
                <w:color w:val="313331"/>
                <w:w w:val="105"/>
                <w:sz w:val="19"/>
              </w:rPr>
              <w:t>Grant</w:t>
            </w:r>
            <w:r>
              <w:rPr>
                <w:color w:val="313331"/>
                <w:spacing w:val="-13"/>
                <w:w w:val="105"/>
                <w:sz w:val="19"/>
              </w:rPr>
              <w:t xml:space="preserve"> </w:t>
            </w:r>
            <w:r>
              <w:rPr>
                <w:color w:val="313331"/>
                <w:w w:val="105"/>
                <w:sz w:val="19"/>
              </w:rPr>
              <w:t>- Department</w:t>
            </w:r>
            <w:r>
              <w:rPr>
                <w:color w:val="313331"/>
                <w:spacing w:val="-4"/>
                <w:w w:val="105"/>
                <w:sz w:val="19"/>
              </w:rPr>
              <w:t xml:space="preserve"> </w:t>
            </w:r>
            <w:r>
              <w:rPr>
                <w:color w:val="313331"/>
                <w:w w:val="105"/>
                <w:sz w:val="19"/>
              </w:rPr>
              <w:t>of</w:t>
            </w:r>
            <w:r>
              <w:rPr>
                <w:color w:val="313331"/>
                <w:spacing w:val="2"/>
                <w:w w:val="105"/>
                <w:sz w:val="19"/>
              </w:rPr>
              <w:t xml:space="preserve"> </w:t>
            </w:r>
            <w:r>
              <w:rPr>
                <w:color w:val="313331"/>
                <w:w w:val="105"/>
                <w:sz w:val="19"/>
              </w:rPr>
              <w:t>Social</w:t>
            </w:r>
            <w:r>
              <w:rPr>
                <w:color w:val="313331"/>
                <w:spacing w:val="-12"/>
                <w:w w:val="105"/>
                <w:sz w:val="19"/>
              </w:rPr>
              <w:t xml:space="preserve"> </w:t>
            </w:r>
            <w:r>
              <w:rPr>
                <w:color w:val="313331"/>
                <w:w w:val="105"/>
                <w:sz w:val="19"/>
              </w:rPr>
              <w:t>Services</w:t>
            </w:r>
          </w:p>
        </w:tc>
        <w:tc>
          <w:tcPr>
            <w:tcW w:w="1350" w:type="dxa"/>
            <w:tcBorders>
              <w:bottom w:val="single" w:sz="4" w:space="0" w:color="000000"/>
            </w:tcBorders>
          </w:tcPr>
          <w:p w14:paraId="4B6D8CCD" w14:textId="77777777" w:rsidR="007C005B" w:rsidRDefault="007E7EC9">
            <w:pPr>
              <w:pStyle w:val="TableParagraph"/>
              <w:spacing w:before="118"/>
              <w:ind w:right="8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331"/>
                <w:w w:val="105"/>
                <w:sz w:val="21"/>
              </w:rPr>
              <w:t>503,842.28</w:t>
            </w:r>
          </w:p>
        </w:tc>
        <w:tc>
          <w:tcPr>
            <w:tcW w:w="1448" w:type="dxa"/>
          </w:tcPr>
          <w:p w14:paraId="44BF7C40" w14:textId="77777777" w:rsidR="007C005B" w:rsidRDefault="007E7EC9">
            <w:pPr>
              <w:pStyle w:val="TableParagraph"/>
              <w:spacing w:before="125"/>
              <w:ind w:right="4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331"/>
                <w:w w:val="105"/>
                <w:sz w:val="21"/>
                <w:u w:val="thick" w:color="313331"/>
              </w:rPr>
              <w:t>483,107.65</w:t>
            </w:r>
          </w:p>
        </w:tc>
      </w:tr>
      <w:tr w:rsidR="007C005B" w14:paraId="7DFDADD9" w14:textId="77777777">
        <w:trPr>
          <w:trHeight w:val="350"/>
        </w:trPr>
        <w:tc>
          <w:tcPr>
            <w:tcW w:w="6924" w:type="dxa"/>
          </w:tcPr>
          <w:p w14:paraId="216C295A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0" w:type="dxa"/>
            <w:tcBorders>
              <w:top w:val="single" w:sz="4" w:space="0" w:color="000000"/>
            </w:tcBorders>
          </w:tcPr>
          <w:p w14:paraId="4D7B28E1" w14:textId="77777777" w:rsidR="007C005B" w:rsidRDefault="007E7EC9">
            <w:pPr>
              <w:pStyle w:val="TableParagraph"/>
              <w:spacing w:before="109" w:line="222" w:lineRule="exact"/>
              <w:ind w:right="8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331"/>
                <w:w w:val="105"/>
                <w:sz w:val="21"/>
              </w:rPr>
              <w:t>503,842.28</w:t>
            </w:r>
          </w:p>
        </w:tc>
        <w:tc>
          <w:tcPr>
            <w:tcW w:w="1448" w:type="dxa"/>
          </w:tcPr>
          <w:p w14:paraId="08DC1426" w14:textId="77777777" w:rsidR="007C005B" w:rsidRDefault="007E7EC9">
            <w:pPr>
              <w:pStyle w:val="TableParagraph"/>
              <w:spacing w:before="109" w:line="222" w:lineRule="exact"/>
              <w:ind w:right="5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331"/>
                <w:w w:val="105"/>
                <w:sz w:val="21"/>
              </w:rPr>
              <w:t>483,107.65</w:t>
            </w:r>
          </w:p>
        </w:tc>
      </w:tr>
    </w:tbl>
    <w:p w14:paraId="080358F1" w14:textId="77777777" w:rsidR="007C005B" w:rsidRDefault="007C005B">
      <w:pPr>
        <w:pStyle w:val="BodyText"/>
        <w:rPr>
          <w:b/>
          <w:sz w:val="20"/>
        </w:rPr>
      </w:pPr>
    </w:p>
    <w:p w14:paraId="0377D9D1" w14:textId="77777777" w:rsidR="007C005B" w:rsidRDefault="007C005B">
      <w:pPr>
        <w:pStyle w:val="BodyText"/>
        <w:rPr>
          <w:b/>
          <w:sz w:val="20"/>
        </w:rPr>
      </w:pPr>
    </w:p>
    <w:p w14:paraId="27EBC63F" w14:textId="77777777" w:rsidR="007C005B" w:rsidRDefault="007C005B">
      <w:pPr>
        <w:pStyle w:val="BodyText"/>
        <w:spacing w:before="7" w:after="1"/>
        <w:rPr>
          <w:b/>
          <w:sz w:val="23"/>
        </w:rPr>
      </w:pPr>
    </w:p>
    <w:tbl>
      <w:tblPr>
        <w:tblW w:w="0" w:type="auto"/>
        <w:tblInd w:w="7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17"/>
        <w:gridCol w:w="1350"/>
        <w:gridCol w:w="145"/>
        <w:gridCol w:w="1329"/>
      </w:tblGrid>
      <w:tr w:rsidR="007C005B" w14:paraId="401DB111" w14:textId="77777777">
        <w:trPr>
          <w:trHeight w:val="354"/>
        </w:trPr>
        <w:tc>
          <w:tcPr>
            <w:tcW w:w="6917" w:type="dxa"/>
          </w:tcPr>
          <w:p w14:paraId="1B2135E2" w14:textId="77777777" w:rsidR="007C005B" w:rsidRDefault="007E7EC9">
            <w:pPr>
              <w:pStyle w:val="TableParagraph"/>
              <w:spacing w:line="224" w:lineRule="exact"/>
              <w:ind w:left="66"/>
              <w:rPr>
                <w:b/>
                <w:sz w:val="20"/>
              </w:rPr>
            </w:pPr>
            <w:r>
              <w:rPr>
                <w:b/>
                <w:color w:val="313331"/>
                <w:sz w:val="20"/>
                <w:u w:val="thick" w:color="313331"/>
              </w:rPr>
              <w:t>LESS</w:t>
            </w:r>
            <w:r>
              <w:rPr>
                <w:b/>
                <w:color w:val="313331"/>
                <w:spacing w:val="-15"/>
                <w:sz w:val="20"/>
                <w:u w:val="thick" w:color="313331"/>
              </w:rPr>
              <w:t xml:space="preserve"> </w:t>
            </w:r>
            <w:r>
              <w:rPr>
                <w:b/>
                <w:color w:val="313331"/>
                <w:sz w:val="20"/>
                <w:u w:val="thick" w:color="313331"/>
              </w:rPr>
              <w:t>EXPENDITURE</w:t>
            </w:r>
          </w:p>
        </w:tc>
        <w:tc>
          <w:tcPr>
            <w:tcW w:w="2824" w:type="dxa"/>
            <w:gridSpan w:val="3"/>
          </w:tcPr>
          <w:p w14:paraId="641CCE28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005B" w14:paraId="56D78F96" w14:textId="77777777">
        <w:trPr>
          <w:trHeight w:val="365"/>
        </w:trPr>
        <w:tc>
          <w:tcPr>
            <w:tcW w:w="6917" w:type="dxa"/>
          </w:tcPr>
          <w:p w14:paraId="4E1EBF87" w14:textId="77777777" w:rsidR="007C005B" w:rsidRDefault="007E7EC9">
            <w:pPr>
              <w:pStyle w:val="TableParagraph"/>
              <w:spacing w:before="125"/>
              <w:ind w:left="59"/>
              <w:rPr>
                <w:sz w:val="19"/>
              </w:rPr>
            </w:pPr>
            <w:r>
              <w:rPr>
                <w:color w:val="313331"/>
                <w:spacing w:val="-1"/>
                <w:w w:val="105"/>
                <w:sz w:val="19"/>
              </w:rPr>
              <w:t>Employee</w:t>
            </w:r>
            <w:r>
              <w:rPr>
                <w:color w:val="313331"/>
                <w:spacing w:val="-6"/>
                <w:w w:val="105"/>
                <w:sz w:val="19"/>
              </w:rPr>
              <w:t xml:space="preserve"> </w:t>
            </w:r>
            <w:r>
              <w:rPr>
                <w:color w:val="313331"/>
                <w:spacing w:val="-1"/>
                <w:w w:val="105"/>
                <w:sz w:val="19"/>
              </w:rPr>
              <w:t>benefits</w:t>
            </w:r>
            <w:r>
              <w:rPr>
                <w:color w:val="313331"/>
                <w:spacing w:val="-12"/>
                <w:w w:val="105"/>
                <w:sz w:val="19"/>
              </w:rPr>
              <w:t xml:space="preserve"> </w:t>
            </w:r>
            <w:r>
              <w:rPr>
                <w:color w:val="444646"/>
                <w:spacing w:val="-1"/>
                <w:w w:val="105"/>
                <w:sz w:val="19"/>
              </w:rPr>
              <w:t>expense</w:t>
            </w:r>
          </w:p>
        </w:tc>
        <w:tc>
          <w:tcPr>
            <w:tcW w:w="1350" w:type="dxa"/>
          </w:tcPr>
          <w:p w14:paraId="0CA67C88" w14:textId="77777777" w:rsidR="007C005B" w:rsidRDefault="007E7EC9">
            <w:pPr>
              <w:pStyle w:val="TableParagraph"/>
              <w:spacing w:before="121" w:line="224" w:lineRule="exact"/>
              <w:ind w:right="8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331"/>
                <w:w w:val="105"/>
                <w:sz w:val="21"/>
              </w:rPr>
              <w:t>390,684.56</w:t>
            </w:r>
          </w:p>
        </w:tc>
        <w:tc>
          <w:tcPr>
            <w:tcW w:w="145" w:type="dxa"/>
          </w:tcPr>
          <w:p w14:paraId="6A0422C1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9" w:type="dxa"/>
          </w:tcPr>
          <w:p w14:paraId="3BB62C8A" w14:textId="77777777" w:rsidR="007C005B" w:rsidRDefault="007E7EC9">
            <w:pPr>
              <w:pStyle w:val="TableParagraph"/>
              <w:spacing w:before="121" w:line="224" w:lineRule="exact"/>
              <w:ind w:left="250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331"/>
                <w:w w:val="105"/>
                <w:sz w:val="21"/>
              </w:rPr>
              <w:t>362,168.65</w:t>
            </w:r>
          </w:p>
        </w:tc>
      </w:tr>
      <w:tr w:rsidR="007C005B" w14:paraId="49F48106" w14:textId="77777777">
        <w:trPr>
          <w:trHeight w:val="245"/>
        </w:trPr>
        <w:tc>
          <w:tcPr>
            <w:tcW w:w="6917" w:type="dxa"/>
          </w:tcPr>
          <w:p w14:paraId="26AC4516" w14:textId="77777777" w:rsidR="007C005B" w:rsidRDefault="007E7EC9">
            <w:pPr>
              <w:pStyle w:val="TableParagraph"/>
              <w:spacing w:before="4"/>
              <w:ind w:left="59"/>
              <w:rPr>
                <w:sz w:val="19"/>
              </w:rPr>
            </w:pPr>
            <w:r>
              <w:rPr>
                <w:color w:val="313331"/>
                <w:sz w:val="19"/>
              </w:rPr>
              <w:t>Equipment</w:t>
            </w:r>
            <w:r>
              <w:rPr>
                <w:color w:val="313331"/>
                <w:spacing w:val="13"/>
                <w:sz w:val="19"/>
              </w:rPr>
              <w:t xml:space="preserve"> </w:t>
            </w:r>
            <w:r>
              <w:rPr>
                <w:color w:val="313331"/>
                <w:sz w:val="19"/>
              </w:rPr>
              <w:t>Purchases</w:t>
            </w:r>
          </w:p>
        </w:tc>
        <w:tc>
          <w:tcPr>
            <w:tcW w:w="1350" w:type="dxa"/>
          </w:tcPr>
          <w:p w14:paraId="39E31D6E" w14:textId="77777777" w:rsidR="007C005B" w:rsidRDefault="007E7EC9">
            <w:pPr>
              <w:pStyle w:val="TableParagraph"/>
              <w:spacing w:line="225" w:lineRule="exact"/>
              <w:ind w:right="7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331"/>
                <w:w w:val="105"/>
                <w:sz w:val="21"/>
              </w:rPr>
              <w:t>18,826.39</w:t>
            </w:r>
          </w:p>
        </w:tc>
        <w:tc>
          <w:tcPr>
            <w:tcW w:w="145" w:type="dxa"/>
          </w:tcPr>
          <w:p w14:paraId="58ECE6E4" w14:textId="77777777" w:rsidR="007C005B" w:rsidRDefault="007C005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9" w:type="dxa"/>
          </w:tcPr>
          <w:p w14:paraId="1362A22E" w14:textId="77777777" w:rsidR="007C005B" w:rsidRDefault="007E7EC9">
            <w:pPr>
              <w:pStyle w:val="TableParagraph"/>
              <w:spacing w:before="1" w:line="224" w:lineRule="exact"/>
              <w:ind w:right="6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331"/>
                <w:w w:val="105"/>
                <w:sz w:val="21"/>
              </w:rPr>
              <w:t>14,651.00</w:t>
            </w:r>
          </w:p>
        </w:tc>
      </w:tr>
      <w:tr w:rsidR="007C005B" w14:paraId="243CAAEB" w14:textId="77777777">
        <w:trPr>
          <w:trHeight w:val="237"/>
        </w:trPr>
        <w:tc>
          <w:tcPr>
            <w:tcW w:w="6917" w:type="dxa"/>
          </w:tcPr>
          <w:p w14:paraId="44069381" w14:textId="77777777" w:rsidR="007C005B" w:rsidRDefault="007E7EC9">
            <w:pPr>
              <w:pStyle w:val="TableParagraph"/>
              <w:spacing w:before="4" w:line="213" w:lineRule="exact"/>
              <w:ind w:left="50"/>
              <w:rPr>
                <w:sz w:val="19"/>
              </w:rPr>
            </w:pPr>
            <w:r>
              <w:rPr>
                <w:color w:val="313331"/>
                <w:w w:val="105"/>
                <w:sz w:val="19"/>
              </w:rPr>
              <w:t>Insurance</w:t>
            </w:r>
          </w:p>
        </w:tc>
        <w:tc>
          <w:tcPr>
            <w:tcW w:w="1350" w:type="dxa"/>
          </w:tcPr>
          <w:p w14:paraId="4B558AEA" w14:textId="77777777" w:rsidR="007C005B" w:rsidRDefault="007E7EC9">
            <w:pPr>
              <w:pStyle w:val="TableParagraph"/>
              <w:spacing w:line="217" w:lineRule="exact"/>
              <w:ind w:right="7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331"/>
                <w:w w:val="105"/>
                <w:sz w:val="21"/>
              </w:rPr>
              <w:t>3,926.14</w:t>
            </w:r>
          </w:p>
        </w:tc>
        <w:tc>
          <w:tcPr>
            <w:tcW w:w="145" w:type="dxa"/>
          </w:tcPr>
          <w:p w14:paraId="2BBEFEB0" w14:textId="77777777" w:rsidR="007C005B" w:rsidRDefault="007C005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9" w:type="dxa"/>
          </w:tcPr>
          <w:p w14:paraId="593D6AF2" w14:textId="77777777" w:rsidR="007C005B" w:rsidRDefault="007E7EC9">
            <w:pPr>
              <w:pStyle w:val="TableParagraph"/>
              <w:spacing w:line="217" w:lineRule="exact"/>
              <w:ind w:right="6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331"/>
                <w:w w:val="110"/>
                <w:sz w:val="21"/>
              </w:rPr>
              <w:t>3,447.05</w:t>
            </w:r>
          </w:p>
        </w:tc>
      </w:tr>
      <w:tr w:rsidR="007C005B" w14:paraId="288087BE" w14:textId="77777777">
        <w:trPr>
          <w:trHeight w:val="245"/>
        </w:trPr>
        <w:tc>
          <w:tcPr>
            <w:tcW w:w="6917" w:type="dxa"/>
          </w:tcPr>
          <w:p w14:paraId="4675CD84" w14:textId="77777777" w:rsidR="007C005B" w:rsidRDefault="007E7EC9">
            <w:pPr>
              <w:pStyle w:val="TableParagraph"/>
              <w:spacing w:line="226" w:lineRule="exact"/>
              <w:ind w:left="53"/>
              <w:rPr>
                <w:sz w:val="19"/>
              </w:rPr>
            </w:pPr>
            <w:r>
              <w:rPr>
                <w:color w:val="313331"/>
                <w:w w:val="105"/>
                <w:sz w:val="19"/>
              </w:rPr>
              <w:t>Motor</w:t>
            </w:r>
            <w:r>
              <w:rPr>
                <w:color w:val="313331"/>
                <w:spacing w:val="-9"/>
                <w:w w:val="105"/>
                <w:sz w:val="19"/>
              </w:rPr>
              <w:t xml:space="preserve"> </w:t>
            </w:r>
            <w:r>
              <w:rPr>
                <w:color w:val="313331"/>
                <w:w w:val="105"/>
                <w:sz w:val="19"/>
              </w:rPr>
              <w:t>vehicle</w:t>
            </w:r>
            <w:r>
              <w:rPr>
                <w:color w:val="313331"/>
                <w:spacing w:val="-2"/>
                <w:w w:val="105"/>
                <w:sz w:val="19"/>
              </w:rPr>
              <w:t xml:space="preserve"> </w:t>
            </w:r>
            <w:r>
              <w:rPr>
                <w:color w:val="444646"/>
                <w:w w:val="105"/>
                <w:sz w:val="20"/>
              </w:rPr>
              <w:t>&amp;</w:t>
            </w:r>
            <w:r>
              <w:rPr>
                <w:color w:val="444646"/>
                <w:spacing w:val="-12"/>
                <w:w w:val="105"/>
                <w:sz w:val="20"/>
              </w:rPr>
              <w:t xml:space="preserve"> </w:t>
            </w:r>
            <w:r>
              <w:rPr>
                <w:color w:val="313331"/>
                <w:w w:val="105"/>
                <w:sz w:val="19"/>
              </w:rPr>
              <w:t>Travel</w:t>
            </w:r>
            <w:r>
              <w:rPr>
                <w:color w:val="313331"/>
                <w:spacing w:val="-6"/>
                <w:w w:val="105"/>
                <w:sz w:val="19"/>
              </w:rPr>
              <w:t xml:space="preserve"> </w:t>
            </w:r>
            <w:r>
              <w:rPr>
                <w:color w:val="313331"/>
                <w:w w:val="105"/>
                <w:sz w:val="19"/>
              </w:rPr>
              <w:t>expenses</w:t>
            </w:r>
          </w:p>
        </w:tc>
        <w:tc>
          <w:tcPr>
            <w:tcW w:w="1350" w:type="dxa"/>
          </w:tcPr>
          <w:p w14:paraId="305A1A1E" w14:textId="77777777" w:rsidR="007C005B" w:rsidRDefault="007E7EC9">
            <w:pPr>
              <w:pStyle w:val="TableParagraph"/>
              <w:spacing w:line="226" w:lineRule="exact"/>
              <w:ind w:right="8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331"/>
                <w:w w:val="105"/>
                <w:sz w:val="21"/>
              </w:rPr>
              <w:t>8,444.29</w:t>
            </w:r>
          </w:p>
        </w:tc>
        <w:tc>
          <w:tcPr>
            <w:tcW w:w="145" w:type="dxa"/>
          </w:tcPr>
          <w:p w14:paraId="0BA8D096" w14:textId="77777777" w:rsidR="007C005B" w:rsidRDefault="007C005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9" w:type="dxa"/>
          </w:tcPr>
          <w:p w14:paraId="6656BC3E" w14:textId="77777777" w:rsidR="007C005B" w:rsidRDefault="007E7EC9">
            <w:pPr>
              <w:pStyle w:val="TableParagraph"/>
              <w:spacing w:before="1" w:line="224" w:lineRule="exact"/>
              <w:ind w:right="6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331"/>
                <w:w w:val="105"/>
                <w:sz w:val="21"/>
              </w:rPr>
              <w:t>2,583.68</w:t>
            </w:r>
          </w:p>
        </w:tc>
      </w:tr>
      <w:tr w:rsidR="007C005B" w14:paraId="679FE8EA" w14:textId="77777777">
        <w:trPr>
          <w:trHeight w:val="238"/>
        </w:trPr>
        <w:tc>
          <w:tcPr>
            <w:tcW w:w="6917" w:type="dxa"/>
          </w:tcPr>
          <w:p w14:paraId="65E4491B" w14:textId="77777777" w:rsidR="007C005B" w:rsidRDefault="007E7EC9">
            <w:pPr>
              <w:pStyle w:val="TableParagraph"/>
              <w:spacing w:line="216" w:lineRule="exact"/>
              <w:ind w:left="53"/>
              <w:rPr>
                <w:sz w:val="19"/>
              </w:rPr>
            </w:pPr>
            <w:r>
              <w:rPr>
                <w:color w:val="313331"/>
                <w:w w:val="105"/>
                <w:sz w:val="19"/>
              </w:rPr>
              <w:t>Property</w:t>
            </w:r>
            <w:r>
              <w:rPr>
                <w:color w:val="313331"/>
                <w:spacing w:val="-7"/>
                <w:w w:val="105"/>
                <w:sz w:val="19"/>
              </w:rPr>
              <w:t xml:space="preserve"> </w:t>
            </w:r>
            <w:r>
              <w:rPr>
                <w:color w:val="313331"/>
                <w:w w:val="105"/>
                <w:sz w:val="19"/>
              </w:rPr>
              <w:t>expenses</w:t>
            </w:r>
          </w:p>
        </w:tc>
        <w:tc>
          <w:tcPr>
            <w:tcW w:w="1350" w:type="dxa"/>
          </w:tcPr>
          <w:p w14:paraId="01D57CC9" w14:textId="77777777" w:rsidR="007C005B" w:rsidRDefault="007E7EC9">
            <w:pPr>
              <w:pStyle w:val="TableParagraph"/>
              <w:spacing w:line="218" w:lineRule="exact"/>
              <w:ind w:right="8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444646"/>
                <w:w w:val="105"/>
                <w:sz w:val="21"/>
              </w:rPr>
              <w:t>38,735.07</w:t>
            </w:r>
          </w:p>
        </w:tc>
        <w:tc>
          <w:tcPr>
            <w:tcW w:w="145" w:type="dxa"/>
          </w:tcPr>
          <w:p w14:paraId="7620D4AD" w14:textId="77777777" w:rsidR="007C005B" w:rsidRDefault="007C005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9" w:type="dxa"/>
          </w:tcPr>
          <w:p w14:paraId="648BF0C0" w14:textId="77777777" w:rsidR="007C005B" w:rsidRDefault="007E7EC9">
            <w:pPr>
              <w:pStyle w:val="TableParagraph"/>
              <w:spacing w:line="218" w:lineRule="exact"/>
              <w:ind w:right="6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331"/>
                <w:w w:val="105"/>
                <w:sz w:val="21"/>
              </w:rPr>
              <w:t>50,039.40</w:t>
            </w:r>
          </w:p>
        </w:tc>
      </w:tr>
      <w:tr w:rsidR="007C005B" w14:paraId="1DAEC811" w14:textId="77777777">
        <w:trPr>
          <w:trHeight w:val="241"/>
        </w:trPr>
        <w:tc>
          <w:tcPr>
            <w:tcW w:w="6917" w:type="dxa"/>
          </w:tcPr>
          <w:p w14:paraId="7CB739D0" w14:textId="77777777" w:rsidR="007C005B" w:rsidRDefault="007E7EC9">
            <w:pPr>
              <w:pStyle w:val="TableParagraph"/>
              <w:spacing w:before="4" w:line="217" w:lineRule="exact"/>
              <w:ind w:left="58"/>
              <w:rPr>
                <w:sz w:val="19"/>
              </w:rPr>
            </w:pPr>
            <w:r>
              <w:rPr>
                <w:color w:val="313331"/>
                <w:w w:val="105"/>
                <w:sz w:val="19"/>
              </w:rPr>
              <w:t>Staff</w:t>
            </w:r>
            <w:r>
              <w:rPr>
                <w:color w:val="313331"/>
                <w:spacing w:val="-8"/>
                <w:w w:val="105"/>
                <w:sz w:val="19"/>
              </w:rPr>
              <w:t xml:space="preserve"> </w:t>
            </w:r>
            <w:r>
              <w:rPr>
                <w:color w:val="313331"/>
                <w:w w:val="105"/>
                <w:sz w:val="19"/>
              </w:rPr>
              <w:t>training</w:t>
            </w:r>
            <w:r>
              <w:rPr>
                <w:color w:val="313331"/>
                <w:spacing w:val="-4"/>
                <w:w w:val="105"/>
                <w:sz w:val="19"/>
              </w:rPr>
              <w:t xml:space="preserve"> </w:t>
            </w:r>
            <w:r>
              <w:rPr>
                <w:color w:val="313331"/>
                <w:w w:val="105"/>
                <w:sz w:val="19"/>
              </w:rPr>
              <w:t>and</w:t>
            </w:r>
            <w:r>
              <w:rPr>
                <w:color w:val="313331"/>
                <w:spacing w:val="-13"/>
                <w:w w:val="105"/>
                <w:sz w:val="19"/>
              </w:rPr>
              <w:t xml:space="preserve"> </w:t>
            </w:r>
            <w:r>
              <w:rPr>
                <w:color w:val="313331"/>
                <w:w w:val="105"/>
                <w:sz w:val="19"/>
              </w:rPr>
              <w:t>development</w:t>
            </w:r>
            <w:r>
              <w:rPr>
                <w:color w:val="313331"/>
                <w:spacing w:val="5"/>
                <w:w w:val="105"/>
                <w:sz w:val="19"/>
              </w:rPr>
              <w:t xml:space="preserve"> </w:t>
            </w:r>
            <w:r>
              <w:rPr>
                <w:color w:val="313331"/>
                <w:w w:val="105"/>
                <w:sz w:val="19"/>
              </w:rPr>
              <w:t>expenses</w:t>
            </w:r>
          </w:p>
        </w:tc>
        <w:tc>
          <w:tcPr>
            <w:tcW w:w="1350" w:type="dxa"/>
          </w:tcPr>
          <w:p w14:paraId="1C31D47B" w14:textId="77777777" w:rsidR="007C005B" w:rsidRDefault="007E7EC9">
            <w:pPr>
              <w:pStyle w:val="TableParagraph"/>
              <w:spacing w:line="222" w:lineRule="exact"/>
              <w:ind w:right="8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331"/>
                <w:w w:val="105"/>
                <w:sz w:val="21"/>
              </w:rPr>
              <w:t>9,302.72</w:t>
            </w:r>
          </w:p>
        </w:tc>
        <w:tc>
          <w:tcPr>
            <w:tcW w:w="145" w:type="dxa"/>
          </w:tcPr>
          <w:p w14:paraId="3EB12629" w14:textId="77777777" w:rsidR="007C005B" w:rsidRDefault="007C005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9" w:type="dxa"/>
          </w:tcPr>
          <w:p w14:paraId="2D11C491" w14:textId="77777777" w:rsidR="007C005B" w:rsidRDefault="007E7EC9">
            <w:pPr>
              <w:pStyle w:val="TableParagraph"/>
              <w:spacing w:line="222" w:lineRule="exact"/>
              <w:ind w:right="6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331"/>
                <w:w w:val="105"/>
                <w:sz w:val="21"/>
              </w:rPr>
              <w:t>12,115.64</w:t>
            </w:r>
          </w:p>
        </w:tc>
      </w:tr>
      <w:tr w:rsidR="007C005B" w14:paraId="4EBEF5C5" w14:textId="77777777">
        <w:trPr>
          <w:trHeight w:val="241"/>
        </w:trPr>
        <w:tc>
          <w:tcPr>
            <w:tcW w:w="6917" w:type="dxa"/>
          </w:tcPr>
          <w:p w14:paraId="553E0266" w14:textId="77777777" w:rsidR="007C005B" w:rsidRDefault="007E7EC9">
            <w:pPr>
              <w:pStyle w:val="TableParagraph"/>
              <w:spacing w:before="8" w:line="213" w:lineRule="exact"/>
              <w:ind w:left="60"/>
              <w:rPr>
                <w:sz w:val="19"/>
              </w:rPr>
            </w:pPr>
            <w:r>
              <w:rPr>
                <w:color w:val="313331"/>
                <w:w w:val="105"/>
                <w:sz w:val="19"/>
              </w:rPr>
              <w:t>Audit,</w:t>
            </w:r>
            <w:r>
              <w:rPr>
                <w:color w:val="313331"/>
                <w:spacing w:val="-8"/>
                <w:w w:val="105"/>
                <w:sz w:val="19"/>
              </w:rPr>
              <w:t xml:space="preserve"> </w:t>
            </w:r>
            <w:r>
              <w:rPr>
                <w:color w:val="1F2121"/>
                <w:w w:val="105"/>
                <w:sz w:val="19"/>
              </w:rPr>
              <w:t>legal</w:t>
            </w:r>
            <w:r>
              <w:rPr>
                <w:color w:val="1F2121"/>
                <w:spacing w:val="-7"/>
                <w:w w:val="105"/>
                <w:sz w:val="19"/>
              </w:rPr>
              <w:t xml:space="preserve"> </w:t>
            </w:r>
            <w:r>
              <w:rPr>
                <w:color w:val="313331"/>
                <w:w w:val="105"/>
                <w:sz w:val="19"/>
              </w:rPr>
              <w:t>and</w:t>
            </w:r>
            <w:r>
              <w:rPr>
                <w:color w:val="313331"/>
                <w:spacing w:val="-10"/>
                <w:w w:val="105"/>
                <w:sz w:val="19"/>
              </w:rPr>
              <w:t xml:space="preserve"> </w:t>
            </w:r>
            <w:r>
              <w:rPr>
                <w:color w:val="313331"/>
                <w:w w:val="105"/>
                <w:sz w:val="19"/>
              </w:rPr>
              <w:t>consultancy</w:t>
            </w:r>
            <w:r>
              <w:rPr>
                <w:color w:val="313331"/>
                <w:spacing w:val="16"/>
                <w:w w:val="105"/>
                <w:sz w:val="19"/>
              </w:rPr>
              <w:t xml:space="preserve"> </w:t>
            </w:r>
            <w:r>
              <w:rPr>
                <w:color w:val="313331"/>
                <w:w w:val="105"/>
                <w:sz w:val="19"/>
              </w:rPr>
              <w:t>fees</w:t>
            </w:r>
          </w:p>
        </w:tc>
        <w:tc>
          <w:tcPr>
            <w:tcW w:w="1350" w:type="dxa"/>
          </w:tcPr>
          <w:p w14:paraId="46EEF52C" w14:textId="77777777" w:rsidR="007C005B" w:rsidRDefault="007E7EC9">
            <w:pPr>
              <w:pStyle w:val="TableParagraph"/>
              <w:spacing w:line="222" w:lineRule="exact"/>
              <w:ind w:right="8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331"/>
                <w:w w:val="105"/>
                <w:sz w:val="21"/>
              </w:rPr>
              <w:t>6,665.36</w:t>
            </w:r>
          </w:p>
        </w:tc>
        <w:tc>
          <w:tcPr>
            <w:tcW w:w="145" w:type="dxa"/>
          </w:tcPr>
          <w:p w14:paraId="584064F6" w14:textId="77777777" w:rsidR="007C005B" w:rsidRDefault="007C005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9" w:type="dxa"/>
          </w:tcPr>
          <w:p w14:paraId="396E1240" w14:textId="77777777" w:rsidR="007C005B" w:rsidRDefault="007E7EC9">
            <w:pPr>
              <w:pStyle w:val="TableParagraph"/>
              <w:spacing w:line="222" w:lineRule="exact"/>
              <w:ind w:right="7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331"/>
                <w:w w:val="110"/>
                <w:sz w:val="21"/>
              </w:rPr>
              <w:t>6,835.29</w:t>
            </w:r>
          </w:p>
        </w:tc>
      </w:tr>
      <w:tr w:rsidR="007C005B" w14:paraId="70D4BEF0" w14:textId="77777777">
        <w:trPr>
          <w:trHeight w:val="358"/>
        </w:trPr>
        <w:tc>
          <w:tcPr>
            <w:tcW w:w="6917" w:type="dxa"/>
          </w:tcPr>
          <w:p w14:paraId="0EE75C36" w14:textId="77777777" w:rsidR="007C005B" w:rsidRDefault="007E7EC9">
            <w:pPr>
              <w:pStyle w:val="TableParagraph"/>
              <w:spacing w:before="4"/>
              <w:ind w:left="51"/>
              <w:rPr>
                <w:sz w:val="19"/>
              </w:rPr>
            </w:pPr>
            <w:r>
              <w:rPr>
                <w:color w:val="313331"/>
                <w:w w:val="105"/>
                <w:sz w:val="19"/>
              </w:rPr>
              <w:t>Other</w:t>
            </w:r>
            <w:r>
              <w:rPr>
                <w:color w:val="313331"/>
                <w:spacing w:val="3"/>
                <w:w w:val="105"/>
                <w:sz w:val="19"/>
              </w:rPr>
              <w:t xml:space="preserve"> </w:t>
            </w:r>
            <w:r>
              <w:rPr>
                <w:color w:val="313331"/>
                <w:w w:val="105"/>
                <w:sz w:val="19"/>
              </w:rPr>
              <w:t>operating</w:t>
            </w:r>
            <w:r>
              <w:rPr>
                <w:color w:val="313331"/>
                <w:spacing w:val="2"/>
                <w:w w:val="105"/>
                <w:sz w:val="19"/>
              </w:rPr>
              <w:t xml:space="preserve"> </w:t>
            </w:r>
            <w:r>
              <w:rPr>
                <w:color w:val="313331"/>
                <w:w w:val="105"/>
                <w:sz w:val="19"/>
              </w:rPr>
              <w:t>costs</w:t>
            </w:r>
          </w:p>
        </w:tc>
        <w:tc>
          <w:tcPr>
            <w:tcW w:w="1350" w:type="dxa"/>
          </w:tcPr>
          <w:p w14:paraId="5CC94EB2" w14:textId="77777777" w:rsidR="007C005B" w:rsidRDefault="007E7EC9">
            <w:pPr>
              <w:pStyle w:val="TableParagraph"/>
              <w:spacing w:line="235" w:lineRule="exact"/>
              <w:ind w:right="7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331"/>
                <w:w w:val="105"/>
                <w:sz w:val="21"/>
                <w:u w:val="thick" w:color="313331"/>
              </w:rPr>
              <w:t>32,110.63</w:t>
            </w:r>
          </w:p>
        </w:tc>
        <w:tc>
          <w:tcPr>
            <w:tcW w:w="145" w:type="dxa"/>
          </w:tcPr>
          <w:p w14:paraId="31DCDCA7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9" w:type="dxa"/>
            <w:tcBorders>
              <w:bottom w:val="single" w:sz="4" w:space="0" w:color="000000"/>
            </w:tcBorders>
          </w:tcPr>
          <w:p w14:paraId="0109D248" w14:textId="77777777" w:rsidR="007C005B" w:rsidRDefault="007E7EC9">
            <w:pPr>
              <w:pStyle w:val="TableParagraph"/>
              <w:spacing w:line="235" w:lineRule="exact"/>
              <w:ind w:right="5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331"/>
                <w:w w:val="110"/>
                <w:sz w:val="21"/>
              </w:rPr>
              <w:t>31,634.61</w:t>
            </w:r>
          </w:p>
        </w:tc>
      </w:tr>
      <w:tr w:rsidR="007C005B" w14:paraId="14A1AC23" w14:textId="77777777">
        <w:trPr>
          <w:trHeight w:val="470"/>
        </w:trPr>
        <w:tc>
          <w:tcPr>
            <w:tcW w:w="6917" w:type="dxa"/>
          </w:tcPr>
          <w:p w14:paraId="2CADF287" w14:textId="77777777" w:rsidR="007C005B" w:rsidRDefault="007E7EC9">
            <w:pPr>
              <w:pStyle w:val="TableParagraph"/>
              <w:spacing w:before="110"/>
              <w:ind w:left="56"/>
              <w:rPr>
                <w:b/>
                <w:sz w:val="20"/>
              </w:rPr>
            </w:pPr>
            <w:r>
              <w:rPr>
                <w:b/>
                <w:color w:val="313331"/>
                <w:sz w:val="20"/>
                <w:u w:val="thick" w:color="313331"/>
              </w:rPr>
              <w:t>TOTAL</w:t>
            </w:r>
            <w:r>
              <w:rPr>
                <w:b/>
                <w:color w:val="313331"/>
                <w:spacing w:val="-4"/>
                <w:sz w:val="20"/>
                <w:u w:val="thick" w:color="313331"/>
              </w:rPr>
              <w:t xml:space="preserve"> </w:t>
            </w:r>
            <w:r>
              <w:rPr>
                <w:b/>
                <w:color w:val="313331"/>
                <w:sz w:val="20"/>
                <w:u w:val="thick" w:color="313331"/>
              </w:rPr>
              <w:t>EXPENDITURE</w:t>
            </w:r>
          </w:p>
        </w:tc>
        <w:tc>
          <w:tcPr>
            <w:tcW w:w="1350" w:type="dxa"/>
            <w:tcBorders>
              <w:bottom w:val="single" w:sz="6" w:space="0" w:color="000000"/>
            </w:tcBorders>
          </w:tcPr>
          <w:p w14:paraId="283DF54B" w14:textId="77777777" w:rsidR="007C005B" w:rsidRDefault="007E7EC9">
            <w:pPr>
              <w:pStyle w:val="TableParagraph"/>
              <w:spacing w:before="109"/>
              <w:ind w:right="8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331"/>
                <w:w w:val="105"/>
                <w:sz w:val="21"/>
              </w:rPr>
              <w:t>508,695.16</w:t>
            </w:r>
          </w:p>
        </w:tc>
        <w:tc>
          <w:tcPr>
            <w:tcW w:w="145" w:type="dxa"/>
          </w:tcPr>
          <w:p w14:paraId="6BF80653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9" w:type="dxa"/>
            <w:tcBorders>
              <w:top w:val="single" w:sz="4" w:space="0" w:color="000000"/>
              <w:bottom w:val="single" w:sz="4" w:space="0" w:color="000000"/>
            </w:tcBorders>
          </w:tcPr>
          <w:p w14:paraId="25179451" w14:textId="77777777" w:rsidR="007C005B" w:rsidRDefault="007E7EC9">
            <w:pPr>
              <w:pStyle w:val="TableParagraph"/>
              <w:spacing w:before="109"/>
              <w:ind w:left="248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331"/>
                <w:w w:val="105"/>
                <w:sz w:val="21"/>
              </w:rPr>
              <w:t>483,475.32</w:t>
            </w:r>
          </w:p>
        </w:tc>
      </w:tr>
      <w:tr w:rsidR="007C005B" w14:paraId="209C28F5" w14:textId="77777777">
        <w:trPr>
          <w:trHeight w:val="468"/>
        </w:trPr>
        <w:tc>
          <w:tcPr>
            <w:tcW w:w="6917" w:type="dxa"/>
          </w:tcPr>
          <w:p w14:paraId="195583D9" w14:textId="77777777" w:rsidR="007C005B" w:rsidRDefault="007E7EC9">
            <w:pPr>
              <w:pStyle w:val="TableParagraph"/>
              <w:spacing w:before="108"/>
              <w:ind w:left="60"/>
              <w:rPr>
                <w:b/>
                <w:sz w:val="20"/>
              </w:rPr>
            </w:pPr>
            <w:r>
              <w:rPr>
                <w:b/>
                <w:color w:val="313331"/>
                <w:spacing w:val="-1"/>
                <w:w w:val="105"/>
                <w:sz w:val="20"/>
                <w:u w:val="thick" w:color="313331"/>
              </w:rPr>
              <w:t>NET</w:t>
            </w:r>
            <w:r>
              <w:rPr>
                <w:b/>
                <w:color w:val="313331"/>
                <w:spacing w:val="-19"/>
                <w:w w:val="105"/>
                <w:sz w:val="20"/>
                <w:u w:val="thick" w:color="313331"/>
              </w:rPr>
              <w:t xml:space="preserve"> </w:t>
            </w:r>
            <w:r>
              <w:rPr>
                <w:b/>
                <w:color w:val="313331"/>
                <w:spacing w:val="-1"/>
                <w:w w:val="105"/>
                <w:sz w:val="20"/>
                <w:u w:val="thick" w:color="313331"/>
              </w:rPr>
              <w:t>SURPLUS{(DEFICIT)</w:t>
            </w:r>
            <w:r>
              <w:rPr>
                <w:b/>
                <w:color w:val="313331"/>
                <w:spacing w:val="-24"/>
                <w:w w:val="105"/>
                <w:sz w:val="20"/>
                <w:u w:val="thick" w:color="313331"/>
              </w:rPr>
              <w:t xml:space="preserve"> </w:t>
            </w:r>
            <w:r>
              <w:rPr>
                <w:b/>
                <w:color w:val="313331"/>
                <w:spacing w:val="-1"/>
                <w:w w:val="105"/>
                <w:sz w:val="20"/>
                <w:u w:val="thick" w:color="313331"/>
              </w:rPr>
              <w:t>FOR</w:t>
            </w:r>
            <w:r>
              <w:rPr>
                <w:b/>
                <w:color w:val="313331"/>
                <w:spacing w:val="-14"/>
                <w:w w:val="105"/>
                <w:sz w:val="20"/>
                <w:u w:val="thick" w:color="313331"/>
              </w:rPr>
              <w:t xml:space="preserve"> </w:t>
            </w:r>
            <w:r>
              <w:rPr>
                <w:b/>
                <w:color w:val="313331"/>
                <w:spacing w:val="-1"/>
                <w:w w:val="105"/>
                <w:sz w:val="20"/>
                <w:u w:val="thick" w:color="313331"/>
              </w:rPr>
              <w:t>THE</w:t>
            </w:r>
            <w:r>
              <w:rPr>
                <w:b/>
                <w:color w:val="313331"/>
                <w:spacing w:val="-10"/>
                <w:w w:val="105"/>
                <w:sz w:val="20"/>
                <w:u w:val="thick" w:color="313331"/>
              </w:rPr>
              <w:t xml:space="preserve"> </w:t>
            </w:r>
            <w:r>
              <w:rPr>
                <w:b/>
                <w:color w:val="313331"/>
                <w:w w:val="105"/>
                <w:sz w:val="20"/>
                <w:u w:val="thick" w:color="313331"/>
              </w:rPr>
              <w:t>YEAR</w:t>
            </w:r>
          </w:p>
        </w:tc>
        <w:tc>
          <w:tcPr>
            <w:tcW w:w="1350" w:type="dxa"/>
            <w:tcBorders>
              <w:top w:val="single" w:sz="6" w:space="0" w:color="000000"/>
              <w:bottom w:val="single" w:sz="6" w:space="0" w:color="000000"/>
            </w:tcBorders>
          </w:tcPr>
          <w:p w14:paraId="00AFDA1A" w14:textId="77777777" w:rsidR="007C005B" w:rsidRDefault="007E7EC9">
            <w:pPr>
              <w:pStyle w:val="TableParagraph"/>
              <w:spacing w:before="99"/>
              <w:ind w:right="1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444646"/>
                <w:w w:val="105"/>
                <w:sz w:val="21"/>
              </w:rPr>
              <w:t>$(4852.88)</w:t>
            </w:r>
          </w:p>
        </w:tc>
        <w:tc>
          <w:tcPr>
            <w:tcW w:w="145" w:type="dxa"/>
          </w:tcPr>
          <w:p w14:paraId="754EC8BF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9" w:type="dxa"/>
            <w:tcBorders>
              <w:top w:val="single" w:sz="4" w:space="0" w:color="000000"/>
              <w:bottom w:val="single" w:sz="4" w:space="0" w:color="000000"/>
            </w:tcBorders>
          </w:tcPr>
          <w:p w14:paraId="6A783528" w14:textId="77777777" w:rsidR="007C005B" w:rsidRDefault="007E7EC9">
            <w:pPr>
              <w:pStyle w:val="TableParagraph"/>
              <w:spacing w:before="106"/>
              <w:ind w:right="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444646"/>
                <w:w w:val="105"/>
                <w:sz w:val="21"/>
              </w:rPr>
              <w:t>$(367.67)</w:t>
            </w:r>
          </w:p>
        </w:tc>
      </w:tr>
    </w:tbl>
    <w:p w14:paraId="21DC0849" w14:textId="77777777" w:rsidR="007C005B" w:rsidRDefault="007C005B">
      <w:pPr>
        <w:jc w:val="right"/>
        <w:rPr>
          <w:rFonts w:ascii="Times New Roman"/>
          <w:sz w:val="21"/>
        </w:rPr>
        <w:sectPr w:rsidR="007C005B">
          <w:headerReference w:type="default" r:id="rId96"/>
          <w:footerReference w:type="default" r:id="rId97"/>
          <w:pgSz w:w="11910" w:h="16850"/>
          <w:pgMar w:top="1100" w:right="540" w:bottom="1600" w:left="200" w:header="915" w:footer="1415" w:gutter="0"/>
          <w:cols w:space="720"/>
        </w:sectPr>
      </w:pPr>
    </w:p>
    <w:p w14:paraId="1136A4BA" w14:textId="77777777" w:rsidR="007C005B" w:rsidRDefault="007E7EC9">
      <w:pPr>
        <w:pStyle w:val="BodyText"/>
        <w:spacing w:before="2"/>
        <w:rPr>
          <w:b/>
          <w:sz w:val="13"/>
        </w:rPr>
      </w:pPr>
      <w:r>
        <w:pict w14:anchorId="2AF589F0">
          <v:line id="_x0000_s1035" style="position:absolute;z-index:15785984;mso-position-horizontal-relative:page;mso-position-vertical-relative:page" from="469.85pt,464.45pt" to="536.25pt,464.45pt" strokeweight=".25444mm">
            <w10:wrap anchorx="page" anchory="page"/>
          </v:line>
        </w:pict>
      </w:r>
      <w:r>
        <w:pict w14:anchorId="28B97F8D">
          <v:line id="_x0000_s1034" style="position:absolute;z-index:15786496;mso-position-horizontal-relative:page;mso-position-vertical-relative:page" from="396.25pt,464.45pt" to="462.65pt,464.45pt" strokeweight=".1272mm">
            <w10:wrap anchorx="page" anchory="page"/>
          </v:line>
        </w:pict>
      </w:r>
    </w:p>
    <w:p w14:paraId="785A1CA1" w14:textId="77777777" w:rsidR="007C005B" w:rsidRDefault="007E7EC9">
      <w:pPr>
        <w:spacing w:before="94" w:line="247" w:lineRule="auto"/>
        <w:ind w:left="2708" w:right="2505" w:firstLine="45"/>
        <w:jc w:val="center"/>
        <w:rPr>
          <w:b/>
          <w:sz w:val="20"/>
        </w:rPr>
      </w:pPr>
      <w:r>
        <w:rPr>
          <w:b/>
          <w:color w:val="2F3131"/>
          <w:sz w:val="20"/>
          <w:u w:val="thick" w:color="2F3131"/>
        </w:rPr>
        <w:t>QUEENSLAND</w:t>
      </w:r>
      <w:r>
        <w:rPr>
          <w:b/>
          <w:color w:val="2F3131"/>
          <w:spacing w:val="4"/>
          <w:sz w:val="20"/>
          <w:u w:val="thick" w:color="2F3131"/>
        </w:rPr>
        <w:t xml:space="preserve"> </w:t>
      </w:r>
      <w:r>
        <w:rPr>
          <w:b/>
          <w:color w:val="2F3131"/>
          <w:sz w:val="20"/>
          <w:u w:val="thick" w:color="2F3131"/>
        </w:rPr>
        <w:t>ADVOCACY</w:t>
      </w:r>
      <w:r>
        <w:rPr>
          <w:b/>
          <w:color w:val="2F3131"/>
          <w:spacing w:val="1"/>
          <w:sz w:val="20"/>
          <w:u w:val="thick" w:color="2F3131"/>
        </w:rPr>
        <w:t xml:space="preserve"> </w:t>
      </w:r>
      <w:r>
        <w:rPr>
          <w:b/>
          <w:color w:val="2F3131"/>
          <w:sz w:val="20"/>
          <w:u w:val="thick" w:color="2F3131"/>
        </w:rPr>
        <w:t>INCORPORATED</w:t>
      </w:r>
      <w:r>
        <w:rPr>
          <w:b/>
          <w:color w:val="2F3131"/>
          <w:spacing w:val="1"/>
          <w:sz w:val="20"/>
        </w:rPr>
        <w:t xml:space="preserve"> </w:t>
      </w:r>
      <w:r>
        <w:rPr>
          <w:b/>
          <w:color w:val="2F3131"/>
          <w:sz w:val="20"/>
          <w:u w:val="thick" w:color="2F3131"/>
        </w:rPr>
        <w:t>SUPPLEMENTARY</w:t>
      </w:r>
      <w:r>
        <w:rPr>
          <w:b/>
          <w:color w:val="2F3131"/>
          <w:spacing w:val="1"/>
          <w:sz w:val="20"/>
          <w:u w:val="thick" w:color="2F3131"/>
        </w:rPr>
        <w:t xml:space="preserve"> </w:t>
      </w:r>
      <w:r>
        <w:rPr>
          <w:b/>
          <w:color w:val="2F3131"/>
          <w:sz w:val="20"/>
          <w:u w:val="thick" w:color="2F3131"/>
        </w:rPr>
        <w:t>INCOME AND EXPENDITURE STATEMENT</w:t>
      </w:r>
      <w:r>
        <w:rPr>
          <w:b/>
          <w:color w:val="2F3131"/>
          <w:spacing w:val="-53"/>
          <w:sz w:val="20"/>
        </w:rPr>
        <w:t xml:space="preserve"> </w:t>
      </w:r>
      <w:r>
        <w:rPr>
          <w:b/>
          <w:color w:val="2F3131"/>
          <w:sz w:val="20"/>
          <w:u w:val="thick" w:color="2F3131"/>
        </w:rPr>
        <w:t>FOR</w:t>
      </w:r>
      <w:r>
        <w:rPr>
          <w:b/>
          <w:color w:val="2F3131"/>
          <w:spacing w:val="-10"/>
          <w:sz w:val="20"/>
          <w:u w:val="thick" w:color="2F3131"/>
        </w:rPr>
        <w:t xml:space="preserve"> </w:t>
      </w:r>
      <w:r>
        <w:rPr>
          <w:b/>
          <w:color w:val="2F3131"/>
          <w:sz w:val="20"/>
          <w:u w:val="thick" w:color="2F3131"/>
        </w:rPr>
        <w:t>THE</w:t>
      </w:r>
      <w:r>
        <w:rPr>
          <w:b/>
          <w:color w:val="2F3131"/>
          <w:spacing w:val="1"/>
          <w:sz w:val="20"/>
          <w:u w:val="thick" w:color="2F3131"/>
        </w:rPr>
        <w:t xml:space="preserve"> </w:t>
      </w:r>
      <w:r>
        <w:rPr>
          <w:b/>
          <w:color w:val="2F3131"/>
          <w:sz w:val="20"/>
          <w:u w:val="thick" w:color="2F3131"/>
        </w:rPr>
        <w:t>YEAR</w:t>
      </w:r>
      <w:r>
        <w:rPr>
          <w:b/>
          <w:color w:val="2F3131"/>
          <w:spacing w:val="-4"/>
          <w:sz w:val="20"/>
          <w:u w:val="thick" w:color="2F3131"/>
        </w:rPr>
        <w:t xml:space="preserve"> </w:t>
      </w:r>
      <w:r>
        <w:rPr>
          <w:b/>
          <w:color w:val="2F3131"/>
          <w:sz w:val="20"/>
          <w:u w:val="thick" w:color="2F3131"/>
        </w:rPr>
        <w:t>ENDED</w:t>
      </w:r>
      <w:r>
        <w:rPr>
          <w:b/>
          <w:color w:val="2F3131"/>
          <w:spacing w:val="-5"/>
          <w:sz w:val="20"/>
          <w:u w:val="thick" w:color="2F3131"/>
        </w:rPr>
        <w:t xml:space="preserve"> </w:t>
      </w:r>
      <w:r>
        <w:rPr>
          <w:b/>
          <w:color w:val="2F3131"/>
          <w:sz w:val="20"/>
          <w:u w:val="thick" w:color="2F3131"/>
        </w:rPr>
        <w:t>30</w:t>
      </w:r>
      <w:r>
        <w:rPr>
          <w:b/>
          <w:color w:val="2F3131"/>
          <w:spacing w:val="30"/>
          <w:sz w:val="20"/>
          <w:u w:val="thick" w:color="2F3131"/>
        </w:rPr>
        <w:t xml:space="preserve"> </w:t>
      </w:r>
      <w:r>
        <w:rPr>
          <w:b/>
          <w:color w:val="2F3131"/>
          <w:sz w:val="20"/>
          <w:u w:val="thick" w:color="2F3131"/>
        </w:rPr>
        <w:t>JUNE</w:t>
      </w:r>
      <w:r>
        <w:rPr>
          <w:b/>
          <w:color w:val="2F3131"/>
          <w:spacing w:val="-2"/>
          <w:sz w:val="20"/>
          <w:u w:val="thick" w:color="2F3131"/>
        </w:rPr>
        <w:t xml:space="preserve"> </w:t>
      </w:r>
      <w:r>
        <w:rPr>
          <w:b/>
          <w:color w:val="2F3131"/>
          <w:sz w:val="20"/>
          <w:u w:val="thick" w:color="2F3131"/>
        </w:rPr>
        <w:t>2018</w:t>
      </w:r>
    </w:p>
    <w:p w14:paraId="34093B02" w14:textId="77777777" w:rsidR="007C005B" w:rsidRDefault="007C005B">
      <w:pPr>
        <w:pStyle w:val="BodyText"/>
        <w:rPr>
          <w:b/>
          <w:sz w:val="16"/>
        </w:rPr>
      </w:pPr>
    </w:p>
    <w:p w14:paraId="61299291" w14:textId="77777777" w:rsidR="007C005B" w:rsidRDefault="007E7EC9">
      <w:pPr>
        <w:spacing w:before="94"/>
        <w:ind w:left="3545" w:right="3259"/>
        <w:jc w:val="center"/>
        <w:rPr>
          <w:b/>
          <w:sz w:val="20"/>
        </w:rPr>
      </w:pPr>
      <w:r>
        <w:rPr>
          <w:b/>
          <w:color w:val="2F3131"/>
          <w:sz w:val="20"/>
          <w:u w:val="thick" w:color="2F3131"/>
        </w:rPr>
        <w:t>DEPARTMENT</w:t>
      </w:r>
      <w:r>
        <w:rPr>
          <w:b/>
          <w:color w:val="2F3131"/>
          <w:spacing w:val="21"/>
          <w:sz w:val="20"/>
          <w:u w:val="thick" w:color="2F3131"/>
        </w:rPr>
        <w:t xml:space="preserve"> </w:t>
      </w:r>
      <w:r>
        <w:rPr>
          <w:b/>
          <w:color w:val="2F3131"/>
          <w:sz w:val="20"/>
          <w:u w:val="thick" w:color="2F3131"/>
        </w:rPr>
        <w:t>OF</w:t>
      </w:r>
      <w:r>
        <w:rPr>
          <w:b/>
          <w:color w:val="2F3131"/>
          <w:spacing w:val="-6"/>
          <w:sz w:val="20"/>
          <w:u w:val="thick" w:color="2F3131"/>
        </w:rPr>
        <w:t xml:space="preserve"> </w:t>
      </w:r>
      <w:r>
        <w:rPr>
          <w:b/>
          <w:color w:val="2F3131"/>
          <w:sz w:val="20"/>
          <w:u w:val="thick" w:color="2F3131"/>
        </w:rPr>
        <w:t>SOCIAL</w:t>
      </w:r>
      <w:r>
        <w:rPr>
          <w:b/>
          <w:color w:val="2F3131"/>
          <w:spacing w:val="1"/>
          <w:sz w:val="20"/>
          <w:u w:val="thick" w:color="2F3131"/>
        </w:rPr>
        <w:t xml:space="preserve"> </w:t>
      </w:r>
      <w:r>
        <w:rPr>
          <w:b/>
          <w:color w:val="2F3131"/>
          <w:sz w:val="20"/>
          <w:u w:val="thick" w:color="2F3131"/>
        </w:rPr>
        <w:t>SERVICES -</w:t>
      </w:r>
      <w:r>
        <w:rPr>
          <w:b/>
          <w:color w:val="2F3131"/>
          <w:spacing w:val="33"/>
          <w:sz w:val="20"/>
          <w:u w:val="thick" w:color="2F3131"/>
        </w:rPr>
        <w:t xml:space="preserve"> </w:t>
      </w:r>
      <w:r>
        <w:rPr>
          <w:b/>
          <w:color w:val="2F3131"/>
          <w:sz w:val="20"/>
          <w:u w:val="thick" w:color="2F3131"/>
        </w:rPr>
        <w:t>NDIS</w:t>
      </w:r>
    </w:p>
    <w:p w14:paraId="12E8B286" w14:textId="77777777" w:rsidR="007C005B" w:rsidRDefault="007C005B">
      <w:pPr>
        <w:pStyle w:val="BodyText"/>
        <w:rPr>
          <w:b/>
          <w:sz w:val="20"/>
        </w:rPr>
      </w:pPr>
    </w:p>
    <w:p w14:paraId="04157D19" w14:textId="77777777" w:rsidR="007C005B" w:rsidRDefault="007C005B">
      <w:pPr>
        <w:pStyle w:val="BodyText"/>
        <w:spacing w:before="3"/>
        <w:rPr>
          <w:b/>
          <w:sz w:val="28"/>
        </w:rPr>
      </w:pPr>
    </w:p>
    <w:tbl>
      <w:tblPr>
        <w:tblW w:w="0" w:type="auto"/>
        <w:tblInd w:w="7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12"/>
        <w:gridCol w:w="2064"/>
        <w:gridCol w:w="1270"/>
      </w:tblGrid>
      <w:tr w:rsidR="007C005B" w14:paraId="18DD818A" w14:textId="77777777">
        <w:trPr>
          <w:trHeight w:val="1075"/>
        </w:trPr>
        <w:tc>
          <w:tcPr>
            <w:tcW w:w="6412" w:type="dxa"/>
          </w:tcPr>
          <w:p w14:paraId="476CE752" w14:textId="77777777" w:rsidR="007C005B" w:rsidRDefault="007C005B">
            <w:pPr>
              <w:pStyle w:val="TableParagraph"/>
              <w:rPr>
                <w:b/>
              </w:rPr>
            </w:pPr>
          </w:p>
          <w:p w14:paraId="37F31A51" w14:textId="77777777" w:rsidR="007C005B" w:rsidRDefault="007C005B">
            <w:pPr>
              <w:pStyle w:val="TableParagraph"/>
              <w:rPr>
                <w:b/>
              </w:rPr>
            </w:pPr>
          </w:p>
          <w:p w14:paraId="044573FD" w14:textId="77777777" w:rsidR="007C005B" w:rsidRDefault="007C005B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777F6D39" w14:textId="77777777" w:rsidR="007C005B" w:rsidRDefault="007E7EC9">
            <w:pPr>
              <w:pStyle w:val="TableParagraph"/>
              <w:ind w:left="75"/>
              <w:rPr>
                <w:b/>
                <w:sz w:val="20"/>
              </w:rPr>
            </w:pPr>
            <w:r>
              <w:rPr>
                <w:b/>
                <w:color w:val="2F3131"/>
                <w:w w:val="105"/>
                <w:sz w:val="20"/>
              </w:rPr>
              <w:t>INCOME</w:t>
            </w:r>
          </w:p>
        </w:tc>
        <w:tc>
          <w:tcPr>
            <w:tcW w:w="2064" w:type="dxa"/>
          </w:tcPr>
          <w:p w14:paraId="6E8E2C60" w14:textId="77777777" w:rsidR="007C005B" w:rsidRDefault="007E7EC9">
            <w:pPr>
              <w:pStyle w:val="TableParagraph"/>
              <w:spacing w:line="224" w:lineRule="exact"/>
              <w:ind w:left="1062"/>
              <w:rPr>
                <w:b/>
                <w:sz w:val="20"/>
              </w:rPr>
            </w:pPr>
            <w:r>
              <w:rPr>
                <w:b/>
                <w:color w:val="2F3131"/>
                <w:w w:val="115"/>
                <w:sz w:val="20"/>
                <w:u w:val="thick" w:color="2F3131"/>
              </w:rPr>
              <w:t>2018</w:t>
            </w:r>
          </w:p>
        </w:tc>
        <w:tc>
          <w:tcPr>
            <w:tcW w:w="1270" w:type="dxa"/>
          </w:tcPr>
          <w:p w14:paraId="5F4944B3" w14:textId="77777777" w:rsidR="007C005B" w:rsidRDefault="007E7EC9">
            <w:pPr>
              <w:pStyle w:val="TableParagraph"/>
              <w:spacing w:before="1"/>
              <w:ind w:left="471"/>
              <w:rPr>
                <w:b/>
                <w:sz w:val="20"/>
              </w:rPr>
            </w:pPr>
            <w:r>
              <w:rPr>
                <w:b/>
                <w:color w:val="2F3131"/>
                <w:w w:val="115"/>
                <w:sz w:val="20"/>
                <w:u w:val="thick" w:color="2F3131"/>
              </w:rPr>
              <w:t>2017</w:t>
            </w:r>
          </w:p>
        </w:tc>
      </w:tr>
      <w:tr w:rsidR="007C005B" w14:paraId="23B882D3" w14:textId="77777777">
        <w:trPr>
          <w:trHeight w:val="365"/>
        </w:trPr>
        <w:tc>
          <w:tcPr>
            <w:tcW w:w="6412" w:type="dxa"/>
          </w:tcPr>
          <w:p w14:paraId="04BF3DF0" w14:textId="77777777" w:rsidR="007C005B" w:rsidRDefault="007E7EC9">
            <w:pPr>
              <w:pStyle w:val="TableParagraph"/>
              <w:spacing w:before="132" w:line="213" w:lineRule="exact"/>
              <w:ind w:left="74"/>
              <w:rPr>
                <w:sz w:val="19"/>
              </w:rPr>
            </w:pPr>
            <w:r>
              <w:rPr>
                <w:color w:val="2F3131"/>
                <w:sz w:val="19"/>
              </w:rPr>
              <w:t>Unexpended</w:t>
            </w:r>
          </w:p>
        </w:tc>
        <w:tc>
          <w:tcPr>
            <w:tcW w:w="2064" w:type="dxa"/>
          </w:tcPr>
          <w:p w14:paraId="37B7D982" w14:textId="77777777" w:rsidR="007C005B" w:rsidRDefault="007E7EC9">
            <w:pPr>
              <w:pStyle w:val="TableParagraph"/>
              <w:spacing w:before="121" w:line="224" w:lineRule="exact"/>
              <w:ind w:right="27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3131"/>
                <w:w w:val="105"/>
                <w:sz w:val="21"/>
              </w:rPr>
              <w:t>86,200.52</w:t>
            </w:r>
          </w:p>
        </w:tc>
        <w:tc>
          <w:tcPr>
            <w:tcW w:w="1270" w:type="dxa"/>
          </w:tcPr>
          <w:p w14:paraId="23202858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005B" w14:paraId="68683FC3" w14:textId="77777777">
        <w:trPr>
          <w:trHeight w:val="245"/>
        </w:trPr>
        <w:tc>
          <w:tcPr>
            <w:tcW w:w="6412" w:type="dxa"/>
          </w:tcPr>
          <w:p w14:paraId="787F9DBC" w14:textId="77777777" w:rsidR="007C005B" w:rsidRDefault="007E7EC9">
            <w:pPr>
              <w:pStyle w:val="TableParagraph"/>
              <w:spacing w:before="4"/>
              <w:ind w:left="72"/>
              <w:rPr>
                <w:sz w:val="19"/>
              </w:rPr>
            </w:pPr>
            <w:r>
              <w:rPr>
                <w:color w:val="2F3131"/>
                <w:w w:val="105"/>
                <w:sz w:val="19"/>
              </w:rPr>
              <w:t>Grant</w:t>
            </w:r>
            <w:r>
              <w:rPr>
                <w:color w:val="2F3131"/>
                <w:spacing w:val="-3"/>
                <w:w w:val="105"/>
                <w:sz w:val="19"/>
              </w:rPr>
              <w:t xml:space="preserve"> </w:t>
            </w:r>
            <w:r>
              <w:rPr>
                <w:color w:val="444646"/>
                <w:w w:val="105"/>
                <w:sz w:val="19"/>
              </w:rPr>
              <w:t>-</w:t>
            </w:r>
            <w:r>
              <w:rPr>
                <w:color w:val="444646"/>
                <w:spacing w:val="-12"/>
                <w:w w:val="105"/>
                <w:sz w:val="19"/>
              </w:rPr>
              <w:t xml:space="preserve"> </w:t>
            </w:r>
            <w:r>
              <w:rPr>
                <w:color w:val="2F3131"/>
                <w:w w:val="105"/>
                <w:sz w:val="19"/>
              </w:rPr>
              <w:t>Department</w:t>
            </w:r>
            <w:r>
              <w:rPr>
                <w:color w:val="2F3131"/>
                <w:spacing w:val="-2"/>
                <w:w w:val="105"/>
                <w:sz w:val="19"/>
              </w:rPr>
              <w:t xml:space="preserve"> </w:t>
            </w:r>
            <w:r>
              <w:rPr>
                <w:color w:val="2F3131"/>
                <w:w w:val="105"/>
                <w:sz w:val="19"/>
              </w:rPr>
              <w:t>of</w:t>
            </w:r>
            <w:r>
              <w:rPr>
                <w:color w:val="2F3131"/>
                <w:spacing w:val="5"/>
                <w:w w:val="105"/>
                <w:sz w:val="19"/>
              </w:rPr>
              <w:t xml:space="preserve"> </w:t>
            </w:r>
            <w:r>
              <w:rPr>
                <w:color w:val="444646"/>
                <w:w w:val="105"/>
                <w:sz w:val="19"/>
              </w:rPr>
              <w:t>Social</w:t>
            </w:r>
            <w:r>
              <w:rPr>
                <w:color w:val="444646"/>
                <w:spacing w:val="-8"/>
                <w:w w:val="105"/>
                <w:sz w:val="19"/>
              </w:rPr>
              <w:t xml:space="preserve"> </w:t>
            </w:r>
            <w:r>
              <w:rPr>
                <w:color w:val="2F3131"/>
                <w:w w:val="105"/>
                <w:sz w:val="19"/>
              </w:rPr>
              <w:t>Services</w:t>
            </w:r>
          </w:p>
        </w:tc>
        <w:tc>
          <w:tcPr>
            <w:tcW w:w="2064" w:type="dxa"/>
          </w:tcPr>
          <w:p w14:paraId="52D32145" w14:textId="77777777" w:rsidR="007C005B" w:rsidRDefault="007E7EC9">
            <w:pPr>
              <w:pStyle w:val="TableParagraph"/>
              <w:spacing w:line="225" w:lineRule="exact"/>
              <w:ind w:right="27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3131"/>
                <w:w w:val="105"/>
                <w:sz w:val="21"/>
              </w:rPr>
              <w:t>191,200.00</w:t>
            </w:r>
          </w:p>
        </w:tc>
        <w:tc>
          <w:tcPr>
            <w:tcW w:w="1270" w:type="dxa"/>
          </w:tcPr>
          <w:p w14:paraId="08B0242B" w14:textId="77777777" w:rsidR="007C005B" w:rsidRDefault="007E7EC9">
            <w:pPr>
              <w:pStyle w:val="TableParagraph"/>
              <w:spacing w:before="1" w:line="224" w:lineRule="exact"/>
              <w:ind w:left="199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3131"/>
                <w:w w:val="105"/>
                <w:sz w:val="21"/>
              </w:rPr>
              <w:t>137,000.00</w:t>
            </w:r>
          </w:p>
        </w:tc>
      </w:tr>
      <w:tr w:rsidR="007C005B" w14:paraId="21EEF1F4" w14:textId="77777777">
        <w:trPr>
          <w:trHeight w:val="340"/>
        </w:trPr>
        <w:tc>
          <w:tcPr>
            <w:tcW w:w="6412" w:type="dxa"/>
          </w:tcPr>
          <w:p w14:paraId="02631A3F" w14:textId="77777777" w:rsidR="007C005B" w:rsidRDefault="007E7EC9">
            <w:pPr>
              <w:pStyle w:val="TableParagraph"/>
              <w:spacing w:before="4"/>
              <w:ind w:left="75"/>
              <w:rPr>
                <w:sz w:val="19"/>
              </w:rPr>
            </w:pPr>
            <w:r>
              <w:rPr>
                <w:color w:val="2F3131"/>
                <w:sz w:val="19"/>
              </w:rPr>
              <w:t>Less</w:t>
            </w:r>
            <w:r>
              <w:rPr>
                <w:color w:val="2F3131"/>
                <w:spacing w:val="-3"/>
                <w:sz w:val="19"/>
              </w:rPr>
              <w:t xml:space="preserve"> </w:t>
            </w:r>
            <w:r>
              <w:rPr>
                <w:color w:val="2F3131"/>
                <w:sz w:val="19"/>
              </w:rPr>
              <w:t>Unexpended</w:t>
            </w:r>
          </w:p>
        </w:tc>
        <w:tc>
          <w:tcPr>
            <w:tcW w:w="2064" w:type="dxa"/>
          </w:tcPr>
          <w:p w14:paraId="2EF2A6C6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0" w:type="dxa"/>
            <w:tcBorders>
              <w:bottom w:val="single" w:sz="12" w:space="0" w:color="000000"/>
            </w:tcBorders>
          </w:tcPr>
          <w:p w14:paraId="2DF4C323" w14:textId="77777777" w:rsidR="007C005B" w:rsidRDefault="007E7EC9">
            <w:pPr>
              <w:pStyle w:val="TableParagraph"/>
              <w:spacing w:line="235" w:lineRule="exact"/>
              <w:ind w:right="-1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444646"/>
                <w:w w:val="105"/>
                <w:sz w:val="21"/>
              </w:rPr>
              <w:t>(86,200.52)</w:t>
            </w:r>
          </w:p>
        </w:tc>
      </w:tr>
      <w:tr w:rsidR="007C005B" w14:paraId="53A2EF6F" w14:textId="77777777">
        <w:trPr>
          <w:trHeight w:val="587"/>
        </w:trPr>
        <w:tc>
          <w:tcPr>
            <w:tcW w:w="6412" w:type="dxa"/>
          </w:tcPr>
          <w:p w14:paraId="66C4E81E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14:paraId="2B09B5DE" w14:textId="77777777" w:rsidR="007C005B" w:rsidRDefault="007E7EC9">
            <w:pPr>
              <w:pStyle w:val="TableParagraph"/>
              <w:spacing w:before="99"/>
              <w:ind w:right="27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3131"/>
                <w:w w:val="105"/>
                <w:sz w:val="21"/>
              </w:rPr>
              <w:t>277,400.52</w:t>
            </w:r>
          </w:p>
        </w:tc>
        <w:tc>
          <w:tcPr>
            <w:tcW w:w="1270" w:type="dxa"/>
            <w:tcBorders>
              <w:top w:val="single" w:sz="12" w:space="0" w:color="000000"/>
            </w:tcBorders>
          </w:tcPr>
          <w:p w14:paraId="2E92DFDD" w14:textId="77777777" w:rsidR="007C005B" w:rsidRDefault="007E7EC9">
            <w:pPr>
              <w:pStyle w:val="TableParagraph"/>
              <w:spacing w:before="106"/>
              <w:ind w:left="30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3131"/>
                <w:w w:val="105"/>
                <w:sz w:val="21"/>
              </w:rPr>
              <w:t>50,799.48</w:t>
            </w:r>
          </w:p>
        </w:tc>
      </w:tr>
      <w:tr w:rsidR="007C005B" w14:paraId="2D192C3A" w14:textId="77777777">
        <w:trPr>
          <w:trHeight w:val="597"/>
        </w:trPr>
        <w:tc>
          <w:tcPr>
            <w:tcW w:w="6412" w:type="dxa"/>
          </w:tcPr>
          <w:p w14:paraId="2CC86079" w14:textId="77777777" w:rsidR="007C005B" w:rsidRDefault="007C005B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1E29D20F" w14:textId="77777777" w:rsidR="007C005B" w:rsidRDefault="007E7EC9">
            <w:pPr>
              <w:pStyle w:val="TableParagraph"/>
              <w:ind w:left="73"/>
              <w:rPr>
                <w:b/>
                <w:sz w:val="20"/>
              </w:rPr>
            </w:pPr>
            <w:r>
              <w:rPr>
                <w:b/>
                <w:color w:val="2F3131"/>
                <w:sz w:val="20"/>
              </w:rPr>
              <w:t>LESS</w:t>
            </w:r>
            <w:r>
              <w:rPr>
                <w:b/>
                <w:color w:val="2F3131"/>
                <w:spacing w:val="-14"/>
                <w:sz w:val="20"/>
              </w:rPr>
              <w:t xml:space="preserve"> </w:t>
            </w:r>
            <w:r>
              <w:rPr>
                <w:b/>
                <w:color w:val="2F3131"/>
                <w:sz w:val="20"/>
              </w:rPr>
              <w:t>EXPENDITURE</w:t>
            </w:r>
          </w:p>
        </w:tc>
        <w:tc>
          <w:tcPr>
            <w:tcW w:w="2064" w:type="dxa"/>
          </w:tcPr>
          <w:p w14:paraId="456C4398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0" w:type="dxa"/>
          </w:tcPr>
          <w:p w14:paraId="6569F642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005B" w14:paraId="323D5936" w14:textId="77777777">
        <w:trPr>
          <w:trHeight w:val="369"/>
        </w:trPr>
        <w:tc>
          <w:tcPr>
            <w:tcW w:w="6412" w:type="dxa"/>
          </w:tcPr>
          <w:p w14:paraId="39C27647" w14:textId="77777777" w:rsidR="007C005B" w:rsidRDefault="007E7EC9">
            <w:pPr>
              <w:pStyle w:val="TableParagraph"/>
              <w:spacing w:before="128"/>
              <w:ind w:left="67"/>
              <w:rPr>
                <w:sz w:val="19"/>
              </w:rPr>
            </w:pPr>
            <w:r>
              <w:rPr>
                <w:color w:val="2F3131"/>
                <w:w w:val="105"/>
                <w:sz w:val="19"/>
              </w:rPr>
              <w:t>Employee</w:t>
            </w:r>
            <w:r>
              <w:rPr>
                <w:color w:val="2F3131"/>
                <w:spacing w:val="-6"/>
                <w:w w:val="105"/>
                <w:sz w:val="19"/>
              </w:rPr>
              <w:t xml:space="preserve"> </w:t>
            </w:r>
            <w:r>
              <w:rPr>
                <w:color w:val="2F3131"/>
                <w:w w:val="105"/>
                <w:sz w:val="19"/>
              </w:rPr>
              <w:t>benefits</w:t>
            </w:r>
            <w:r>
              <w:rPr>
                <w:color w:val="2F3131"/>
                <w:spacing w:val="-13"/>
                <w:w w:val="105"/>
                <w:sz w:val="19"/>
              </w:rPr>
              <w:t xml:space="preserve"> </w:t>
            </w:r>
            <w:r>
              <w:rPr>
                <w:color w:val="2F3131"/>
                <w:w w:val="105"/>
                <w:sz w:val="19"/>
              </w:rPr>
              <w:t>expense</w:t>
            </w:r>
          </w:p>
        </w:tc>
        <w:tc>
          <w:tcPr>
            <w:tcW w:w="2064" w:type="dxa"/>
          </w:tcPr>
          <w:p w14:paraId="74404706" w14:textId="77777777" w:rsidR="007C005B" w:rsidRDefault="007E7EC9">
            <w:pPr>
              <w:pStyle w:val="TableParagraph"/>
              <w:spacing w:before="125" w:line="224" w:lineRule="exact"/>
              <w:ind w:right="28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3131"/>
                <w:sz w:val="21"/>
              </w:rPr>
              <w:t>247,974</w:t>
            </w:r>
            <w:r>
              <w:rPr>
                <w:rFonts w:ascii="Times New Roman"/>
                <w:color w:val="2F3131"/>
                <w:spacing w:val="-31"/>
                <w:sz w:val="21"/>
              </w:rPr>
              <w:t xml:space="preserve"> </w:t>
            </w:r>
            <w:r>
              <w:rPr>
                <w:rFonts w:ascii="Times New Roman"/>
                <w:color w:val="5D5E5E"/>
                <w:sz w:val="21"/>
              </w:rPr>
              <w:t>.</w:t>
            </w:r>
            <w:r>
              <w:rPr>
                <w:rFonts w:ascii="Times New Roman"/>
                <w:color w:val="2F3131"/>
                <w:sz w:val="21"/>
              </w:rPr>
              <w:t>82</w:t>
            </w:r>
          </w:p>
        </w:tc>
        <w:tc>
          <w:tcPr>
            <w:tcW w:w="1270" w:type="dxa"/>
          </w:tcPr>
          <w:p w14:paraId="60F1AB16" w14:textId="77777777" w:rsidR="007C005B" w:rsidRDefault="007E7EC9">
            <w:pPr>
              <w:pStyle w:val="TableParagraph"/>
              <w:spacing w:before="125" w:line="224" w:lineRule="exact"/>
              <w:ind w:left="300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3131"/>
                <w:w w:val="110"/>
                <w:sz w:val="21"/>
              </w:rPr>
              <w:t>17,681.86</w:t>
            </w:r>
          </w:p>
        </w:tc>
      </w:tr>
      <w:tr w:rsidR="007C005B" w14:paraId="5312E7D4" w14:textId="77777777">
        <w:trPr>
          <w:trHeight w:val="245"/>
        </w:trPr>
        <w:tc>
          <w:tcPr>
            <w:tcW w:w="6412" w:type="dxa"/>
          </w:tcPr>
          <w:p w14:paraId="76944DDF" w14:textId="77777777" w:rsidR="007C005B" w:rsidRDefault="007E7EC9">
            <w:pPr>
              <w:pStyle w:val="TableParagraph"/>
              <w:spacing w:before="4"/>
              <w:ind w:left="67"/>
              <w:rPr>
                <w:sz w:val="19"/>
              </w:rPr>
            </w:pPr>
            <w:r>
              <w:rPr>
                <w:color w:val="2F3131"/>
                <w:w w:val="105"/>
                <w:sz w:val="19"/>
              </w:rPr>
              <w:t>Deprecia</w:t>
            </w:r>
            <w:r>
              <w:rPr>
                <w:color w:val="111313"/>
                <w:w w:val="105"/>
                <w:sz w:val="19"/>
              </w:rPr>
              <w:t>t</w:t>
            </w:r>
            <w:r>
              <w:rPr>
                <w:color w:val="2F3131"/>
                <w:w w:val="105"/>
                <w:sz w:val="19"/>
              </w:rPr>
              <w:t>ion</w:t>
            </w:r>
            <w:r>
              <w:rPr>
                <w:color w:val="2F3131"/>
                <w:spacing w:val="-12"/>
                <w:w w:val="105"/>
                <w:sz w:val="19"/>
              </w:rPr>
              <w:t xml:space="preserve"> </w:t>
            </w:r>
            <w:r>
              <w:rPr>
                <w:color w:val="2F3131"/>
                <w:w w:val="105"/>
                <w:sz w:val="19"/>
              </w:rPr>
              <w:t>and</w:t>
            </w:r>
            <w:r>
              <w:rPr>
                <w:color w:val="2F3131"/>
                <w:spacing w:val="-12"/>
                <w:w w:val="105"/>
                <w:sz w:val="19"/>
              </w:rPr>
              <w:t xml:space="preserve"> </w:t>
            </w:r>
            <w:r>
              <w:rPr>
                <w:color w:val="2F3131"/>
                <w:w w:val="105"/>
                <w:sz w:val="19"/>
              </w:rPr>
              <w:t>amortisation</w:t>
            </w:r>
            <w:r>
              <w:rPr>
                <w:color w:val="2F3131"/>
                <w:spacing w:val="-1"/>
                <w:w w:val="105"/>
                <w:sz w:val="19"/>
              </w:rPr>
              <w:t xml:space="preserve"> </w:t>
            </w:r>
            <w:r>
              <w:rPr>
                <w:color w:val="2F3131"/>
                <w:w w:val="105"/>
                <w:sz w:val="19"/>
              </w:rPr>
              <w:t>expense</w:t>
            </w:r>
          </w:p>
        </w:tc>
        <w:tc>
          <w:tcPr>
            <w:tcW w:w="2064" w:type="dxa"/>
          </w:tcPr>
          <w:p w14:paraId="327C5B60" w14:textId="77777777" w:rsidR="007C005B" w:rsidRDefault="007E7EC9">
            <w:pPr>
              <w:pStyle w:val="TableParagraph"/>
              <w:spacing w:line="225" w:lineRule="exact"/>
              <w:ind w:right="28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3131"/>
                <w:w w:val="105"/>
                <w:sz w:val="21"/>
              </w:rPr>
              <w:t>558.30</w:t>
            </w:r>
          </w:p>
        </w:tc>
        <w:tc>
          <w:tcPr>
            <w:tcW w:w="1270" w:type="dxa"/>
          </w:tcPr>
          <w:p w14:paraId="67CA32FC" w14:textId="77777777" w:rsidR="007C005B" w:rsidRDefault="007E7EC9">
            <w:pPr>
              <w:pStyle w:val="TableParagraph"/>
              <w:spacing w:before="1" w:line="224" w:lineRule="exact"/>
              <w:ind w:right="7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3131"/>
                <w:w w:val="105"/>
                <w:sz w:val="21"/>
              </w:rPr>
              <w:t>353</w:t>
            </w:r>
            <w:r>
              <w:rPr>
                <w:rFonts w:ascii="Times New Roman"/>
                <w:color w:val="5D5E5E"/>
                <w:w w:val="105"/>
                <w:sz w:val="21"/>
              </w:rPr>
              <w:t>.</w:t>
            </w:r>
            <w:r>
              <w:rPr>
                <w:rFonts w:ascii="Times New Roman"/>
                <w:color w:val="2F3131"/>
                <w:w w:val="105"/>
                <w:sz w:val="21"/>
              </w:rPr>
              <w:t>00</w:t>
            </w:r>
          </w:p>
        </w:tc>
      </w:tr>
      <w:tr w:rsidR="007C005B" w14:paraId="1CCE324D" w14:textId="77777777">
        <w:trPr>
          <w:trHeight w:val="234"/>
        </w:trPr>
        <w:tc>
          <w:tcPr>
            <w:tcW w:w="6412" w:type="dxa"/>
          </w:tcPr>
          <w:p w14:paraId="17549AA4" w14:textId="77777777" w:rsidR="007C005B" w:rsidRDefault="007E7EC9">
            <w:pPr>
              <w:pStyle w:val="TableParagraph"/>
              <w:spacing w:line="214" w:lineRule="exact"/>
              <w:ind w:left="50"/>
              <w:rPr>
                <w:sz w:val="19"/>
              </w:rPr>
            </w:pPr>
            <w:r>
              <w:rPr>
                <w:color w:val="2F3131"/>
                <w:w w:val="105"/>
                <w:sz w:val="19"/>
              </w:rPr>
              <w:t>Insurance</w:t>
            </w:r>
          </w:p>
        </w:tc>
        <w:tc>
          <w:tcPr>
            <w:tcW w:w="2064" w:type="dxa"/>
          </w:tcPr>
          <w:p w14:paraId="23BD4B43" w14:textId="77777777" w:rsidR="007C005B" w:rsidRDefault="007E7EC9">
            <w:pPr>
              <w:pStyle w:val="TableParagraph"/>
              <w:spacing w:line="214" w:lineRule="exact"/>
              <w:ind w:right="28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3131"/>
                <w:w w:val="105"/>
                <w:sz w:val="21"/>
              </w:rPr>
              <w:t>1,065.49</w:t>
            </w:r>
          </w:p>
        </w:tc>
        <w:tc>
          <w:tcPr>
            <w:tcW w:w="1270" w:type="dxa"/>
          </w:tcPr>
          <w:p w14:paraId="2FFD2055" w14:textId="77777777" w:rsidR="007C005B" w:rsidRDefault="007E7EC9">
            <w:pPr>
              <w:pStyle w:val="TableParagraph"/>
              <w:spacing w:line="214" w:lineRule="exact"/>
              <w:ind w:right="6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3131"/>
                <w:w w:val="110"/>
                <w:sz w:val="21"/>
              </w:rPr>
              <w:t>133.50</w:t>
            </w:r>
          </w:p>
        </w:tc>
      </w:tr>
      <w:tr w:rsidR="007C005B" w14:paraId="08A16026" w14:textId="77777777">
        <w:trPr>
          <w:trHeight w:val="241"/>
        </w:trPr>
        <w:tc>
          <w:tcPr>
            <w:tcW w:w="6412" w:type="dxa"/>
          </w:tcPr>
          <w:p w14:paraId="2D6C6A26" w14:textId="77777777" w:rsidR="007C005B" w:rsidRDefault="007E7EC9">
            <w:pPr>
              <w:pStyle w:val="TableParagraph"/>
              <w:spacing w:line="222" w:lineRule="exact"/>
              <w:ind w:left="60"/>
              <w:rPr>
                <w:sz w:val="19"/>
              </w:rPr>
            </w:pPr>
            <w:r>
              <w:rPr>
                <w:color w:val="2F3131"/>
                <w:sz w:val="19"/>
              </w:rPr>
              <w:t>Motor</w:t>
            </w:r>
            <w:r>
              <w:rPr>
                <w:color w:val="2F3131"/>
                <w:spacing w:val="18"/>
                <w:sz w:val="19"/>
              </w:rPr>
              <w:t xml:space="preserve"> </w:t>
            </w:r>
            <w:r>
              <w:rPr>
                <w:color w:val="2F3131"/>
                <w:sz w:val="19"/>
              </w:rPr>
              <w:t>vehicle</w:t>
            </w:r>
            <w:r>
              <w:rPr>
                <w:color w:val="2F3131"/>
                <w:spacing w:val="14"/>
                <w:sz w:val="19"/>
              </w:rPr>
              <w:t xml:space="preserve"> </w:t>
            </w:r>
            <w:r>
              <w:rPr>
                <w:rFonts w:ascii="Times New Roman"/>
                <w:color w:val="2F3131"/>
                <w:sz w:val="21"/>
              </w:rPr>
              <w:t>&amp;</w:t>
            </w:r>
            <w:r>
              <w:rPr>
                <w:rFonts w:ascii="Times New Roman"/>
                <w:color w:val="2F3131"/>
                <w:spacing w:val="-17"/>
                <w:sz w:val="21"/>
              </w:rPr>
              <w:t xml:space="preserve"> </w:t>
            </w:r>
            <w:r>
              <w:rPr>
                <w:color w:val="2F3131"/>
                <w:sz w:val="19"/>
              </w:rPr>
              <w:t>Travel</w:t>
            </w:r>
            <w:r>
              <w:rPr>
                <w:color w:val="2F3131"/>
                <w:spacing w:val="10"/>
                <w:sz w:val="19"/>
              </w:rPr>
              <w:t xml:space="preserve"> </w:t>
            </w:r>
            <w:r>
              <w:rPr>
                <w:color w:val="2F3131"/>
                <w:sz w:val="19"/>
              </w:rPr>
              <w:t>expenses</w:t>
            </w:r>
          </w:p>
        </w:tc>
        <w:tc>
          <w:tcPr>
            <w:tcW w:w="2064" w:type="dxa"/>
          </w:tcPr>
          <w:p w14:paraId="3330F3CB" w14:textId="77777777" w:rsidR="007C005B" w:rsidRDefault="007E7EC9">
            <w:pPr>
              <w:pStyle w:val="TableParagraph"/>
              <w:spacing w:line="222" w:lineRule="exact"/>
              <w:ind w:right="29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3131"/>
                <w:sz w:val="21"/>
              </w:rPr>
              <w:t>10,057</w:t>
            </w:r>
            <w:r>
              <w:rPr>
                <w:rFonts w:ascii="Times New Roman"/>
                <w:color w:val="2F3131"/>
                <w:spacing w:val="-28"/>
                <w:sz w:val="21"/>
              </w:rPr>
              <w:t xml:space="preserve"> </w:t>
            </w:r>
            <w:r>
              <w:rPr>
                <w:rFonts w:ascii="Times New Roman"/>
                <w:color w:val="5D5E5E"/>
                <w:sz w:val="21"/>
              </w:rPr>
              <w:t>.</w:t>
            </w:r>
            <w:r>
              <w:rPr>
                <w:rFonts w:ascii="Times New Roman"/>
                <w:color w:val="2F3131"/>
                <w:sz w:val="21"/>
              </w:rPr>
              <w:t>16</w:t>
            </w:r>
          </w:p>
        </w:tc>
        <w:tc>
          <w:tcPr>
            <w:tcW w:w="1270" w:type="dxa"/>
          </w:tcPr>
          <w:p w14:paraId="7805913A" w14:textId="77777777" w:rsidR="007C005B" w:rsidRDefault="007E7EC9">
            <w:pPr>
              <w:pStyle w:val="TableParagraph"/>
              <w:spacing w:line="222" w:lineRule="exact"/>
              <w:ind w:right="7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3131"/>
                <w:w w:val="105"/>
                <w:sz w:val="21"/>
              </w:rPr>
              <w:t>1,875.46</w:t>
            </w:r>
          </w:p>
        </w:tc>
      </w:tr>
      <w:tr w:rsidR="007C005B" w14:paraId="3A757812" w14:textId="77777777">
        <w:trPr>
          <w:trHeight w:val="245"/>
        </w:trPr>
        <w:tc>
          <w:tcPr>
            <w:tcW w:w="6412" w:type="dxa"/>
          </w:tcPr>
          <w:p w14:paraId="31F251DF" w14:textId="77777777" w:rsidR="007C005B" w:rsidRDefault="007E7EC9">
            <w:pPr>
              <w:pStyle w:val="TableParagraph"/>
              <w:spacing w:before="4"/>
              <w:ind w:left="60"/>
              <w:rPr>
                <w:sz w:val="19"/>
              </w:rPr>
            </w:pPr>
            <w:r>
              <w:rPr>
                <w:color w:val="2F3131"/>
                <w:sz w:val="19"/>
              </w:rPr>
              <w:t>Property</w:t>
            </w:r>
            <w:r>
              <w:rPr>
                <w:color w:val="2F3131"/>
                <w:spacing w:val="12"/>
                <w:sz w:val="19"/>
              </w:rPr>
              <w:t xml:space="preserve"> </w:t>
            </w:r>
            <w:r>
              <w:rPr>
                <w:color w:val="2F3131"/>
                <w:sz w:val="19"/>
              </w:rPr>
              <w:t>expenses</w:t>
            </w:r>
          </w:p>
        </w:tc>
        <w:tc>
          <w:tcPr>
            <w:tcW w:w="2064" w:type="dxa"/>
          </w:tcPr>
          <w:p w14:paraId="383B971A" w14:textId="77777777" w:rsidR="007C005B" w:rsidRDefault="007E7EC9">
            <w:pPr>
              <w:pStyle w:val="TableParagraph"/>
              <w:spacing w:line="225" w:lineRule="exact"/>
              <w:ind w:right="27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3131"/>
                <w:w w:val="105"/>
                <w:sz w:val="21"/>
              </w:rPr>
              <w:t>10,874.02</w:t>
            </w:r>
          </w:p>
        </w:tc>
        <w:tc>
          <w:tcPr>
            <w:tcW w:w="1270" w:type="dxa"/>
          </w:tcPr>
          <w:p w14:paraId="61209809" w14:textId="77777777" w:rsidR="007C005B" w:rsidRDefault="007E7EC9">
            <w:pPr>
              <w:pStyle w:val="TableParagraph"/>
              <w:spacing w:before="1" w:line="224" w:lineRule="exact"/>
              <w:ind w:right="6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3131"/>
                <w:w w:val="110"/>
                <w:sz w:val="21"/>
              </w:rPr>
              <w:t>1,727</w:t>
            </w:r>
            <w:r>
              <w:rPr>
                <w:rFonts w:ascii="Times New Roman"/>
                <w:color w:val="5D5E5E"/>
                <w:w w:val="110"/>
                <w:sz w:val="21"/>
              </w:rPr>
              <w:t>.</w:t>
            </w:r>
            <w:r>
              <w:rPr>
                <w:rFonts w:ascii="Times New Roman"/>
                <w:color w:val="2F3131"/>
                <w:w w:val="110"/>
                <w:sz w:val="21"/>
              </w:rPr>
              <w:t>74</w:t>
            </w:r>
          </w:p>
        </w:tc>
      </w:tr>
      <w:tr w:rsidR="007C005B" w14:paraId="247A8F65" w14:textId="77777777">
        <w:trPr>
          <w:trHeight w:val="238"/>
        </w:trPr>
        <w:tc>
          <w:tcPr>
            <w:tcW w:w="6412" w:type="dxa"/>
          </w:tcPr>
          <w:p w14:paraId="478C2C78" w14:textId="77777777" w:rsidR="007C005B" w:rsidRDefault="007E7EC9">
            <w:pPr>
              <w:pStyle w:val="TableParagraph"/>
              <w:spacing w:before="4" w:line="213" w:lineRule="exact"/>
              <w:ind w:left="68"/>
              <w:rPr>
                <w:sz w:val="19"/>
              </w:rPr>
            </w:pPr>
            <w:r>
              <w:rPr>
                <w:color w:val="2F3131"/>
                <w:w w:val="105"/>
                <w:sz w:val="19"/>
              </w:rPr>
              <w:t>Audit,</w:t>
            </w:r>
            <w:r>
              <w:rPr>
                <w:color w:val="2F3131"/>
                <w:spacing w:val="-7"/>
                <w:w w:val="105"/>
                <w:sz w:val="19"/>
              </w:rPr>
              <w:t xml:space="preserve"> </w:t>
            </w:r>
            <w:r>
              <w:rPr>
                <w:color w:val="2F3131"/>
                <w:w w:val="105"/>
                <w:sz w:val="19"/>
              </w:rPr>
              <w:t>legal</w:t>
            </w:r>
            <w:r>
              <w:rPr>
                <w:color w:val="2F3131"/>
                <w:spacing w:val="-13"/>
                <w:w w:val="105"/>
                <w:sz w:val="19"/>
              </w:rPr>
              <w:t xml:space="preserve"> </w:t>
            </w:r>
            <w:r>
              <w:rPr>
                <w:color w:val="2F3131"/>
                <w:w w:val="105"/>
                <w:sz w:val="19"/>
              </w:rPr>
              <w:t>and</w:t>
            </w:r>
            <w:r>
              <w:rPr>
                <w:color w:val="2F3131"/>
                <w:spacing w:val="-11"/>
                <w:w w:val="105"/>
                <w:sz w:val="19"/>
              </w:rPr>
              <w:t xml:space="preserve"> </w:t>
            </w:r>
            <w:r>
              <w:rPr>
                <w:color w:val="2F3131"/>
                <w:w w:val="105"/>
                <w:sz w:val="19"/>
              </w:rPr>
              <w:t>consultancy</w:t>
            </w:r>
            <w:r>
              <w:rPr>
                <w:color w:val="2F3131"/>
                <w:spacing w:val="17"/>
                <w:w w:val="105"/>
                <w:sz w:val="19"/>
              </w:rPr>
              <w:t xml:space="preserve"> </w:t>
            </w:r>
            <w:r>
              <w:rPr>
                <w:color w:val="2F3131"/>
                <w:w w:val="105"/>
                <w:sz w:val="19"/>
              </w:rPr>
              <w:t>fees</w:t>
            </w:r>
          </w:p>
        </w:tc>
        <w:tc>
          <w:tcPr>
            <w:tcW w:w="2064" w:type="dxa"/>
          </w:tcPr>
          <w:p w14:paraId="6792E0F1" w14:textId="77777777" w:rsidR="007C005B" w:rsidRDefault="007E7EC9">
            <w:pPr>
              <w:pStyle w:val="TableParagraph"/>
              <w:spacing w:line="218" w:lineRule="exact"/>
              <w:ind w:right="28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3131"/>
                <w:w w:val="105"/>
                <w:sz w:val="21"/>
              </w:rPr>
              <w:t>1,621.70</w:t>
            </w:r>
          </w:p>
        </w:tc>
        <w:tc>
          <w:tcPr>
            <w:tcW w:w="1270" w:type="dxa"/>
          </w:tcPr>
          <w:p w14:paraId="08CC663B" w14:textId="77777777" w:rsidR="007C005B" w:rsidRDefault="007E7EC9">
            <w:pPr>
              <w:pStyle w:val="TableParagraph"/>
              <w:spacing w:line="218" w:lineRule="exact"/>
              <w:ind w:left="298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444646"/>
                <w:w w:val="105"/>
                <w:sz w:val="21"/>
              </w:rPr>
              <w:t>21,500.00</w:t>
            </w:r>
          </w:p>
        </w:tc>
      </w:tr>
      <w:tr w:rsidR="007C005B" w14:paraId="5BC60C22" w14:textId="77777777">
        <w:trPr>
          <w:trHeight w:val="355"/>
        </w:trPr>
        <w:tc>
          <w:tcPr>
            <w:tcW w:w="6412" w:type="dxa"/>
          </w:tcPr>
          <w:p w14:paraId="0CDBE4BF" w14:textId="77777777" w:rsidR="007C005B" w:rsidRDefault="007E7EC9">
            <w:pPr>
              <w:pStyle w:val="TableParagraph"/>
              <w:spacing w:before="4"/>
              <w:ind w:left="58"/>
              <w:rPr>
                <w:sz w:val="19"/>
              </w:rPr>
            </w:pPr>
            <w:r>
              <w:rPr>
                <w:color w:val="2F3131"/>
                <w:w w:val="105"/>
                <w:sz w:val="19"/>
              </w:rPr>
              <w:t>Other</w:t>
            </w:r>
            <w:r>
              <w:rPr>
                <w:color w:val="2F3131"/>
                <w:spacing w:val="2"/>
                <w:w w:val="105"/>
                <w:sz w:val="19"/>
              </w:rPr>
              <w:t xml:space="preserve"> </w:t>
            </w:r>
            <w:r>
              <w:rPr>
                <w:color w:val="2F3131"/>
                <w:w w:val="105"/>
                <w:sz w:val="19"/>
              </w:rPr>
              <w:t>operating</w:t>
            </w:r>
            <w:r>
              <w:rPr>
                <w:color w:val="2F3131"/>
                <w:spacing w:val="1"/>
                <w:w w:val="105"/>
                <w:sz w:val="19"/>
              </w:rPr>
              <w:t xml:space="preserve"> </w:t>
            </w:r>
            <w:r>
              <w:rPr>
                <w:color w:val="2F3131"/>
                <w:w w:val="105"/>
                <w:sz w:val="19"/>
              </w:rPr>
              <w:t>costs</w:t>
            </w:r>
          </w:p>
        </w:tc>
        <w:tc>
          <w:tcPr>
            <w:tcW w:w="2064" w:type="dxa"/>
          </w:tcPr>
          <w:p w14:paraId="6AE318B3" w14:textId="77777777" w:rsidR="007C005B" w:rsidRDefault="007E7EC9">
            <w:pPr>
              <w:pStyle w:val="TableParagraph"/>
              <w:spacing w:line="235" w:lineRule="exact"/>
              <w:ind w:right="27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3131"/>
                <w:w w:val="110"/>
                <w:sz w:val="21"/>
              </w:rPr>
              <w:t>9,809.21</w:t>
            </w:r>
          </w:p>
        </w:tc>
        <w:tc>
          <w:tcPr>
            <w:tcW w:w="1270" w:type="dxa"/>
            <w:tcBorders>
              <w:bottom w:val="single" w:sz="12" w:space="0" w:color="000000"/>
            </w:tcBorders>
          </w:tcPr>
          <w:p w14:paraId="25377667" w14:textId="77777777" w:rsidR="007C005B" w:rsidRDefault="007E7EC9">
            <w:pPr>
              <w:pStyle w:val="TableParagraph"/>
              <w:spacing w:before="1"/>
              <w:ind w:right="7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3131"/>
                <w:w w:val="105"/>
                <w:sz w:val="21"/>
              </w:rPr>
              <w:t>7,527.92</w:t>
            </w:r>
          </w:p>
        </w:tc>
      </w:tr>
      <w:tr w:rsidR="007C005B" w14:paraId="20B55E02" w14:textId="77777777">
        <w:trPr>
          <w:trHeight w:val="446"/>
        </w:trPr>
        <w:tc>
          <w:tcPr>
            <w:tcW w:w="6412" w:type="dxa"/>
          </w:tcPr>
          <w:p w14:paraId="57CC4F77" w14:textId="77777777" w:rsidR="007C005B" w:rsidRDefault="007E7EC9">
            <w:pPr>
              <w:pStyle w:val="TableParagraph"/>
              <w:spacing w:before="93"/>
              <w:ind w:left="63"/>
              <w:rPr>
                <w:b/>
                <w:sz w:val="20"/>
              </w:rPr>
            </w:pPr>
            <w:r>
              <w:rPr>
                <w:b/>
                <w:color w:val="2F3131"/>
                <w:sz w:val="20"/>
              </w:rPr>
              <w:t>TOTAL</w:t>
            </w:r>
            <w:r>
              <w:rPr>
                <w:b/>
                <w:color w:val="2F3131"/>
                <w:spacing w:val="-1"/>
                <w:sz w:val="20"/>
              </w:rPr>
              <w:t xml:space="preserve"> </w:t>
            </w:r>
            <w:r>
              <w:rPr>
                <w:b/>
                <w:color w:val="2F3131"/>
                <w:sz w:val="20"/>
              </w:rPr>
              <w:t>EXPENDITURE</w:t>
            </w:r>
          </w:p>
        </w:tc>
        <w:tc>
          <w:tcPr>
            <w:tcW w:w="2064" w:type="dxa"/>
          </w:tcPr>
          <w:p w14:paraId="54115D46" w14:textId="77777777" w:rsidR="007C005B" w:rsidRDefault="007E7EC9">
            <w:pPr>
              <w:pStyle w:val="TableParagraph"/>
              <w:spacing w:before="92"/>
              <w:ind w:right="28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3131"/>
                <w:w w:val="105"/>
                <w:sz w:val="21"/>
              </w:rPr>
              <w:t>281,960.70</w:t>
            </w:r>
          </w:p>
        </w:tc>
        <w:tc>
          <w:tcPr>
            <w:tcW w:w="1270" w:type="dxa"/>
            <w:tcBorders>
              <w:top w:val="single" w:sz="12" w:space="0" w:color="000000"/>
              <w:bottom w:val="single" w:sz="12" w:space="0" w:color="000000"/>
            </w:tcBorders>
          </w:tcPr>
          <w:p w14:paraId="3934267D" w14:textId="77777777" w:rsidR="007C005B" w:rsidRDefault="007E7EC9">
            <w:pPr>
              <w:pStyle w:val="TableParagraph"/>
              <w:spacing w:before="92"/>
              <w:ind w:left="293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3131"/>
                <w:w w:val="105"/>
                <w:sz w:val="21"/>
              </w:rPr>
              <w:t>50,799.48</w:t>
            </w:r>
          </w:p>
        </w:tc>
      </w:tr>
      <w:tr w:rsidR="007C005B" w14:paraId="075E321F" w14:textId="77777777">
        <w:trPr>
          <w:trHeight w:val="482"/>
        </w:trPr>
        <w:tc>
          <w:tcPr>
            <w:tcW w:w="6412" w:type="dxa"/>
          </w:tcPr>
          <w:p w14:paraId="68E428F9" w14:textId="77777777" w:rsidR="007C005B" w:rsidRDefault="007E7EC9">
            <w:pPr>
              <w:pStyle w:val="TableParagraph"/>
              <w:tabs>
                <w:tab w:val="left" w:pos="5622"/>
              </w:tabs>
              <w:spacing w:before="100"/>
              <w:ind w:left="67"/>
              <w:rPr>
                <w:b/>
                <w:sz w:val="20"/>
              </w:rPr>
            </w:pPr>
            <w:r>
              <w:rPr>
                <w:b/>
                <w:color w:val="2F3131"/>
                <w:sz w:val="20"/>
                <w:u w:val="thick" w:color="000000"/>
              </w:rPr>
              <w:t>NET</w:t>
            </w:r>
            <w:r>
              <w:rPr>
                <w:b/>
                <w:color w:val="2F3131"/>
                <w:spacing w:val="8"/>
                <w:sz w:val="20"/>
                <w:u w:val="thick" w:color="000000"/>
              </w:rPr>
              <w:t xml:space="preserve"> </w:t>
            </w:r>
            <w:r>
              <w:rPr>
                <w:b/>
                <w:color w:val="2F3131"/>
                <w:sz w:val="20"/>
                <w:u w:val="thick" w:color="000000"/>
              </w:rPr>
              <w:t>SURPLUSl(DEFICIT}</w:t>
            </w:r>
            <w:r>
              <w:rPr>
                <w:b/>
                <w:color w:val="2F3131"/>
                <w:spacing w:val="10"/>
                <w:sz w:val="20"/>
                <w:u w:val="thick" w:color="000000"/>
              </w:rPr>
              <w:t xml:space="preserve"> </w:t>
            </w:r>
            <w:r>
              <w:rPr>
                <w:b/>
                <w:color w:val="2F3131"/>
                <w:sz w:val="20"/>
                <w:u w:val="thick" w:color="000000"/>
              </w:rPr>
              <w:t>FOR</w:t>
            </w:r>
            <w:r>
              <w:rPr>
                <w:b/>
                <w:color w:val="2F3131"/>
                <w:spacing w:val="7"/>
                <w:sz w:val="20"/>
                <w:u w:val="thick" w:color="000000"/>
              </w:rPr>
              <w:t xml:space="preserve"> </w:t>
            </w:r>
            <w:r>
              <w:rPr>
                <w:b/>
                <w:color w:val="2F3131"/>
                <w:sz w:val="20"/>
                <w:u w:val="thick" w:color="000000"/>
              </w:rPr>
              <w:t>THE</w:t>
            </w:r>
            <w:r>
              <w:rPr>
                <w:b/>
                <w:color w:val="2F3131"/>
                <w:spacing w:val="20"/>
                <w:sz w:val="20"/>
                <w:u w:val="thick" w:color="000000"/>
              </w:rPr>
              <w:t xml:space="preserve"> </w:t>
            </w:r>
            <w:r>
              <w:rPr>
                <w:b/>
                <w:color w:val="2F3131"/>
                <w:sz w:val="20"/>
                <w:u w:val="thick" w:color="000000"/>
              </w:rPr>
              <w:t>YEAR</w:t>
            </w:r>
            <w:r>
              <w:rPr>
                <w:b/>
                <w:color w:val="2F3131"/>
                <w:sz w:val="20"/>
                <w:u w:val="thick" w:color="000000"/>
              </w:rPr>
              <w:tab/>
            </w:r>
          </w:p>
        </w:tc>
        <w:tc>
          <w:tcPr>
            <w:tcW w:w="2064" w:type="dxa"/>
          </w:tcPr>
          <w:p w14:paraId="1404C5C8" w14:textId="77777777" w:rsidR="007C005B" w:rsidRDefault="007E7EC9">
            <w:pPr>
              <w:pStyle w:val="TableParagraph"/>
              <w:spacing w:before="99"/>
              <w:ind w:right="21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444646"/>
                <w:w w:val="105"/>
                <w:sz w:val="21"/>
              </w:rPr>
              <w:t>(4,560.18)</w:t>
            </w:r>
          </w:p>
        </w:tc>
        <w:tc>
          <w:tcPr>
            <w:tcW w:w="1270" w:type="dxa"/>
            <w:tcBorders>
              <w:top w:val="single" w:sz="12" w:space="0" w:color="000000"/>
            </w:tcBorders>
          </w:tcPr>
          <w:p w14:paraId="16243DA9" w14:textId="77777777" w:rsidR="007C005B" w:rsidRDefault="007E7EC9">
            <w:pPr>
              <w:pStyle w:val="TableParagraph"/>
              <w:spacing w:before="106"/>
              <w:ind w:left="450"/>
              <w:rPr>
                <w:sz w:val="19"/>
              </w:rPr>
            </w:pPr>
            <w:r>
              <w:rPr>
                <w:rFonts w:ascii="Times New Roman"/>
                <w:color w:val="444646"/>
                <w:w w:val="105"/>
                <w:sz w:val="21"/>
              </w:rPr>
              <w:t>$</w:t>
            </w:r>
            <w:r>
              <w:rPr>
                <w:rFonts w:ascii="Times New Roman"/>
                <w:color w:val="444646"/>
                <w:spacing w:val="2"/>
                <w:w w:val="105"/>
                <w:sz w:val="21"/>
              </w:rPr>
              <w:t xml:space="preserve"> </w:t>
            </w:r>
            <w:r>
              <w:rPr>
                <w:color w:val="2F3131"/>
                <w:w w:val="105"/>
                <w:sz w:val="19"/>
              </w:rPr>
              <w:t>NIL</w:t>
            </w:r>
          </w:p>
        </w:tc>
      </w:tr>
    </w:tbl>
    <w:p w14:paraId="43B58BCE" w14:textId="77777777" w:rsidR="007C005B" w:rsidRDefault="007C005B">
      <w:pPr>
        <w:rPr>
          <w:sz w:val="19"/>
        </w:rPr>
        <w:sectPr w:rsidR="007C005B">
          <w:pgSz w:w="11910" w:h="16850"/>
          <w:pgMar w:top="1100" w:right="540" w:bottom="1640" w:left="200" w:header="915" w:footer="1415" w:gutter="0"/>
          <w:cols w:space="720"/>
        </w:sectPr>
      </w:pPr>
    </w:p>
    <w:p w14:paraId="26C12EAF" w14:textId="77777777" w:rsidR="007C005B" w:rsidRDefault="007E7EC9">
      <w:pPr>
        <w:pStyle w:val="BodyText"/>
        <w:spacing w:before="9"/>
        <w:rPr>
          <w:b/>
          <w:sz w:val="13"/>
        </w:rPr>
      </w:pPr>
      <w:r>
        <w:pict w14:anchorId="6F5F0303">
          <v:line id="_x0000_s1033" style="position:absolute;z-index:15787008;mso-position-horizontal-relative:page;mso-position-vertical-relative:page" from="468.75pt,512.1pt" to="535.15pt,512.1pt" strokeweight=".25444mm">
            <w10:wrap anchorx="page" anchory="page"/>
          </v:line>
        </w:pict>
      </w:r>
      <w:r>
        <w:pict w14:anchorId="2B036C2C">
          <v:line id="_x0000_s1032" style="position:absolute;z-index:15787520;mso-position-horizontal-relative:page;mso-position-vertical-relative:page" from="395.15pt,512.1pt" to="461.55pt,512.1pt" strokeweight=".25444mm">
            <w10:wrap anchorx="page" anchory="page"/>
          </v:line>
        </w:pict>
      </w:r>
    </w:p>
    <w:p w14:paraId="5C28C90A" w14:textId="77777777" w:rsidR="007C005B" w:rsidRDefault="007E7EC9">
      <w:pPr>
        <w:spacing w:before="94" w:line="247" w:lineRule="auto"/>
        <w:ind w:left="2708" w:right="2524" w:firstLine="58"/>
        <w:jc w:val="center"/>
        <w:rPr>
          <w:b/>
          <w:sz w:val="20"/>
        </w:rPr>
      </w:pPr>
      <w:r>
        <w:rPr>
          <w:b/>
          <w:color w:val="212323"/>
          <w:sz w:val="20"/>
          <w:u w:val="thick" w:color="313434"/>
        </w:rPr>
        <w:t>QUEENSLAND</w:t>
      </w:r>
      <w:r>
        <w:rPr>
          <w:b/>
          <w:color w:val="212323"/>
          <w:spacing w:val="10"/>
          <w:sz w:val="20"/>
          <w:u w:val="thick" w:color="313434"/>
        </w:rPr>
        <w:t xml:space="preserve"> </w:t>
      </w:r>
      <w:r>
        <w:rPr>
          <w:b/>
          <w:color w:val="313434"/>
          <w:sz w:val="20"/>
          <w:u w:val="thick" w:color="313434"/>
        </w:rPr>
        <w:t>ADVOCACY INCORPORATED</w:t>
      </w:r>
      <w:r>
        <w:rPr>
          <w:b/>
          <w:color w:val="313434"/>
          <w:spacing w:val="1"/>
          <w:sz w:val="20"/>
        </w:rPr>
        <w:t xml:space="preserve"> </w:t>
      </w:r>
      <w:r>
        <w:rPr>
          <w:b/>
          <w:color w:val="313434"/>
          <w:sz w:val="20"/>
          <w:u w:val="thick" w:color="313434"/>
        </w:rPr>
        <w:t>SUPPLEMENTARY</w:t>
      </w:r>
      <w:r>
        <w:rPr>
          <w:b/>
          <w:color w:val="313434"/>
          <w:spacing w:val="14"/>
          <w:sz w:val="20"/>
          <w:u w:val="thick" w:color="313434"/>
        </w:rPr>
        <w:t xml:space="preserve"> </w:t>
      </w:r>
      <w:r>
        <w:rPr>
          <w:b/>
          <w:color w:val="212323"/>
          <w:sz w:val="20"/>
          <w:u w:val="thick" w:color="313434"/>
        </w:rPr>
        <w:t>INCOME</w:t>
      </w:r>
      <w:r>
        <w:rPr>
          <w:b/>
          <w:color w:val="212323"/>
          <w:spacing w:val="-3"/>
          <w:sz w:val="20"/>
          <w:u w:val="thick" w:color="313434"/>
        </w:rPr>
        <w:t xml:space="preserve"> </w:t>
      </w:r>
      <w:r>
        <w:rPr>
          <w:b/>
          <w:color w:val="313434"/>
          <w:sz w:val="20"/>
          <w:u w:val="thick" w:color="313434"/>
        </w:rPr>
        <w:t>AND</w:t>
      </w:r>
      <w:r>
        <w:rPr>
          <w:b/>
          <w:color w:val="313434"/>
          <w:spacing w:val="-14"/>
          <w:sz w:val="20"/>
          <w:u w:val="thick" w:color="313434"/>
        </w:rPr>
        <w:t xml:space="preserve"> </w:t>
      </w:r>
      <w:r>
        <w:rPr>
          <w:b/>
          <w:color w:val="313434"/>
          <w:sz w:val="20"/>
          <w:u w:val="thick" w:color="313434"/>
        </w:rPr>
        <w:t>EXPENDITURE</w:t>
      </w:r>
      <w:r>
        <w:rPr>
          <w:b/>
          <w:color w:val="313434"/>
          <w:spacing w:val="20"/>
          <w:sz w:val="20"/>
          <w:u w:val="thick" w:color="313434"/>
        </w:rPr>
        <w:t xml:space="preserve"> </w:t>
      </w:r>
      <w:r>
        <w:rPr>
          <w:b/>
          <w:color w:val="313434"/>
          <w:sz w:val="20"/>
          <w:u w:val="thick" w:color="313434"/>
        </w:rPr>
        <w:t>STATEMENT</w:t>
      </w:r>
      <w:r>
        <w:rPr>
          <w:b/>
          <w:color w:val="313434"/>
          <w:spacing w:val="-52"/>
          <w:sz w:val="20"/>
        </w:rPr>
        <w:t xml:space="preserve"> </w:t>
      </w:r>
      <w:r>
        <w:rPr>
          <w:b/>
          <w:color w:val="313434"/>
          <w:sz w:val="20"/>
          <w:u w:val="thick" w:color="313434"/>
        </w:rPr>
        <w:t>FOR</w:t>
      </w:r>
      <w:r>
        <w:rPr>
          <w:b/>
          <w:color w:val="313434"/>
          <w:spacing w:val="-18"/>
          <w:sz w:val="20"/>
          <w:u w:val="thick" w:color="313434"/>
        </w:rPr>
        <w:t xml:space="preserve"> </w:t>
      </w:r>
      <w:r>
        <w:rPr>
          <w:b/>
          <w:color w:val="313434"/>
          <w:sz w:val="20"/>
          <w:u w:val="thick" w:color="313434"/>
        </w:rPr>
        <w:t>THE</w:t>
      </w:r>
      <w:r>
        <w:rPr>
          <w:b/>
          <w:color w:val="313434"/>
          <w:spacing w:val="2"/>
          <w:sz w:val="20"/>
          <w:u w:val="thick" w:color="313434"/>
        </w:rPr>
        <w:t xml:space="preserve"> </w:t>
      </w:r>
      <w:r>
        <w:rPr>
          <w:b/>
          <w:color w:val="313434"/>
          <w:sz w:val="20"/>
          <w:u w:val="thick" w:color="313434"/>
        </w:rPr>
        <w:t>YEAR</w:t>
      </w:r>
      <w:r>
        <w:rPr>
          <w:b/>
          <w:color w:val="313434"/>
          <w:spacing w:val="-12"/>
          <w:sz w:val="20"/>
          <w:u w:val="thick" w:color="313434"/>
        </w:rPr>
        <w:t xml:space="preserve"> </w:t>
      </w:r>
      <w:r>
        <w:rPr>
          <w:b/>
          <w:color w:val="313434"/>
          <w:sz w:val="20"/>
          <w:u w:val="thick" w:color="313434"/>
        </w:rPr>
        <w:t>ENDED</w:t>
      </w:r>
      <w:r>
        <w:rPr>
          <w:b/>
          <w:color w:val="313434"/>
          <w:spacing w:val="11"/>
          <w:sz w:val="20"/>
          <w:u w:val="thick" w:color="313434"/>
        </w:rPr>
        <w:t xml:space="preserve"> </w:t>
      </w:r>
      <w:r>
        <w:rPr>
          <w:b/>
          <w:color w:val="313434"/>
          <w:sz w:val="20"/>
          <w:u w:val="thick" w:color="313434"/>
        </w:rPr>
        <w:t>30</w:t>
      </w:r>
      <w:r>
        <w:rPr>
          <w:b/>
          <w:color w:val="313434"/>
          <w:spacing w:val="29"/>
          <w:sz w:val="20"/>
          <w:u w:val="thick" w:color="313434"/>
        </w:rPr>
        <w:t xml:space="preserve"> </w:t>
      </w:r>
      <w:r>
        <w:rPr>
          <w:b/>
          <w:color w:val="313434"/>
          <w:sz w:val="20"/>
          <w:u w:val="thick" w:color="313434"/>
        </w:rPr>
        <w:t>JUNE</w:t>
      </w:r>
      <w:r>
        <w:rPr>
          <w:b/>
          <w:color w:val="313434"/>
          <w:spacing w:val="5"/>
          <w:sz w:val="20"/>
          <w:u w:val="thick" w:color="313434"/>
        </w:rPr>
        <w:t xml:space="preserve"> </w:t>
      </w:r>
      <w:r>
        <w:rPr>
          <w:b/>
          <w:color w:val="313434"/>
          <w:sz w:val="20"/>
          <w:u w:val="thick" w:color="313434"/>
        </w:rPr>
        <w:t>2018</w:t>
      </w:r>
    </w:p>
    <w:p w14:paraId="23B559D4" w14:textId="77777777" w:rsidR="007C005B" w:rsidRDefault="007C005B">
      <w:pPr>
        <w:pStyle w:val="BodyText"/>
        <w:rPr>
          <w:b/>
          <w:sz w:val="16"/>
        </w:rPr>
      </w:pPr>
    </w:p>
    <w:p w14:paraId="7F43E1A5" w14:textId="77777777" w:rsidR="007C005B" w:rsidRDefault="007E7EC9">
      <w:pPr>
        <w:spacing w:before="94"/>
        <w:ind w:left="2085" w:right="1812"/>
        <w:jc w:val="center"/>
        <w:rPr>
          <w:b/>
          <w:sz w:val="20"/>
        </w:rPr>
      </w:pPr>
      <w:r>
        <w:rPr>
          <w:b/>
          <w:color w:val="313434"/>
          <w:sz w:val="20"/>
          <w:u w:val="thick" w:color="313434"/>
        </w:rPr>
        <w:t>DEPARTMENT</w:t>
      </w:r>
      <w:r>
        <w:rPr>
          <w:b/>
          <w:color w:val="313434"/>
          <w:spacing w:val="7"/>
          <w:sz w:val="20"/>
          <w:u w:val="thick" w:color="313434"/>
        </w:rPr>
        <w:t xml:space="preserve"> </w:t>
      </w:r>
      <w:r>
        <w:rPr>
          <w:b/>
          <w:color w:val="313434"/>
          <w:sz w:val="20"/>
          <w:u w:val="thick" w:color="313434"/>
        </w:rPr>
        <w:t>OF</w:t>
      </w:r>
      <w:r>
        <w:rPr>
          <w:b/>
          <w:color w:val="313434"/>
          <w:spacing w:val="-11"/>
          <w:sz w:val="20"/>
          <w:u w:val="thick" w:color="313434"/>
        </w:rPr>
        <w:t xml:space="preserve"> </w:t>
      </w:r>
      <w:r>
        <w:rPr>
          <w:b/>
          <w:color w:val="313434"/>
          <w:sz w:val="20"/>
          <w:u w:val="thick" w:color="313434"/>
        </w:rPr>
        <w:t>JUSTICE</w:t>
      </w:r>
      <w:r>
        <w:rPr>
          <w:b/>
          <w:color w:val="313434"/>
          <w:spacing w:val="3"/>
          <w:sz w:val="20"/>
          <w:u w:val="thick" w:color="313434"/>
        </w:rPr>
        <w:t xml:space="preserve"> </w:t>
      </w:r>
      <w:r>
        <w:rPr>
          <w:b/>
          <w:color w:val="313434"/>
          <w:sz w:val="20"/>
          <w:u w:val="thick" w:color="313434"/>
        </w:rPr>
        <w:t>and</w:t>
      </w:r>
      <w:r>
        <w:rPr>
          <w:b/>
          <w:color w:val="313434"/>
          <w:spacing w:val="-2"/>
          <w:sz w:val="20"/>
          <w:u w:val="thick" w:color="313434"/>
        </w:rPr>
        <w:t xml:space="preserve"> </w:t>
      </w:r>
      <w:r>
        <w:rPr>
          <w:b/>
          <w:color w:val="313434"/>
          <w:sz w:val="20"/>
          <w:u w:val="thick" w:color="313434"/>
        </w:rPr>
        <w:t>ATTORNEY-GENERAL</w:t>
      </w:r>
    </w:p>
    <w:p w14:paraId="6A3469A8" w14:textId="77777777" w:rsidR="007C005B" w:rsidRDefault="007C005B">
      <w:pPr>
        <w:pStyle w:val="BodyText"/>
        <w:rPr>
          <w:b/>
          <w:sz w:val="20"/>
        </w:rPr>
      </w:pPr>
    </w:p>
    <w:p w14:paraId="77C62F77" w14:textId="77777777" w:rsidR="007C005B" w:rsidRDefault="007C005B">
      <w:pPr>
        <w:pStyle w:val="BodyText"/>
        <w:spacing w:before="9"/>
        <w:rPr>
          <w:b/>
          <w:sz w:val="25"/>
        </w:rPr>
      </w:pPr>
    </w:p>
    <w:tbl>
      <w:tblPr>
        <w:tblW w:w="0" w:type="auto"/>
        <w:tblInd w:w="7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25"/>
        <w:gridCol w:w="2121"/>
        <w:gridCol w:w="1287"/>
      </w:tblGrid>
      <w:tr w:rsidR="007C005B" w14:paraId="25912A3A" w14:textId="77777777">
        <w:trPr>
          <w:trHeight w:val="1190"/>
        </w:trPr>
        <w:tc>
          <w:tcPr>
            <w:tcW w:w="6325" w:type="dxa"/>
          </w:tcPr>
          <w:p w14:paraId="0917D57B" w14:textId="77777777" w:rsidR="007C005B" w:rsidRDefault="007C005B">
            <w:pPr>
              <w:pStyle w:val="TableParagraph"/>
              <w:rPr>
                <w:b/>
              </w:rPr>
            </w:pPr>
          </w:p>
          <w:p w14:paraId="72657CDD" w14:textId="77777777" w:rsidR="007C005B" w:rsidRDefault="007C005B">
            <w:pPr>
              <w:pStyle w:val="TableParagraph"/>
              <w:rPr>
                <w:b/>
              </w:rPr>
            </w:pPr>
          </w:p>
          <w:p w14:paraId="3A74186E" w14:textId="77777777" w:rsidR="007C005B" w:rsidRDefault="007C005B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12DA0E67" w14:textId="77777777" w:rsidR="007C005B" w:rsidRDefault="007E7EC9">
            <w:pPr>
              <w:pStyle w:val="TableParagraph"/>
              <w:ind w:left="75"/>
              <w:rPr>
                <w:b/>
                <w:sz w:val="20"/>
              </w:rPr>
            </w:pPr>
            <w:r>
              <w:rPr>
                <w:b/>
                <w:color w:val="313434"/>
                <w:w w:val="105"/>
                <w:sz w:val="20"/>
              </w:rPr>
              <w:t>INCOME</w:t>
            </w:r>
          </w:p>
        </w:tc>
        <w:tc>
          <w:tcPr>
            <w:tcW w:w="2121" w:type="dxa"/>
          </w:tcPr>
          <w:p w14:paraId="5267421C" w14:textId="77777777" w:rsidR="007C005B" w:rsidRDefault="007E7EC9">
            <w:pPr>
              <w:pStyle w:val="TableParagraph"/>
              <w:spacing w:line="224" w:lineRule="exact"/>
              <w:ind w:left="1135"/>
              <w:rPr>
                <w:b/>
                <w:sz w:val="20"/>
              </w:rPr>
            </w:pPr>
            <w:r>
              <w:rPr>
                <w:b/>
                <w:color w:val="313434"/>
                <w:w w:val="115"/>
                <w:sz w:val="20"/>
                <w:u w:val="thick" w:color="313434"/>
              </w:rPr>
              <w:t>2018</w:t>
            </w:r>
          </w:p>
        </w:tc>
        <w:tc>
          <w:tcPr>
            <w:tcW w:w="1287" w:type="dxa"/>
          </w:tcPr>
          <w:p w14:paraId="5E600AF4" w14:textId="77777777" w:rsidR="007C005B" w:rsidRDefault="007E7EC9">
            <w:pPr>
              <w:pStyle w:val="TableParagraph"/>
              <w:spacing w:line="224" w:lineRule="exact"/>
              <w:ind w:left="486"/>
              <w:rPr>
                <w:b/>
                <w:sz w:val="20"/>
              </w:rPr>
            </w:pPr>
            <w:r>
              <w:rPr>
                <w:b/>
                <w:color w:val="313434"/>
                <w:w w:val="115"/>
                <w:sz w:val="20"/>
                <w:u w:val="thick" w:color="313434"/>
              </w:rPr>
              <w:t>2017</w:t>
            </w:r>
          </w:p>
        </w:tc>
      </w:tr>
      <w:tr w:rsidR="007C005B" w14:paraId="097F52F9" w14:textId="77777777">
        <w:trPr>
          <w:trHeight w:val="491"/>
        </w:trPr>
        <w:tc>
          <w:tcPr>
            <w:tcW w:w="6325" w:type="dxa"/>
          </w:tcPr>
          <w:p w14:paraId="4D0DC903" w14:textId="77777777" w:rsidR="007C005B" w:rsidRDefault="007C005B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24E55F0B" w14:textId="77777777" w:rsidR="007C005B" w:rsidRDefault="007E7EC9">
            <w:pPr>
              <w:pStyle w:val="TableParagraph"/>
              <w:ind w:left="72"/>
              <w:rPr>
                <w:sz w:val="19"/>
              </w:rPr>
            </w:pPr>
            <w:r>
              <w:rPr>
                <w:color w:val="313434"/>
                <w:spacing w:val="-2"/>
                <w:w w:val="105"/>
                <w:sz w:val="19"/>
              </w:rPr>
              <w:t>Grant</w:t>
            </w:r>
            <w:r>
              <w:rPr>
                <w:color w:val="313434"/>
                <w:spacing w:val="1"/>
                <w:w w:val="105"/>
                <w:sz w:val="19"/>
              </w:rPr>
              <w:t xml:space="preserve"> </w:t>
            </w:r>
            <w:r>
              <w:rPr>
                <w:color w:val="313434"/>
                <w:spacing w:val="-2"/>
                <w:w w:val="105"/>
                <w:sz w:val="19"/>
              </w:rPr>
              <w:t>Received</w:t>
            </w:r>
            <w:r>
              <w:rPr>
                <w:color w:val="313434"/>
                <w:spacing w:val="18"/>
                <w:w w:val="105"/>
                <w:sz w:val="19"/>
              </w:rPr>
              <w:t xml:space="preserve"> </w:t>
            </w:r>
            <w:r>
              <w:rPr>
                <w:color w:val="313434"/>
                <w:spacing w:val="-1"/>
                <w:w w:val="105"/>
                <w:sz w:val="19"/>
              </w:rPr>
              <w:t>-</w:t>
            </w:r>
            <w:r>
              <w:rPr>
                <w:color w:val="313434"/>
                <w:spacing w:val="9"/>
                <w:w w:val="105"/>
                <w:sz w:val="19"/>
              </w:rPr>
              <w:t xml:space="preserve"> </w:t>
            </w:r>
            <w:r>
              <w:rPr>
                <w:color w:val="313434"/>
                <w:spacing w:val="-1"/>
                <w:w w:val="105"/>
                <w:sz w:val="19"/>
              </w:rPr>
              <w:t>Department</w:t>
            </w:r>
            <w:r>
              <w:rPr>
                <w:color w:val="313434"/>
                <w:spacing w:val="4"/>
                <w:w w:val="105"/>
                <w:sz w:val="19"/>
              </w:rPr>
              <w:t xml:space="preserve"> </w:t>
            </w:r>
            <w:r>
              <w:rPr>
                <w:color w:val="313434"/>
                <w:spacing w:val="-1"/>
                <w:w w:val="105"/>
                <w:sz w:val="19"/>
              </w:rPr>
              <w:t>of</w:t>
            </w:r>
            <w:r>
              <w:rPr>
                <w:color w:val="313434"/>
                <w:spacing w:val="1"/>
                <w:w w:val="105"/>
                <w:sz w:val="19"/>
              </w:rPr>
              <w:t xml:space="preserve"> </w:t>
            </w:r>
            <w:r>
              <w:rPr>
                <w:color w:val="313434"/>
                <w:spacing w:val="-1"/>
                <w:w w:val="105"/>
                <w:sz w:val="19"/>
              </w:rPr>
              <w:t>Justice</w:t>
            </w:r>
            <w:r>
              <w:rPr>
                <w:color w:val="313434"/>
                <w:spacing w:val="-12"/>
                <w:w w:val="105"/>
                <w:sz w:val="19"/>
              </w:rPr>
              <w:t xml:space="preserve"> </w:t>
            </w:r>
            <w:r>
              <w:rPr>
                <w:color w:val="313434"/>
                <w:spacing w:val="-1"/>
                <w:w w:val="105"/>
                <w:sz w:val="19"/>
              </w:rPr>
              <w:t>and</w:t>
            </w:r>
            <w:r>
              <w:rPr>
                <w:color w:val="313434"/>
                <w:spacing w:val="-9"/>
                <w:w w:val="105"/>
                <w:sz w:val="19"/>
              </w:rPr>
              <w:t xml:space="preserve"> </w:t>
            </w:r>
            <w:r>
              <w:rPr>
                <w:color w:val="313434"/>
                <w:spacing w:val="-1"/>
                <w:w w:val="105"/>
                <w:sz w:val="19"/>
              </w:rPr>
              <w:t>Attorney-General</w:t>
            </w:r>
          </w:p>
        </w:tc>
        <w:tc>
          <w:tcPr>
            <w:tcW w:w="2121" w:type="dxa"/>
          </w:tcPr>
          <w:p w14:paraId="0E7BF281" w14:textId="77777777" w:rsidR="007C005B" w:rsidRDefault="007C005B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4412F99B" w14:textId="77777777" w:rsidR="007C005B" w:rsidRDefault="007E7EC9">
            <w:pPr>
              <w:pStyle w:val="TableParagraph"/>
              <w:spacing w:line="228" w:lineRule="exact"/>
              <w:ind w:right="26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476,702.00</w:t>
            </w:r>
          </w:p>
        </w:tc>
        <w:tc>
          <w:tcPr>
            <w:tcW w:w="1287" w:type="dxa"/>
          </w:tcPr>
          <w:p w14:paraId="26FE98BC" w14:textId="77777777" w:rsidR="007C005B" w:rsidRDefault="007C005B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10362D94" w14:textId="77777777" w:rsidR="007C005B" w:rsidRDefault="007E7EC9">
            <w:pPr>
              <w:pStyle w:val="TableParagraph"/>
              <w:spacing w:line="228" w:lineRule="exact"/>
              <w:ind w:left="221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462,248.00</w:t>
            </w:r>
          </w:p>
        </w:tc>
      </w:tr>
      <w:tr w:rsidR="007C005B" w14:paraId="53BA4CF4" w14:textId="77777777">
        <w:trPr>
          <w:trHeight w:val="241"/>
        </w:trPr>
        <w:tc>
          <w:tcPr>
            <w:tcW w:w="6325" w:type="dxa"/>
          </w:tcPr>
          <w:p w14:paraId="749EC384" w14:textId="77777777" w:rsidR="007C005B" w:rsidRDefault="007E7EC9">
            <w:pPr>
              <w:pStyle w:val="TableParagraph"/>
              <w:spacing w:before="1"/>
              <w:ind w:left="74"/>
              <w:rPr>
                <w:sz w:val="19"/>
              </w:rPr>
            </w:pPr>
            <w:r>
              <w:rPr>
                <w:color w:val="313434"/>
                <w:sz w:val="19"/>
              </w:rPr>
              <w:t>Unexpended</w:t>
            </w:r>
            <w:r>
              <w:rPr>
                <w:color w:val="313434"/>
                <w:spacing w:val="16"/>
                <w:sz w:val="19"/>
              </w:rPr>
              <w:t xml:space="preserve"> </w:t>
            </w:r>
            <w:r>
              <w:rPr>
                <w:color w:val="313434"/>
                <w:sz w:val="19"/>
              </w:rPr>
              <w:t>Grant</w:t>
            </w:r>
            <w:r>
              <w:rPr>
                <w:color w:val="313434"/>
                <w:spacing w:val="13"/>
                <w:sz w:val="19"/>
              </w:rPr>
              <w:t xml:space="preserve"> </w:t>
            </w:r>
            <w:r>
              <w:rPr>
                <w:color w:val="313434"/>
                <w:sz w:val="19"/>
              </w:rPr>
              <w:t>from Previous</w:t>
            </w:r>
            <w:r>
              <w:rPr>
                <w:color w:val="313434"/>
                <w:spacing w:val="20"/>
                <w:sz w:val="19"/>
              </w:rPr>
              <w:t xml:space="preserve"> </w:t>
            </w:r>
            <w:r>
              <w:rPr>
                <w:color w:val="313434"/>
                <w:sz w:val="19"/>
              </w:rPr>
              <w:t>Year</w:t>
            </w:r>
          </w:p>
        </w:tc>
        <w:tc>
          <w:tcPr>
            <w:tcW w:w="2121" w:type="dxa"/>
          </w:tcPr>
          <w:p w14:paraId="09BF8D7A" w14:textId="77777777" w:rsidR="007C005B" w:rsidRDefault="007E7EC9">
            <w:pPr>
              <w:pStyle w:val="TableParagraph"/>
              <w:spacing w:line="222" w:lineRule="exact"/>
              <w:ind w:right="25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19,192.16</w:t>
            </w:r>
          </w:p>
        </w:tc>
        <w:tc>
          <w:tcPr>
            <w:tcW w:w="1287" w:type="dxa"/>
          </w:tcPr>
          <w:p w14:paraId="14A331CD" w14:textId="77777777" w:rsidR="007C005B" w:rsidRDefault="007C005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C005B" w14:paraId="31E7319C" w14:textId="77777777">
        <w:trPr>
          <w:trHeight w:val="238"/>
        </w:trPr>
        <w:tc>
          <w:tcPr>
            <w:tcW w:w="6325" w:type="dxa"/>
          </w:tcPr>
          <w:p w14:paraId="2D27116C" w14:textId="77777777" w:rsidR="007C005B" w:rsidRDefault="007E7EC9">
            <w:pPr>
              <w:pStyle w:val="TableParagraph"/>
              <w:spacing w:line="216" w:lineRule="exact"/>
              <w:ind w:left="75"/>
              <w:rPr>
                <w:sz w:val="19"/>
              </w:rPr>
            </w:pPr>
            <w:r>
              <w:rPr>
                <w:color w:val="212323"/>
                <w:sz w:val="19"/>
              </w:rPr>
              <w:t>L</w:t>
            </w:r>
            <w:r>
              <w:rPr>
                <w:color w:val="464949"/>
                <w:sz w:val="19"/>
              </w:rPr>
              <w:t>ess</w:t>
            </w:r>
            <w:r>
              <w:rPr>
                <w:color w:val="464949"/>
                <w:spacing w:val="-19"/>
                <w:sz w:val="19"/>
              </w:rPr>
              <w:t xml:space="preserve"> </w:t>
            </w:r>
            <w:r>
              <w:rPr>
                <w:color w:val="313434"/>
                <w:sz w:val="19"/>
              </w:rPr>
              <w:t>Unexpended</w:t>
            </w:r>
          </w:p>
        </w:tc>
        <w:tc>
          <w:tcPr>
            <w:tcW w:w="2121" w:type="dxa"/>
          </w:tcPr>
          <w:p w14:paraId="4ED41B79" w14:textId="77777777" w:rsidR="007C005B" w:rsidRDefault="007E7EC9">
            <w:pPr>
              <w:pStyle w:val="TableParagraph"/>
              <w:spacing w:line="218" w:lineRule="exact"/>
              <w:ind w:right="19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(42,186.68)</w:t>
            </w:r>
          </w:p>
        </w:tc>
        <w:tc>
          <w:tcPr>
            <w:tcW w:w="1287" w:type="dxa"/>
          </w:tcPr>
          <w:p w14:paraId="3A2ED67C" w14:textId="77777777" w:rsidR="007C005B" w:rsidRDefault="007E7EC9">
            <w:pPr>
              <w:pStyle w:val="TableParagraph"/>
              <w:spacing w:line="218" w:lineRule="exact"/>
              <w:ind w:right="-1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(19,192.16)</w:t>
            </w:r>
          </w:p>
        </w:tc>
      </w:tr>
      <w:tr w:rsidR="007C005B" w14:paraId="58944945" w14:textId="77777777">
        <w:trPr>
          <w:trHeight w:val="241"/>
        </w:trPr>
        <w:tc>
          <w:tcPr>
            <w:tcW w:w="6325" w:type="dxa"/>
          </w:tcPr>
          <w:p w14:paraId="0D66E9FE" w14:textId="77777777" w:rsidR="007C005B" w:rsidRDefault="007E7EC9">
            <w:pPr>
              <w:pStyle w:val="TableParagraph"/>
              <w:spacing w:line="216" w:lineRule="exact"/>
              <w:ind w:left="67"/>
              <w:rPr>
                <w:sz w:val="19"/>
              </w:rPr>
            </w:pPr>
            <w:r>
              <w:rPr>
                <w:color w:val="212323"/>
                <w:w w:val="105"/>
                <w:sz w:val="19"/>
              </w:rPr>
              <w:t>Disability</w:t>
            </w:r>
            <w:r>
              <w:rPr>
                <w:color w:val="212323"/>
                <w:spacing w:val="-3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Law</w:t>
            </w:r>
            <w:r>
              <w:rPr>
                <w:color w:val="313434"/>
                <w:spacing w:val="-10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Clinic</w:t>
            </w:r>
          </w:p>
        </w:tc>
        <w:tc>
          <w:tcPr>
            <w:tcW w:w="2121" w:type="dxa"/>
          </w:tcPr>
          <w:p w14:paraId="402B7137" w14:textId="77777777" w:rsidR="007C005B" w:rsidRDefault="007E7EC9">
            <w:pPr>
              <w:pStyle w:val="TableParagraph"/>
              <w:spacing w:line="222" w:lineRule="exact"/>
              <w:ind w:right="25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7,636.36</w:t>
            </w:r>
          </w:p>
        </w:tc>
        <w:tc>
          <w:tcPr>
            <w:tcW w:w="1287" w:type="dxa"/>
          </w:tcPr>
          <w:p w14:paraId="5DA330CE" w14:textId="77777777" w:rsidR="007C005B" w:rsidRDefault="007E7EC9">
            <w:pPr>
              <w:pStyle w:val="TableParagraph"/>
              <w:spacing w:line="222" w:lineRule="exact"/>
              <w:ind w:right="7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4,000.00</w:t>
            </w:r>
          </w:p>
        </w:tc>
      </w:tr>
      <w:tr w:rsidR="007C005B" w14:paraId="75151472" w14:textId="77777777">
        <w:trPr>
          <w:trHeight w:val="241"/>
        </w:trPr>
        <w:tc>
          <w:tcPr>
            <w:tcW w:w="6325" w:type="dxa"/>
          </w:tcPr>
          <w:p w14:paraId="4BCBAE43" w14:textId="77777777" w:rsidR="007C005B" w:rsidRDefault="007E7EC9">
            <w:pPr>
              <w:pStyle w:val="TableParagraph"/>
              <w:spacing w:before="1"/>
              <w:ind w:left="75"/>
              <w:rPr>
                <w:sz w:val="19"/>
              </w:rPr>
            </w:pPr>
            <w:r>
              <w:rPr>
                <w:color w:val="313434"/>
                <w:w w:val="105"/>
                <w:sz w:val="19"/>
              </w:rPr>
              <w:t>ADAA</w:t>
            </w:r>
            <w:r>
              <w:rPr>
                <w:color w:val="313434"/>
                <w:spacing w:val="-7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Training</w:t>
            </w:r>
            <w:r>
              <w:rPr>
                <w:color w:val="313434"/>
                <w:spacing w:val="-10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Project</w:t>
            </w:r>
          </w:p>
        </w:tc>
        <w:tc>
          <w:tcPr>
            <w:tcW w:w="2121" w:type="dxa"/>
          </w:tcPr>
          <w:p w14:paraId="5FE92425" w14:textId="77777777" w:rsidR="007C005B" w:rsidRDefault="007E7EC9">
            <w:pPr>
              <w:pStyle w:val="TableParagraph"/>
              <w:spacing w:line="222" w:lineRule="exact"/>
              <w:ind w:right="25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33,007.66</w:t>
            </w:r>
          </w:p>
        </w:tc>
        <w:tc>
          <w:tcPr>
            <w:tcW w:w="1287" w:type="dxa"/>
          </w:tcPr>
          <w:p w14:paraId="0E1C7730" w14:textId="77777777" w:rsidR="007C005B" w:rsidRDefault="007E7EC9">
            <w:pPr>
              <w:pStyle w:val="TableParagraph"/>
              <w:spacing w:line="222" w:lineRule="exact"/>
              <w:ind w:right="6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8,988</w:t>
            </w:r>
            <w:r>
              <w:rPr>
                <w:rFonts w:ascii="Times New Roman"/>
                <w:color w:val="595959"/>
                <w:w w:val="105"/>
                <w:sz w:val="21"/>
              </w:rPr>
              <w:t>.</w:t>
            </w:r>
            <w:r>
              <w:rPr>
                <w:rFonts w:ascii="Times New Roman"/>
                <w:color w:val="313434"/>
                <w:w w:val="105"/>
                <w:sz w:val="21"/>
              </w:rPr>
              <w:t>20</w:t>
            </w:r>
          </w:p>
        </w:tc>
      </w:tr>
      <w:tr w:rsidR="007C005B" w14:paraId="10D0352D" w14:textId="77777777">
        <w:trPr>
          <w:trHeight w:val="348"/>
        </w:trPr>
        <w:tc>
          <w:tcPr>
            <w:tcW w:w="6325" w:type="dxa"/>
          </w:tcPr>
          <w:p w14:paraId="44BE5977" w14:textId="77777777" w:rsidR="007C005B" w:rsidRDefault="007E7EC9">
            <w:pPr>
              <w:pStyle w:val="TableParagraph"/>
              <w:spacing w:line="216" w:lineRule="exact"/>
              <w:ind w:left="65"/>
              <w:rPr>
                <w:sz w:val="19"/>
              </w:rPr>
            </w:pPr>
            <w:r>
              <w:rPr>
                <w:color w:val="313434"/>
                <w:spacing w:val="-1"/>
                <w:w w:val="105"/>
                <w:sz w:val="19"/>
              </w:rPr>
              <w:t>Centre</w:t>
            </w:r>
            <w:r>
              <w:rPr>
                <w:color w:val="313434"/>
                <w:spacing w:val="-12"/>
                <w:w w:val="105"/>
                <w:sz w:val="19"/>
              </w:rPr>
              <w:t xml:space="preserve"> </w:t>
            </w:r>
            <w:r>
              <w:rPr>
                <w:color w:val="313434"/>
                <w:spacing w:val="-1"/>
                <w:w w:val="105"/>
                <w:sz w:val="19"/>
              </w:rPr>
              <w:t>Generated</w:t>
            </w:r>
            <w:r>
              <w:rPr>
                <w:color w:val="313434"/>
                <w:spacing w:val="-5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Funds</w:t>
            </w:r>
          </w:p>
        </w:tc>
        <w:tc>
          <w:tcPr>
            <w:tcW w:w="2121" w:type="dxa"/>
            <w:tcBorders>
              <w:bottom w:val="single" w:sz="12" w:space="0" w:color="000000"/>
            </w:tcBorders>
          </w:tcPr>
          <w:p w14:paraId="557B1467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7" w:type="dxa"/>
            <w:tcBorders>
              <w:bottom w:val="single" w:sz="12" w:space="0" w:color="000000"/>
            </w:tcBorders>
          </w:tcPr>
          <w:p w14:paraId="6DCA9C04" w14:textId="77777777" w:rsidR="007C005B" w:rsidRDefault="007E7EC9">
            <w:pPr>
              <w:pStyle w:val="TableParagraph"/>
              <w:spacing w:line="235" w:lineRule="exact"/>
              <w:ind w:left="323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10"/>
                <w:sz w:val="21"/>
              </w:rPr>
              <w:t>16,092.35</w:t>
            </w:r>
          </w:p>
        </w:tc>
      </w:tr>
      <w:tr w:rsidR="007C005B" w14:paraId="4076FFE1" w14:textId="77777777">
        <w:trPr>
          <w:trHeight w:val="461"/>
        </w:trPr>
        <w:tc>
          <w:tcPr>
            <w:tcW w:w="6325" w:type="dxa"/>
          </w:tcPr>
          <w:p w14:paraId="1E94AC3B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1" w:type="dxa"/>
            <w:tcBorders>
              <w:top w:val="single" w:sz="12" w:space="0" w:color="000000"/>
            </w:tcBorders>
          </w:tcPr>
          <w:p w14:paraId="48A025B4" w14:textId="77777777" w:rsidR="007C005B" w:rsidRDefault="007E7EC9">
            <w:pPr>
              <w:pStyle w:val="TableParagraph"/>
              <w:spacing w:before="99"/>
              <w:ind w:right="27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494,351.50</w:t>
            </w:r>
          </w:p>
        </w:tc>
        <w:tc>
          <w:tcPr>
            <w:tcW w:w="1287" w:type="dxa"/>
            <w:tcBorders>
              <w:top w:val="single" w:sz="12" w:space="0" w:color="000000"/>
            </w:tcBorders>
          </w:tcPr>
          <w:p w14:paraId="42D3552A" w14:textId="77777777" w:rsidR="007C005B" w:rsidRDefault="007E7EC9">
            <w:pPr>
              <w:pStyle w:val="TableParagraph"/>
              <w:spacing w:before="99"/>
              <w:ind w:left="214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472,136.39</w:t>
            </w:r>
          </w:p>
        </w:tc>
      </w:tr>
      <w:tr w:rsidR="007C005B" w14:paraId="266E847C" w14:textId="77777777">
        <w:trPr>
          <w:trHeight w:val="475"/>
        </w:trPr>
        <w:tc>
          <w:tcPr>
            <w:tcW w:w="6325" w:type="dxa"/>
          </w:tcPr>
          <w:p w14:paraId="3043297D" w14:textId="77777777" w:rsidR="007C005B" w:rsidRDefault="007E7EC9">
            <w:pPr>
              <w:pStyle w:val="TableParagraph"/>
              <w:spacing w:before="114"/>
              <w:ind w:left="67"/>
              <w:rPr>
                <w:b/>
                <w:sz w:val="20"/>
              </w:rPr>
            </w:pPr>
            <w:r>
              <w:rPr>
                <w:b/>
                <w:color w:val="313434"/>
                <w:sz w:val="20"/>
              </w:rPr>
              <w:t>EXPENDITURE</w:t>
            </w:r>
          </w:p>
        </w:tc>
        <w:tc>
          <w:tcPr>
            <w:tcW w:w="2121" w:type="dxa"/>
          </w:tcPr>
          <w:p w14:paraId="1B9B7695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7" w:type="dxa"/>
          </w:tcPr>
          <w:p w14:paraId="3620E142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005B" w14:paraId="25A2F0AC" w14:textId="77777777">
        <w:trPr>
          <w:trHeight w:val="369"/>
        </w:trPr>
        <w:tc>
          <w:tcPr>
            <w:tcW w:w="6325" w:type="dxa"/>
          </w:tcPr>
          <w:p w14:paraId="78DD44E9" w14:textId="77777777" w:rsidR="007C005B" w:rsidRDefault="007E7EC9">
            <w:pPr>
              <w:pStyle w:val="TableParagraph"/>
              <w:spacing w:before="132" w:line="217" w:lineRule="exact"/>
              <w:ind w:left="59"/>
              <w:rPr>
                <w:sz w:val="19"/>
              </w:rPr>
            </w:pPr>
            <w:r>
              <w:rPr>
                <w:color w:val="313434"/>
                <w:w w:val="105"/>
                <w:sz w:val="19"/>
              </w:rPr>
              <w:t>Employee</w:t>
            </w:r>
            <w:r>
              <w:rPr>
                <w:color w:val="313434"/>
                <w:spacing w:val="-6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benefits</w:t>
            </w:r>
            <w:r>
              <w:rPr>
                <w:color w:val="313434"/>
                <w:spacing w:val="-7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expense</w:t>
            </w:r>
          </w:p>
        </w:tc>
        <w:tc>
          <w:tcPr>
            <w:tcW w:w="2121" w:type="dxa"/>
          </w:tcPr>
          <w:p w14:paraId="5BA9A3DE" w14:textId="77777777" w:rsidR="007C005B" w:rsidRDefault="007E7EC9">
            <w:pPr>
              <w:pStyle w:val="TableParagraph"/>
              <w:spacing w:before="121" w:line="228" w:lineRule="exact"/>
              <w:ind w:right="26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412,847.02</w:t>
            </w:r>
          </w:p>
        </w:tc>
        <w:tc>
          <w:tcPr>
            <w:tcW w:w="1287" w:type="dxa"/>
          </w:tcPr>
          <w:p w14:paraId="160053FE" w14:textId="77777777" w:rsidR="007C005B" w:rsidRDefault="007E7EC9">
            <w:pPr>
              <w:pStyle w:val="TableParagraph"/>
              <w:spacing w:before="129" w:line="220" w:lineRule="exact"/>
              <w:ind w:left="209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380,236.88</w:t>
            </w:r>
          </w:p>
        </w:tc>
      </w:tr>
      <w:tr w:rsidR="007C005B" w14:paraId="2A6BAB9A" w14:textId="77777777">
        <w:trPr>
          <w:trHeight w:val="241"/>
        </w:trPr>
        <w:tc>
          <w:tcPr>
            <w:tcW w:w="6325" w:type="dxa"/>
          </w:tcPr>
          <w:p w14:paraId="76F7AF34" w14:textId="77777777" w:rsidR="007C005B" w:rsidRDefault="007E7EC9">
            <w:pPr>
              <w:pStyle w:val="TableParagraph"/>
              <w:spacing w:before="8" w:line="213" w:lineRule="exact"/>
              <w:ind w:left="60"/>
              <w:rPr>
                <w:sz w:val="19"/>
              </w:rPr>
            </w:pPr>
            <w:r>
              <w:rPr>
                <w:color w:val="313434"/>
                <w:w w:val="105"/>
                <w:sz w:val="19"/>
              </w:rPr>
              <w:t>Depreciation</w:t>
            </w:r>
            <w:r>
              <w:rPr>
                <w:color w:val="313434"/>
                <w:spacing w:val="2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and</w:t>
            </w:r>
            <w:r>
              <w:rPr>
                <w:color w:val="313434"/>
                <w:spacing w:val="-14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amortisation</w:t>
            </w:r>
            <w:r>
              <w:rPr>
                <w:color w:val="313434"/>
                <w:spacing w:val="-1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expense</w:t>
            </w:r>
          </w:p>
        </w:tc>
        <w:tc>
          <w:tcPr>
            <w:tcW w:w="2121" w:type="dxa"/>
          </w:tcPr>
          <w:p w14:paraId="17094AFD" w14:textId="77777777" w:rsidR="007C005B" w:rsidRDefault="007E7EC9">
            <w:pPr>
              <w:pStyle w:val="TableParagraph"/>
              <w:spacing w:line="222" w:lineRule="exact"/>
              <w:ind w:right="27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1,152.08</w:t>
            </w:r>
          </w:p>
        </w:tc>
        <w:tc>
          <w:tcPr>
            <w:tcW w:w="1287" w:type="dxa"/>
          </w:tcPr>
          <w:p w14:paraId="5A8E915E" w14:textId="77777777" w:rsidR="007C005B" w:rsidRDefault="007E7EC9">
            <w:pPr>
              <w:pStyle w:val="TableParagraph"/>
              <w:spacing w:line="222" w:lineRule="exact"/>
              <w:ind w:right="7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10"/>
                <w:sz w:val="21"/>
              </w:rPr>
              <w:t>1,463.34</w:t>
            </w:r>
          </w:p>
        </w:tc>
      </w:tr>
      <w:tr w:rsidR="007C005B" w14:paraId="70FD5133" w14:textId="77777777">
        <w:trPr>
          <w:trHeight w:val="241"/>
        </w:trPr>
        <w:tc>
          <w:tcPr>
            <w:tcW w:w="6325" w:type="dxa"/>
          </w:tcPr>
          <w:p w14:paraId="7FA2EE5C" w14:textId="77777777" w:rsidR="007C005B" w:rsidRDefault="007E7EC9">
            <w:pPr>
              <w:pStyle w:val="TableParagraph"/>
              <w:spacing w:before="4" w:line="217" w:lineRule="exact"/>
              <w:ind w:left="50"/>
              <w:rPr>
                <w:sz w:val="19"/>
              </w:rPr>
            </w:pPr>
            <w:r>
              <w:rPr>
                <w:color w:val="313434"/>
                <w:w w:val="105"/>
                <w:sz w:val="19"/>
              </w:rPr>
              <w:t>Insurance</w:t>
            </w:r>
          </w:p>
        </w:tc>
        <w:tc>
          <w:tcPr>
            <w:tcW w:w="2121" w:type="dxa"/>
          </w:tcPr>
          <w:p w14:paraId="289F4133" w14:textId="77777777" w:rsidR="007C005B" w:rsidRDefault="007E7EC9">
            <w:pPr>
              <w:pStyle w:val="TableParagraph"/>
              <w:spacing w:line="222" w:lineRule="exact"/>
              <w:ind w:right="27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3,199.05</w:t>
            </w:r>
          </w:p>
        </w:tc>
        <w:tc>
          <w:tcPr>
            <w:tcW w:w="1287" w:type="dxa"/>
          </w:tcPr>
          <w:p w14:paraId="00950C16" w14:textId="77777777" w:rsidR="007C005B" w:rsidRDefault="007E7EC9">
            <w:pPr>
              <w:pStyle w:val="TableParagraph"/>
              <w:spacing w:before="1" w:line="220" w:lineRule="exact"/>
              <w:ind w:right="7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3,641.00</w:t>
            </w:r>
          </w:p>
        </w:tc>
      </w:tr>
      <w:tr w:rsidR="007C005B" w14:paraId="72881F2A" w14:textId="77777777">
        <w:trPr>
          <w:trHeight w:val="241"/>
        </w:trPr>
        <w:tc>
          <w:tcPr>
            <w:tcW w:w="6325" w:type="dxa"/>
          </w:tcPr>
          <w:p w14:paraId="41210DFC" w14:textId="77777777" w:rsidR="007C005B" w:rsidRDefault="007E7EC9">
            <w:pPr>
              <w:pStyle w:val="TableParagraph"/>
              <w:spacing w:line="222" w:lineRule="exact"/>
              <w:ind w:left="60"/>
              <w:rPr>
                <w:sz w:val="19"/>
              </w:rPr>
            </w:pPr>
            <w:r>
              <w:rPr>
                <w:color w:val="313434"/>
                <w:w w:val="105"/>
                <w:sz w:val="19"/>
              </w:rPr>
              <w:t>Motor</w:t>
            </w:r>
            <w:r>
              <w:rPr>
                <w:color w:val="313434"/>
                <w:spacing w:val="-5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vehicle</w:t>
            </w:r>
            <w:r>
              <w:rPr>
                <w:color w:val="313434"/>
                <w:spacing w:val="-9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20"/>
              </w:rPr>
              <w:t>&amp;</w:t>
            </w:r>
            <w:r>
              <w:rPr>
                <w:color w:val="313434"/>
                <w:spacing w:val="-11"/>
                <w:w w:val="105"/>
                <w:sz w:val="20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Travel</w:t>
            </w:r>
            <w:r>
              <w:rPr>
                <w:color w:val="313434"/>
                <w:spacing w:val="-4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expenses</w:t>
            </w:r>
          </w:p>
        </w:tc>
        <w:tc>
          <w:tcPr>
            <w:tcW w:w="2121" w:type="dxa"/>
          </w:tcPr>
          <w:p w14:paraId="2C2256B0" w14:textId="77777777" w:rsidR="007C005B" w:rsidRDefault="007E7EC9">
            <w:pPr>
              <w:pStyle w:val="TableParagraph"/>
              <w:spacing w:line="222" w:lineRule="exact"/>
              <w:ind w:right="27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1,497.80</w:t>
            </w:r>
          </w:p>
        </w:tc>
        <w:tc>
          <w:tcPr>
            <w:tcW w:w="1287" w:type="dxa"/>
          </w:tcPr>
          <w:p w14:paraId="3C64651F" w14:textId="77777777" w:rsidR="007C005B" w:rsidRDefault="007E7EC9">
            <w:pPr>
              <w:pStyle w:val="TableParagraph"/>
              <w:spacing w:line="222" w:lineRule="exact"/>
              <w:ind w:right="8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4,334.84</w:t>
            </w:r>
          </w:p>
        </w:tc>
      </w:tr>
      <w:tr w:rsidR="007C005B" w14:paraId="1322C868" w14:textId="77777777">
        <w:trPr>
          <w:trHeight w:val="241"/>
        </w:trPr>
        <w:tc>
          <w:tcPr>
            <w:tcW w:w="6325" w:type="dxa"/>
          </w:tcPr>
          <w:p w14:paraId="6B208458" w14:textId="77777777" w:rsidR="007C005B" w:rsidRDefault="007E7EC9">
            <w:pPr>
              <w:pStyle w:val="TableParagraph"/>
              <w:spacing w:before="4" w:line="217" w:lineRule="exact"/>
              <w:ind w:left="60"/>
              <w:rPr>
                <w:sz w:val="19"/>
              </w:rPr>
            </w:pPr>
            <w:r>
              <w:rPr>
                <w:color w:val="212323"/>
                <w:w w:val="105"/>
                <w:sz w:val="19"/>
              </w:rPr>
              <w:t>Property</w:t>
            </w:r>
            <w:r>
              <w:rPr>
                <w:color w:val="212323"/>
                <w:spacing w:val="-5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expenses</w:t>
            </w:r>
          </w:p>
        </w:tc>
        <w:tc>
          <w:tcPr>
            <w:tcW w:w="2121" w:type="dxa"/>
          </w:tcPr>
          <w:p w14:paraId="598207FF" w14:textId="77777777" w:rsidR="007C005B" w:rsidRDefault="007E7EC9">
            <w:pPr>
              <w:pStyle w:val="TableParagraph"/>
              <w:spacing w:line="222" w:lineRule="exact"/>
              <w:ind w:right="26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18,868.19</w:t>
            </w:r>
          </w:p>
        </w:tc>
        <w:tc>
          <w:tcPr>
            <w:tcW w:w="1287" w:type="dxa"/>
          </w:tcPr>
          <w:p w14:paraId="6C79AE5B" w14:textId="77777777" w:rsidR="007C005B" w:rsidRDefault="007E7EC9">
            <w:pPr>
              <w:pStyle w:val="TableParagraph"/>
              <w:spacing w:before="1" w:line="220" w:lineRule="exact"/>
              <w:ind w:left="31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45,684</w:t>
            </w:r>
            <w:r>
              <w:rPr>
                <w:rFonts w:ascii="Times New Roman"/>
                <w:color w:val="6E7070"/>
                <w:w w:val="105"/>
                <w:sz w:val="21"/>
              </w:rPr>
              <w:t>.</w:t>
            </w:r>
            <w:r>
              <w:rPr>
                <w:rFonts w:ascii="Times New Roman"/>
                <w:color w:val="313434"/>
                <w:w w:val="105"/>
                <w:sz w:val="21"/>
              </w:rPr>
              <w:t>18</w:t>
            </w:r>
          </w:p>
        </w:tc>
      </w:tr>
      <w:tr w:rsidR="007C005B" w14:paraId="0A4CF9C8" w14:textId="77777777">
        <w:trPr>
          <w:trHeight w:val="241"/>
        </w:trPr>
        <w:tc>
          <w:tcPr>
            <w:tcW w:w="6325" w:type="dxa"/>
          </w:tcPr>
          <w:p w14:paraId="386EEE43" w14:textId="77777777" w:rsidR="007C005B" w:rsidRDefault="007E7EC9">
            <w:pPr>
              <w:pStyle w:val="TableParagraph"/>
              <w:spacing w:before="8" w:line="213" w:lineRule="exact"/>
              <w:ind w:left="58"/>
              <w:rPr>
                <w:sz w:val="19"/>
              </w:rPr>
            </w:pPr>
            <w:r>
              <w:rPr>
                <w:color w:val="313434"/>
                <w:w w:val="105"/>
                <w:sz w:val="19"/>
              </w:rPr>
              <w:t>Staff</w:t>
            </w:r>
            <w:r>
              <w:rPr>
                <w:color w:val="313434"/>
                <w:spacing w:val="-6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training</w:t>
            </w:r>
            <w:r>
              <w:rPr>
                <w:color w:val="313434"/>
                <w:spacing w:val="-2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and</w:t>
            </w:r>
            <w:r>
              <w:rPr>
                <w:color w:val="313434"/>
                <w:spacing w:val="-11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development</w:t>
            </w:r>
            <w:r>
              <w:rPr>
                <w:color w:val="313434"/>
                <w:spacing w:val="1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expenses</w:t>
            </w:r>
          </w:p>
        </w:tc>
        <w:tc>
          <w:tcPr>
            <w:tcW w:w="2121" w:type="dxa"/>
          </w:tcPr>
          <w:p w14:paraId="12B747D3" w14:textId="77777777" w:rsidR="007C005B" w:rsidRDefault="007E7EC9">
            <w:pPr>
              <w:pStyle w:val="TableParagraph"/>
              <w:spacing w:line="222" w:lineRule="exact"/>
              <w:ind w:right="26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6,986.31</w:t>
            </w:r>
          </w:p>
        </w:tc>
        <w:tc>
          <w:tcPr>
            <w:tcW w:w="1287" w:type="dxa"/>
          </w:tcPr>
          <w:p w14:paraId="1C4B2812" w14:textId="77777777" w:rsidR="007C005B" w:rsidRDefault="007E7EC9">
            <w:pPr>
              <w:pStyle w:val="TableParagraph"/>
              <w:spacing w:line="222" w:lineRule="exact"/>
              <w:ind w:right="8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12323"/>
                <w:w w:val="105"/>
                <w:sz w:val="21"/>
              </w:rPr>
              <w:t>175</w:t>
            </w:r>
            <w:r>
              <w:rPr>
                <w:rFonts w:ascii="Times New Roman"/>
                <w:color w:val="595959"/>
                <w:w w:val="105"/>
                <w:sz w:val="21"/>
              </w:rPr>
              <w:t>.</w:t>
            </w:r>
            <w:r>
              <w:rPr>
                <w:rFonts w:ascii="Times New Roman"/>
                <w:color w:val="313434"/>
                <w:w w:val="105"/>
                <w:sz w:val="21"/>
              </w:rPr>
              <w:t>85</w:t>
            </w:r>
          </w:p>
        </w:tc>
      </w:tr>
      <w:tr w:rsidR="007C005B" w14:paraId="300A50E6" w14:textId="77777777">
        <w:trPr>
          <w:trHeight w:val="238"/>
        </w:trPr>
        <w:tc>
          <w:tcPr>
            <w:tcW w:w="6325" w:type="dxa"/>
          </w:tcPr>
          <w:p w14:paraId="46172CD2" w14:textId="77777777" w:rsidR="007C005B" w:rsidRDefault="007E7EC9">
            <w:pPr>
              <w:pStyle w:val="TableParagraph"/>
              <w:spacing w:before="4" w:line="213" w:lineRule="exact"/>
              <w:ind w:left="60"/>
              <w:rPr>
                <w:sz w:val="19"/>
              </w:rPr>
            </w:pPr>
            <w:r>
              <w:rPr>
                <w:color w:val="313434"/>
                <w:w w:val="105"/>
                <w:sz w:val="19"/>
              </w:rPr>
              <w:t>Audit,</w:t>
            </w:r>
            <w:r>
              <w:rPr>
                <w:color w:val="313434"/>
                <w:spacing w:val="-10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legal</w:t>
            </w:r>
            <w:r>
              <w:rPr>
                <w:color w:val="313434"/>
                <w:spacing w:val="-6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and</w:t>
            </w:r>
            <w:r>
              <w:rPr>
                <w:color w:val="313434"/>
                <w:spacing w:val="-13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consultancy</w:t>
            </w:r>
            <w:r>
              <w:rPr>
                <w:color w:val="313434"/>
                <w:spacing w:val="17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fees</w:t>
            </w:r>
          </w:p>
        </w:tc>
        <w:tc>
          <w:tcPr>
            <w:tcW w:w="2121" w:type="dxa"/>
          </w:tcPr>
          <w:p w14:paraId="021F52DA" w14:textId="77777777" w:rsidR="007C005B" w:rsidRDefault="007E7EC9">
            <w:pPr>
              <w:pStyle w:val="TableParagraph"/>
              <w:spacing w:line="218" w:lineRule="exact"/>
              <w:ind w:right="27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2,415.00</w:t>
            </w:r>
          </w:p>
        </w:tc>
        <w:tc>
          <w:tcPr>
            <w:tcW w:w="1287" w:type="dxa"/>
          </w:tcPr>
          <w:p w14:paraId="06BA3184" w14:textId="77777777" w:rsidR="007C005B" w:rsidRDefault="007E7EC9">
            <w:pPr>
              <w:pStyle w:val="TableParagraph"/>
              <w:spacing w:line="218" w:lineRule="exact"/>
              <w:ind w:left="308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15,940.62</w:t>
            </w:r>
          </w:p>
        </w:tc>
      </w:tr>
      <w:tr w:rsidR="007C005B" w14:paraId="2F8034A9" w14:textId="77777777">
        <w:trPr>
          <w:trHeight w:val="348"/>
        </w:trPr>
        <w:tc>
          <w:tcPr>
            <w:tcW w:w="6325" w:type="dxa"/>
          </w:tcPr>
          <w:p w14:paraId="16CE5E04" w14:textId="77777777" w:rsidR="007C005B" w:rsidRDefault="007E7EC9">
            <w:pPr>
              <w:pStyle w:val="TableParagraph"/>
              <w:spacing w:before="4"/>
              <w:ind w:left="58"/>
              <w:rPr>
                <w:sz w:val="19"/>
              </w:rPr>
            </w:pPr>
            <w:r>
              <w:rPr>
                <w:color w:val="313434"/>
                <w:w w:val="105"/>
                <w:sz w:val="19"/>
              </w:rPr>
              <w:t>Other</w:t>
            </w:r>
            <w:r>
              <w:rPr>
                <w:color w:val="313434"/>
                <w:spacing w:val="3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operating</w:t>
            </w:r>
            <w:r>
              <w:rPr>
                <w:color w:val="313434"/>
                <w:spacing w:val="3"/>
                <w:w w:val="105"/>
                <w:sz w:val="19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costs</w:t>
            </w:r>
          </w:p>
        </w:tc>
        <w:tc>
          <w:tcPr>
            <w:tcW w:w="2121" w:type="dxa"/>
            <w:tcBorders>
              <w:bottom w:val="single" w:sz="12" w:space="0" w:color="000000"/>
            </w:tcBorders>
          </w:tcPr>
          <w:p w14:paraId="05F97B36" w14:textId="77777777" w:rsidR="007C005B" w:rsidRDefault="007E7EC9">
            <w:pPr>
              <w:pStyle w:val="TableParagraph"/>
              <w:spacing w:line="235" w:lineRule="exact"/>
              <w:ind w:right="27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47,386.05</w:t>
            </w:r>
          </w:p>
        </w:tc>
        <w:tc>
          <w:tcPr>
            <w:tcW w:w="1287" w:type="dxa"/>
            <w:tcBorders>
              <w:bottom w:val="single" w:sz="12" w:space="0" w:color="000000"/>
            </w:tcBorders>
          </w:tcPr>
          <w:p w14:paraId="4EF887D7" w14:textId="77777777" w:rsidR="007C005B" w:rsidRDefault="007E7EC9">
            <w:pPr>
              <w:pStyle w:val="TableParagraph"/>
              <w:spacing w:before="1"/>
              <w:ind w:left="314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20,659.68</w:t>
            </w:r>
          </w:p>
        </w:tc>
      </w:tr>
      <w:tr w:rsidR="007C005B" w14:paraId="2B056A75" w14:textId="77777777">
        <w:trPr>
          <w:trHeight w:val="446"/>
        </w:trPr>
        <w:tc>
          <w:tcPr>
            <w:tcW w:w="6325" w:type="dxa"/>
          </w:tcPr>
          <w:p w14:paraId="6471089D" w14:textId="77777777" w:rsidR="007C005B" w:rsidRDefault="007E7EC9">
            <w:pPr>
              <w:pStyle w:val="TableParagraph"/>
              <w:spacing w:before="100"/>
              <w:ind w:left="63"/>
              <w:rPr>
                <w:b/>
                <w:sz w:val="20"/>
              </w:rPr>
            </w:pPr>
            <w:r>
              <w:rPr>
                <w:b/>
                <w:color w:val="313434"/>
                <w:sz w:val="20"/>
              </w:rPr>
              <w:t>TOTAL</w:t>
            </w:r>
            <w:r>
              <w:rPr>
                <w:b/>
                <w:color w:val="313434"/>
                <w:spacing w:val="2"/>
                <w:sz w:val="20"/>
              </w:rPr>
              <w:t xml:space="preserve"> </w:t>
            </w:r>
            <w:r>
              <w:rPr>
                <w:b/>
                <w:color w:val="313434"/>
                <w:sz w:val="20"/>
              </w:rPr>
              <w:t>EXPENDITURE</w:t>
            </w:r>
          </w:p>
        </w:tc>
        <w:tc>
          <w:tcPr>
            <w:tcW w:w="2121" w:type="dxa"/>
            <w:tcBorders>
              <w:top w:val="single" w:sz="12" w:space="0" w:color="000000"/>
              <w:bottom w:val="single" w:sz="4" w:space="0" w:color="000000"/>
            </w:tcBorders>
          </w:tcPr>
          <w:p w14:paraId="5F646B57" w14:textId="77777777" w:rsidR="007C005B" w:rsidRDefault="007E7EC9">
            <w:pPr>
              <w:pStyle w:val="TableParagraph"/>
              <w:spacing w:before="99"/>
              <w:ind w:right="28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494,351.50</w:t>
            </w:r>
          </w:p>
        </w:tc>
        <w:tc>
          <w:tcPr>
            <w:tcW w:w="1287" w:type="dxa"/>
            <w:tcBorders>
              <w:top w:val="single" w:sz="12" w:space="0" w:color="000000"/>
              <w:bottom w:val="single" w:sz="12" w:space="0" w:color="000000"/>
            </w:tcBorders>
          </w:tcPr>
          <w:p w14:paraId="2A76CF8F" w14:textId="77777777" w:rsidR="007C005B" w:rsidRDefault="007E7EC9">
            <w:pPr>
              <w:pStyle w:val="TableParagraph"/>
              <w:spacing w:before="106"/>
              <w:ind w:left="199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434"/>
                <w:w w:val="105"/>
                <w:sz w:val="21"/>
              </w:rPr>
              <w:t>472,136.39</w:t>
            </w:r>
          </w:p>
        </w:tc>
      </w:tr>
      <w:tr w:rsidR="007C005B" w14:paraId="7D7D6D2B" w14:textId="77777777">
        <w:trPr>
          <w:trHeight w:val="489"/>
        </w:trPr>
        <w:tc>
          <w:tcPr>
            <w:tcW w:w="6325" w:type="dxa"/>
          </w:tcPr>
          <w:p w14:paraId="09D1C540" w14:textId="77777777" w:rsidR="007C005B" w:rsidRDefault="007E7EC9">
            <w:pPr>
              <w:pStyle w:val="TableParagraph"/>
              <w:tabs>
                <w:tab w:val="left" w:pos="6259"/>
              </w:tabs>
              <w:spacing w:before="107"/>
              <w:ind w:left="60"/>
              <w:rPr>
                <w:b/>
                <w:sz w:val="20"/>
              </w:rPr>
            </w:pPr>
            <w:r>
              <w:rPr>
                <w:b/>
                <w:color w:val="313434"/>
                <w:sz w:val="20"/>
                <w:u w:val="thick" w:color="000000"/>
              </w:rPr>
              <w:t>NET</w:t>
            </w:r>
            <w:r>
              <w:rPr>
                <w:b/>
                <w:color w:val="313434"/>
                <w:spacing w:val="-2"/>
                <w:sz w:val="20"/>
                <w:u w:val="thick" w:color="000000"/>
              </w:rPr>
              <w:t xml:space="preserve"> </w:t>
            </w:r>
            <w:r>
              <w:rPr>
                <w:b/>
                <w:color w:val="313434"/>
                <w:sz w:val="20"/>
                <w:u w:val="thick" w:color="000000"/>
              </w:rPr>
              <w:t>SURPLUSL(DEFICIT}</w:t>
            </w:r>
            <w:r>
              <w:rPr>
                <w:b/>
                <w:color w:val="313434"/>
                <w:spacing w:val="7"/>
                <w:sz w:val="20"/>
                <w:u w:val="thick" w:color="000000"/>
              </w:rPr>
              <w:t xml:space="preserve"> </w:t>
            </w:r>
            <w:r>
              <w:rPr>
                <w:b/>
                <w:color w:val="313434"/>
                <w:sz w:val="20"/>
                <w:u w:val="thick" w:color="000000"/>
              </w:rPr>
              <w:t>FOR</w:t>
            </w:r>
            <w:r>
              <w:rPr>
                <w:b/>
                <w:color w:val="313434"/>
                <w:spacing w:val="6"/>
                <w:sz w:val="20"/>
                <w:u w:val="thick" w:color="000000"/>
              </w:rPr>
              <w:t xml:space="preserve"> </w:t>
            </w:r>
            <w:r>
              <w:rPr>
                <w:b/>
                <w:color w:val="313434"/>
                <w:sz w:val="20"/>
                <w:u w:val="thick" w:color="000000"/>
              </w:rPr>
              <w:t>THE</w:t>
            </w:r>
            <w:r>
              <w:rPr>
                <w:b/>
                <w:color w:val="313434"/>
                <w:spacing w:val="7"/>
                <w:sz w:val="20"/>
                <w:u w:val="thick" w:color="000000"/>
              </w:rPr>
              <w:t xml:space="preserve"> </w:t>
            </w:r>
            <w:r>
              <w:rPr>
                <w:b/>
                <w:color w:val="313434"/>
                <w:sz w:val="20"/>
                <w:u w:val="thick" w:color="000000"/>
              </w:rPr>
              <w:t>YEAR</w:t>
            </w:r>
            <w:r>
              <w:rPr>
                <w:b/>
                <w:color w:val="313434"/>
                <w:sz w:val="20"/>
                <w:u w:val="thick" w:color="000000"/>
              </w:rPr>
              <w:tab/>
            </w:r>
          </w:p>
        </w:tc>
        <w:tc>
          <w:tcPr>
            <w:tcW w:w="2121" w:type="dxa"/>
            <w:tcBorders>
              <w:top w:val="single" w:sz="4" w:space="0" w:color="000000"/>
            </w:tcBorders>
          </w:tcPr>
          <w:p w14:paraId="4F88EB4F" w14:textId="77777777" w:rsidR="007C005B" w:rsidRDefault="007E7EC9">
            <w:pPr>
              <w:pStyle w:val="TableParagraph"/>
              <w:spacing w:before="104"/>
              <w:ind w:left="1107"/>
              <w:rPr>
                <w:sz w:val="19"/>
              </w:rPr>
            </w:pPr>
            <w:r>
              <w:rPr>
                <w:rFonts w:ascii="Times New Roman"/>
                <w:color w:val="464949"/>
                <w:w w:val="105"/>
              </w:rPr>
              <w:t>$</w:t>
            </w:r>
            <w:r>
              <w:rPr>
                <w:rFonts w:ascii="Times New Roman"/>
                <w:color w:val="464949"/>
                <w:spacing w:val="11"/>
                <w:w w:val="105"/>
              </w:rPr>
              <w:t xml:space="preserve"> </w:t>
            </w:r>
            <w:r>
              <w:rPr>
                <w:color w:val="313434"/>
                <w:w w:val="105"/>
                <w:sz w:val="19"/>
              </w:rPr>
              <w:t>NIL</w:t>
            </w:r>
          </w:p>
        </w:tc>
        <w:tc>
          <w:tcPr>
            <w:tcW w:w="1287" w:type="dxa"/>
            <w:tcBorders>
              <w:top w:val="single" w:sz="12" w:space="0" w:color="000000"/>
            </w:tcBorders>
          </w:tcPr>
          <w:p w14:paraId="52B82557" w14:textId="77777777" w:rsidR="007C005B" w:rsidRDefault="007E7EC9">
            <w:pPr>
              <w:pStyle w:val="TableParagraph"/>
              <w:spacing w:before="104"/>
              <w:ind w:left="465"/>
              <w:rPr>
                <w:sz w:val="19"/>
              </w:rPr>
            </w:pPr>
            <w:r>
              <w:rPr>
                <w:rFonts w:ascii="Times New Roman"/>
                <w:color w:val="313434"/>
                <w:w w:val="110"/>
              </w:rPr>
              <w:t>$</w:t>
            </w:r>
            <w:r>
              <w:rPr>
                <w:rFonts w:ascii="Times New Roman"/>
                <w:color w:val="313434"/>
                <w:spacing w:val="-12"/>
                <w:w w:val="110"/>
              </w:rPr>
              <w:t xml:space="preserve"> </w:t>
            </w:r>
            <w:r>
              <w:rPr>
                <w:color w:val="313434"/>
                <w:w w:val="110"/>
                <w:sz w:val="19"/>
              </w:rPr>
              <w:t>NIL</w:t>
            </w:r>
          </w:p>
        </w:tc>
      </w:tr>
    </w:tbl>
    <w:p w14:paraId="4FD20068" w14:textId="77777777" w:rsidR="007C005B" w:rsidRDefault="007C005B">
      <w:pPr>
        <w:rPr>
          <w:sz w:val="19"/>
        </w:rPr>
        <w:sectPr w:rsidR="007C005B">
          <w:pgSz w:w="11910" w:h="16850"/>
          <w:pgMar w:top="1120" w:right="540" w:bottom="1660" w:left="200" w:header="915" w:footer="1415" w:gutter="0"/>
          <w:cols w:space="720"/>
        </w:sectPr>
      </w:pPr>
    </w:p>
    <w:p w14:paraId="4666844D" w14:textId="77777777" w:rsidR="007C005B" w:rsidRDefault="007E7EC9">
      <w:pPr>
        <w:spacing w:before="67"/>
        <w:ind w:left="113"/>
        <w:rPr>
          <w:sz w:val="19"/>
        </w:rPr>
      </w:pPr>
      <w:r>
        <w:pict w14:anchorId="3D59A4FB">
          <v:line id="_x0000_s1031" style="position:absolute;left:0;text-align:left;z-index:15788544;mso-position-horizontal-relative:page;mso-position-vertical-relative:page" from="396.25pt,463.05pt" to="462.65pt,463.05pt" strokeweight=".25444mm">
            <w10:wrap anchorx="page" anchory="page"/>
          </v:line>
        </w:pict>
      </w:r>
      <w:r>
        <w:rPr>
          <w:rFonts w:ascii="Times New Roman"/>
          <w:color w:val="757575"/>
          <w:w w:val="105"/>
          <w:sz w:val="8"/>
        </w:rPr>
        <w:t xml:space="preserve">,;      </w:t>
      </w:r>
      <w:r>
        <w:rPr>
          <w:rFonts w:ascii="Times New Roman"/>
          <w:color w:val="757575"/>
          <w:spacing w:val="20"/>
          <w:w w:val="105"/>
          <w:sz w:val="8"/>
        </w:rPr>
        <w:t xml:space="preserve"> </w:t>
      </w:r>
      <w:r>
        <w:rPr>
          <w:color w:val="B3B3B3"/>
          <w:w w:val="105"/>
          <w:sz w:val="19"/>
        </w:rPr>
        <w:t>'</w:t>
      </w:r>
    </w:p>
    <w:p w14:paraId="65EE54BD" w14:textId="77777777" w:rsidR="007C005B" w:rsidRDefault="007C005B">
      <w:pPr>
        <w:pStyle w:val="BodyText"/>
        <w:rPr>
          <w:sz w:val="20"/>
        </w:rPr>
      </w:pPr>
    </w:p>
    <w:p w14:paraId="0335BD8A" w14:textId="77777777" w:rsidR="007C005B" w:rsidRDefault="007C005B">
      <w:pPr>
        <w:pStyle w:val="BodyText"/>
        <w:spacing w:before="10"/>
        <w:rPr>
          <w:sz w:val="22"/>
        </w:rPr>
      </w:pPr>
    </w:p>
    <w:p w14:paraId="3FB519AB" w14:textId="77777777" w:rsidR="007C005B" w:rsidRDefault="007E7EC9">
      <w:pPr>
        <w:ind w:left="3523" w:right="3269"/>
        <w:jc w:val="center"/>
        <w:rPr>
          <w:b/>
          <w:sz w:val="20"/>
        </w:rPr>
      </w:pPr>
      <w:r>
        <w:rPr>
          <w:b/>
          <w:color w:val="2F3331"/>
          <w:w w:val="105"/>
          <w:sz w:val="20"/>
        </w:rPr>
        <w:t>13.</w:t>
      </w:r>
    </w:p>
    <w:p w14:paraId="21A69A5B" w14:textId="77777777" w:rsidR="007C005B" w:rsidRDefault="007C005B">
      <w:pPr>
        <w:pStyle w:val="BodyText"/>
        <w:rPr>
          <w:b/>
          <w:sz w:val="20"/>
        </w:rPr>
      </w:pPr>
    </w:p>
    <w:p w14:paraId="0F7C4863" w14:textId="77777777" w:rsidR="007C005B" w:rsidRDefault="007C005B">
      <w:pPr>
        <w:pStyle w:val="BodyText"/>
        <w:spacing w:before="8"/>
        <w:rPr>
          <w:b/>
          <w:sz w:val="22"/>
        </w:rPr>
      </w:pPr>
    </w:p>
    <w:p w14:paraId="2DF1C1B4" w14:textId="77777777" w:rsidR="007C005B" w:rsidRDefault="007E7EC9">
      <w:pPr>
        <w:spacing w:before="1" w:line="252" w:lineRule="auto"/>
        <w:ind w:left="2708" w:right="2505" w:firstLine="45"/>
        <w:jc w:val="center"/>
        <w:rPr>
          <w:b/>
          <w:sz w:val="20"/>
        </w:rPr>
      </w:pPr>
      <w:r>
        <w:rPr>
          <w:b/>
          <w:color w:val="212323"/>
          <w:sz w:val="20"/>
          <w:u w:val="thick" w:color="2F3331"/>
        </w:rPr>
        <w:t>QUEENSLAND</w:t>
      </w:r>
      <w:r>
        <w:rPr>
          <w:b/>
          <w:color w:val="212323"/>
          <w:spacing w:val="10"/>
          <w:sz w:val="20"/>
          <w:u w:val="thick" w:color="2F3331"/>
        </w:rPr>
        <w:t xml:space="preserve"> </w:t>
      </w:r>
      <w:r>
        <w:rPr>
          <w:b/>
          <w:color w:val="2F3331"/>
          <w:sz w:val="20"/>
          <w:u w:val="thick" w:color="2F3331"/>
        </w:rPr>
        <w:t>ADVOCACY</w:t>
      </w:r>
      <w:r>
        <w:rPr>
          <w:b/>
          <w:color w:val="2F3331"/>
          <w:spacing w:val="-2"/>
          <w:sz w:val="20"/>
          <w:u w:val="thick" w:color="2F3331"/>
        </w:rPr>
        <w:t xml:space="preserve"> </w:t>
      </w:r>
      <w:r>
        <w:rPr>
          <w:b/>
          <w:color w:val="2F3331"/>
          <w:sz w:val="20"/>
          <w:u w:val="thick" w:color="2F3331"/>
        </w:rPr>
        <w:t>INCORPORATED</w:t>
      </w:r>
      <w:r>
        <w:rPr>
          <w:b/>
          <w:color w:val="2F3331"/>
          <w:spacing w:val="1"/>
          <w:sz w:val="20"/>
        </w:rPr>
        <w:t xml:space="preserve"> </w:t>
      </w:r>
      <w:r>
        <w:rPr>
          <w:b/>
          <w:color w:val="2F3331"/>
          <w:sz w:val="20"/>
          <w:u w:val="thick" w:color="2F3331"/>
        </w:rPr>
        <w:t>SUPPLEMENTARY</w:t>
      </w:r>
      <w:r>
        <w:rPr>
          <w:b/>
          <w:color w:val="2F3331"/>
          <w:spacing w:val="1"/>
          <w:sz w:val="20"/>
          <w:u w:val="thick" w:color="2F3331"/>
        </w:rPr>
        <w:t xml:space="preserve"> </w:t>
      </w:r>
      <w:r>
        <w:rPr>
          <w:b/>
          <w:color w:val="2F3331"/>
          <w:sz w:val="20"/>
          <w:u w:val="thick" w:color="2F3331"/>
        </w:rPr>
        <w:t>INCOME AND EXPENDITURE STATEMENT</w:t>
      </w:r>
      <w:r>
        <w:rPr>
          <w:b/>
          <w:color w:val="2F3331"/>
          <w:spacing w:val="-53"/>
          <w:sz w:val="20"/>
        </w:rPr>
        <w:t xml:space="preserve"> </w:t>
      </w:r>
      <w:r>
        <w:rPr>
          <w:b/>
          <w:color w:val="2F3331"/>
          <w:sz w:val="20"/>
          <w:u w:val="thick" w:color="2F3331"/>
        </w:rPr>
        <w:t>FOR</w:t>
      </w:r>
      <w:r>
        <w:rPr>
          <w:b/>
          <w:color w:val="2F3331"/>
          <w:spacing w:val="-10"/>
          <w:sz w:val="20"/>
          <w:u w:val="thick" w:color="2F3331"/>
        </w:rPr>
        <w:t xml:space="preserve"> </w:t>
      </w:r>
      <w:r>
        <w:rPr>
          <w:b/>
          <w:color w:val="2F3331"/>
          <w:sz w:val="20"/>
          <w:u w:val="thick" w:color="2F3331"/>
        </w:rPr>
        <w:t>THE</w:t>
      </w:r>
      <w:r>
        <w:rPr>
          <w:b/>
          <w:color w:val="2F3331"/>
          <w:spacing w:val="2"/>
          <w:sz w:val="20"/>
          <w:u w:val="thick" w:color="2F3331"/>
        </w:rPr>
        <w:t xml:space="preserve"> </w:t>
      </w:r>
      <w:r>
        <w:rPr>
          <w:b/>
          <w:color w:val="2F3331"/>
          <w:sz w:val="20"/>
          <w:u w:val="thick" w:color="2F3331"/>
        </w:rPr>
        <w:t>YEAR</w:t>
      </w:r>
      <w:r>
        <w:rPr>
          <w:b/>
          <w:color w:val="2F3331"/>
          <w:spacing w:val="-5"/>
          <w:sz w:val="20"/>
          <w:u w:val="thick" w:color="2F3331"/>
        </w:rPr>
        <w:t xml:space="preserve"> </w:t>
      </w:r>
      <w:r>
        <w:rPr>
          <w:b/>
          <w:color w:val="2F3331"/>
          <w:sz w:val="20"/>
          <w:u w:val="thick" w:color="2F3331"/>
        </w:rPr>
        <w:t>ENDED</w:t>
      </w:r>
      <w:r>
        <w:rPr>
          <w:b/>
          <w:color w:val="2F3331"/>
          <w:spacing w:val="2"/>
          <w:sz w:val="20"/>
          <w:u w:val="thick" w:color="2F3331"/>
        </w:rPr>
        <w:t xml:space="preserve"> </w:t>
      </w:r>
      <w:r>
        <w:rPr>
          <w:b/>
          <w:color w:val="2F3331"/>
          <w:sz w:val="20"/>
          <w:u w:val="thick" w:color="2F3331"/>
        </w:rPr>
        <w:t>30</w:t>
      </w:r>
      <w:r>
        <w:rPr>
          <w:b/>
          <w:color w:val="2F3331"/>
          <w:spacing w:val="29"/>
          <w:sz w:val="20"/>
          <w:u w:val="thick" w:color="2F3331"/>
        </w:rPr>
        <w:t xml:space="preserve"> </w:t>
      </w:r>
      <w:r>
        <w:rPr>
          <w:b/>
          <w:color w:val="2F3331"/>
          <w:sz w:val="20"/>
          <w:u w:val="thick" w:color="2F3331"/>
        </w:rPr>
        <w:t>JUNE</w:t>
      </w:r>
      <w:r>
        <w:rPr>
          <w:b/>
          <w:color w:val="2F3331"/>
          <w:spacing w:val="8"/>
          <w:sz w:val="20"/>
          <w:u w:val="thick" w:color="2F3331"/>
        </w:rPr>
        <w:t xml:space="preserve"> </w:t>
      </w:r>
      <w:r>
        <w:rPr>
          <w:b/>
          <w:color w:val="2F3331"/>
          <w:sz w:val="20"/>
          <w:u w:val="thick" w:color="2F3331"/>
        </w:rPr>
        <w:t>2018</w:t>
      </w:r>
    </w:p>
    <w:p w14:paraId="2EA0D1A9" w14:textId="77777777" w:rsidR="007C005B" w:rsidRDefault="007C005B">
      <w:pPr>
        <w:pStyle w:val="BodyText"/>
        <w:spacing w:before="8"/>
        <w:rPr>
          <w:b/>
          <w:sz w:val="14"/>
        </w:rPr>
      </w:pPr>
    </w:p>
    <w:p w14:paraId="6A980DDE" w14:textId="77777777" w:rsidR="007C005B" w:rsidRDefault="007E7EC9">
      <w:pPr>
        <w:spacing w:before="94"/>
        <w:ind w:left="3529" w:right="3269"/>
        <w:jc w:val="center"/>
        <w:rPr>
          <w:b/>
          <w:sz w:val="20"/>
        </w:rPr>
      </w:pPr>
      <w:r>
        <w:rPr>
          <w:b/>
          <w:color w:val="2F3331"/>
          <w:sz w:val="20"/>
          <w:u w:val="thick" w:color="2F3331"/>
        </w:rPr>
        <w:t>LEGAL AID</w:t>
      </w:r>
      <w:r>
        <w:rPr>
          <w:b/>
          <w:color w:val="2F3331"/>
          <w:spacing w:val="45"/>
          <w:sz w:val="20"/>
          <w:u w:val="thick" w:color="2F3331"/>
        </w:rPr>
        <w:t xml:space="preserve"> </w:t>
      </w:r>
      <w:r>
        <w:rPr>
          <w:b/>
          <w:color w:val="2F3331"/>
          <w:sz w:val="20"/>
          <w:u w:val="thick" w:color="2F3331"/>
        </w:rPr>
        <w:t>FUNDING</w:t>
      </w:r>
    </w:p>
    <w:p w14:paraId="6658F6CE" w14:textId="77777777" w:rsidR="007C005B" w:rsidRDefault="007C005B">
      <w:pPr>
        <w:pStyle w:val="BodyText"/>
        <w:rPr>
          <w:b/>
          <w:sz w:val="20"/>
        </w:rPr>
      </w:pPr>
    </w:p>
    <w:p w14:paraId="7E013205" w14:textId="77777777" w:rsidR="007C005B" w:rsidRDefault="007E7EC9">
      <w:pPr>
        <w:pStyle w:val="BodyText"/>
        <w:spacing w:before="8"/>
        <w:rPr>
          <w:b/>
          <w:sz w:val="23"/>
        </w:rPr>
      </w:pPr>
      <w:r>
        <w:rPr>
          <w:noProof/>
        </w:rPr>
        <w:drawing>
          <wp:anchor distT="0" distB="0" distL="0" distR="0" simplePos="0" relativeHeight="116" behindDoc="0" locked="0" layoutInCell="1" allowOverlap="1" wp14:anchorId="331B1896" wp14:editId="318AFF72">
            <wp:simplePos x="0" y="0"/>
            <wp:positionH relativeFrom="page">
              <wp:posOffset>5353010</wp:posOffset>
            </wp:positionH>
            <wp:positionV relativeFrom="paragraph">
              <wp:posOffset>198393</wp:posOffset>
            </wp:positionV>
            <wp:extent cx="1308517" cy="137159"/>
            <wp:effectExtent l="0" t="0" r="0" b="0"/>
            <wp:wrapTopAndBottom/>
            <wp:docPr id="7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9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517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E8ED52" w14:textId="77777777" w:rsidR="007C005B" w:rsidRDefault="007C005B">
      <w:pPr>
        <w:pStyle w:val="BodyText"/>
        <w:rPr>
          <w:b/>
          <w:sz w:val="20"/>
        </w:rPr>
      </w:pPr>
    </w:p>
    <w:p w14:paraId="18E50DE0" w14:textId="77777777" w:rsidR="007C005B" w:rsidRDefault="007C005B">
      <w:pPr>
        <w:pStyle w:val="BodyText"/>
        <w:rPr>
          <w:b/>
          <w:sz w:val="20"/>
        </w:rPr>
      </w:pPr>
    </w:p>
    <w:tbl>
      <w:tblPr>
        <w:tblW w:w="0" w:type="auto"/>
        <w:tblInd w:w="8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29"/>
        <w:gridCol w:w="1345"/>
        <w:gridCol w:w="156"/>
        <w:gridCol w:w="1321"/>
      </w:tblGrid>
      <w:tr w:rsidR="007C005B" w14:paraId="03729EE4" w14:textId="77777777">
        <w:trPr>
          <w:trHeight w:val="358"/>
        </w:trPr>
        <w:tc>
          <w:tcPr>
            <w:tcW w:w="6929" w:type="dxa"/>
          </w:tcPr>
          <w:p w14:paraId="26520EDD" w14:textId="77777777" w:rsidR="007C005B" w:rsidRDefault="007E7EC9">
            <w:pPr>
              <w:pStyle w:val="TableParagraph"/>
              <w:spacing w:line="224" w:lineRule="exact"/>
              <w:ind w:left="60"/>
              <w:rPr>
                <w:b/>
                <w:sz w:val="20"/>
              </w:rPr>
            </w:pPr>
            <w:r>
              <w:rPr>
                <w:b/>
                <w:color w:val="2F3331"/>
                <w:w w:val="105"/>
                <w:sz w:val="20"/>
                <w:u w:val="thick" w:color="2F3331"/>
              </w:rPr>
              <w:t>INCOME</w:t>
            </w:r>
          </w:p>
        </w:tc>
        <w:tc>
          <w:tcPr>
            <w:tcW w:w="1345" w:type="dxa"/>
          </w:tcPr>
          <w:p w14:paraId="3510E883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7" w:type="dxa"/>
            <w:gridSpan w:val="2"/>
            <w:vMerge w:val="restart"/>
          </w:tcPr>
          <w:p w14:paraId="64B4B437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005B" w14:paraId="31E69BD6" w14:textId="77777777">
        <w:trPr>
          <w:trHeight w:val="363"/>
        </w:trPr>
        <w:tc>
          <w:tcPr>
            <w:tcW w:w="6929" w:type="dxa"/>
          </w:tcPr>
          <w:p w14:paraId="5F463C6F" w14:textId="77777777" w:rsidR="007C005B" w:rsidRDefault="007E7EC9">
            <w:pPr>
              <w:pStyle w:val="TableParagraph"/>
              <w:spacing w:before="128" w:line="215" w:lineRule="exact"/>
              <w:ind w:left="60"/>
              <w:rPr>
                <w:sz w:val="19"/>
              </w:rPr>
            </w:pPr>
            <w:r>
              <w:rPr>
                <w:color w:val="2F3331"/>
                <w:sz w:val="19"/>
              </w:rPr>
              <w:t>Legal</w:t>
            </w:r>
            <w:r>
              <w:rPr>
                <w:color w:val="2F3331"/>
                <w:spacing w:val="5"/>
                <w:sz w:val="19"/>
              </w:rPr>
              <w:t xml:space="preserve"> </w:t>
            </w:r>
            <w:r>
              <w:rPr>
                <w:color w:val="2F3331"/>
                <w:sz w:val="19"/>
              </w:rPr>
              <w:t>Aid</w:t>
            </w:r>
            <w:r>
              <w:rPr>
                <w:color w:val="2F3331"/>
                <w:spacing w:val="-9"/>
                <w:sz w:val="19"/>
              </w:rPr>
              <w:t xml:space="preserve"> </w:t>
            </w:r>
            <w:r>
              <w:rPr>
                <w:color w:val="2F3331"/>
                <w:sz w:val="19"/>
              </w:rPr>
              <w:t>Queensland</w:t>
            </w:r>
            <w:r>
              <w:rPr>
                <w:color w:val="2F3331"/>
                <w:spacing w:val="14"/>
                <w:sz w:val="19"/>
              </w:rPr>
              <w:t xml:space="preserve"> </w:t>
            </w:r>
            <w:r>
              <w:rPr>
                <w:color w:val="2F3331"/>
                <w:sz w:val="19"/>
              </w:rPr>
              <w:t>-</w:t>
            </w:r>
            <w:r>
              <w:rPr>
                <w:color w:val="2F3331"/>
                <w:spacing w:val="6"/>
                <w:sz w:val="19"/>
              </w:rPr>
              <w:t xml:space="preserve"> </w:t>
            </w:r>
            <w:r>
              <w:rPr>
                <w:color w:val="2F3331"/>
                <w:sz w:val="19"/>
              </w:rPr>
              <w:t>CLEC</w:t>
            </w:r>
          </w:p>
        </w:tc>
        <w:tc>
          <w:tcPr>
            <w:tcW w:w="1345" w:type="dxa"/>
          </w:tcPr>
          <w:p w14:paraId="24896397" w14:textId="77777777" w:rsidR="007C005B" w:rsidRDefault="007E7EC9">
            <w:pPr>
              <w:pStyle w:val="TableParagraph"/>
              <w:spacing w:before="135" w:line="208" w:lineRule="exact"/>
              <w:ind w:right="74"/>
              <w:jc w:val="right"/>
              <w:rPr>
                <w:sz w:val="19"/>
              </w:rPr>
            </w:pPr>
            <w:r>
              <w:rPr>
                <w:color w:val="2F3331"/>
                <w:w w:val="105"/>
                <w:sz w:val="19"/>
              </w:rPr>
              <w:t>20,000.00</w:t>
            </w:r>
          </w:p>
        </w:tc>
        <w:tc>
          <w:tcPr>
            <w:tcW w:w="1477" w:type="dxa"/>
            <w:gridSpan w:val="2"/>
            <w:vMerge/>
            <w:tcBorders>
              <w:top w:val="nil"/>
            </w:tcBorders>
          </w:tcPr>
          <w:p w14:paraId="45BE5599" w14:textId="77777777" w:rsidR="007C005B" w:rsidRDefault="007C005B">
            <w:pPr>
              <w:rPr>
                <w:sz w:val="2"/>
                <w:szCs w:val="2"/>
              </w:rPr>
            </w:pPr>
          </w:p>
        </w:tc>
      </w:tr>
      <w:tr w:rsidR="007C005B" w14:paraId="4427B299" w14:textId="77777777">
        <w:trPr>
          <w:trHeight w:val="238"/>
        </w:trPr>
        <w:tc>
          <w:tcPr>
            <w:tcW w:w="6929" w:type="dxa"/>
          </w:tcPr>
          <w:p w14:paraId="76F51EA1" w14:textId="77777777" w:rsidR="007C005B" w:rsidRDefault="007E7EC9">
            <w:pPr>
              <w:pStyle w:val="TableParagraph"/>
              <w:spacing w:before="3" w:line="215" w:lineRule="exact"/>
              <w:ind w:left="58"/>
              <w:rPr>
                <w:sz w:val="19"/>
              </w:rPr>
            </w:pPr>
            <w:r>
              <w:rPr>
                <w:color w:val="2F3331"/>
                <w:spacing w:val="-1"/>
                <w:w w:val="105"/>
                <w:sz w:val="19"/>
              </w:rPr>
              <w:t>Unexpended</w:t>
            </w:r>
            <w:r>
              <w:rPr>
                <w:color w:val="2F3331"/>
                <w:spacing w:val="-3"/>
                <w:w w:val="105"/>
                <w:sz w:val="19"/>
              </w:rPr>
              <w:t xml:space="preserve"> </w:t>
            </w:r>
            <w:r>
              <w:rPr>
                <w:color w:val="2F3331"/>
                <w:w w:val="105"/>
                <w:sz w:val="19"/>
              </w:rPr>
              <w:t>Grant</w:t>
            </w:r>
            <w:r>
              <w:rPr>
                <w:color w:val="2F3331"/>
                <w:spacing w:val="-9"/>
                <w:w w:val="105"/>
                <w:sz w:val="19"/>
              </w:rPr>
              <w:t xml:space="preserve"> </w:t>
            </w:r>
            <w:r>
              <w:rPr>
                <w:color w:val="2F3331"/>
                <w:w w:val="105"/>
                <w:sz w:val="19"/>
              </w:rPr>
              <w:t>from</w:t>
            </w:r>
            <w:r>
              <w:rPr>
                <w:color w:val="2F3331"/>
                <w:spacing w:val="-13"/>
                <w:w w:val="105"/>
                <w:sz w:val="19"/>
              </w:rPr>
              <w:t xml:space="preserve"> </w:t>
            </w:r>
            <w:r>
              <w:rPr>
                <w:color w:val="2F3331"/>
                <w:w w:val="105"/>
                <w:sz w:val="19"/>
              </w:rPr>
              <w:t>Previous</w:t>
            </w:r>
            <w:r>
              <w:rPr>
                <w:color w:val="2F3331"/>
                <w:spacing w:val="-1"/>
                <w:w w:val="105"/>
                <w:sz w:val="19"/>
              </w:rPr>
              <w:t xml:space="preserve"> </w:t>
            </w:r>
            <w:r>
              <w:rPr>
                <w:color w:val="2F3331"/>
                <w:w w:val="105"/>
                <w:sz w:val="19"/>
              </w:rPr>
              <w:t>Year</w:t>
            </w:r>
          </w:p>
        </w:tc>
        <w:tc>
          <w:tcPr>
            <w:tcW w:w="1345" w:type="dxa"/>
          </w:tcPr>
          <w:p w14:paraId="34A5080A" w14:textId="77777777" w:rsidR="007C005B" w:rsidRDefault="007C005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" w:type="dxa"/>
          </w:tcPr>
          <w:p w14:paraId="3A3243B8" w14:textId="77777777" w:rsidR="007C005B" w:rsidRDefault="007C005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</w:tcPr>
          <w:p w14:paraId="355CCCC0" w14:textId="77777777" w:rsidR="007C005B" w:rsidRDefault="007E7EC9">
            <w:pPr>
              <w:pStyle w:val="TableParagraph"/>
              <w:spacing w:before="10" w:line="208" w:lineRule="exact"/>
              <w:ind w:right="63"/>
              <w:jc w:val="right"/>
              <w:rPr>
                <w:sz w:val="19"/>
              </w:rPr>
            </w:pPr>
            <w:r>
              <w:rPr>
                <w:color w:val="2F3331"/>
                <w:w w:val="105"/>
                <w:sz w:val="19"/>
              </w:rPr>
              <w:t>20,000.00</w:t>
            </w:r>
          </w:p>
        </w:tc>
      </w:tr>
      <w:tr w:rsidR="007C005B" w14:paraId="0B9A2707" w14:textId="77777777">
        <w:trPr>
          <w:trHeight w:val="361"/>
        </w:trPr>
        <w:tc>
          <w:tcPr>
            <w:tcW w:w="6929" w:type="dxa"/>
          </w:tcPr>
          <w:p w14:paraId="41FB710C" w14:textId="77777777" w:rsidR="007C005B" w:rsidRDefault="007E7EC9">
            <w:pPr>
              <w:pStyle w:val="TableParagraph"/>
              <w:spacing w:before="3"/>
              <w:ind w:left="60"/>
              <w:rPr>
                <w:sz w:val="19"/>
              </w:rPr>
            </w:pPr>
            <w:r>
              <w:rPr>
                <w:color w:val="2F3331"/>
                <w:sz w:val="19"/>
              </w:rPr>
              <w:t>Less</w:t>
            </w:r>
            <w:r>
              <w:rPr>
                <w:color w:val="2F3331"/>
                <w:spacing w:val="2"/>
                <w:sz w:val="19"/>
              </w:rPr>
              <w:t xml:space="preserve"> </w:t>
            </w:r>
            <w:r>
              <w:rPr>
                <w:color w:val="2F3331"/>
                <w:sz w:val="19"/>
              </w:rPr>
              <w:t>Unexpended</w:t>
            </w:r>
          </w:p>
        </w:tc>
        <w:tc>
          <w:tcPr>
            <w:tcW w:w="1345" w:type="dxa"/>
            <w:tcBorders>
              <w:bottom w:val="single" w:sz="6" w:space="0" w:color="000000"/>
            </w:tcBorders>
          </w:tcPr>
          <w:p w14:paraId="662CAE8D" w14:textId="77777777" w:rsidR="007C005B" w:rsidRDefault="007E7EC9">
            <w:pPr>
              <w:pStyle w:val="TableParagraph"/>
              <w:spacing w:before="17"/>
              <w:jc w:val="right"/>
              <w:rPr>
                <w:sz w:val="19"/>
              </w:rPr>
            </w:pPr>
            <w:r>
              <w:rPr>
                <w:color w:val="444646"/>
                <w:w w:val="105"/>
                <w:sz w:val="19"/>
              </w:rPr>
              <w:t>(20,000.00)</w:t>
            </w:r>
          </w:p>
        </w:tc>
        <w:tc>
          <w:tcPr>
            <w:tcW w:w="156" w:type="dxa"/>
          </w:tcPr>
          <w:p w14:paraId="5B314537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1" w:type="dxa"/>
            <w:tcBorders>
              <w:bottom w:val="single" w:sz="6" w:space="0" w:color="000000"/>
            </w:tcBorders>
          </w:tcPr>
          <w:p w14:paraId="0C3941B3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005B" w14:paraId="7A98B7E7" w14:textId="77777777">
        <w:trPr>
          <w:trHeight w:val="467"/>
        </w:trPr>
        <w:tc>
          <w:tcPr>
            <w:tcW w:w="6929" w:type="dxa"/>
          </w:tcPr>
          <w:p w14:paraId="33D7F775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5" w:type="dxa"/>
            <w:tcBorders>
              <w:top w:val="single" w:sz="6" w:space="0" w:color="000000"/>
            </w:tcBorders>
          </w:tcPr>
          <w:p w14:paraId="7F3D1B04" w14:textId="77777777" w:rsidR="007C005B" w:rsidRDefault="007E7EC9">
            <w:pPr>
              <w:pStyle w:val="TableParagraph"/>
              <w:spacing w:before="80"/>
              <w:ind w:left="523"/>
              <w:rPr>
                <w:sz w:val="19"/>
              </w:rPr>
            </w:pPr>
            <w:r>
              <w:rPr>
                <w:rFonts w:ascii="Times New Roman"/>
                <w:color w:val="444646"/>
                <w:w w:val="105"/>
                <w:sz w:val="23"/>
              </w:rPr>
              <w:t>$</w:t>
            </w:r>
            <w:r>
              <w:rPr>
                <w:rFonts w:ascii="Times New Roman"/>
                <w:color w:val="444646"/>
                <w:spacing w:val="-12"/>
                <w:w w:val="105"/>
                <w:sz w:val="23"/>
              </w:rPr>
              <w:t xml:space="preserve"> </w:t>
            </w:r>
            <w:r>
              <w:rPr>
                <w:color w:val="2F3331"/>
                <w:w w:val="105"/>
                <w:sz w:val="19"/>
              </w:rPr>
              <w:t>NIL</w:t>
            </w:r>
          </w:p>
        </w:tc>
        <w:tc>
          <w:tcPr>
            <w:tcW w:w="156" w:type="dxa"/>
          </w:tcPr>
          <w:p w14:paraId="66426EA6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1" w:type="dxa"/>
            <w:tcBorders>
              <w:top w:val="single" w:sz="6" w:space="0" w:color="000000"/>
            </w:tcBorders>
          </w:tcPr>
          <w:p w14:paraId="1D9BBC6F" w14:textId="77777777" w:rsidR="007C005B" w:rsidRDefault="007E7EC9">
            <w:pPr>
              <w:pStyle w:val="TableParagraph"/>
              <w:spacing w:before="117"/>
              <w:ind w:right="63"/>
              <w:jc w:val="right"/>
              <w:rPr>
                <w:sz w:val="19"/>
              </w:rPr>
            </w:pPr>
            <w:r>
              <w:rPr>
                <w:color w:val="2F3331"/>
                <w:w w:val="105"/>
                <w:sz w:val="19"/>
              </w:rPr>
              <w:t>20,000.00</w:t>
            </w:r>
          </w:p>
        </w:tc>
      </w:tr>
      <w:tr w:rsidR="007C005B" w14:paraId="6AF5B564" w14:textId="77777777">
        <w:trPr>
          <w:trHeight w:val="480"/>
        </w:trPr>
        <w:tc>
          <w:tcPr>
            <w:tcW w:w="6929" w:type="dxa"/>
          </w:tcPr>
          <w:p w14:paraId="4FD400FE" w14:textId="77777777" w:rsidR="007C005B" w:rsidRDefault="007E7EC9">
            <w:pPr>
              <w:pStyle w:val="TableParagraph"/>
              <w:spacing w:before="116"/>
              <w:ind w:left="59"/>
              <w:rPr>
                <w:b/>
                <w:sz w:val="20"/>
              </w:rPr>
            </w:pPr>
            <w:r>
              <w:rPr>
                <w:b/>
                <w:color w:val="2F3331"/>
                <w:sz w:val="20"/>
                <w:u w:val="thick" w:color="2F3331"/>
              </w:rPr>
              <w:t>EXPENDITURE</w:t>
            </w:r>
          </w:p>
        </w:tc>
        <w:tc>
          <w:tcPr>
            <w:tcW w:w="1345" w:type="dxa"/>
          </w:tcPr>
          <w:p w14:paraId="1336F5A8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" w:type="dxa"/>
          </w:tcPr>
          <w:p w14:paraId="3E7AD84B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1" w:type="dxa"/>
          </w:tcPr>
          <w:p w14:paraId="09C879CF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005B" w14:paraId="59A66F9F" w14:textId="77777777">
        <w:trPr>
          <w:trHeight w:val="366"/>
        </w:trPr>
        <w:tc>
          <w:tcPr>
            <w:tcW w:w="6929" w:type="dxa"/>
          </w:tcPr>
          <w:p w14:paraId="6F3CAA32" w14:textId="77777777" w:rsidR="007C005B" w:rsidRDefault="007E7EC9">
            <w:pPr>
              <w:pStyle w:val="TableParagraph"/>
              <w:spacing w:before="128"/>
              <w:ind w:left="50"/>
              <w:rPr>
                <w:sz w:val="19"/>
              </w:rPr>
            </w:pPr>
            <w:r>
              <w:rPr>
                <w:color w:val="2F3331"/>
                <w:sz w:val="19"/>
              </w:rPr>
              <w:t>Consultants</w:t>
            </w:r>
          </w:p>
        </w:tc>
        <w:tc>
          <w:tcPr>
            <w:tcW w:w="1345" w:type="dxa"/>
          </w:tcPr>
          <w:p w14:paraId="055A3D86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" w:type="dxa"/>
          </w:tcPr>
          <w:p w14:paraId="71F6ECCF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1" w:type="dxa"/>
          </w:tcPr>
          <w:p w14:paraId="28E7A4B5" w14:textId="77777777" w:rsidR="007C005B" w:rsidRDefault="007E7EC9">
            <w:pPr>
              <w:pStyle w:val="TableParagraph"/>
              <w:spacing w:before="135" w:line="211" w:lineRule="exact"/>
              <w:ind w:right="69"/>
              <w:jc w:val="right"/>
              <w:rPr>
                <w:sz w:val="19"/>
              </w:rPr>
            </w:pPr>
            <w:r>
              <w:rPr>
                <w:color w:val="2F3331"/>
                <w:w w:val="105"/>
                <w:sz w:val="19"/>
              </w:rPr>
              <w:t>6,137.50</w:t>
            </w:r>
          </w:p>
        </w:tc>
      </w:tr>
      <w:tr w:rsidR="007C005B" w14:paraId="62102025" w14:textId="77777777">
        <w:trPr>
          <w:trHeight w:val="230"/>
        </w:trPr>
        <w:tc>
          <w:tcPr>
            <w:tcW w:w="6929" w:type="dxa"/>
          </w:tcPr>
          <w:p w14:paraId="6115059F" w14:textId="77777777" w:rsidR="007C005B" w:rsidRDefault="007E7EC9">
            <w:pPr>
              <w:pStyle w:val="TableParagraph"/>
              <w:spacing w:before="6" w:line="204" w:lineRule="exact"/>
              <w:ind w:left="52"/>
              <w:rPr>
                <w:sz w:val="19"/>
              </w:rPr>
            </w:pPr>
            <w:r>
              <w:rPr>
                <w:color w:val="2F3331"/>
                <w:sz w:val="19"/>
              </w:rPr>
              <w:t>Meeting</w:t>
            </w:r>
            <w:r>
              <w:rPr>
                <w:color w:val="2F3331"/>
                <w:spacing w:val="4"/>
                <w:sz w:val="19"/>
              </w:rPr>
              <w:t xml:space="preserve"> </w:t>
            </w:r>
            <w:r>
              <w:rPr>
                <w:color w:val="2F3331"/>
                <w:sz w:val="19"/>
              </w:rPr>
              <w:t>Expenses</w:t>
            </w:r>
          </w:p>
        </w:tc>
        <w:tc>
          <w:tcPr>
            <w:tcW w:w="1345" w:type="dxa"/>
          </w:tcPr>
          <w:p w14:paraId="7E857CF3" w14:textId="77777777" w:rsidR="007C005B" w:rsidRDefault="007C005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" w:type="dxa"/>
          </w:tcPr>
          <w:p w14:paraId="62176E76" w14:textId="77777777" w:rsidR="007C005B" w:rsidRDefault="007C005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</w:tcPr>
          <w:p w14:paraId="37F58C32" w14:textId="77777777" w:rsidR="007C005B" w:rsidRDefault="007E7EC9">
            <w:pPr>
              <w:pStyle w:val="TableParagraph"/>
              <w:spacing w:before="6" w:line="204" w:lineRule="exact"/>
              <w:ind w:right="66"/>
              <w:jc w:val="right"/>
              <w:rPr>
                <w:sz w:val="19"/>
              </w:rPr>
            </w:pPr>
            <w:r>
              <w:rPr>
                <w:color w:val="2F3331"/>
                <w:w w:val="110"/>
                <w:sz w:val="19"/>
              </w:rPr>
              <w:t>147.27</w:t>
            </w:r>
          </w:p>
        </w:tc>
      </w:tr>
      <w:tr w:rsidR="007C005B" w14:paraId="34627398" w14:textId="77777777">
        <w:trPr>
          <w:trHeight w:val="252"/>
        </w:trPr>
        <w:tc>
          <w:tcPr>
            <w:tcW w:w="6929" w:type="dxa"/>
          </w:tcPr>
          <w:p w14:paraId="1FAE1E4F" w14:textId="77777777" w:rsidR="007C005B" w:rsidRDefault="007E7EC9">
            <w:pPr>
              <w:pStyle w:val="TableParagraph"/>
              <w:spacing w:line="233" w:lineRule="exact"/>
              <w:ind w:left="52"/>
              <w:rPr>
                <w:sz w:val="19"/>
              </w:rPr>
            </w:pPr>
            <w:r>
              <w:rPr>
                <w:color w:val="2F3331"/>
                <w:sz w:val="19"/>
              </w:rPr>
              <w:t>Postage,</w:t>
            </w:r>
            <w:r>
              <w:rPr>
                <w:color w:val="2F3331"/>
                <w:spacing w:val="27"/>
                <w:sz w:val="19"/>
              </w:rPr>
              <w:t xml:space="preserve"> </w:t>
            </w:r>
            <w:r>
              <w:rPr>
                <w:color w:val="2F3331"/>
                <w:sz w:val="19"/>
              </w:rPr>
              <w:t>Printing</w:t>
            </w:r>
            <w:r>
              <w:rPr>
                <w:color w:val="2F3331"/>
                <w:spacing w:val="-1"/>
                <w:sz w:val="19"/>
              </w:rPr>
              <w:t xml:space="preserve"> </w:t>
            </w:r>
            <w:r>
              <w:rPr>
                <w:rFonts w:ascii="Times New Roman"/>
                <w:color w:val="2F3331"/>
                <w:sz w:val="21"/>
              </w:rPr>
              <w:t>&amp;</w:t>
            </w:r>
            <w:r>
              <w:rPr>
                <w:rFonts w:ascii="Times New Roman"/>
                <w:color w:val="2F3331"/>
                <w:spacing w:val="-9"/>
                <w:sz w:val="21"/>
              </w:rPr>
              <w:t xml:space="preserve"> </w:t>
            </w:r>
            <w:r>
              <w:rPr>
                <w:color w:val="2F3331"/>
                <w:sz w:val="19"/>
              </w:rPr>
              <w:t>Stationery</w:t>
            </w:r>
          </w:p>
        </w:tc>
        <w:tc>
          <w:tcPr>
            <w:tcW w:w="1345" w:type="dxa"/>
          </w:tcPr>
          <w:p w14:paraId="75CD81A1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" w:type="dxa"/>
          </w:tcPr>
          <w:p w14:paraId="67F301E2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1" w:type="dxa"/>
          </w:tcPr>
          <w:p w14:paraId="709C39CD" w14:textId="77777777" w:rsidR="007C005B" w:rsidRDefault="007E7EC9">
            <w:pPr>
              <w:pStyle w:val="TableParagraph"/>
              <w:spacing w:before="21" w:line="211" w:lineRule="exact"/>
              <w:ind w:right="71"/>
              <w:jc w:val="right"/>
              <w:rPr>
                <w:sz w:val="19"/>
              </w:rPr>
            </w:pPr>
            <w:r>
              <w:rPr>
                <w:color w:val="2F3331"/>
                <w:w w:val="105"/>
                <w:sz w:val="19"/>
              </w:rPr>
              <w:t>7,200.00</w:t>
            </w:r>
          </w:p>
        </w:tc>
      </w:tr>
      <w:tr w:rsidR="007C005B" w14:paraId="026CDE84" w14:textId="77777777">
        <w:trPr>
          <w:trHeight w:val="238"/>
        </w:trPr>
        <w:tc>
          <w:tcPr>
            <w:tcW w:w="6929" w:type="dxa"/>
          </w:tcPr>
          <w:p w14:paraId="3FF96D74" w14:textId="77777777" w:rsidR="007C005B" w:rsidRDefault="007E7EC9">
            <w:pPr>
              <w:pStyle w:val="TableParagraph"/>
              <w:spacing w:before="6" w:line="211" w:lineRule="exact"/>
              <w:ind w:left="51"/>
              <w:rPr>
                <w:sz w:val="19"/>
              </w:rPr>
            </w:pPr>
            <w:r>
              <w:rPr>
                <w:color w:val="2F3331"/>
                <w:w w:val="105"/>
                <w:sz w:val="19"/>
              </w:rPr>
              <w:t>Reference</w:t>
            </w:r>
            <w:r>
              <w:rPr>
                <w:color w:val="2F3331"/>
                <w:spacing w:val="-2"/>
                <w:w w:val="105"/>
                <w:sz w:val="19"/>
              </w:rPr>
              <w:t xml:space="preserve"> </w:t>
            </w:r>
            <w:r>
              <w:rPr>
                <w:color w:val="2F3331"/>
                <w:w w:val="105"/>
                <w:sz w:val="19"/>
              </w:rPr>
              <w:t>Material</w:t>
            </w:r>
          </w:p>
        </w:tc>
        <w:tc>
          <w:tcPr>
            <w:tcW w:w="1345" w:type="dxa"/>
          </w:tcPr>
          <w:p w14:paraId="5EE8CFCF" w14:textId="77777777" w:rsidR="007C005B" w:rsidRDefault="007C005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" w:type="dxa"/>
          </w:tcPr>
          <w:p w14:paraId="24791BC8" w14:textId="77777777" w:rsidR="007C005B" w:rsidRDefault="007C005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</w:tcPr>
          <w:p w14:paraId="552B8A7E" w14:textId="77777777" w:rsidR="007C005B" w:rsidRDefault="007E7EC9">
            <w:pPr>
              <w:pStyle w:val="TableParagraph"/>
              <w:spacing w:before="6" w:line="211" w:lineRule="exact"/>
              <w:ind w:right="73"/>
              <w:jc w:val="right"/>
              <w:rPr>
                <w:sz w:val="19"/>
              </w:rPr>
            </w:pPr>
            <w:r>
              <w:rPr>
                <w:color w:val="2F3331"/>
                <w:w w:val="105"/>
                <w:sz w:val="19"/>
              </w:rPr>
              <w:t>40.00</w:t>
            </w:r>
          </w:p>
        </w:tc>
      </w:tr>
      <w:tr w:rsidR="007C005B" w14:paraId="2FD68AAA" w14:textId="77777777">
        <w:trPr>
          <w:trHeight w:val="237"/>
        </w:trPr>
        <w:tc>
          <w:tcPr>
            <w:tcW w:w="6929" w:type="dxa"/>
          </w:tcPr>
          <w:p w14:paraId="25A12028" w14:textId="77777777" w:rsidR="007C005B" w:rsidRDefault="007E7EC9">
            <w:pPr>
              <w:pStyle w:val="TableParagraph"/>
              <w:spacing w:before="6" w:line="210" w:lineRule="exact"/>
              <w:ind w:left="50"/>
              <w:rPr>
                <w:sz w:val="19"/>
              </w:rPr>
            </w:pPr>
            <w:r>
              <w:rPr>
                <w:color w:val="2F3331"/>
                <w:w w:val="105"/>
                <w:sz w:val="19"/>
              </w:rPr>
              <w:t>Superannuation</w:t>
            </w:r>
          </w:p>
        </w:tc>
        <w:tc>
          <w:tcPr>
            <w:tcW w:w="1345" w:type="dxa"/>
          </w:tcPr>
          <w:p w14:paraId="315B6CD6" w14:textId="77777777" w:rsidR="007C005B" w:rsidRDefault="007C005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" w:type="dxa"/>
          </w:tcPr>
          <w:p w14:paraId="1B6B111B" w14:textId="77777777" w:rsidR="007C005B" w:rsidRDefault="007C005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</w:tcPr>
          <w:p w14:paraId="757BF798" w14:textId="77777777" w:rsidR="007C005B" w:rsidRDefault="007E7EC9">
            <w:pPr>
              <w:pStyle w:val="TableParagraph"/>
              <w:spacing w:before="14" w:line="203" w:lineRule="exact"/>
              <w:ind w:right="80"/>
              <w:jc w:val="right"/>
              <w:rPr>
                <w:sz w:val="19"/>
              </w:rPr>
            </w:pPr>
            <w:r>
              <w:rPr>
                <w:color w:val="2F3331"/>
                <w:w w:val="105"/>
                <w:sz w:val="19"/>
              </w:rPr>
              <w:t>597.93</w:t>
            </w:r>
          </w:p>
        </w:tc>
      </w:tr>
      <w:tr w:rsidR="007C005B" w14:paraId="62B39A11" w14:textId="77777777">
        <w:trPr>
          <w:trHeight w:val="365"/>
        </w:trPr>
        <w:tc>
          <w:tcPr>
            <w:tcW w:w="6929" w:type="dxa"/>
          </w:tcPr>
          <w:p w14:paraId="54926CC1" w14:textId="77777777" w:rsidR="007C005B" w:rsidRDefault="007E7EC9">
            <w:pPr>
              <w:pStyle w:val="TableParagraph"/>
              <w:spacing w:line="228" w:lineRule="exact"/>
              <w:ind w:left="50"/>
              <w:rPr>
                <w:sz w:val="19"/>
              </w:rPr>
            </w:pPr>
            <w:r>
              <w:rPr>
                <w:color w:val="2F3331"/>
                <w:sz w:val="19"/>
              </w:rPr>
              <w:t>Wages</w:t>
            </w:r>
            <w:r>
              <w:rPr>
                <w:color w:val="2F3331"/>
                <w:spacing w:val="-2"/>
                <w:sz w:val="19"/>
              </w:rPr>
              <w:t xml:space="preserve"> </w:t>
            </w:r>
            <w:r>
              <w:rPr>
                <w:color w:val="444646"/>
                <w:sz w:val="20"/>
              </w:rPr>
              <w:t>&amp;</w:t>
            </w:r>
            <w:r>
              <w:rPr>
                <w:color w:val="444646"/>
                <w:spacing w:val="4"/>
                <w:sz w:val="20"/>
              </w:rPr>
              <w:t xml:space="preserve"> </w:t>
            </w:r>
            <w:r>
              <w:rPr>
                <w:color w:val="2F3331"/>
                <w:sz w:val="19"/>
              </w:rPr>
              <w:t>Salaries</w:t>
            </w:r>
          </w:p>
        </w:tc>
        <w:tc>
          <w:tcPr>
            <w:tcW w:w="1345" w:type="dxa"/>
            <w:tcBorders>
              <w:bottom w:val="single" w:sz="4" w:space="0" w:color="000000"/>
            </w:tcBorders>
          </w:tcPr>
          <w:p w14:paraId="10630F84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" w:type="dxa"/>
          </w:tcPr>
          <w:p w14:paraId="435707E8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1" w:type="dxa"/>
            <w:tcBorders>
              <w:bottom w:val="single" w:sz="6" w:space="0" w:color="000000"/>
            </w:tcBorders>
          </w:tcPr>
          <w:p w14:paraId="7CD717A9" w14:textId="77777777" w:rsidR="007C005B" w:rsidRDefault="007E7EC9">
            <w:pPr>
              <w:pStyle w:val="TableParagraph"/>
              <w:spacing w:before="22"/>
              <w:ind w:right="77"/>
              <w:jc w:val="right"/>
              <w:rPr>
                <w:sz w:val="19"/>
              </w:rPr>
            </w:pPr>
            <w:r>
              <w:rPr>
                <w:color w:val="2F3331"/>
                <w:w w:val="105"/>
                <w:sz w:val="19"/>
              </w:rPr>
              <w:t>5,877.30</w:t>
            </w:r>
          </w:p>
        </w:tc>
      </w:tr>
      <w:tr w:rsidR="007C005B" w14:paraId="40182FA7" w14:textId="77777777">
        <w:trPr>
          <w:trHeight w:val="468"/>
        </w:trPr>
        <w:tc>
          <w:tcPr>
            <w:tcW w:w="6929" w:type="dxa"/>
          </w:tcPr>
          <w:p w14:paraId="1F2A58C4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5" w:type="dxa"/>
            <w:tcBorders>
              <w:top w:val="single" w:sz="4" w:space="0" w:color="000000"/>
              <w:bottom w:val="single" w:sz="4" w:space="0" w:color="000000"/>
            </w:tcBorders>
          </w:tcPr>
          <w:p w14:paraId="369C21D5" w14:textId="77777777" w:rsidR="007C005B" w:rsidRDefault="007E7EC9">
            <w:pPr>
              <w:pStyle w:val="TableParagraph"/>
              <w:spacing w:before="95"/>
              <w:ind w:left="516"/>
              <w:rPr>
                <w:sz w:val="19"/>
              </w:rPr>
            </w:pPr>
            <w:r>
              <w:rPr>
                <w:rFonts w:ascii="Times New Roman"/>
                <w:color w:val="2F3331"/>
                <w:w w:val="105"/>
                <w:sz w:val="23"/>
              </w:rPr>
              <w:t>$</w:t>
            </w:r>
            <w:r>
              <w:rPr>
                <w:rFonts w:ascii="Times New Roman"/>
                <w:color w:val="2F3331"/>
                <w:spacing w:val="-14"/>
                <w:w w:val="105"/>
                <w:sz w:val="23"/>
              </w:rPr>
              <w:t xml:space="preserve"> </w:t>
            </w:r>
            <w:r>
              <w:rPr>
                <w:color w:val="2F3331"/>
                <w:w w:val="105"/>
                <w:sz w:val="19"/>
              </w:rPr>
              <w:t>NIL</w:t>
            </w:r>
          </w:p>
        </w:tc>
        <w:tc>
          <w:tcPr>
            <w:tcW w:w="156" w:type="dxa"/>
          </w:tcPr>
          <w:p w14:paraId="1ECABEEC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1" w:type="dxa"/>
            <w:tcBorders>
              <w:top w:val="single" w:sz="6" w:space="0" w:color="000000"/>
              <w:bottom w:val="single" w:sz="6" w:space="0" w:color="000000"/>
            </w:tcBorders>
          </w:tcPr>
          <w:p w14:paraId="630B35B4" w14:textId="77777777" w:rsidR="007C005B" w:rsidRDefault="007E7EC9">
            <w:pPr>
              <w:pStyle w:val="TableParagraph"/>
              <w:spacing w:before="124"/>
              <w:ind w:right="78"/>
              <w:jc w:val="right"/>
              <w:rPr>
                <w:sz w:val="19"/>
              </w:rPr>
            </w:pPr>
            <w:r>
              <w:rPr>
                <w:color w:val="2F3331"/>
                <w:w w:val="105"/>
                <w:sz w:val="19"/>
              </w:rPr>
              <w:t>20,000.00</w:t>
            </w:r>
          </w:p>
        </w:tc>
      </w:tr>
      <w:tr w:rsidR="007C005B" w14:paraId="58FB1271" w14:textId="77777777">
        <w:trPr>
          <w:trHeight w:val="713"/>
        </w:trPr>
        <w:tc>
          <w:tcPr>
            <w:tcW w:w="6929" w:type="dxa"/>
          </w:tcPr>
          <w:p w14:paraId="7AE8FDC5" w14:textId="77777777" w:rsidR="007C005B" w:rsidRDefault="007C005B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575C622E" w14:textId="77777777" w:rsidR="007C005B" w:rsidRDefault="007E7EC9">
            <w:pPr>
              <w:pStyle w:val="TableParagraph"/>
              <w:ind w:left="52"/>
              <w:rPr>
                <w:b/>
                <w:sz w:val="20"/>
              </w:rPr>
            </w:pPr>
            <w:r>
              <w:rPr>
                <w:b/>
                <w:color w:val="2F3331"/>
                <w:spacing w:val="-1"/>
                <w:w w:val="105"/>
                <w:sz w:val="20"/>
                <w:u w:val="thick" w:color="2F3331"/>
              </w:rPr>
              <w:t>NET</w:t>
            </w:r>
            <w:r>
              <w:rPr>
                <w:b/>
                <w:color w:val="2F3331"/>
                <w:spacing w:val="-12"/>
                <w:w w:val="105"/>
                <w:sz w:val="20"/>
                <w:u w:val="thick" w:color="2F3331"/>
              </w:rPr>
              <w:t xml:space="preserve"> </w:t>
            </w:r>
            <w:r>
              <w:rPr>
                <w:b/>
                <w:color w:val="2F3331"/>
                <w:spacing w:val="-1"/>
                <w:w w:val="105"/>
                <w:sz w:val="20"/>
                <w:u w:val="thick" w:color="2F3331"/>
              </w:rPr>
              <w:t>SURPLUSl(DEFICIT)</w:t>
            </w:r>
            <w:r>
              <w:rPr>
                <w:b/>
                <w:color w:val="2F3331"/>
                <w:spacing w:val="-17"/>
                <w:w w:val="105"/>
                <w:sz w:val="20"/>
                <w:u w:val="thick" w:color="2F3331"/>
              </w:rPr>
              <w:t xml:space="preserve"> </w:t>
            </w:r>
            <w:r>
              <w:rPr>
                <w:b/>
                <w:color w:val="2F3331"/>
                <w:spacing w:val="-1"/>
                <w:w w:val="105"/>
                <w:sz w:val="20"/>
                <w:u w:val="thick" w:color="2F3331"/>
              </w:rPr>
              <w:t>FOR</w:t>
            </w:r>
            <w:r>
              <w:rPr>
                <w:b/>
                <w:color w:val="2F3331"/>
                <w:spacing w:val="-13"/>
                <w:w w:val="105"/>
                <w:sz w:val="20"/>
                <w:u w:val="thick" w:color="2F3331"/>
              </w:rPr>
              <w:t xml:space="preserve"> </w:t>
            </w:r>
            <w:r>
              <w:rPr>
                <w:b/>
                <w:color w:val="2F3331"/>
                <w:w w:val="105"/>
                <w:sz w:val="20"/>
                <w:u w:val="thick" w:color="2F3331"/>
              </w:rPr>
              <w:t>THE</w:t>
            </w:r>
            <w:r>
              <w:rPr>
                <w:b/>
                <w:color w:val="2F3331"/>
                <w:spacing w:val="-2"/>
                <w:w w:val="105"/>
                <w:sz w:val="20"/>
                <w:u w:val="thick" w:color="2F3331"/>
              </w:rPr>
              <w:t xml:space="preserve"> </w:t>
            </w:r>
            <w:r>
              <w:rPr>
                <w:b/>
                <w:color w:val="2F3331"/>
                <w:w w:val="105"/>
                <w:sz w:val="20"/>
                <w:u w:val="thick" w:color="2F3331"/>
              </w:rPr>
              <w:t>YEAR</w:t>
            </w:r>
          </w:p>
        </w:tc>
        <w:tc>
          <w:tcPr>
            <w:tcW w:w="1345" w:type="dxa"/>
            <w:tcBorders>
              <w:top w:val="single" w:sz="4" w:space="0" w:color="000000"/>
            </w:tcBorders>
          </w:tcPr>
          <w:p w14:paraId="0E2F630B" w14:textId="77777777" w:rsidR="007C005B" w:rsidRDefault="007C005B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4AF758CA" w14:textId="77777777" w:rsidR="007C005B" w:rsidRDefault="007E7EC9">
            <w:pPr>
              <w:pStyle w:val="TableParagraph"/>
              <w:spacing w:before="1"/>
              <w:ind w:left="517"/>
              <w:rPr>
                <w:sz w:val="19"/>
              </w:rPr>
            </w:pPr>
            <w:r>
              <w:rPr>
                <w:rFonts w:ascii="Times New Roman"/>
                <w:color w:val="444646"/>
                <w:sz w:val="21"/>
              </w:rPr>
              <w:t>$</w:t>
            </w:r>
            <w:r>
              <w:rPr>
                <w:rFonts w:ascii="Times New Roman"/>
                <w:color w:val="444646"/>
                <w:spacing w:val="11"/>
                <w:sz w:val="21"/>
              </w:rPr>
              <w:t xml:space="preserve"> </w:t>
            </w:r>
            <w:r>
              <w:rPr>
                <w:color w:val="2F3331"/>
                <w:sz w:val="19"/>
              </w:rPr>
              <w:t>NIL</w:t>
            </w:r>
          </w:p>
        </w:tc>
        <w:tc>
          <w:tcPr>
            <w:tcW w:w="156" w:type="dxa"/>
          </w:tcPr>
          <w:p w14:paraId="0E161547" w14:textId="77777777" w:rsidR="007C005B" w:rsidRDefault="007C00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1" w:type="dxa"/>
            <w:tcBorders>
              <w:top w:val="single" w:sz="6" w:space="0" w:color="000000"/>
              <w:bottom w:val="single" w:sz="6" w:space="0" w:color="000000"/>
            </w:tcBorders>
          </w:tcPr>
          <w:p w14:paraId="003AFABF" w14:textId="77777777" w:rsidR="007C005B" w:rsidRDefault="007C005B">
            <w:pPr>
              <w:pStyle w:val="TableParagraph"/>
              <w:spacing w:before="3"/>
              <w:rPr>
                <w:b/>
                <w:sz w:val="28"/>
              </w:rPr>
            </w:pPr>
          </w:p>
          <w:p w14:paraId="71B21C78" w14:textId="77777777" w:rsidR="007C005B" w:rsidRDefault="007E7EC9">
            <w:pPr>
              <w:pStyle w:val="TableParagraph"/>
              <w:spacing w:before="1"/>
              <w:ind w:left="494"/>
              <w:rPr>
                <w:sz w:val="19"/>
              </w:rPr>
            </w:pPr>
            <w:r>
              <w:rPr>
                <w:rFonts w:ascii="Times New Roman"/>
                <w:color w:val="444646"/>
                <w:w w:val="105"/>
                <w:sz w:val="23"/>
              </w:rPr>
              <w:t>$</w:t>
            </w:r>
            <w:r>
              <w:rPr>
                <w:rFonts w:ascii="Times New Roman"/>
                <w:color w:val="444646"/>
                <w:spacing w:val="-14"/>
                <w:w w:val="105"/>
                <w:sz w:val="23"/>
              </w:rPr>
              <w:t xml:space="preserve"> </w:t>
            </w:r>
            <w:r>
              <w:rPr>
                <w:color w:val="2F3331"/>
                <w:w w:val="105"/>
                <w:sz w:val="19"/>
              </w:rPr>
              <w:t>NIL</w:t>
            </w:r>
          </w:p>
        </w:tc>
      </w:tr>
    </w:tbl>
    <w:p w14:paraId="32FF6207" w14:textId="77777777" w:rsidR="007C005B" w:rsidRDefault="007C005B">
      <w:pPr>
        <w:rPr>
          <w:sz w:val="19"/>
        </w:rPr>
        <w:sectPr w:rsidR="007C005B">
          <w:headerReference w:type="default" r:id="rId99"/>
          <w:footerReference w:type="default" r:id="rId100"/>
          <w:pgSz w:w="11910" w:h="16850"/>
          <w:pgMar w:top="100" w:right="540" w:bottom="1660" w:left="200" w:header="0" w:footer="1472" w:gutter="0"/>
          <w:cols w:space="720"/>
        </w:sectPr>
      </w:pPr>
    </w:p>
    <w:p w14:paraId="0A606C61" w14:textId="77777777" w:rsidR="007C005B" w:rsidRDefault="007C005B">
      <w:pPr>
        <w:pStyle w:val="BodyText"/>
        <w:rPr>
          <w:b/>
          <w:sz w:val="20"/>
        </w:rPr>
      </w:pPr>
    </w:p>
    <w:p w14:paraId="302A83CE" w14:textId="77777777" w:rsidR="007C005B" w:rsidRDefault="007C005B">
      <w:pPr>
        <w:pStyle w:val="BodyText"/>
        <w:rPr>
          <w:b/>
          <w:sz w:val="20"/>
        </w:rPr>
      </w:pPr>
    </w:p>
    <w:p w14:paraId="6A0F4303" w14:textId="77777777" w:rsidR="007C005B" w:rsidRDefault="007C005B">
      <w:pPr>
        <w:pStyle w:val="BodyText"/>
        <w:rPr>
          <w:b/>
          <w:sz w:val="20"/>
        </w:rPr>
      </w:pPr>
    </w:p>
    <w:p w14:paraId="668AA760" w14:textId="77777777" w:rsidR="007C005B" w:rsidRDefault="007C005B">
      <w:pPr>
        <w:pStyle w:val="BodyText"/>
        <w:rPr>
          <w:b/>
          <w:sz w:val="20"/>
        </w:rPr>
      </w:pPr>
    </w:p>
    <w:p w14:paraId="7043ED2E" w14:textId="77777777" w:rsidR="007C005B" w:rsidRDefault="007C005B">
      <w:pPr>
        <w:pStyle w:val="BodyText"/>
        <w:rPr>
          <w:b/>
          <w:sz w:val="20"/>
        </w:rPr>
      </w:pPr>
    </w:p>
    <w:p w14:paraId="78EEFFB5" w14:textId="77777777" w:rsidR="007C005B" w:rsidRDefault="007C005B">
      <w:pPr>
        <w:pStyle w:val="BodyText"/>
        <w:rPr>
          <w:b/>
          <w:sz w:val="20"/>
        </w:rPr>
      </w:pPr>
    </w:p>
    <w:p w14:paraId="03D4C8A8" w14:textId="77777777" w:rsidR="007C005B" w:rsidRDefault="007C005B">
      <w:pPr>
        <w:pStyle w:val="BodyText"/>
        <w:rPr>
          <w:b/>
          <w:sz w:val="20"/>
        </w:rPr>
      </w:pPr>
    </w:p>
    <w:p w14:paraId="152278ED" w14:textId="77777777" w:rsidR="007C005B" w:rsidRDefault="007C005B">
      <w:pPr>
        <w:pStyle w:val="BodyText"/>
        <w:rPr>
          <w:b/>
          <w:sz w:val="20"/>
        </w:rPr>
      </w:pPr>
    </w:p>
    <w:p w14:paraId="6685CFCC" w14:textId="77777777" w:rsidR="007C005B" w:rsidRDefault="007C005B">
      <w:pPr>
        <w:pStyle w:val="BodyText"/>
        <w:rPr>
          <w:b/>
          <w:sz w:val="20"/>
        </w:rPr>
      </w:pPr>
    </w:p>
    <w:p w14:paraId="3681ABB0" w14:textId="77777777" w:rsidR="007C005B" w:rsidRDefault="007C005B">
      <w:pPr>
        <w:pStyle w:val="BodyText"/>
        <w:rPr>
          <w:b/>
          <w:sz w:val="20"/>
        </w:rPr>
      </w:pPr>
    </w:p>
    <w:p w14:paraId="27A44BF7" w14:textId="77777777" w:rsidR="007C005B" w:rsidRDefault="007C005B">
      <w:pPr>
        <w:pStyle w:val="BodyText"/>
        <w:rPr>
          <w:b/>
          <w:sz w:val="20"/>
        </w:rPr>
      </w:pPr>
    </w:p>
    <w:p w14:paraId="65031214" w14:textId="77777777" w:rsidR="007C005B" w:rsidRDefault="007C005B">
      <w:pPr>
        <w:pStyle w:val="BodyText"/>
        <w:rPr>
          <w:b/>
          <w:sz w:val="20"/>
        </w:rPr>
      </w:pPr>
    </w:p>
    <w:p w14:paraId="41D970D1" w14:textId="77777777" w:rsidR="007C005B" w:rsidRDefault="007C005B">
      <w:pPr>
        <w:pStyle w:val="BodyText"/>
        <w:rPr>
          <w:b/>
          <w:sz w:val="20"/>
        </w:rPr>
      </w:pPr>
    </w:p>
    <w:p w14:paraId="4DC9DCD0" w14:textId="77777777" w:rsidR="007C005B" w:rsidRDefault="007C005B">
      <w:pPr>
        <w:pStyle w:val="BodyText"/>
        <w:rPr>
          <w:b/>
          <w:sz w:val="20"/>
        </w:rPr>
      </w:pPr>
    </w:p>
    <w:p w14:paraId="5428FE10" w14:textId="77777777" w:rsidR="007C005B" w:rsidRDefault="007C005B">
      <w:pPr>
        <w:pStyle w:val="BodyText"/>
        <w:rPr>
          <w:b/>
          <w:sz w:val="20"/>
        </w:rPr>
      </w:pPr>
    </w:p>
    <w:p w14:paraId="43A7983C" w14:textId="77777777" w:rsidR="007C005B" w:rsidRDefault="007C005B">
      <w:pPr>
        <w:pStyle w:val="BodyText"/>
        <w:rPr>
          <w:b/>
          <w:sz w:val="20"/>
        </w:rPr>
      </w:pPr>
    </w:p>
    <w:p w14:paraId="0F880945" w14:textId="77777777" w:rsidR="007C005B" w:rsidRDefault="007C005B">
      <w:pPr>
        <w:pStyle w:val="BodyText"/>
        <w:rPr>
          <w:b/>
          <w:sz w:val="20"/>
        </w:rPr>
      </w:pPr>
    </w:p>
    <w:p w14:paraId="70D85CE0" w14:textId="77777777" w:rsidR="007C005B" w:rsidRDefault="007C005B">
      <w:pPr>
        <w:pStyle w:val="BodyText"/>
        <w:rPr>
          <w:b/>
          <w:sz w:val="20"/>
        </w:rPr>
      </w:pPr>
    </w:p>
    <w:p w14:paraId="37700226" w14:textId="77777777" w:rsidR="007C005B" w:rsidRDefault="007C005B">
      <w:pPr>
        <w:pStyle w:val="BodyText"/>
        <w:rPr>
          <w:b/>
          <w:sz w:val="20"/>
        </w:rPr>
      </w:pPr>
    </w:p>
    <w:p w14:paraId="5F0F408C" w14:textId="77777777" w:rsidR="007C005B" w:rsidRDefault="007C005B">
      <w:pPr>
        <w:pStyle w:val="BodyText"/>
        <w:rPr>
          <w:b/>
          <w:sz w:val="20"/>
        </w:rPr>
      </w:pPr>
    </w:p>
    <w:p w14:paraId="672C2568" w14:textId="77777777" w:rsidR="007C005B" w:rsidRDefault="007C005B">
      <w:pPr>
        <w:pStyle w:val="BodyText"/>
        <w:rPr>
          <w:b/>
          <w:sz w:val="20"/>
        </w:rPr>
      </w:pPr>
    </w:p>
    <w:p w14:paraId="23A3EBDD" w14:textId="77777777" w:rsidR="007C005B" w:rsidRDefault="007C005B">
      <w:pPr>
        <w:pStyle w:val="BodyText"/>
        <w:rPr>
          <w:b/>
          <w:sz w:val="20"/>
        </w:rPr>
      </w:pPr>
    </w:p>
    <w:p w14:paraId="629C3208" w14:textId="77777777" w:rsidR="007C005B" w:rsidRDefault="007C005B">
      <w:pPr>
        <w:pStyle w:val="BodyText"/>
        <w:rPr>
          <w:b/>
          <w:sz w:val="20"/>
        </w:rPr>
      </w:pPr>
    </w:p>
    <w:p w14:paraId="1D385851" w14:textId="77777777" w:rsidR="007C005B" w:rsidRDefault="007C005B">
      <w:pPr>
        <w:pStyle w:val="BodyText"/>
        <w:rPr>
          <w:b/>
          <w:sz w:val="20"/>
        </w:rPr>
      </w:pPr>
    </w:p>
    <w:p w14:paraId="15A0D520" w14:textId="77777777" w:rsidR="007C005B" w:rsidRDefault="007C005B">
      <w:pPr>
        <w:pStyle w:val="BodyText"/>
        <w:rPr>
          <w:b/>
          <w:sz w:val="20"/>
        </w:rPr>
      </w:pPr>
    </w:p>
    <w:p w14:paraId="561CDADB" w14:textId="77777777" w:rsidR="007C005B" w:rsidRDefault="007C005B">
      <w:pPr>
        <w:pStyle w:val="BodyText"/>
        <w:rPr>
          <w:b/>
          <w:sz w:val="20"/>
        </w:rPr>
      </w:pPr>
    </w:p>
    <w:p w14:paraId="2C04E02C" w14:textId="77777777" w:rsidR="007C005B" w:rsidRDefault="007C005B">
      <w:pPr>
        <w:pStyle w:val="BodyText"/>
        <w:rPr>
          <w:b/>
          <w:sz w:val="20"/>
        </w:rPr>
      </w:pPr>
    </w:p>
    <w:p w14:paraId="5218BEF1" w14:textId="77777777" w:rsidR="007C005B" w:rsidRDefault="007C005B">
      <w:pPr>
        <w:pStyle w:val="BodyText"/>
        <w:rPr>
          <w:b/>
          <w:sz w:val="20"/>
        </w:rPr>
      </w:pPr>
    </w:p>
    <w:p w14:paraId="1A61FDEB" w14:textId="77777777" w:rsidR="007C005B" w:rsidRDefault="007C005B">
      <w:pPr>
        <w:pStyle w:val="BodyText"/>
        <w:rPr>
          <w:b/>
          <w:sz w:val="20"/>
        </w:rPr>
      </w:pPr>
    </w:p>
    <w:p w14:paraId="3C56D618" w14:textId="77777777" w:rsidR="007C005B" w:rsidRDefault="007C005B">
      <w:pPr>
        <w:pStyle w:val="BodyText"/>
        <w:rPr>
          <w:b/>
          <w:sz w:val="20"/>
        </w:rPr>
      </w:pPr>
    </w:p>
    <w:p w14:paraId="6A60399F" w14:textId="77777777" w:rsidR="007C005B" w:rsidRDefault="007C005B">
      <w:pPr>
        <w:pStyle w:val="BodyText"/>
        <w:rPr>
          <w:b/>
          <w:sz w:val="20"/>
        </w:rPr>
      </w:pPr>
    </w:p>
    <w:p w14:paraId="088F7FFA" w14:textId="77777777" w:rsidR="007C005B" w:rsidRDefault="007C005B">
      <w:pPr>
        <w:pStyle w:val="BodyText"/>
        <w:rPr>
          <w:b/>
          <w:sz w:val="20"/>
        </w:rPr>
      </w:pPr>
    </w:p>
    <w:p w14:paraId="042D4CED" w14:textId="77777777" w:rsidR="007C005B" w:rsidRDefault="007C005B">
      <w:pPr>
        <w:pStyle w:val="BodyText"/>
        <w:rPr>
          <w:b/>
          <w:sz w:val="20"/>
        </w:rPr>
      </w:pPr>
    </w:p>
    <w:p w14:paraId="58ECCEED" w14:textId="77777777" w:rsidR="007C005B" w:rsidRDefault="007C005B">
      <w:pPr>
        <w:pStyle w:val="BodyText"/>
        <w:rPr>
          <w:b/>
          <w:sz w:val="20"/>
        </w:rPr>
      </w:pPr>
    </w:p>
    <w:p w14:paraId="0FCB4818" w14:textId="77777777" w:rsidR="007C005B" w:rsidRDefault="007C005B">
      <w:pPr>
        <w:pStyle w:val="BodyText"/>
        <w:rPr>
          <w:b/>
          <w:sz w:val="20"/>
        </w:rPr>
      </w:pPr>
    </w:p>
    <w:p w14:paraId="04998D13" w14:textId="77777777" w:rsidR="007C005B" w:rsidRDefault="007C005B">
      <w:pPr>
        <w:pStyle w:val="BodyText"/>
        <w:rPr>
          <w:b/>
          <w:sz w:val="20"/>
        </w:rPr>
      </w:pPr>
    </w:p>
    <w:p w14:paraId="11C5C8E7" w14:textId="77777777" w:rsidR="007C005B" w:rsidRDefault="007C005B">
      <w:pPr>
        <w:pStyle w:val="BodyText"/>
        <w:rPr>
          <w:b/>
          <w:sz w:val="20"/>
        </w:rPr>
      </w:pPr>
    </w:p>
    <w:p w14:paraId="6BB905D4" w14:textId="77777777" w:rsidR="007C005B" w:rsidRDefault="007C005B">
      <w:pPr>
        <w:pStyle w:val="BodyText"/>
        <w:rPr>
          <w:b/>
          <w:sz w:val="20"/>
        </w:rPr>
      </w:pPr>
    </w:p>
    <w:p w14:paraId="342193E5" w14:textId="77777777" w:rsidR="007C005B" w:rsidRDefault="007C005B">
      <w:pPr>
        <w:pStyle w:val="BodyText"/>
        <w:spacing w:before="5"/>
        <w:rPr>
          <w:b/>
          <w:sz w:val="18"/>
        </w:rPr>
      </w:pPr>
    </w:p>
    <w:p w14:paraId="07339807" w14:textId="77777777" w:rsidR="007C005B" w:rsidRDefault="007E7EC9">
      <w:pPr>
        <w:pStyle w:val="BodyText"/>
        <w:ind w:left="1821"/>
        <w:rPr>
          <w:sz w:val="20"/>
        </w:rPr>
      </w:pPr>
      <w:r>
        <w:rPr>
          <w:sz w:val="20"/>
        </w:rPr>
      </w:r>
      <w:r>
        <w:rPr>
          <w:sz w:val="20"/>
        </w:rPr>
        <w:pict w14:anchorId="2937D76B">
          <v:group id="_x0000_s1026" style="width:243.75pt;height:228.75pt;mso-position-horizontal-relative:char;mso-position-vertical-relative:line" coordsize="4875,4575">
            <v:shape id="_x0000_s1030" style="position:absolute;left:-1;width:4875;height:4575" coordsize="4875,4575" o:spt="100" adj="0,,0" path="m2566,3485r-1488,l1078,3499r1488,l2566,3485xm4874,730r-2,-39l4867,653r-7,-39l4855,596r,134l4855,3847r-2,36l4848,3922r-14,72l4810,4066r-12,33l4783,4133r-17,31l4728,4226r-43,58l4637,4337r-53,48l4526,4428r-62,38l4430,4483r-31,15l4363,4512r-33,10l4294,4534r-72,14l4183,4553r-38,2l732,4555r-38,-2l655,4548r-72,-14l511,4510r-33,-12l444,4483r-31,-17l350,4428r-57,-43l240,4337r-48,-53l168,4255r-19,-29l110,4164,94,4130,79,4099,65,4063,53,4030,43,3994,29,3922r-5,-39l19,3806,19,770r5,-76l29,655,43,583,55,547,65,511,94,444r16,-31l149,350r43,-57l240,240r53,-48l322,168r28,-19l413,110,446,94,478,79,514,65,547,53,583,43,655,29r39,-5l770,19r3336,l4183,24r39,5l4294,43r36,12l4366,65r67,29l4464,110r62,39l4584,192r53,48l4685,293r43,57l4766,413r17,33l4798,478r14,36l4822,547r12,36l4848,655r5,39l4855,730r,-134l4841,542r-12,-36l4814,470r-14,-33l4783,403r-38,-62l4723,310r-48,-58l4651,226r-29,-24l4596,178r-29,-24l4536,132,4474,94,4440,77,4406,62,4370,48,4334,36,4271,19r-9,-2l4224,10,4186,5,4106,,770,,691,5r-38,5l614,17r-36,9l540,36,506,48,470,62,437,77,403,94r-62,38l310,154r-58,48l226,226r-24,28l178,281r-24,29l132,341,94,403,77,437,62,470,48,506,36,542,17,614r-7,39l5,691,2,730,,770,,3806r2,39l5,3886r5,38l17,3962r9,36l36,4037r12,33l62,4106r15,34l94,4174r38,62l154,4267r48,58l226,4351r28,24l281,4399r29,24l341,4445r62,38l437,4500r33,14l506,4529r36,12l614,4560r39,7l691,4572r39,2l4147,4574r39,-2l4224,4567r38,-7l4280,4555r54,-14l4370,4529r36,-15l4440,4500r34,-17l4536,4445r31,-22l4625,4375r26,-24l4675,4322r24,-26l4723,4267r22,-31l4783,4174r17,-34l4814,4106r15,-36l4841,4034r19,-72l4867,3924r5,-38l4874,3847r,-3117xe" fillcolor="#c00000" stroked="f">
              <v:stroke joinstyle="round"/>
              <v:formulas/>
              <v:path arrowok="t" o:connecttype="segments"/>
            </v:shape>
            <v:shape id="_x0000_s1029" type="#_x0000_t75" style="position:absolute;left:597;top:3595;width:423;height:423">
              <v:imagedata r:id="rId101" o:title=""/>
            </v:shape>
            <v:shape id="_x0000_s1028" type="#_x0000_t75" style="position:absolute;left:597;top:4075;width:423;height:423">
              <v:imagedata r:id="rId102" o:title=""/>
            </v:shape>
            <v:shape id="_x0000_s1027" type="#_x0000_t202" style="position:absolute;width:4875;height:4575" filled="f" stroked="f">
              <v:textbox inset="0,0,0,0">
                <w:txbxContent>
                  <w:p w14:paraId="7AC640C8" w14:textId="77777777" w:rsidR="007C005B" w:rsidRDefault="007C005B">
                    <w:pPr>
                      <w:spacing w:before="6"/>
                      <w:rPr>
                        <w:b/>
                        <w:sz w:val="28"/>
                      </w:rPr>
                    </w:pPr>
                  </w:p>
                  <w:p w14:paraId="22B0247B" w14:textId="77777777" w:rsidR="007C005B" w:rsidRDefault="007E7EC9">
                    <w:pPr>
                      <w:ind w:left="554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00000"/>
                        <w:sz w:val="20"/>
                      </w:rPr>
                      <w:t>Queensland</w:t>
                    </w:r>
                    <w:r>
                      <w:rPr>
                        <w:b/>
                        <w:color w:val="C0000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20"/>
                      </w:rPr>
                      <w:t>Advocacy</w:t>
                    </w:r>
                    <w:r>
                      <w:rPr>
                        <w:b/>
                        <w:color w:val="C0000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20"/>
                      </w:rPr>
                      <w:t>Incorporated</w:t>
                    </w:r>
                  </w:p>
                  <w:p w14:paraId="5A7444D8" w14:textId="77777777" w:rsidR="007C005B" w:rsidRDefault="007E7EC9">
                    <w:pPr>
                      <w:spacing w:before="11" w:line="400" w:lineRule="atLeast"/>
                      <w:ind w:left="554" w:right="1422"/>
                      <w:rPr>
                        <w:sz w:val="20"/>
                      </w:rPr>
                    </w:pPr>
                    <w:r>
                      <w:rPr>
                        <w:color w:val="C00000"/>
                        <w:sz w:val="20"/>
                      </w:rPr>
                      <w:t xml:space="preserve">Hours: </w:t>
                    </w:r>
                    <w:r>
                      <w:rPr>
                        <w:sz w:val="20"/>
                      </w:rPr>
                      <w:t>9am-5pm Monday-Friday</w:t>
                    </w:r>
                    <w:r>
                      <w:rPr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color w:val="C00000"/>
                        <w:sz w:val="20"/>
                      </w:rPr>
                      <w:t>Address:</w:t>
                    </w:r>
                    <w:r>
                      <w:rPr>
                        <w:color w:val="C0000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Level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2,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South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Central,</w:t>
                    </w:r>
                  </w:p>
                  <w:p w14:paraId="3981FB38" w14:textId="77777777" w:rsidR="007C005B" w:rsidRDefault="007E7EC9">
                    <w:pPr>
                      <w:spacing w:before="25" w:line="261" w:lineRule="auto"/>
                      <w:ind w:left="554" w:right="52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43 Peel St, South Brisbane Qld 4103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(NDIS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Appeals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staff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also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Rockhampton)</w:t>
                    </w:r>
                  </w:p>
                  <w:p w14:paraId="4A8F6AA3" w14:textId="77777777" w:rsidR="007C005B" w:rsidRDefault="007E7EC9">
                    <w:pPr>
                      <w:spacing w:before="156"/>
                      <w:ind w:left="554"/>
                      <w:rPr>
                        <w:sz w:val="20"/>
                      </w:rPr>
                    </w:pPr>
                    <w:r>
                      <w:rPr>
                        <w:color w:val="C00000"/>
                        <w:sz w:val="20"/>
                      </w:rPr>
                      <w:t>Ph:</w:t>
                    </w:r>
                    <w:r>
                      <w:rPr>
                        <w:color w:val="C0000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07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3844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4200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or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1300 130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582</w:t>
                    </w:r>
                  </w:p>
                  <w:p w14:paraId="7AFABA24" w14:textId="77777777" w:rsidR="007C005B" w:rsidRDefault="007E7EC9">
                    <w:pPr>
                      <w:spacing w:before="178"/>
                      <w:ind w:left="554"/>
                      <w:rPr>
                        <w:sz w:val="20"/>
                      </w:rPr>
                    </w:pPr>
                    <w:r>
                      <w:rPr>
                        <w:color w:val="C00000"/>
                        <w:sz w:val="20"/>
                      </w:rPr>
                      <w:t>Fax:</w:t>
                    </w:r>
                    <w:r>
                      <w:rPr>
                        <w:color w:val="C0000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07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3844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4220</w:t>
                    </w:r>
                  </w:p>
                  <w:p w14:paraId="7FC3E97D" w14:textId="77777777" w:rsidR="007C005B" w:rsidRDefault="007E7EC9">
                    <w:pPr>
                      <w:spacing w:before="178" w:line="424" w:lineRule="auto"/>
                      <w:ind w:left="554" w:right="2301"/>
                      <w:rPr>
                        <w:sz w:val="20"/>
                      </w:rPr>
                    </w:pPr>
                    <w:r>
                      <w:rPr>
                        <w:color w:val="C00000"/>
                        <w:sz w:val="20"/>
                      </w:rPr>
                      <w:t xml:space="preserve">Email: </w:t>
                    </w:r>
                    <w:hyperlink r:id="rId103">
                      <w:r>
                        <w:rPr>
                          <w:sz w:val="20"/>
                        </w:rPr>
                        <w:t>qai@qai.org.au</w:t>
                      </w:r>
                    </w:hyperlink>
                    <w:r>
                      <w:rPr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color w:val="C00000"/>
                        <w:sz w:val="20"/>
                      </w:rPr>
                      <w:t>Web:</w:t>
                    </w:r>
                    <w:r>
                      <w:rPr>
                        <w:color w:val="C0000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C00000"/>
                        <w:sz w:val="20"/>
                      </w:rPr>
                      <w:t>https://qai.org.au</w:t>
                    </w:r>
                  </w:p>
                  <w:p w14:paraId="19E16EB4" w14:textId="77777777" w:rsidR="007C005B" w:rsidRDefault="007E7EC9">
                    <w:pPr>
                      <w:spacing w:line="480" w:lineRule="auto"/>
                      <w:ind w:left="1116" w:right="889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@QueenslandAdvocacy</w:t>
                    </w:r>
                    <w:r>
                      <w:rPr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@QldAdvocacy</w:t>
                    </w:r>
                  </w:p>
                </w:txbxContent>
              </v:textbox>
            </v:shape>
            <w10:anchorlock/>
          </v:group>
        </w:pict>
      </w:r>
    </w:p>
    <w:sectPr w:rsidR="007C005B">
      <w:headerReference w:type="default" r:id="rId104"/>
      <w:footerReference w:type="default" r:id="rId105"/>
      <w:pgSz w:w="11910" w:h="16840"/>
      <w:pgMar w:top="158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08C9FD" w14:textId="77777777" w:rsidR="007E7EC9" w:rsidRDefault="007E7EC9">
      <w:r>
        <w:separator/>
      </w:r>
    </w:p>
  </w:endnote>
  <w:endnote w:type="continuationSeparator" w:id="0">
    <w:p w14:paraId="2CBD8C19" w14:textId="77777777" w:rsidR="007E7EC9" w:rsidRDefault="007E7E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243D8B" w14:textId="77777777" w:rsidR="007C005B" w:rsidRDefault="007E7EC9">
    <w:pPr>
      <w:pStyle w:val="BodyText"/>
      <w:spacing w:line="14" w:lineRule="auto"/>
      <w:rPr>
        <w:sz w:val="20"/>
      </w:rPr>
    </w:pPr>
    <w:r>
      <w:pict w14:anchorId="2F84D050"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71pt;margin-top:794.2pt;width:125.45pt;height:13.15pt;z-index:-17944064;mso-position-horizontal-relative:page;mso-position-vertical-relative:page" filled="f" stroked="f">
          <v:textbox inset="0,0,0,0">
            <w:txbxContent>
              <w:p w14:paraId="512207ED" w14:textId="77777777" w:rsidR="007C005B" w:rsidRDefault="007E7EC9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QAI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Annual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Report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2017-18</w:t>
                </w:r>
              </w:p>
            </w:txbxContent>
          </v:textbox>
          <w10:wrap anchorx="page" anchory="page"/>
        </v:shape>
      </w:pict>
    </w:r>
    <w:r>
      <w:pict w14:anchorId="15386BDA">
        <v:shape id="_x0000_s2095" type="#_x0000_t202" style="position:absolute;margin-left:471.25pt;margin-top:794.2pt;width:53.05pt;height:13.15pt;z-index:-17943552;mso-position-horizontal-relative:page;mso-position-vertical-relative:page" filled="f" stroked="f">
          <v:textbox inset="0,0,0,0">
            <w:txbxContent>
              <w:p w14:paraId="37F6F3E4" w14:textId="77777777" w:rsidR="007C005B" w:rsidRDefault="007E7EC9">
                <w:pPr>
                  <w:spacing w:before="12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|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P</w:t>
                </w:r>
                <w:r>
                  <w:rPr>
                    <w:color w:val="7E7E7E"/>
                    <w:spacing w:val="1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a</w:t>
                </w:r>
                <w:r>
                  <w:rPr>
                    <w:color w:val="7E7E7E"/>
                    <w:spacing w:val="6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g</w:t>
                </w:r>
                <w:r>
                  <w:rPr>
                    <w:color w:val="7E7E7E"/>
                    <w:spacing w:val="4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1F001B" w14:textId="77777777" w:rsidR="007C005B" w:rsidRDefault="007E7EC9">
    <w:pPr>
      <w:pStyle w:val="BodyText"/>
      <w:spacing w:line="14" w:lineRule="auto"/>
      <w:rPr>
        <w:sz w:val="20"/>
      </w:rPr>
    </w:pPr>
    <w:r>
      <w:pict w14:anchorId="5D60B91D"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71pt;margin-top:794.2pt;width:125.45pt;height:13.15pt;z-index:-17929728;mso-position-horizontal-relative:page;mso-position-vertical-relative:page" filled="f" stroked="f">
          <v:textbox inset="0,0,0,0">
            <w:txbxContent>
              <w:p w14:paraId="4B3EB5DA" w14:textId="77777777" w:rsidR="007C005B" w:rsidRDefault="007E7EC9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QAI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Annual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Report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2017-18</w:t>
                </w:r>
              </w:p>
            </w:txbxContent>
          </v:textbox>
          <w10:wrap anchorx="page" anchory="page"/>
        </v:shape>
      </w:pict>
    </w:r>
    <w:r>
      <w:pict w14:anchorId="62AA759C">
        <v:shape id="_x0000_s2072" type="#_x0000_t202" style="position:absolute;margin-left:465.7pt;margin-top:794.2pt;width:58.55pt;height:13.15pt;z-index:-17929216;mso-position-horizontal-relative:page;mso-position-vertical-relative:page" filled="f" stroked="f">
          <v:textbox inset="0,0,0,0">
            <w:txbxContent>
              <w:p w14:paraId="2663A241" w14:textId="77777777" w:rsidR="007C005B" w:rsidRDefault="007E7EC9">
                <w:pPr>
                  <w:spacing w:before="12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25</w:t>
                </w:r>
                <w:r>
                  <w:fldChar w:fldCharType="end"/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|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P</w:t>
                </w:r>
                <w:r>
                  <w:rPr>
                    <w:color w:val="7E7E7E"/>
                    <w:spacing w:val="5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a</w:t>
                </w:r>
                <w:r>
                  <w:rPr>
                    <w:color w:val="7E7E7E"/>
                    <w:spacing w:val="2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g</w:t>
                </w:r>
                <w:r>
                  <w:rPr>
                    <w:color w:val="7E7E7E"/>
                    <w:spacing w:val="3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E06A55" w14:textId="77777777" w:rsidR="007C005B" w:rsidRDefault="007E7EC9">
    <w:pPr>
      <w:pStyle w:val="BodyText"/>
      <w:spacing w:line="14" w:lineRule="auto"/>
      <w:rPr>
        <w:sz w:val="20"/>
      </w:rPr>
    </w:pPr>
    <w:r>
      <w:pict w14:anchorId="406EC6FA"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71pt;margin-top:794.2pt;width:125.45pt;height:13.15pt;z-index:-17928704;mso-position-horizontal-relative:page;mso-position-vertical-relative:page" filled="f" stroked="f">
          <v:textbox inset="0,0,0,0">
            <w:txbxContent>
              <w:p w14:paraId="5BF9132D" w14:textId="77777777" w:rsidR="007C005B" w:rsidRDefault="007E7EC9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QAI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Annual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Report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2017-18</w:t>
                </w:r>
              </w:p>
            </w:txbxContent>
          </v:textbox>
          <w10:wrap anchorx="page" anchory="page"/>
        </v:shape>
      </w:pict>
    </w:r>
    <w:r>
      <w:pict w14:anchorId="74D42E79">
        <v:shape id="_x0000_s2070" type="#_x0000_t202" style="position:absolute;margin-left:465.7pt;margin-top:794.2pt;width:58.55pt;height:13.15pt;z-index:-17928192;mso-position-horizontal-relative:page;mso-position-vertical-relative:page" filled="f" stroked="f">
          <v:textbox inset="0,0,0,0">
            <w:txbxContent>
              <w:p w14:paraId="21BD9613" w14:textId="77777777" w:rsidR="007C005B" w:rsidRDefault="007E7EC9">
                <w:pPr>
                  <w:spacing w:before="12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26</w:t>
                </w:r>
                <w:r>
                  <w:fldChar w:fldCharType="end"/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|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P</w:t>
                </w:r>
                <w:r>
                  <w:rPr>
                    <w:color w:val="7E7E7E"/>
                    <w:spacing w:val="5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a</w:t>
                </w:r>
                <w:r>
                  <w:rPr>
                    <w:color w:val="7E7E7E"/>
                    <w:spacing w:val="2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g</w:t>
                </w:r>
                <w:r>
                  <w:rPr>
                    <w:color w:val="7E7E7E"/>
                    <w:spacing w:val="3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7E3736" w14:textId="77777777" w:rsidR="007C005B" w:rsidRDefault="007E7EC9">
    <w:pPr>
      <w:pStyle w:val="BodyText"/>
      <w:spacing w:line="14" w:lineRule="auto"/>
      <w:rPr>
        <w:sz w:val="20"/>
      </w:rPr>
    </w:pPr>
    <w:r>
      <w:pict w14:anchorId="0B07C701"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71pt;margin-top:794.2pt;width:125.45pt;height:13.15pt;z-index:-17927680;mso-position-horizontal-relative:page;mso-position-vertical-relative:page" filled="f" stroked="f">
          <v:textbox inset="0,0,0,0">
            <w:txbxContent>
              <w:p w14:paraId="21FED06D" w14:textId="77777777" w:rsidR="007C005B" w:rsidRDefault="007E7EC9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QAI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Annual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Report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2017-18</w:t>
                </w:r>
              </w:p>
            </w:txbxContent>
          </v:textbox>
          <w10:wrap anchorx="page" anchory="page"/>
        </v:shape>
      </w:pict>
    </w:r>
    <w:r>
      <w:pict w14:anchorId="446A2C55">
        <v:shape id="_x0000_s2068" type="#_x0000_t202" style="position:absolute;margin-left:465.7pt;margin-top:794.2pt;width:58.55pt;height:13.15pt;z-index:-17927168;mso-position-horizontal-relative:page;mso-position-vertical-relative:page" filled="f" stroked="f">
          <v:textbox inset="0,0,0,0">
            <w:txbxContent>
              <w:p w14:paraId="44C708BF" w14:textId="77777777" w:rsidR="007C005B" w:rsidRDefault="007E7EC9">
                <w:pPr>
                  <w:spacing w:before="12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27</w:t>
                </w:r>
                <w:r>
                  <w:fldChar w:fldCharType="end"/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|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P</w:t>
                </w:r>
                <w:r>
                  <w:rPr>
                    <w:color w:val="7E7E7E"/>
                    <w:spacing w:val="5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a</w:t>
                </w:r>
                <w:r>
                  <w:rPr>
                    <w:color w:val="7E7E7E"/>
                    <w:spacing w:val="2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g</w:t>
                </w:r>
                <w:r>
                  <w:rPr>
                    <w:color w:val="7E7E7E"/>
                    <w:spacing w:val="3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F5596C" w14:textId="77777777" w:rsidR="007C005B" w:rsidRDefault="007E7EC9">
    <w:pPr>
      <w:pStyle w:val="BodyText"/>
      <w:spacing w:line="14" w:lineRule="auto"/>
      <w:rPr>
        <w:sz w:val="20"/>
      </w:rPr>
    </w:pPr>
    <w:r>
      <w:pict w14:anchorId="7503041F"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71pt;margin-top:794.2pt;width:125.45pt;height:13.15pt;z-index:-17925632;mso-position-horizontal-relative:page;mso-position-vertical-relative:page" filled="f" stroked="f">
          <v:textbox inset="0,0,0,0">
            <w:txbxContent>
              <w:p w14:paraId="3D74A056" w14:textId="77777777" w:rsidR="007C005B" w:rsidRDefault="007E7EC9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QAI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Annual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Report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2017-18</w:t>
                </w:r>
              </w:p>
            </w:txbxContent>
          </v:textbox>
          <w10:wrap anchorx="page" anchory="page"/>
        </v:shape>
      </w:pict>
    </w:r>
    <w:r>
      <w:pict w14:anchorId="0FC216B2">
        <v:shape id="_x0000_s2065" type="#_x0000_t202" style="position:absolute;margin-left:465.7pt;margin-top:794.2pt;width:58.55pt;height:13.15pt;z-index:-17925120;mso-position-horizontal-relative:page;mso-position-vertical-relative:page" filled="f" stroked="f">
          <v:textbox inset="0,0,0,0">
            <w:txbxContent>
              <w:p w14:paraId="7F60205A" w14:textId="77777777" w:rsidR="007C005B" w:rsidRDefault="007E7EC9">
                <w:pPr>
                  <w:spacing w:before="12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28</w:t>
                </w:r>
                <w:r>
                  <w:fldChar w:fldCharType="end"/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|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P</w:t>
                </w:r>
                <w:r>
                  <w:rPr>
                    <w:color w:val="7E7E7E"/>
                    <w:spacing w:val="5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a</w:t>
                </w:r>
                <w:r>
                  <w:rPr>
                    <w:color w:val="7E7E7E"/>
                    <w:spacing w:val="2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g</w:t>
                </w:r>
                <w:r>
                  <w:rPr>
                    <w:color w:val="7E7E7E"/>
                    <w:spacing w:val="3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646601" w14:textId="77777777" w:rsidR="007C005B" w:rsidRDefault="007E7EC9">
    <w:pPr>
      <w:pStyle w:val="BodyText"/>
      <w:spacing w:line="14" w:lineRule="auto"/>
      <w:rPr>
        <w:sz w:val="20"/>
      </w:rPr>
    </w:pPr>
    <w:r>
      <w:pict w14:anchorId="39C3799B"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71pt;margin-top:794.2pt;width:125.45pt;height:13.15pt;z-index:-17923584;mso-position-horizontal-relative:page;mso-position-vertical-relative:page" filled="f" stroked="f">
          <v:textbox inset="0,0,0,0">
            <w:txbxContent>
              <w:p w14:paraId="6C60012A" w14:textId="77777777" w:rsidR="007C005B" w:rsidRDefault="007E7EC9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QAI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Annual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Report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2017-18</w:t>
                </w:r>
              </w:p>
            </w:txbxContent>
          </v:textbox>
          <w10:wrap anchorx="page" anchory="page"/>
        </v:shape>
      </w:pict>
    </w:r>
    <w:r>
      <w:pict w14:anchorId="1B1CEF60">
        <v:shape id="_x0000_s2062" type="#_x0000_t202" style="position:absolute;margin-left:465.7pt;margin-top:794.2pt;width:58.55pt;height:13.15pt;z-index:-17923072;mso-position-horizontal-relative:page;mso-position-vertical-relative:page" filled="f" stroked="f">
          <v:textbox inset="0,0,0,0">
            <w:txbxContent>
              <w:p w14:paraId="04359611" w14:textId="77777777" w:rsidR="007C005B" w:rsidRDefault="007E7EC9">
                <w:pPr>
                  <w:spacing w:before="12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30</w:t>
                </w:r>
                <w:r>
                  <w:fldChar w:fldCharType="end"/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|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P</w:t>
                </w:r>
                <w:r>
                  <w:rPr>
                    <w:color w:val="7E7E7E"/>
                    <w:spacing w:val="5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a</w:t>
                </w:r>
                <w:r>
                  <w:rPr>
                    <w:color w:val="7E7E7E"/>
                    <w:spacing w:val="2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g</w:t>
                </w:r>
                <w:r>
                  <w:rPr>
                    <w:color w:val="7E7E7E"/>
                    <w:spacing w:val="3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86E40F" w14:textId="77777777" w:rsidR="007C005B" w:rsidRDefault="007E7EC9">
    <w:pPr>
      <w:pStyle w:val="BodyText"/>
      <w:spacing w:line="14" w:lineRule="auto"/>
      <w:rPr>
        <w:sz w:val="20"/>
      </w:rPr>
    </w:pPr>
    <w:r>
      <w:pict w14:anchorId="4017F4F7"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71pt;margin-top:794.2pt;width:125.45pt;height:13.15pt;z-index:-17922560;mso-position-horizontal-relative:page;mso-position-vertical-relative:page" filled="f" stroked="f">
          <v:textbox inset="0,0,0,0">
            <w:txbxContent>
              <w:p w14:paraId="7CD18AB4" w14:textId="77777777" w:rsidR="007C005B" w:rsidRDefault="007E7EC9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QAI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Annual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Report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2017-18</w:t>
                </w:r>
              </w:p>
            </w:txbxContent>
          </v:textbox>
          <w10:wrap anchorx="page" anchory="page"/>
        </v:shape>
      </w:pict>
    </w:r>
    <w:r>
      <w:pict w14:anchorId="721D7F52">
        <v:shape id="_x0000_s2060" type="#_x0000_t202" style="position:absolute;margin-left:465.7pt;margin-top:794.2pt;width:58.55pt;height:13.15pt;z-index:-17922048;mso-position-horizontal-relative:page;mso-position-vertical-relative:page" filled="f" stroked="f">
          <v:textbox inset="0,0,0,0">
            <w:txbxContent>
              <w:p w14:paraId="121D3B59" w14:textId="77777777" w:rsidR="007C005B" w:rsidRDefault="007E7EC9">
                <w:pPr>
                  <w:spacing w:before="12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32</w:t>
                </w:r>
                <w:r>
                  <w:fldChar w:fldCharType="end"/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|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P</w:t>
                </w:r>
                <w:r>
                  <w:rPr>
                    <w:color w:val="7E7E7E"/>
                    <w:spacing w:val="5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a</w:t>
                </w:r>
                <w:r>
                  <w:rPr>
                    <w:color w:val="7E7E7E"/>
                    <w:spacing w:val="2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g</w:t>
                </w:r>
                <w:r>
                  <w:rPr>
                    <w:color w:val="7E7E7E"/>
                    <w:spacing w:val="3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97B21E" w14:textId="77777777" w:rsidR="007C005B" w:rsidRDefault="007C005B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4059DE" w14:textId="77777777" w:rsidR="007C005B" w:rsidRDefault="007E7EC9">
    <w:pPr>
      <w:pStyle w:val="BodyText"/>
      <w:spacing w:line="14" w:lineRule="auto"/>
      <w:rPr>
        <w:sz w:val="20"/>
      </w:rPr>
    </w:pPr>
    <w:r>
      <w:pict w14:anchorId="5155A9C9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1.45pt;margin-top:757.4pt;width:279.9pt;height:12.65pt;z-index:-17921024;mso-position-horizontal-relative:page;mso-position-vertical-relative:page" filled="f" stroked="f">
          <v:textbox inset="0,0,0,0">
            <w:txbxContent>
              <w:p w14:paraId="2B4F7AA6" w14:textId="77777777" w:rsidR="007C005B" w:rsidRDefault="007E7EC9">
                <w:pPr>
                  <w:spacing w:before="14"/>
                  <w:ind w:left="20"/>
                  <w:rPr>
                    <w:sz w:val="19"/>
                  </w:rPr>
                </w:pPr>
                <w:r>
                  <w:rPr>
                    <w:color w:val="313433"/>
                    <w:w w:val="105"/>
                    <w:sz w:val="19"/>
                  </w:rPr>
                  <w:t>The</w:t>
                </w:r>
                <w:r>
                  <w:rPr>
                    <w:color w:val="313433"/>
                    <w:spacing w:val="-13"/>
                    <w:w w:val="105"/>
                    <w:sz w:val="19"/>
                  </w:rPr>
                  <w:t xml:space="preserve"> </w:t>
                </w:r>
                <w:r>
                  <w:rPr>
                    <w:color w:val="313433"/>
                    <w:w w:val="105"/>
                    <w:sz w:val="19"/>
                  </w:rPr>
                  <w:t>accompanying</w:t>
                </w:r>
                <w:r>
                  <w:rPr>
                    <w:color w:val="313433"/>
                    <w:spacing w:val="18"/>
                    <w:w w:val="105"/>
                    <w:sz w:val="19"/>
                  </w:rPr>
                  <w:t xml:space="preserve"> </w:t>
                </w:r>
                <w:r>
                  <w:rPr>
                    <w:color w:val="313433"/>
                    <w:w w:val="105"/>
                    <w:sz w:val="19"/>
                  </w:rPr>
                  <w:t>notes</w:t>
                </w:r>
                <w:r>
                  <w:rPr>
                    <w:color w:val="313433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color w:val="464948"/>
                    <w:w w:val="105"/>
                    <w:sz w:val="19"/>
                  </w:rPr>
                  <w:t>form</w:t>
                </w:r>
                <w:r>
                  <w:rPr>
                    <w:color w:val="464948"/>
                    <w:spacing w:val="-6"/>
                    <w:w w:val="105"/>
                    <w:sz w:val="19"/>
                  </w:rPr>
                  <w:t xml:space="preserve"> </w:t>
                </w:r>
                <w:r>
                  <w:rPr>
                    <w:color w:val="313433"/>
                    <w:w w:val="105"/>
                    <w:sz w:val="19"/>
                  </w:rPr>
                  <w:t>part</w:t>
                </w:r>
                <w:r>
                  <w:rPr>
                    <w:color w:val="313433"/>
                    <w:spacing w:val="-7"/>
                    <w:w w:val="105"/>
                    <w:sz w:val="19"/>
                  </w:rPr>
                  <w:t xml:space="preserve"> </w:t>
                </w:r>
                <w:r>
                  <w:rPr>
                    <w:color w:val="464948"/>
                    <w:w w:val="105"/>
                    <w:sz w:val="19"/>
                  </w:rPr>
                  <w:t>of</w:t>
                </w:r>
                <w:r>
                  <w:rPr>
                    <w:color w:val="464948"/>
                    <w:spacing w:val="6"/>
                    <w:w w:val="105"/>
                    <w:sz w:val="19"/>
                  </w:rPr>
                  <w:t xml:space="preserve"> </w:t>
                </w:r>
                <w:r>
                  <w:rPr>
                    <w:color w:val="313433"/>
                    <w:w w:val="105"/>
                    <w:sz w:val="19"/>
                  </w:rPr>
                  <w:t>the</w:t>
                </w:r>
                <w:r>
                  <w:rPr>
                    <w:color w:val="313433"/>
                    <w:spacing w:val="9"/>
                    <w:w w:val="105"/>
                    <w:sz w:val="19"/>
                  </w:rPr>
                  <w:t xml:space="preserve"> </w:t>
                </w:r>
                <w:r>
                  <w:rPr>
                    <w:color w:val="313433"/>
                    <w:w w:val="105"/>
                    <w:sz w:val="19"/>
                  </w:rPr>
                  <w:t>financial</w:t>
                </w:r>
                <w:r>
                  <w:rPr>
                    <w:color w:val="313433"/>
                    <w:spacing w:val="4"/>
                    <w:w w:val="105"/>
                    <w:sz w:val="19"/>
                  </w:rPr>
                  <w:t xml:space="preserve"> </w:t>
                </w:r>
                <w:r>
                  <w:rPr>
                    <w:color w:val="464948"/>
                    <w:w w:val="105"/>
                    <w:sz w:val="19"/>
                  </w:rPr>
                  <w:t>statements.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5DA7D4" w14:textId="77777777" w:rsidR="007C005B" w:rsidRDefault="007E7EC9">
    <w:pPr>
      <w:pStyle w:val="BodyText"/>
      <w:spacing w:line="14" w:lineRule="auto"/>
      <w:rPr>
        <w:sz w:val="7"/>
      </w:rPr>
    </w:pPr>
    <w:r>
      <w:pict w14:anchorId="0DF677B3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42.1pt;margin-top:762.85pt;width:289.3pt;height:12.65pt;z-index:-17920000;mso-position-horizontal-relative:page;mso-position-vertical-relative:page" filled="f" stroked="f">
          <v:textbox inset="0,0,0,0">
            <w:txbxContent>
              <w:p w14:paraId="0E958803" w14:textId="77777777" w:rsidR="007C005B" w:rsidRDefault="007E7EC9">
                <w:pPr>
                  <w:spacing w:before="14"/>
                  <w:ind w:left="20"/>
                  <w:rPr>
                    <w:sz w:val="19"/>
                  </w:rPr>
                </w:pPr>
                <w:r>
                  <w:rPr>
                    <w:color w:val="313331"/>
                    <w:w w:val="105"/>
                    <w:sz w:val="19"/>
                  </w:rPr>
                  <w:t>The</w:t>
                </w:r>
                <w:r>
                  <w:rPr>
                    <w:color w:val="313331"/>
                    <w:spacing w:val="-8"/>
                    <w:w w:val="105"/>
                    <w:sz w:val="19"/>
                  </w:rPr>
                  <w:t xml:space="preserve"> </w:t>
                </w:r>
                <w:r>
                  <w:rPr>
                    <w:color w:val="494B49"/>
                    <w:w w:val="105"/>
                    <w:sz w:val="19"/>
                  </w:rPr>
                  <w:t>a</w:t>
                </w:r>
                <w:r>
                  <w:rPr>
                    <w:color w:val="313331"/>
                    <w:w w:val="105"/>
                    <w:sz w:val="19"/>
                  </w:rPr>
                  <w:t>ccompanyingnote</w:t>
                </w:r>
                <w:r>
                  <w:rPr>
                    <w:color w:val="494B49"/>
                    <w:w w:val="105"/>
                    <w:sz w:val="19"/>
                  </w:rPr>
                  <w:t>s</w:t>
                </w:r>
                <w:r>
                  <w:rPr>
                    <w:color w:val="494B49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color w:val="313331"/>
                    <w:w w:val="105"/>
                    <w:sz w:val="19"/>
                  </w:rPr>
                  <w:t>form p</w:t>
                </w:r>
                <w:r>
                  <w:rPr>
                    <w:color w:val="494B49"/>
                    <w:w w:val="105"/>
                    <w:sz w:val="19"/>
                  </w:rPr>
                  <w:t>a</w:t>
                </w:r>
                <w:r>
                  <w:rPr>
                    <w:color w:val="313331"/>
                    <w:w w:val="105"/>
                    <w:sz w:val="19"/>
                  </w:rPr>
                  <w:t>rt</w:t>
                </w:r>
                <w:r>
                  <w:rPr>
                    <w:color w:val="313331"/>
                    <w:spacing w:val="21"/>
                    <w:w w:val="105"/>
                    <w:sz w:val="19"/>
                  </w:rPr>
                  <w:t xml:space="preserve"> </w:t>
                </w:r>
                <w:r>
                  <w:rPr>
                    <w:color w:val="313331"/>
                    <w:w w:val="105"/>
                    <w:sz w:val="19"/>
                  </w:rPr>
                  <w:t>of</w:t>
                </w:r>
                <w:r>
                  <w:rPr>
                    <w:color w:val="313331"/>
                    <w:spacing w:val="21"/>
                    <w:w w:val="105"/>
                    <w:sz w:val="19"/>
                  </w:rPr>
                  <w:t xml:space="preserve"> </w:t>
                </w:r>
                <w:r>
                  <w:rPr>
                    <w:color w:val="313331"/>
                    <w:w w:val="105"/>
                    <w:sz w:val="19"/>
                  </w:rPr>
                  <w:t>the</w:t>
                </w:r>
                <w:r>
                  <w:rPr>
                    <w:color w:val="494B49"/>
                    <w:w w:val="105"/>
                    <w:sz w:val="19"/>
                  </w:rPr>
                  <w:t>s</w:t>
                </w:r>
                <w:r>
                  <w:rPr>
                    <w:color w:val="313331"/>
                    <w:w w:val="105"/>
                    <w:sz w:val="19"/>
                  </w:rPr>
                  <w:t>e</w:t>
                </w:r>
                <w:r>
                  <w:rPr>
                    <w:color w:val="313331"/>
                    <w:spacing w:val="7"/>
                    <w:w w:val="105"/>
                    <w:sz w:val="19"/>
                  </w:rPr>
                  <w:t xml:space="preserve"> </w:t>
                </w:r>
                <w:r>
                  <w:rPr>
                    <w:color w:val="313331"/>
                    <w:w w:val="105"/>
                    <w:sz w:val="19"/>
                  </w:rPr>
                  <w:t>financial</w:t>
                </w:r>
                <w:r>
                  <w:rPr>
                    <w:color w:val="313331"/>
                    <w:spacing w:val="5"/>
                    <w:w w:val="105"/>
                    <w:sz w:val="19"/>
                  </w:rPr>
                  <w:t xml:space="preserve"> </w:t>
                </w:r>
                <w:r>
                  <w:rPr>
                    <w:color w:val="313331"/>
                    <w:w w:val="105"/>
                    <w:sz w:val="19"/>
                  </w:rPr>
                  <w:t>statements.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C6E2D5" w14:textId="77777777" w:rsidR="007C005B" w:rsidRDefault="007C005B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5377B1" w14:textId="77777777" w:rsidR="007C005B" w:rsidRDefault="007E7EC9">
    <w:pPr>
      <w:pStyle w:val="BodyText"/>
      <w:spacing w:line="14" w:lineRule="auto"/>
      <w:rPr>
        <w:sz w:val="20"/>
      </w:rPr>
    </w:pPr>
    <w:r>
      <w:pict w14:anchorId="529EC8A4"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71pt;margin-top:794.2pt;width:125.45pt;height:13.15pt;z-index:-17942016;mso-position-horizontal-relative:page;mso-position-vertical-relative:page" filled="f" stroked="f">
          <v:textbox inset="0,0,0,0">
            <w:txbxContent>
              <w:p w14:paraId="07AAEA49" w14:textId="77777777" w:rsidR="007C005B" w:rsidRDefault="007E7EC9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QAI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Annual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Report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2017-18</w:t>
                </w:r>
              </w:p>
            </w:txbxContent>
          </v:textbox>
          <w10:wrap anchorx="page" anchory="page"/>
        </v:shape>
      </w:pict>
    </w:r>
    <w:r>
      <w:pict w14:anchorId="30841CB0">
        <v:shape id="_x0000_s2092" type="#_x0000_t202" style="position:absolute;margin-left:471.25pt;margin-top:794.2pt;width:53.05pt;height:13.15pt;z-index:-17941504;mso-position-horizontal-relative:page;mso-position-vertical-relative:page" filled="f" stroked="f">
          <v:textbox inset="0,0,0,0">
            <w:txbxContent>
              <w:p w14:paraId="3F36D613" w14:textId="77777777" w:rsidR="007C005B" w:rsidRDefault="007E7EC9">
                <w:pPr>
                  <w:spacing w:before="12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|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P</w:t>
                </w:r>
                <w:r>
                  <w:rPr>
                    <w:color w:val="7E7E7E"/>
                    <w:spacing w:val="1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a</w:t>
                </w:r>
                <w:r>
                  <w:rPr>
                    <w:color w:val="7E7E7E"/>
                    <w:spacing w:val="6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g</w:t>
                </w:r>
                <w:r>
                  <w:rPr>
                    <w:color w:val="7E7E7E"/>
                    <w:spacing w:val="4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79B337" w14:textId="77777777" w:rsidR="007C005B" w:rsidRDefault="007C005B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9476B6" w14:textId="77777777" w:rsidR="007C005B" w:rsidRDefault="007C005B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90D6CF" w14:textId="77777777" w:rsidR="007C005B" w:rsidRDefault="007C005B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1C5AC5" w14:textId="77777777" w:rsidR="007C005B" w:rsidRDefault="007C005B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A05C40" w14:textId="77777777" w:rsidR="007C005B" w:rsidRDefault="007E7EC9">
    <w:pPr>
      <w:pStyle w:val="BodyText"/>
      <w:spacing w:line="14" w:lineRule="auto"/>
      <w:rPr>
        <w:sz w:val="20"/>
      </w:rPr>
    </w:pPr>
    <w:r>
      <w:pict w14:anchorId="2C764476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0.75pt;margin-top:760.65pt;width:279.9pt;height:12.65pt;z-index:-17916928;mso-position-horizontal-relative:page;mso-position-vertical-relative:page" filled="f" stroked="f">
          <v:textbox inset="0,0,0,0">
            <w:txbxContent>
              <w:p w14:paraId="18B8615A" w14:textId="77777777" w:rsidR="007C005B" w:rsidRDefault="007E7EC9">
                <w:pPr>
                  <w:spacing w:before="14"/>
                  <w:ind w:left="20"/>
                  <w:rPr>
                    <w:sz w:val="19"/>
                  </w:rPr>
                </w:pPr>
                <w:r>
                  <w:rPr>
                    <w:color w:val="444646"/>
                    <w:w w:val="105"/>
                    <w:sz w:val="19"/>
                  </w:rPr>
                  <w:t>The</w:t>
                </w:r>
                <w:r>
                  <w:rPr>
                    <w:color w:val="444646"/>
                    <w:spacing w:val="-12"/>
                    <w:w w:val="105"/>
                    <w:sz w:val="19"/>
                  </w:rPr>
                  <w:t xml:space="preserve"> </w:t>
                </w:r>
                <w:r>
                  <w:rPr>
                    <w:color w:val="313331"/>
                    <w:w w:val="105"/>
                    <w:sz w:val="19"/>
                  </w:rPr>
                  <w:t>accompanying</w:t>
                </w:r>
                <w:r>
                  <w:rPr>
                    <w:color w:val="313331"/>
                    <w:spacing w:val="14"/>
                    <w:w w:val="105"/>
                    <w:sz w:val="19"/>
                  </w:rPr>
                  <w:t xml:space="preserve"> </w:t>
                </w:r>
                <w:r>
                  <w:rPr>
                    <w:color w:val="313331"/>
                    <w:w w:val="105"/>
                    <w:sz w:val="19"/>
                  </w:rPr>
                  <w:t>notes</w:t>
                </w:r>
                <w:r>
                  <w:rPr>
                    <w:color w:val="313331"/>
                    <w:spacing w:val="-4"/>
                    <w:w w:val="105"/>
                    <w:sz w:val="19"/>
                  </w:rPr>
                  <w:t xml:space="preserve"> </w:t>
                </w:r>
                <w:r>
                  <w:rPr>
                    <w:color w:val="313331"/>
                    <w:w w:val="105"/>
                    <w:sz w:val="19"/>
                  </w:rPr>
                  <w:t>form</w:t>
                </w:r>
                <w:r>
                  <w:rPr>
                    <w:color w:val="313331"/>
                    <w:spacing w:val="2"/>
                    <w:w w:val="105"/>
                    <w:sz w:val="19"/>
                  </w:rPr>
                  <w:t xml:space="preserve"> </w:t>
                </w:r>
                <w:r>
                  <w:rPr>
                    <w:color w:val="313331"/>
                    <w:w w:val="105"/>
                    <w:sz w:val="19"/>
                  </w:rPr>
                  <w:t>part</w:t>
                </w:r>
                <w:r>
                  <w:rPr>
                    <w:color w:val="313331"/>
                    <w:spacing w:val="-6"/>
                    <w:w w:val="105"/>
                    <w:sz w:val="19"/>
                  </w:rPr>
                  <w:t xml:space="preserve"> </w:t>
                </w:r>
                <w:r>
                  <w:rPr>
                    <w:color w:val="313331"/>
                    <w:w w:val="105"/>
                    <w:sz w:val="19"/>
                  </w:rPr>
                  <w:t>of</w:t>
                </w:r>
                <w:r>
                  <w:rPr>
                    <w:color w:val="313331"/>
                    <w:spacing w:val="14"/>
                    <w:w w:val="105"/>
                    <w:sz w:val="19"/>
                  </w:rPr>
                  <w:t xml:space="preserve"> </w:t>
                </w:r>
                <w:r>
                  <w:rPr>
                    <w:color w:val="313331"/>
                    <w:w w:val="105"/>
                    <w:sz w:val="19"/>
                  </w:rPr>
                  <w:t>the</w:t>
                </w:r>
                <w:r>
                  <w:rPr>
                    <w:color w:val="313331"/>
                    <w:spacing w:val="-5"/>
                    <w:w w:val="105"/>
                    <w:sz w:val="19"/>
                  </w:rPr>
                  <w:t xml:space="preserve"> </w:t>
                </w:r>
                <w:r>
                  <w:rPr>
                    <w:color w:val="313331"/>
                    <w:w w:val="105"/>
                    <w:sz w:val="19"/>
                  </w:rPr>
                  <w:t>financial</w:t>
                </w:r>
                <w:r>
                  <w:rPr>
                    <w:color w:val="313331"/>
                    <w:spacing w:val="5"/>
                    <w:w w:val="105"/>
                    <w:sz w:val="19"/>
                  </w:rPr>
                  <w:t xml:space="preserve"> </w:t>
                </w:r>
                <w:r>
                  <w:rPr>
                    <w:color w:val="313331"/>
                    <w:w w:val="105"/>
                    <w:sz w:val="19"/>
                  </w:rPr>
                  <w:t>statements.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89F1B3" w14:textId="77777777" w:rsidR="007C005B" w:rsidRDefault="007E7EC9">
    <w:pPr>
      <w:pStyle w:val="BodyText"/>
      <w:spacing w:line="14" w:lineRule="auto"/>
      <w:rPr>
        <w:sz w:val="20"/>
      </w:rPr>
    </w:pPr>
    <w:r>
      <w:pict w14:anchorId="502D21BB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.45pt;margin-top:757.8pt;width:279.85pt;height:12.65pt;z-index:-17916416;mso-position-horizontal-relative:page;mso-position-vertical-relative:page" filled="f" stroked="f">
          <v:textbox inset="0,0,0,0">
            <w:txbxContent>
              <w:p w14:paraId="3D320D01" w14:textId="77777777" w:rsidR="007C005B" w:rsidRDefault="007E7EC9">
                <w:pPr>
                  <w:spacing w:before="14"/>
                  <w:ind w:left="20"/>
                  <w:rPr>
                    <w:sz w:val="19"/>
                  </w:rPr>
                </w:pPr>
                <w:r>
                  <w:rPr>
                    <w:color w:val="2F3331"/>
                    <w:w w:val="105"/>
                    <w:sz w:val="19"/>
                  </w:rPr>
                  <w:t>The</w:t>
                </w:r>
                <w:r>
                  <w:rPr>
                    <w:color w:val="2F3331"/>
                    <w:spacing w:val="-9"/>
                    <w:w w:val="105"/>
                    <w:sz w:val="19"/>
                  </w:rPr>
                  <w:t xml:space="preserve"> </w:t>
                </w:r>
                <w:r>
                  <w:rPr>
                    <w:color w:val="2F3331"/>
                    <w:w w:val="105"/>
                    <w:sz w:val="19"/>
                  </w:rPr>
                  <w:t>accompanying</w:t>
                </w:r>
                <w:r>
                  <w:rPr>
                    <w:color w:val="2F3331"/>
                    <w:spacing w:val="10"/>
                    <w:w w:val="105"/>
                    <w:sz w:val="19"/>
                  </w:rPr>
                  <w:t xml:space="preserve"> </w:t>
                </w:r>
                <w:r>
                  <w:rPr>
                    <w:color w:val="2F3331"/>
                    <w:w w:val="105"/>
                    <w:sz w:val="19"/>
                  </w:rPr>
                  <w:t>notes</w:t>
                </w:r>
                <w:r>
                  <w:rPr>
                    <w:color w:val="2F3331"/>
                    <w:spacing w:val="3"/>
                    <w:w w:val="105"/>
                    <w:sz w:val="19"/>
                  </w:rPr>
                  <w:t xml:space="preserve"> </w:t>
                </w:r>
                <w:r>
                  <w:rPr>
                    <w:color w:val="444646"/>
                    <w:w w:val="105"/>
                    <w:sz w:val="19"/>
                  </w:rPr>
                  <w:t>form</w:t>
                </w:r>
                <w:r>
                  <w:rPr>
                    <w:color w:val="444646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color w:val="2F3331"/>
                    <w:w w:val="105"/>
                    <w:sz w:val="19"/>
                  </w:rPr>
                  <w:t>part</w:t>
                </w:r>
                <w:r>
                  <w:rPr>
                    <w:color w:val="2F3331"/>
                    <w:spacing w:val="-9"/>
                    <w:w w:val="105"/>
                    <w:sz w:val="19"/>
                  </w:rPr>
                  <w:t xml:space="preserve"> </w:t>
                </w:r>
                <w:r>
                  <w:rPr>
                    <w:color w:val="2F3331"/>
                    <w:w w:val="105"/>
                    <w:sz w:val="19"/>
                  </w:rPr>
                  <w:t>of</w:t>
                </w:r>
                <w:r>
                  <w:rPr>
                    <w:color w:val="2F3331"/>
                    <w:spacing w:val="12"/>
                    <w:w w:val="105"/>
                    <w:sz w:val="19"/>
                  </w:rPr>
                  <w:t xml:space="preserve"> </w:t>
                </w:r>
                <w:r>
                  <w:rPr>
                    <w:color w:val="444646"/>
                    <w:w w:val="105"/>
                    <w:sz w:val="19"/>
                  </w:rPr>
                  <w:t>the</w:t>
                </w:r>
                <w:r>
                  <w:rPr>
                    <w:color w:val="444646"/>
                    <w:spacing w:val="-14"/>
                    <w:w w:val="105"/>
                    <w:sz w:val="19"/>
                  </w:rPr>
                  <w:t xml:space="preserve"> </w:t>
                </w:r>
                <w:r>
                  <w:rPr>
                    <w:color w:val="2F3331"/>
                    <w:w w:val="105"/>
                    <w:sz w:val="19"/>
                  </w:rPr>
                  <w:t>financial</w:t>
                </w:r>
                <w:r>
                  <w:rPr>
                    <w:color w:val="2F3331"/>
                    <w:spacing w:val="10"/>
                    <w:w w:val="105"/>
                    <w:sz w:val="19"/>
                  </w:rPr>
                  <w:t xml:space="preserve"> </w:t>
                </w:r>
                <w:r>
                  <w:rPr>
                    <w:color w:val="444646"/>
                    <w:w w:val="105"/>
                    <w:sz w:val="19"/>
                  </w:rPr>
                  <w:t>statements</w:t>
                </w:r>
                <w:r>
                  <w:rPr>
                    <w:color w:val="757575"/>
                    <w:w w:val="105"/>
                    <w:sz w:val="19"/>
                  </w:rPr>
                  <w:t>.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CCBE39" w14:textId="77777777" w:rsidR="007C005B" w:rsidRDefault="007C005B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D69A74" w14:textId="77777777" w:rsidR="007C005B" w:rsidRDefault="007E7EC9">
    <w:pPr>
      <w:pStyle w:val="BodyText"/>
      <w:spacing w:line="14" w:lineRule="auto"/>
      <w:rPr>
        <w:sz w:val="20"/>
      </w:rPr>
    </w:pPr>
    <w:r>
      <w:pict w14:anchorId="4E9972D8"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71pt;margin-top:794.2pt;width:125.45pt;height:13.15pt;z-index:-17939968;mso-position-horizontal-relative:page;mso-position-vertical-relative:page" filled="f" stroked="f">
          <v:textbox inset="0,0,0,0">
            <w:txbxContent>
              <w:p w14:paraId="521E3215" w14:textId="77777777" w:rsidR="007C005B" w:rsidRDefault="007E7EC9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QAI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Annual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Report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2017-18</w:t>
                </w:r>
              </w:p>
            </w:txbxContent>
          </v:textbox>
          <w10:wrap anchorx="page" anchory="page"/>
        </v:shape>
      </w:pict>
    </w:r>
    <w:r>
      <w:pict w14:anchorId="6FD7B6FC">
        <v:shape id="_x0000_s2089" type="#_x0000_t202" style="position:absolute;margin-left:465.7pt;margin-top:794.2pt;width:58.55pt;height:13.15pt;z-index:-17939456;mso-position-horizontal-relative:page;mso-position-vertical-relative:page" filled="f" stroked="f">
          <v:textbox inset="0,0,0,0">
            <w:txbxContent>
              <w:p w14:paraId="65AC2CA1" w14:textId="77777777" w:rsidR="007C005B" w:rsidRDefault="007E7EC9">
                <w:pPr>
                  <w:spacing w:before="12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|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P</w:t>
                </w:r>
                <w:r>
                  <w:rPr>
                    <w:color w:val="7E7E7E"/>
                    <w:spacing w:val="5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a</w:t>
                </w:r>
                <w:r>
                  <w:rPr>
                    <w:color w:val="7E7E7E"/>
                    <w:spacing w:val="2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g</w:t>
                </w:r>
                <w:r>
                  <w:rPr>
                    <w:color w:val="7E7E7E"/>
                    <w:spacing w:val="3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1074A8" w14:textId="77777777" w:rsidR="007C005B" w:rsidRDefault="007E7EC9">
    <w:pPr>
      <w:pStyle w:val="BodyText"/>
      <w:spacing w:line="14" w:lineRule="auto"/>
      <w:rPr>
        <w:sz w:val="20"/>
      </w:rPr>
    </w:pPr>
    <w:r>
      <w:pict w14:anchorId="4193DEAD"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71pt;margin-top:794.2pt;width:125.45pt;height:13.15pt;z-index:-17938944;mso-position-horizontal-relative:page;mso-position-vertical-relative:page" filled="f" stroked="f">
          <v:textbox inset="0,0,0,0">
            <w:txbxContent>
              <w:p w14:paraId="3D81D5D2" w14:textId="77777777" w:rsidR="007C005B" w:rsidRDefault="007E7EC9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QAI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Annual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Report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2017-18</w:t>
                </w:r>
              </w:p>
            </w:txbxContent>
          </v:textbox>
          <w10:wrap anchorx="page" anchory="page"/>
        </v:shape>
      </w:pict>
    </w:r>
    <w:r>
      <w:pict w14:anchorId="60D279DF">
        <v:shape id="_x0000_s2087" type="#_x0000_t202" style="position:absolute;margin-left:465.7pt;margin-top:794.2pt;width:58.55pt;height:13.15pt;z-index:-17938432;mso-position-horizontal-relative:page;mso-position-vertical-relative:page" filled="f" stroked="f">
          <v:textbox inset="0,0,0,0">
            <w:txbxContent>
              <w:p w14:paraId="1D74D714" w14:textId="77777777" w:rsidR="007C005B" w:rsidRDefault="007E7EC9">
                <w:pPr>
                  <w:spacing w:before="12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|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P</w:t>
                </w:r>
                <w:r>
                  <w:rPr>
                    <w:color w:val="7E7E7E"/>
                    <w:spacing w:val="5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a</w:t>
                </w:r>
                <w:r>
                  <w:rPr>
                    <w:color w:val="7E7E7E"/>
                    <w:spacing w:val="2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g</w:t>
                </w:r>
                <w:r>
                  <w:rPr>
                    <w:color w:val="7E7E7E"/>
                    <w:spacing w:val="3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FEDEF8" w14:textId="77777777" w:rsidR="007C005B" w:rsidRDefault="007E7EC9">
    <w:pPr>
      <w:pStyle w:val="BodyText"/>
      <w:spacing w:line="14" w:lineRule="auto"/>
      <w:rPr>
        <w:sz w:val="20"/>
      </w:rPr>
    </w:pPr>
    <w:r>
      <w:pict w14:anchorId="526DEB54"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71pt;margin-top:794.2pt;width:125.45pt;height:13.15pt;z-index:-17936896;mso-position-horizontal-relative:page;mso-position-vertical-relative:page" filled="f" stroked="f">
          <v:textbox inset="0,0,0,0">
            <w:txbxContent>
              <w:p w14:paraId="41A047A4" w14:textId="77777777" w:rsidR="007C005B" w:rsidRDefault="007E7EC9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QAI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Annual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Report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2017-18</w:t>
                </w:r>
              </w:p>
            </w:txbxContent>
          </v:textbox>
          <w10:wrap anchorx="page" anchory="page"/>
        </v:shape>
      </w:pict>
    </w:r>
    <w:r>
      <w:pict w14:anchorId="5DE9D379">
        <v:shape id="_x0000_s2084" type="#_x0000_t202" style="position:absolute;margin-left:465.7pt;margin-top:794.2pt;width:58.55pt;height:13.15pt;z-index:-17936384;mso-position-horizontal-relative:page;mso-position-vertical-relative:page" filled="f" stroked="f">
          <v:textbox inset="0,0,0,0">
            <w:txbxContent>
              <w:p w14:paraId="59B61796" w14:textId="77777777" w:rsidR="007C005B" w:rsidRDefault="007E7EC9">
                <w:pPr>
                  <w:spacing w:before="12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12</w:t>
                </w:r>
                <w:r>
                  <w:fldChar w:fldCharType="end"/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|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P</w:t>
                </w:r>
                <w:r>
                  <w:rPr>
                    <w:color w:val="7E7E7E"/>
                    <w:spacing w:val="5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a</w:t>
                </w:r>
                <w:r>
                  <w:rPr>
                    <w:color w:val="7E7E7E"/>
                    <w:spacing w:val="2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g</w:t>
                </w:r>
                <w:r>
                  <w:rPr>
                    <w:color w:val="7E7E7E"/>
                    <w:spacing w:val="3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EB4F13" w14:textId="77777777" w:rsidR="007C005B" w:rsidRDefault="007E7EC9">
    <w:pPr>
      <w:pStyle w:val="BodyText"/>
      <w:spacing w:line="14" w:lineRule="auto"/>
      <w:rPr>
        <w:sz w:val="20"/>
      </w:rPr>
    </w:pPr>
    <w:r>
      <w:pict w14:anchorId="6E62C09D"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71pt;margin-top:794.2pt;width:125.45pt;height:13.15pt;z-index:-17935872;mso-position-horizontal-relative:page;mso-position-vertical-relative:page" filled="f" stroked="f">
          <v:textbox inset="0,0,0,0">
            <w:txbxContent>
              <w:p w14:paraId="3E5FB5C8" w14:textId="77777777" w:rsidR="007C005B" w:rsidRDefault="007E7EC9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QAI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Annual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Report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2017-18</w:t>
                </w:r>
              </w:p>
            </w:txbxContent>
          </v:textbox>
          <w10:wrap anchorx="page" anchory="page"/>
        </v:shape>
      </w:pict>
    </w:r>
    <w:r>
      <w:pict w14:anchorId="5D844A4F">
        <v:shape id="_x0000_s2082" type="#_x0000_t202" style="position:absolute;margin-left:465.7pt;margin-top:794.2pt;width:58.55pt;height:13.15pt;z-index:-17935360;mso-position-horizontal-relative:page;mso-position-vertical-relative:page" filled="f" stroked="f">
          <v:textbox inset="0,0,0,0">
            <w:txbxContent>
              <w:p w14:paraId="02D992B7" w14:textId="77777777" w:rsidR="007C005B" w:rsidRDefault="007E7EC9">
                <w:pPr>
                  <w:spacing w:before="12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17</w:t>
                </w:r>
                <w:r>
                  <w:fldChar w:fldCharType="end"/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|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P</w:t>
                </w:r>
                <w:r>
                  <w:rPr>
                    <w:color w:val="7E7E7E"/>
                    <w:spacing w:val="5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a</w:t>
                </w:r>
                <w:r>
                  <w:rPr>
                    <w:color w:val="7E7E7E"/>
                    <w:spacing w:val="2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g</w:t>
                </w:r>
                <w:r>
                  <w:rPr>
                    <w:color w:val="7E7E7E"/>
                    <w:spacing w:val="3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EC22D7" w14:textId="77777777" w:rsidR="007C005B" w:rsidRDefault="007E7EC9">
    <w:pPr>
      <w:pStyle w:val="BodyText"/>
      <w:spacing w:line="14" w:lineRule="auto"/>
      <w:rPr>
        <w:sz w:val="20"/>
      </w:rPr>
    </w:pPr>
    <w:r>
      <w:pict w14:anchorId="7FDE80B3"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71pt;margin-top:794.2pt;width:125.45pt;height:13.15pt;z-index:-17933824;mso-position-horizontal-relative:page;mso-position-vertical-relative:page" filled="f" stroked="f">
          <v:textbox inset="0,0,0,0">
            <w:txbxContent>
              <w:p w14:paraId="6FE6AE2D" w14:textId="77777777" w:rsidR="007C005B" w:rsidRDefault="007E7EC9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QAI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Annual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Report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2017-18</w:t>
                </w:r>
              </w:p>
            </w:txbxContent>
          </v:textbox>
          <w10:wrap anchorx="page" anchory="page"/>
        </v:shape>
      </w:pict>
    </w:r>
    <w:r>
      <w:pict w14:anchorId="15FC4B84">
        <v:shape id="_x0000_s2079" type="#_x0000_t202" style="position:absolute;margin-left:465.7pt;margin-top:794.2pt;width:58.55pt;height:13.15pt;z-index:-17933312;mso-position-horizontal-relative:page;mso-position-vertical-relative:page" filled="f" stroked="f">
          <v:textbox inset="0,0,0,0">
            <w:txbxContent>
              <w:p w14:paraId="58146536" w14:textId="77777777" w:rsidR="007C005B" w:rsidRDefault="007E7EC9">
                <w:pPr>
                  <w:spacing w:before="12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18</w:t>
                </w:r>
                <w:r>
                  <w:fldChar w:fldCharType="end"/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|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P</w:t>
                </w:r>
                <w:r>
                  <w:rPr>
                    <w:color w:val="7E7E7E"/>
                    <w:spacing w:val="5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a</w:t>
                </w:r>
                <w:r>
                  <w:rPr>
                    <w:color w:val="7E7E7E"/>
                    <w:spacing w:val="2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g</w:t>
                </w:r>
                <w:r>
                  <w:rPr>
                    <w:color w:val="7E7E7E"/>
                    <w:spacing w:val="3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17E388" w14:textId="77777777" w:rsidR="007C005B" w:rsidRDefault="007E7EC9">
    <w:pPr>
      <w:pStyle w:val="BodyText"/>
      <w:spacing w:line="14" w:lineRule="auto"/>
      <w:rPr>
        <w:sz w:val="20"/>
      </w:rPr>
    </w:pPr>
    <w:r>
      <w:pict w14:anchorId="0AE9BD6E"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71pt;margin-top:794.2pt;width:125.45pt;height:13.15pt;z-index:-17932800;mso-position-horizontal-relative:page;mso-position-vertical-relative:page" filled="f" stroked="f">
          <v:textbox inset="0,0,0,0">
            <w:txbxContent>
              <w:p w14:paraId="231F059F" w14:textId="77777777" w:rsidR="007C005B" w:rsidRDefault="007E7EC9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QAI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Annual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Report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2017-18</w:t>
                </w:r>
              </w:p>
            </w:txbxContent>
          </v:textbox>
          <w10:wrap anchorx="page" anchory="page"/>
        </v:shape>
      </w:pict>
    </w:r>
    <w:r>
      <w:pict w14:anchorId="4414DA76">
        <v:shape id="_x0000_s2077" type="#_x0000_t202" style="position:absolute;margin-left:465.7pt;margin-top:794.2pt;width:58.55pt;height:13.15pt;z-index:-17932288;mso-position-horizontal-relative:page;mso-position-vertical-relative:page" filled="f" stroked="f">
          <v:textbox inset="0,0,0,0">
            <w:txbxContent>
              <w:p w14:paraId="1A4298E2" w14:textId="77777777" w:rsidR="007C005B" w:rsidRDefault="007E7EC9">
                <w:pPr>
                  <w:spacing w:before="12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|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P</w:t>
                </w:r>
                <w:r>
                  <w:rPr>
                    <w:color w:val="7E7E7E"/>
                    <w:spacing w:val="5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a</w:t>
                </w:r>
                <w:r>
                  <w:rPr>
                    <w:color w:val="7E7E7E"/>
                    <w:spacing w:val="2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g</w:t>
                </w:r>
                <w:r>
                  <w:rPr>
                    <w:color w:val="7E7E7E"/>
                    <w:spacing w:val="3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D3739F" w14:textId="77777777" w:rsidR="007C005B" w:rsidRDefault="007E7EC9">
    <w:pPr>
      <w:pStyle w:val="BodyText"/>
      <w:spacing w:line="14" w:lineRule="auto"/>
      <w:rPr>
        <w:sz w:val="20"/>
      </w:rPr>
    </w:pPr>
    <w:r>
      <w:pict w14:anchorId="1164C92D"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71pt;margin-top:794.2pt;width:125.45pt;height:13.15pt;z-index:-17930752;mso-position-horizontal-relative:page;mso-position-vertical-relative:page" filled="f" stroked="f">
          <v:textbox inset="0,0,0,0">
            <w:txbxContent>
              <w:p w14:paraId="362ECF3A" w14:textId="77777777" w:rsidR="007C005B" w:rsidRDefault="007E7EC9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QAI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Annual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Report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2017-18</w:t>
                </w:r>
              </w:p>
            </w:txbxContent>
          </v:textbox>
          <w10:wrap anchorx="page" anchory="page"/>
        </v:shape>
      </w:pict>
    </w:r>
    <w:r>
      <w:pict w14:anchorId="6286831C">
        <v:shape id="_x0000_s2074" type="#_x0000_t202" style="position:absolute;margin-left:465.7pt;margin-top:794.2pt;width:58.55pt;height:13.15pt;z-index:-17930240;mso-position-horizontal-relative:page;mso-position-vertical-relative:page" filled="f" stroked="f">
          <v:textbox inset="0,0,0,0">
            <w:txbxContent>
              <w:p w14:paraId="2C3B260A" w14:textId="77777777" w:rsidR="007C005B" w:rsidRDefault="007E7EC9">
                <w:pPr>
                  <w:spacing w:before="12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21</w:t>
                </w:r>
                <w:r>
                  <w:fldChar w:fldCharType="end"/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|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P</w:t>
                </w:r>
                <w:r>
                  <w:rPr>
                    <w:color w:val="7E7E7E"/>
                    <w:spacing w:val="5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a</w:t>
                </w:r>
                <w:r>
                  <w:rPr>
                    <w:color w:val="7E7E7E"/>
                    <w:spacing w:val="2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g</w:t>
                </w:r>
                <w:r>
                  <w:rPr>
                    <w:color w:val="7E7E7E"/>
                    <w:spacing w:val="3"/>
                    <w:sz w:val="20"/>
                  </w:rPr>
                  <w:t xml:space="preserve"> </w:t>
                </w:r>
                <w:r>
                  <w:rPr>
                    <w:color w:val="7E7E7E"/>
                    <w:sz w:val="20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50F889" w14:textId="77777777" w:rsidR="007E7EC9" w:rsidRDefault="007E7EC9">
      <w:r>
        <w:separator/>
      </w:r>
    </w:p>
  </w:footnote>
  <w:footnote w:type="continuationSeparator" w:id="0">
    <w:p w14:paraId="17241E09" w14:textId="77777777" w:rsidR="007E7EC9" w:rsidRDefault="007E7E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F4F811" w14:textId="77777777" w:rsidR="007C005B" w:rsidRDefault="007E7EC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371392" behindDoc="1" locked="0" layoutInCell="1" allowOverlap="1" wp14:anchorId="35780E60" wp14:editId="59CC3F02">
          <wp:simplePos x="0" y="0"/>
          <wp:positionH relativeFrom="page">
            <wp:posOffset>876300</wp:posOffset>
          </wp:positionH>
          <wp:positionV relativeFrom="page">
            <wp:posOffset>342900</wp:posOffset>
          </wp:positionV>
          <wp:extent cx="399287" cy="307848"/>
          <wp:effectExtent l="0" t="0" r="0" b="0"/>
          <wp:wrapNone/>
          <wp:docPr id="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9287" cy="3078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0B9A0A2B"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107.6pt;margin-top:23.05pt;width:286.65pt;height:29.85pt;z-index:-17944576;mso-position-horizontal-relative:page;mso-position-vertical-relative:page" filled="f" stroked="f">
          <v:textbox inset="0,0,0,0">
            <w:txbxContent>
              <w:p w14:paraId="42C716D4" w14:textId="77777777" w:rsidR="007C005B" w:rsidRDefault="007E7EC9">
                <w:pPr>
                  <w:pStyle w:val="BodyText"/>
                  <w:spacing w:before="12"/>
                  <w:ind w:left="20"/>
                </w:pPr>
                <w:r>
                  <w:rPr>
                    <w:color w:val="C00000"/>
                  </w:rPr>
                  <w:t>Q</w:t>
                </w:r>
                <w:r>
                  <w:t>ueensland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color w:val="C00000"/>
                  </w:rPr>
                  <w:t>A</w:t>
                </w:r>
                <w:r>
                  <w:t>dvocacy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color w:val="C00000"/>
                  </w:rPr>
                  <w:t>I</w:t>
                </w:r>
                <w:r>
                  <w:t>ncorporated</w:t>
                </w:r>
              </w:p>
              <w:p w14:paraId="6AC39330" w14:textId="77777777" w:rsidR="007C005B" w:rsidRDefault="007E7EC9">
                <w:pPr>
                  <w:spacing w:before="59"/>
                  <w:ind w:left="20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Systems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and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legal</w:t>
                </w:r>
                <w:r>
                  <w:rPr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advocacy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for</w:t>
                </w:r>
                <w:r>
                  <w:rPr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vulnerable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people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with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disability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94ECA5" w14:textId="77777777" w:rsidR="007C005B" w:rsidRDefault="007C005B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50F481" w14:textId="77777777" w:rsidR="007C005B" w:rsidRDefault="007C005B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10324C" w14:textId="77777777" w:rsidR="007C005B" w:rsidRDefault="007C005B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649CF5" w14:textId="77777777" w:rsidR="007C005B" w:rsidRDefault="007E7EC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389824" behindDoc="1" locked="0" layoutInCell="1" allowOverlap="1" wp14:anchorId="383390D8" wp14:editId="2D4891C0">
          <wp:simplePos x="0" y="0"/>
          <wp:positionH relativeFrom="page">
            <wp:posOffset>876300</wp:posOffset>
          </wp:positionH>
          <wp:positionV relativeFrom="page">
            <wp:posOffset>342900</wp:posOffset>
          </wp:positionV>
          <wp:extent cx="399287" cy="307848"/>
          <wp:effectExtent l="0" t="0" r="0" b="0"/>
          <wp:wrapNone/>
          <wp:docPr id="5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9287" cy="3078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40C4013"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107.6pt;margin-top:23.05pt;width:286.65pt;height:29.85pt;z-index:-17926144;mso-position-horizontal-relative:page;mso-position-vertical-relative:page" filled="f" stroked="f">
          <v:textbox inset="0,0,0,0">
            <w:txbxContent>
              <w:p w14:paraId="0CCAC2E8" w14:textId="77777777" w:rsidR="007C005B" w:rsidRDefault="007E7EC9">
                <w:pPr>
                  <w:pStyle w:val="BodyText"/>
                  <w:spacing w:before="12"/>
                  <w:ind w:left="20"/>
                </w:pPr>
                <w:r>
                  <w:rPr>
                    <w:color w:val="C00000"/>
                  </w:rPr>
                  <w:t>Q</w:t>
                </w:r>
                <w:r>
                  <w:t>ueensland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color w:val="C00000"/>
                  </w:rPr>
                  <w:t>A</w:t>
                </w:r>
                <w:r>
                  <w:t>dvocacy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color w:val="C00000"/>
                  </w:rPr>
                  <w:t>I</w:t>
                </w:r>
                <w:r>
                  <w:t>ncorporated</w:t>
                </w:r>
              </w:p>
              <w:p w14:paraId="59A3F308" w14:textId="77777777" w:rsidR="007C005B" w:rsidRDefault="007E7EC9">
                <w:pPr>
                  <w:spacing w:before="59"/>
                  <w:ind w:left="20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Systems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and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legal</w:t>
                </w:r>
                <w:r>
                  <w:rPr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advocacy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for</w:t>
                </w:r>
                <w:r>
                  <w:rPr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vulnerable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people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with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disability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7FC014" w14:textId="77777777" w:rsidR="007C005B" w:rsidRDefault="007E7EC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391872" behindDoc="1" locked="0" layoutInCell="1" allowOverlap="1" wp14:anchorId="23ED60D7" wp14:editId="64A8D818">
          <wp:simplePos x="0" y="0"/>
          <wp:positionH relativeFrom="page">
            <wp:posOffset>1341119</wp:posOffset>
          </wp:positionH>
          <wp:positionV relativeFrom="page">
            <wp:posOffset>301752</wp:posOffset>
          </wp:positionV>
          <wp:extent cx="5687567" cy="396239"/>
          <wp:effectExtent l="0" t="0" r="0" b="0"/>
          <wp:wrapNone/>
          <wp:docPr id="5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87567" cy="396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3C76EF34"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107.6pt;margin-top:23.05pt;width:286.65pt;height:29.85pt;z-index:-17924096;mso-position-horizontal-relative:page;mso-position-vertical-relative:page" filled="f" stroked="f">
          <v:textbox inset="0,0,0,0">
            <w:txbxContent>
              <w:p w14:paraId="3DDF0367" w14:textId="77777777" w:rsidR="007C005B" w:rsidRDefault="007E7EC9">
                <w:pPr>
                  <w:pStyle w:val="BodyText"/>
                  <w:spacing w:before="12"/>
                  <w:ind w:left="20"/>
                </w:pPr>
                <w:r>
                  <w:rPr>
                    <w:color w:val="C00000"/>
                  </w:rPr>
                  <w:t>Q</w:t>
                </w:r>
                <w:r>
                  <w:t>ueensland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color w:val="C00000"/>
                  </w:rPr>
                  <w:t>A</w:t>
                </w:r>
                <w:r>
                  <w:t>dvocacy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color w:val="C00000"/>
                  </w:rPr>
                  <w:t>I</w:t>
                </w:r>
                <w:r>
                  <w:t>ncorporated</w:t>
                </w:r>
              </w:p>
              <w:p w14:paraId="2F924A01" w14:textId="77777777" w:rsidR="007C005B" w:rsidRDefault="007E7EC9">
                <w:pPr>
                  <w:spacing w:before="59"/>
                  <w:ind w:left="20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Systems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and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legal</w:t>
                </w:r>
                <w:r>
                  <w:rPr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advocacy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for</w:t>
                </w:r>
                <w:r>
                  <w:rPr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vulnerable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people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with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disability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E302A8" w14:textId="77777777" w:rsidR="007C005B" w:rsidRDefault="007C005B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A394C0" w14:textId="77777777" w:rsidR="007C005B" w:rsidRDefault="007C005B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2CDA40" w14:textId="77777777" w:rsidR="007C005B" w:rsidRDefault="007E7EC9">
    <w:pPr>
      <w:pStyle w:val="BodyText"/>
      <w:spacing w:line="14" w:lineRule="auto"/>
      <w:rPr>
        <w:sz w:val="20"/>
      </w:rPr>
    </w:pPr>
    <w:r>
      <w:pict w14:anchorId="70AA5397"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88.25pt;margin-top:44.1pt;width:16.1pt;height:13.65pt;z-index:-17921536;mso-position-horizontal-relative:page;mso-position-vertical-relative:page" filled="f" stroked="f">
          <v:textbox inset="0,0,0,0">
            <w:txbxContent>
              <w:p w14:paraId="26BDE93D" w14:textId="77777777" w:rsidR="007C005B" w:rsidRDefault="007E7EC9">
                <w:pPr>
                  <w:spacing w:before="11"/>
                  <w:ind w:left="60"/>
                  <w:rPr>
                    <w:rFonts w:ascii="Times New Roman"/>
                    <w:b/>
                    <w:sz w:val="21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b/>
                    <w:color w:val="313433"/>
                    <w:w w:val="115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ascii="Times New Roman"/>
                    <w:b/>
                    <w:color w:val="313433"/>
                    <w:w w:val="115"/>
                    <w:sz w:val="21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EF34E0" w14:textId="77777777" w:rsidR="007C005B" w:rsidRDefault="007E7EC9">
    <w:pPr>
      <w:pStyle w:val="BodyText"/>
      <w:spacing w:line="14" w:lineRule="auto"/>
      <w:rPr>
        <w:sz w:val="20"/>
      </w:rPr>
    </w:pPr>
    <w:r>
      <w:pict w14:anchorId="5E5F6D71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87.95pt;margin-top:43.35pt;width:15.3pt;height:16.2pt;z-index:-17920512;mso-position-horizontal-relative:page;mso-position-vertical-relative:page" filled="f" stroked="f">
          <v:textbox inset="0,0,0,0">
            <w:txbxContent>
              <w:p w14:paraId="4565DE6A" w14:textId="77777777" w:rsidR="007C005B" w:rsidRDefault="007E7EC9">
                <w:pPr>
                  <w:spacing w:before="11"/>
                  <w:ind w:left="60"/>
                  <w:rPr>
                    <w:rFonts w:ascii="Times New Roman"/>
                    <w:b/>
                    <w:sz w:val="21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b/>
                    <w:color w:val="313434"/>
                    <w:w w:val="105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  <w:r>
                  <w:rPr>
                    <w:rFonts w:ascii="Times New Roman"/>
                    <w:b/>
                    <w:color w:val="313434"/>
                    <w:w w:val="105"/>
                    <w:sz w:val="21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AA53BD" w14:textId="77777777" w:rsidR="007C005B" w:rsidRDefault="007E7EC9">
    <w:pPr>
      <w:pStyle w:val="BodyText"/>
      <w:spacing w:line="14" w:lineRule="auto"/>
      <w:rPr>
        <w:sz w:val="20"/>
      </w:rPr>
    </w:pPr>
    <w:r>
      <w:pict w14:anchorId="435AB3DE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7.85pt;margin-top:44.1pt;width:15.65pt;height:14.75pt;z-index:-17919488;mso-position-horizontal-relative:page;mso-position-vertical-relative:page" filled="f" stroked="f">
          <v:textbox inset="0,0,0,0">
            <w:txbxContent>
              <w:p w14:paraId="35A787F7" w14:textId="77777777" w:rsidR="007C005B" w:rsidRDefault="007E7EC9">
                <w:pPr>
                  <w:spacing w:before="11"/>
                  <w:ind w:left="60"/>
                  <w:rPr>
                    <w:rFonts w:ascii="Times New Roman"/>
                    <w:b/>
                    <w:sz w:val="21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b/>
                    <w:color w:val="313434"/>
                    <w:w w:val="110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  <w:r>
                  <w:rPr>
                    <w:rFonts w:ascii="Times New Roman"/>
                    <w:b/>
                    <w:color w:val="313434"/>
                    <w:w w:val="110"/>
                    <w:sz w:val="21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A1BE37" w14:textId="77777777" w:rsidR="007C005B" w:rsidRDefault="007E7EC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373440" behindDoc="1" locked="0" layoutInCell="1" allowOverlap="1" wp14:anchorId="308E350E" wp14:editId="5A963007">
          <wp:simplePos x="0" y="0"/>
          <wp:positionH relativeFrom="page">
            <wp:posOffset>876300</wp:posOffset>
          </wp:positionH>
          <wp:positionV relativeFrom="page">
            <wp:posOffset>342900</wp:posOffset>
          </wp:positionV>
          <wp:extent cx="399287" cy="307848"/>
          <wp:effectExtent l="0" t="0" r="0" b="0"/>
          <wp:wrapNone/>
          <wp:docPr id="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9287" cy="3078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EBD637E"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107.6pt;margin-top:23.05pt;width:286.65pt;height:29.85pt;z-index:-17942528;mso-position-horizontal-relative:page;mso-position-vertical-relative:page" filled="f" stroked="f">
          <v:textbox inset="0,0,0,0">
            <w:txbxContent>
              <w:p w14:paraId="04B175B6" w14:textId="77777777" w:rsidR="007C005B" w:rsidRDefault="007E7EC9">
                <w:pPr>
                  <w:pStyle w:val="BodyText"/>
                  <w:spacing w:before="12"/>
                  <w:ind w:left="20"/>
                </w:pPr>
                <w:r>
                  <w:rPr>
                    <w:color w:val="C00000"/>
                  </w:rPr>
                  <w:t>Q</w:t>
                </w:r>
                <w:r>
                  <w:t>ueensland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color w:val="C00000"/>
                  </w:rPr>
                  <w:t>A</w:t>
                </w:r>
                <w:r>
                  <w:t>dvocacy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color w:val="C00000"/>
                  </w:rPr>
                  <w:t>I</w:t>
                </w:r>
                <w:r>
                  <w:t>ncorporated</w:t>
                </w:r>
              </w:p>
              <w:p w14:paraId="26FD7D4B" w14:textId="77777777" w:rsidR="007C005B" w:rsidRDefault="007E7EC9">
                <w:pPr>
                  <w:spacing w:before="59"/>
                  <w:ind w:left="20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Systems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and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legal</w:t>
                </w:r>
                <w:r>
                  <w:rPr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advocacy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for</w:t>
                </w:r>
                <w:r>
                  <w:rPr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vulnerable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people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with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disability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75E615" w14:textId="77777777" w:rsidR="007C005B" w:rsidRDefault="007E7EC9">
    <w:pPr>
      <w:pStyle w:val="BodyText"/>
      <w:spacing w:line="14" w:lineRule="auto"/>
      <w:rPr>
        <w:sz w:val="20"/>
      </w:rPr>
    </w:pPr>
    <w:r>
      <w:pict w14:anchorId="09B31B13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7.85pt;margin-top:44.1pt;width:15.65pt;height:13.65pt;z-index:-17918976;mso-position-horizontal-relative:page;mso-position-vertical-relative:page" filled="f" stroked="f">
          <v:textbox inset="0,0,0,0">
            <w:txbxContent>
              <w:p w14:paraId="6BAF35CB" w14:textId="77777777" w:rsidR="007C005B" w:rsidRDefault="007E7EC9">
                <w:pPr>
                  <w:spacing w:before="11"/>
                  <w:ind w:left="60"/>
                  <w:rPr>
                    <w:rFonts w:ascii="Times New Roman"/>
                    <w:b/>
                    <w:sz w:val="21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b/>
                    <w:color w:val="313434"/>
                    <w:w w:val="110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  <w:r>
                  <w:rPr>
                    <w:rFonts w:ascii="Times New Roman"/>
                    <w:b/>
                    <w:color w:val="313434"/>
                    <w:w w:val="110"/>
                    <w:sz w:val="21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D9974D" w14:textId="77777777" w:rsidR="007C005B" w:rsidRDefault="007E7EC9">
    <w:pPr>
      <w:pStyle w:val="BodyText"/>
      <w:spacing w:line="14" w:lineRule="auto"/>
      <w:rPr>
        <w:sz w:val="20"/>
      </w:rPr>
    </w:pPr>
    <w:r>
      <w:pict w14:anchorId="3722700F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8.25pt;margin-top:45.15pt;width:15.3pt;height:13.65pt;z-index:-17918464;mso-position-horizontal-relative:page;mso-position-vertical-relative:page" filled="f" stroked="f">
          <v:textbox inset="0,0,0,0">
            <w:txbxContent>
              <w:p w14:paraId="5D00BE3B" w14:textId="77777777" w:rsidR="007C005B" w:rsidRDefault="007E7EC9">
                <w:pPr>
                  <w:spacing w:before="11"/>
                  <w:ind w:left="60"/>
                  <w:rPr>
                    <w:rFonts w:ascii="Times New Roman"/>
                    <w:b/>
                    <w:sz w:val="21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b/>
                    <w:color w:val="313434"/>
                    <w:w w:val="105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  <w:r>
                  <w:rPr>
                    <w:rFonts w:ascii="Times New Roman"/>
                    <w:b/>
                    <w:color w:val="313434"/>
                    <w:w w:val="105"/>
                    <w:sz w:val="21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D244F6" w14:textId="77777777" w:rsidR="007C005B" w:rsidRDefault="007C005B">
    <w:pPr>
      <w:pStyle w:val="Body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9EAD13" w14:textId="77777777" w:rsidR="007C005B" w:rsidRDefault="007E7EC9">
    <w:pPr>
      <w:pStyle w:val="BodyText"/>
      <w:spacing w:line="14" w:lineRule="auto"/>
      <w:rPr>
        <w:sz w:val="20"/>
      </w:rPr>
    </w:pPr>
    <w:r>
      <w:pict w14:anchorId="3F31C637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8.6pt;margin-top:44.8pt;width:17.3pt;height:13.65pt;z-index:-17917952;mso-position-horizontal-relative:page;mso-position-vertical-relative:page" filled="f" stroked="f">
          <v:textbox inset="0,0,0,0">
            <w:txbxContent>
              <w:p w14:paraId="7FF9D480" w14:textId="77777777" w:rsidR="007C005B" w:rsidRDefault="007E7EC9">
                <w:pPr>
                  <w:spacing w:before="11"/>
                  <w:ind w:left="60"/>
                  <w:rPr>
                    <w:rFonts w:ascii="Times New Roman"/>
                    <w:b/>
                    <w:sz w:val="21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b/>
                    <w:color w:val="313433"/>
                    <w:w w:val="130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  <w:r>
                  <w:rPr>
                    <w:rFonts w:ascii="Times New Roman"/>
                    <w:b/>
                    <w:color w:val="313433"/>
                    <w:w w:val="130"/>
                    <w:sz w:val="21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870B8B" w14:textId="77777777" w:rsidR="007C005B" w:rsidRDefault="007E7EC9">
    <w:pPr>
      <w:pStyle w:val="BodyText"/>
      <w:spacing w:line="14" w:lineRule="auto"/>
      <w:rPr>
        <w:sz w:val="20"/>
      </w:rPr>
    </w:pPr>
    <w:r>
      <w:pict w14:anchorId="738E12DB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4.9pt;margin-top:43.65pt;width:22.35pt;height:14.3pt;z-index:-17917440;mso-position-horizontal-relative:page;mso-position-vertical-relative:page" filled="f" stroked="f">
          <v:textbox inset="0,0,0,0">
            <w:txbxContent>
              <w:p w14:paraId="559FDD5E" w14:textId="77777777" w:rsidR="007C005B" w:rsidRDefault="007E7EC9">
                <w:pPr>
                  <w:spacing w:before="13"/>
                  <w:ind w:left="74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color w:val="2F3131"/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  <w:r>
                  <w:rPr>
                    <w:b/>
                    <w:color w:val="2F3131"/>
                    <w:w w:val="105"/>
                    <w:sz w:val="20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101C24" w14:textId="77777777" w:rsidR="007C005B" w:rsidRDefault="007C005B">
    <w:pPr>
      <w:pStyle w:val="BodyText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3951EF" w14:textId="77777777" w:rsidR="007C005B" w:rsidRDefault="007C005B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1DE71E" w14:textId="77777777" w:rsidR="007C005B" w:rsidRDefault="007E7EC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375488" behindDoc="1" locked="0" layoutInCell="1" allowOverlap="1" wp14:anchorId="574D4EFF" wp14:editId="4BDC7C48">
          <wp:simplePos x="0" y="0"/>
          <wp:positionH relativeFrom="page">
            <wp:posOffset>876300</wp:posOffset>
          </wp:positionH>
          <wp:positionV relativeFrom="page">
            <wp:posOffset>342900</wp:posOffset>
          </wp:positionV>
          <wp:extent cx="399287" cy="307848"/>
          <wp:effectExtent l="0" t="0" r="0" b="0"/>
          <wp:wrapNone/>
          <wp:docPr id="1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9287" cy="3078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498A25B"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107.6pt;margin-top:23.05pt;width:286.65pt;height:29.85pt;z-index:-17940480;mso-position-horizontal-relative:page;mso-position-vertical-relative:page" filled="f" stroked="f">
          <v:textbox inset="0,0,0,0">
            <w:txbxContent>
              <w:p w14:paraId="0E1286A7" w14:textId="77777777" w:rsidR="007C005B" w:rsidRDefault="007E7EC9">
                <w:pPr>
                  <w:pStyle w:val="BodyText"/>
                  <w:spacing w:before="12"/>
                  <w:ind w:left="20"/>
                </w:pPr>
                <w:r>
                  <w:rPr>
                    <w:color w:val="C00000"/>
                  </w:rPr>
                  <w:t>Q</w:t>
                </w:r>
                <w:r>
                  <w:t>ueensland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color w:val="C00000"/>
                  </w:rPr>
                  <w:t>A</w:t>
                </w:r>
                <w:r>
                  <w:t>dvocacy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color w:val="C00000"/>
                  </w:rPr>
                  <w:t>I</w:t>
                </w:r>
                <w:r>
                  <w:t>ncorporated</w:t>
                </w:r>
              </w:p>
              <w:p w14:paraId="77C4751A" w14:textId="77777777" w:rsidR="007C005B" w:rsidRDefault="007E7EC9">
                <w:pPr>
                  <w:spacing w:before="59"/>
                  <w:ind w:left="20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Systems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and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legal</w:t>
                </w:r>
                <w:r>
                  <w:rPr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advocacy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for</w:t>
                </w:r>
                <w:r>
                  <w:rPr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vulnerable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people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with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disability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BEE0BF" w14:textId="77777777" w:rsidR="007C005B" w:rsidRDefault="007C005B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101A1A" w14:textId="77777777" w:rsidR="007C005B" w:rsidRDefault="007E7EC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378560" behindDoc="1" locked="0" layoutInCell="1" allowOverlap="1" wp14:anchorId="059A56DA" wp14:editId="0D029FD2">
          <wp:simplePos x="0" y="0"/>
          <wp:positionH relativeFrom="page">
            <wp:posOffset>876300</wp:posOffset>
          </wp:positionH>
          <wp:positionV relativeFrom="page">
            <wp:posOffset>342900</wp:posOffset>
          </wp:positionV>
          <wp:extent cx="399287" cy="307848"/>
          <wp:effectExtent l="0" t="0" r="0" b="0"/>
          <wp:wrapNone/>
          <wp:docPr id="1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9287" cy="3078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38B9FEBA"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107.6pt;margin-top:23.05pt;width:286.65pt;height:29.85pt;z-index:-17937408;mso-position-horizontal-relative:page;mso-position-vertical-relative:page" filled="f" stroked="f">
          <v:textbox inset="0,0,0,0">
            <w:txbxContent>
              <w:p w14:paraId="127B6FC8" w14:textId="77777777" w:rsidR="007C005B" w:rsidRDefault="007E7EC9">
                <w:pPr>
                  <w:pStyle w:val="BodyText"/>
                  <w:spacing w:before="12"/>
                  <w:ind w:left="20"/>
                </w:pPr>
                <w:r>
                  <w:rPr>
                    <w:color w:val="C00000"/>
                  </w:rPr>
                  <w:t>Q</w:t>
                </w:r>
                <w:r>
                  <w:t>ueensland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color w:val="C00000"/>
                  </w:rPr>
                  <w:t>A</w:t>
                </w:r>
                <w:r>
                  <w:t>dvocacy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color w:val="C00000"/>
                  </w:rPr>
                  <w:t>I</w:t>
                </w:r>
                <w:r>
                  <w:t>ncorporated</w:t>
                </w:r>
              </w:p>
              <w:p w14:paraId="247C1038" w14:textId="77777777" w:rsidR="007C005B" w:rsidRDefault="007E7EC9">
                <w:pPr>
                  <w:spacing w:before="59"/>
                  <w:ind w:left="20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Systems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and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legal</w:t>
                </w:r>
                <w:r>
                  <w:rPr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advocacy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for</w:t>
                </w:r>
                <w:r>
                  <w:rPr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vulnerable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people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with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disability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5A0149" w14:textId="77777777" w:rsidR="007C005B" w:rsidRDefault="007C005B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B5C0AA" w14:textId="77777777" w:rsidR="007C005B" w:rsidRDefault="007E7EC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381632" behindDoc="1" locked="0" layoutInCell="1" allowOverlap="1" wp14:anchorId="37239B88" wp14:editId="6C127A48">
          <wp:simplePos x="0" y="0"/>
          <wp:positionH relativeFrom="page">
            <wp:posOffset>876300</wp:posOffset>
          </wp:positionH>
          <wp:positionV relativeFrom="page">
            <wp:posOffset>342900</wp:posOffset>
          </wp:positionV>
          <wp:extent cx="399287" cy="307848"/>
          <wp:effectExtent l="0" t="0" r="0" b="0"/>
          <wp:wrapNone/>
          <wp:docPr id="2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9287" cy="3078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1BEA201C"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107.6pt;margin-top:23.05pt;width:286.65pt;height:29.85pt;z-index:-17934336;mso-position-horizontal-relative:page;mso-position-vertical-relative:page" filled="f" stroked="f">
          <v:textbox inset="0,0,0,0">
            <w:txbxContent>
              <w:p w14:paraId="3A9A5B0E" w14:textId="77777777" w:rsidR="007C005B" w:rsidRDefault="007E7EC9">
                <w:pPr>
                  <w:pStyle w:val="BodyText"/>
                  <w:spacing w:before="12"/>
                  <w:ind w:left="20"/>
                </w:pPr>
                <w:r>
                  <w:rPr>
                    <w:color w:val="C00000"/>
                  </w:rPr>
                  <w:t>Q</w:t>
                </w:r>
                <w:r>
                  <w:t>ueensland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color w:val="C00000"/>
                  </w:rPr>
                  <w:t>A</w:t>
                </w:r>
                <w:r>
                  <w:t>dvocacy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color w:val="C00000"/>
                  </w:rPr>
                  <w:t>I</w:t>
                </w:r>
                <w:r>
                  <w:t>ncorporated</w:t>
                </w:r>
              </w:p>
              <w:p w14:paraId="4EA40692" w14:textId="77777777" w:rsidR="007C005B" w:rsidRDefault="007E7EC9">
                <w:pPr>
                  <w:spacing w:before="59"/>
                  <w:ind w:left="20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Systems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and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legal</w:t>
                </w:r>
                <w:r>
                  <w:rPr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advocacy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for</w:t>
                </w:r>
                <w:r>
                  <w:rPr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vulnerable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people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with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disability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802121" w14:textId="77777777" w:rsidR="007C005B" w:rsidRDefault="007C005B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FB9253" w14:textId="77777777" w:rsidR="007C005B" w:rsidRDefault="007E7EC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384704" behindDoc="1" locked="0" layoutInCell="1" allowOverlap="1" wp14:anchorId="6F0DAEDD" wp14:editId="7AFA57DB">
          <wp:simplePos x="0" y="0"/>
          <wp:positionH relativeFrom="page">
            <wp:posOffset>876300</wp:posOffset>
          </wp:positionH>
          <wp:positionV relativeFrom="page">
            <wp:posOffset>342900</wp:posOffset>
          </wp:positionV>
          <wp:extent cx="399287" cy="307848"/>
          <wp:effectExtent l="0" t="0" r="0" b="0"/>
          <wp:wrapNone/>
          <wp:docPr id="3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9287" cy="3078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1096B42"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107.6pt;margin-top:23.05pt;width:286.65pt;height:29.85pt;z-index:-17931264;mso-position-horizontal-relative:page;mso-position-vertical-relative:page" filled="f" stroked="f">
          <v:textbox inset="0,0,0,0">
            <w:txbxContent>
              <w:p w14:paraId="18735DA4" w14:textId="77777777" w:rsidR="007C005B" w:rsidRDefault="007E7EC9">
                <w:pPr>
                  <w:pStyle w:val="BodyText"/>
                  <w:spacing w:before="12"/>
                  <w:ind w:left="20"/>
                </w:pPr>
                <w:r>
                  <w:rPr>
                    <w:color w:val="C00000"/>
                  </w:rPr>
                  <w:t>Q</w:t>
                </w:r>
                <w:r>
                  <w:t>ueensland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color w:val="C00000"/>
                  </w:rPr>
                  <w:t>A</w:t>
                </w:r>
                <w:r>
                  <w:t>dvocacy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color w:val="C00000"/>
                  </w:rPr>
                  <w:t>I</w:t>
                </w:r>
                <w:r>
                  <w:t>ncorporated</w:t>
                </w:r>
              </w:p>
              <w:p w14:paraId="1CDC2D47" w14:textId="77777777" w:rsidR="007C005B" w:rsidRDefault="007E7EC9">
                <w:pPr>
                  <w:spacing w:before="59"/>
                  <w:ind w:left="20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Systems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and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legal</w:t>
                </w:r>
                <w:r>
                  <w:rPr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advocacy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for</w:t>
                </w:r>
                <w:r>
                  <w:rPr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vulnerable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people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with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disability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96370"/>
    <w:multiLevelType w:val="hybridMultilevel"/>
    <w:tmpl w:val="F86288FA"/>
    <w:lvl w:ilvl="0" w:tplc="82B035B6">
      <w:start w:val="2"/>
      <w:numFmt w:val="decimal"/>
      <w:lvlText w:val="%1"/>
      <w:lvlJc w:val="left"/>
      <w:pPr>
        <w:ind w:left="1241" w:hanging="402"/>
        <w:jc w:val="left"/>
      </w:pPr>
      <w:rPr>
        <w:rFonts w:hint="default"/>
      </w:rPr>
    </w:lvl>
    <w:lvl w:ilvl="1" w:tplc="10F4AA02">
      <w:start w:val="6"/>
      <w:numFmt w:val="decimal"/>
      <w:lvlText w:val="%1.%2"/>
      <w:lvlJc w:val="left"/>
      <w:pPr>
        <w:ind w:left="1241" w:hanging="402"/>
        <w:jc w:val="left"/>
      </w:pPr>
      <w:rPr>
        <w:rFonts w:ascii="Arial" w:eastAsia="Arial" w:hAnsi="Arial" w:cs="Arial" w:hint="default"/>
        <w:spacing w:val="-1"/>
        <w:w w:val="100"/>
        <w:sz w:val="24"/>
        <w:szCs w:val="24"/>
      </w:rPr>
    </w:lvl>
    <w:lvl w:ilvl="2" w:tplc="7B6A3742">
      <w:numFmt w:val="bullet"/>
      <w:lvlText w:val=""/>
      <w:lvlJc w:val="left"/>
      <w:pPr>
        <w:ind w:left="1560" w:hanging="361"/>
      </w:pPr>
      <w:rPr>
        <w:rFonts w:ascii="Symbol" w:eastAsia="Symbol" w:hAnsi="Symbol" w:cs="Symbol" w:hint="default"/>
        <w:w w:val="100"/>
        <w:sz w:val="24"/>
        <w:szCs w:val="24"/>
      </w:rPr>
    </w:lvl>
    <w:lvl w:ilvl="3" w:tplc="6750D302">
      <w:numFmt w:val="bullet"/>
      <w:lvlText w:val="o"/>
      <w:lvlJc w:val="left"/>
      <w:pPr>
        <w:ind w:left="2280" w:hanging="361"/>
      </w:pPr>
      <w:rPr>
        <w:rFonts w:ascii="Courier New" w:eastAsia="Courier New" w:hAnsi="Courier New" w:cs="Courier New" w:hint="default"/>
        <w:w w:val="100"/>
        <w:sz w:val="24"/>
        <w:szCs w:val="24"/>
      </w:rPr>
    </w:lvl>
    <w:lvl w:ilvl="4" w:tplc="6AD4E800">
      <w:numFmt w:val="bullet"/>
      <w:lvlText w:val="•"/>
      <w:lvlJc w:val="left"/>
      <w:pPr>
        <w:ind w:left="4371" w:hanging="361"/>
      </w:pPr>
      <w:rPr>
        <w:rFonts w:hint="default"/>
      </w:rPr>
    </w:lvl>
    <w:lvl w:ilvl="5" w:tplc="C53E7502">
      <w:numFmt w:val="bullet"/>
      <w:lvlText w:val="•"/>
      <w:lvlJc w:val="left"/>
      <w:pPr>
        <w:ind w:left="5417" w:hanging="361"/>
      </w:pPr>
      <w:rPr>
        <w:rFonts w:hint="default"/>
      </w:rPr>
    </w:lvl>
    <w:lvl w:ilvl="6" w:tplc="60F85D70">
      <w:numFmt w:val="bullet"/>
      <w:lvlText w:val="•"/>
      <w:lvlJc w:val="left"/>
      <w:pPr>
        <w:ind w:left="6463" w:hanging="361"/>
      </w:pPr>
      <w:rPr>
        <w:rFonts w:hint="default"/>
      </w:rPr>
    </w:lvl>
    <w:lvl w:ilvl="7" w:tplc="EF3439B2">
      <w:numFmt w:val="bullet"/>
      <w:lvlText w:val="•"/>
      <w:lvlJc w:val="left"/>
      <w:pPr>
        <w:ind w:left="7509" w:hanging="361"/>
      </w:pPr>
      <w:rPr>
        <w:rFonts w:hint="default"/>
      </w:rPr>
    </w:lvl>
    <w:lvl w:ilvl="8" w:tplc="AF0E2208">
      <w:numFmt w:val="bullet"/>
      <w:lvlText w:val="•"/>
      <w:lvlJc w:val="left"/>
      <w:pPr>
        <w:ind w:left="8554" w:hanging="361"/>
      </w:pPr>
      <w:rPr>
        <w:rFonts w:hint="default"/>
      </w:rPr>
    </w:lvl>
  </w:abstractNum>
  <w:abstractNum w:abstractNumId="1" w15:restartNumberingAfterBreak="0">
    <w:nsid w:val="17BE1C3A"/>
    <w:multiLevelType w:val="hybridMultilevel"/>
    <w:tmpl w:val="12A6C896"/>
    <w:lvl w:ilvl="0" w:tplc="CF8A821C">
      <w:numFmt w:val="bullet"/>
      <w:lvlText w:val=""/>
      <w:lvlJc w:val="left"/>
      <w:pPr>
        <w:ind w:left="1560" w:hanging="361"/>
      </w:pPr>
      <w:rPr>
        <w:rFonts w:ascii="Symbol" w:eastAsia="Symbol" w:hAnsi="Symbol" w:cs="Symbol" w:hint="default"/>
        <w:w w:val="100"/>
        <w:sz w:val="24"/>
        <w:szCs w:val="24"/>
      </w:rPr>
    </w:lvl>
    <w:lvl w:ilvl="1" w:tplc="E004AAE8">
      <w:numFmt w:val="bullet"/>
      <w:lvlText w:val="•"/>
      <w:lvlJc w:val="left"/>
      <w:pPr>
        <w:ind w:left="2468" w:hanging="361"/>
      </w:pPr>
      <w:rPr>
        <w:rFonts w:hint="default"/>
      </w:rPr>
    </w:lvl>
    <w:lvl w:ilvl="2" w:tplc="031ECE70">
      <w:numFmt w:val="bullet"/>
      <w:lvlText w:val="•"/>
      <w:lvlJc w:val="left"/>
      <w:pPr>
        <w:ind w:left="3377" w:hanging="361"/>
      </w:pPr>
      <w:rPr>
        <w:rFonts w:hint="default"/>
      </w:rPr>
    </w:lvl>
    <w:lvl w:ilvl="3" w:tplc="53160042">
      <w:numFmt w:val="bullet"/>
      <w:lvlText w:val="•"/>
      <w:lvlJc w:val="left"/>
      <w:pPr>
        <w:ind w:left="4285" w:hanging="361"/>
      </w:pPr>
      <w:rPr>
        <w:rFonts w:hint="default"/>
      </w:rPr>
    </w:lvl>
    <w:lvl w:ilvl="4" w:tplc="2DC2DA5E">
      <w:numFmt w:val="bullet"/>
      <w:lvlText w:val="•"/>
      <w:lvlJc w:val="left"/>
      <w:pPr>
        <w:ind w:left="5194" w:hanging="361"/>
      </w:pPr>
      <w:rPr>
        <w:rFonts w:hint="default"/>
      </w:rPr>
    </w:lvl>
    <w:lvl w:ilvl="5" w:tplc="FEFA7A30">
      <w:numFmt w:val="bullet"/>
      <w:lvlText w:val="•"/>
      <w:lvlJc w:val="left"/>
      <w:pPr>
        <w:ind w:left="6103" w:hanging="361"/>
      </w:pPr>
      <w:rPr>
        <w:rFonts w:hint="default"/>
      </w:rPr>
    </w:lvl>
    <w:lvl w:ilvl="6" w:tplc="E006F820">
      <w:numFmt w:val="bullet"/>
      <w:lvlText w:val="•"/>
      <w:lvlJc w:val="left"/>
      <w:pPr>
        <w:ind w:left="7011" w:hanging="361"/>
      </w:pPr>
      <w:rPr>
        <w:rFonts w:hint="default"/>
      </w:rPr>
    </w:lvl>
    <w:lvl w:ilvl="7" w:tplc="A5A64992">
      <w:numFmt w:val="bullet"/>
      <w:lvlText w:val="•"/>
      <w:lvlJc w:val="left"/>
      <w:pPr>
        <w:ind w:left="7920" w:hanging="361"/>
      </w:pPr>
      <w:rPr>
        <w:rFonts w:hint="default"/>
      </w:rPr>
    </w:lvl>
    <w:lvl w:ilvl="8" w:tplc="C6380BC6">
      <w:numFmt w:val="bullet"/>
      <w:lvlText w:val="•"/>
      <w:lvlJc w:val="left"/>
      <w:pPr>
        <w:ind w:left="8829" w:hanging="361"/>
      </w:pPr>
      <w:rPr>
        <w:rFonts w:hint="default"/>
      </w:rPr>
    </w:lvl>
  </w:abstractNum>
  <w:abstractNum w:abstractNumId="2" w15:restartNumberingAfterBreak="0">
    <w:nsid w:val="2BEA7903"/>
    <w:multiLevelType w:val="hybridMultilevel"/>
    <w:tmpl w:val="737032FC"/>
    <w:lvl w:ilvl="0" w:tplc="4DDA2168">
      <w:start w:val="1"/>
      <w:numFmt w:val="decimal"/>
      <w:lvlText w:val="%1)"/>
      <w:lvlJc w:val="left"/>
      <w:pPr>
        <w:ind w:left="1504" w:hanging="351"/>
        <w:jc w:val="left"/>
      </w:pPr>
      <w:rPr>
        <w:rFonts w:ascii="Arial" w:eastAsia="Arial" w:hAnsi="Arial" w:cs="Arial" w:hint="default"/>
        <w:color w:val="4B4B4B"/>
        <w:spacing w:val="-1"/>
        <w:w w:val="104"/>
        <w:sz w:val="20"/>
        <w:szCs w:val="20"/>
      </w:rPr>
    </w:lvl>
    <w:lvl w:ilvl="1" w:tplc="E0C6A6FC">
      <w:numFmt w:val="bullet"/>
      <w:lvlText w:val="•"/>
      <w:lvlJc w:val="left"/>
      <w:pPr>
        <w:ind w:left="2466" w:hanging="351"/>
      </w:pPr>
      <w:rPr>
        <w:rFonts w:hint="default"/>
      </w:rPr>
    </w:lvl>
    <w:lvl w:ilvl="2" w:tplc="9DCE8688">
      <w:numFmt w:val="bullet"/>
      <w:lvlText w:val="•"/>
      <w:lvlJc w:val="left"/>
      <w:pPr>
        <w:ind w:left="3433" w:hanging="351"/>
      </w:pPr>
      <w:rPr>
        <w:rFonts w:hint="default"/>
      </w:rPr>
    </w:lvl>
    <w:lvl w:ilvl="3" w:tplc="B7502542">
      <w:numFmt w:val="bullet"/>
      <w:lvlText w:val="•"/>
      <w:lvlJc w:val="left"/>
      <w:pPr>
        <w:ind w:left="4400" w:hanging="351"/>
      </w:pPr>
      <w:rPr>
        <w:rFonts w:hint="default"/>
      </w:rPr>
    </w:lvl>
    <w:lvl w:ilvl="4" w:tplc="B9DE184A">
      <w:numFmt w:val="bullet"/>
      <w:lvlText w:val="•"/>
      <w:lvlJc w:val="left"/>
      <w:pPr>
        <w:ind w:left="5367" w:hanging="351"/>
      </w:pPr>
      <w:rPr>
        <w:rFonts w:hint="default"/>
      </w:rPr>
    </w:lvl>
    <w:lvl w:ilvl="5" w:tplc="1A1A9E62">
      <w:numFmt w:val="bullet"/>
      <w:lvlText w:val="•"/>
      <w:lvlJc w:val="left"/>
      <w:pPr>
        <w:ind w:left="6334" w:hanging="351"/>
      </w:pPr>
      <w:rPr>
        <w:rFonts w:hint="default"/>
      </w:rPr>
    </w:lvl>
    <w:lvl w:ilvl="6" w:tplc="7B2A9BC6">
      <w:numFmt w:val="bullet"/>
      <w:lvlText w:val="•"/>
      <w:lvlJc w:val="left"/>
      <w:pPr>
        <w:ind w:left="7301" w:hanging="351"/>
      </w:pPr>
      <w:rPr>
        <w:rFonts w:hint="default"/>
      </w:rPr>
    </w:lvl>
    <w:lvl w:ilvl="7" w:tplc="92D6915E">
      <w:numFmt w:val="bullet"/>
      <w:lvlText w:val="•"/>
      <w:lvlJc w:val="left"/>
      <w:pPr>
        <w:ind w:left="8268" w:hanging="351"/>
      </w:pPr>
      <w:rPr>
        <w:rFonts w:hint="default"/>
      </w:rPr>
    </w:lvl>
    <w:lvl w:ilvl="8" w:tplc="2ED60E4C">
      <w:numFmt w:val="bullet"/>
      <w:lvlText w:val="•"/>
      <w:lvlJc w:val="left"/>
      <w:pPr>
        <w:ind w:left="9235" w:hanging="351"/>
      </w:pPr>
      <w:rPr>
        <w:rFonts w:hint="default"/>
      </w:rPr>
    </w:lvl>
  </w:abstractNum>
  <w:abstractNum w:abstractNumId="3" w15:restartNumberingAfterBreak="0">
    <w:nsid w:val="51B71F2B"/>
    <w:multiLevelType w:val="hybridMultilevel"/>
    <w:tmpl w:val="FC6433DE"/>
    <w:lvl w:ilvl="0" w:tplc="144C2D0E">
      <w:start w:val="1"/>
      <w:numFmt w:val="decimal"/>
      <w:lvlText w:val="%1."/>
      <w:lvlJc w:val="left"/>
      <w:pPr>
        <w:ind w:left="1102" w:hanging="292"/>
        <w:jc w:val="right"/>
      </w:pPr>
      <w:rPr>
        <w:rFonts w:hint="default"/>
        <w:b/>
        <w:bCs/>
        <w:w w:val="122"/>
      </w:rPr>
    </w:lvl>
    <w:lvl w:ilvl="1" w:tplc="E6B6605C">
      <w:start w:val="3"/>
      <w:numFmt w:val="lowerLetter"/>
      <w:lvlText w:val="(%2)"/>
      <w:lvlJc w:val="left"/>
      <w:pPr>
        <w:ind w:left="1486" w:hanging="435"/>
        <w:jc w:val="left"/>
      </w:pPr>
      <w:rPr>
        <w:rFonts w:hint="default"/>
        <w:b/>
        <w:bCs/>
        <w:spacing w:val="-1"/>
        <w:w w:val="100"/>
      </w:rPr>
    </w:lvl>
    <w:lvl w:ilvl="2" w:tplc="1BB662F6">
      <w:numFmt w:val="bullet"/>
      <w:lvlText w:val="•"/>
      <w:lvlJc w:val="left"/>
      <w:pPr>
        <w:ind w:left="2556" w:hanging="435"/>
      </w:pPr>
      <w:rPr>
        <w:rFonts w:hint="default"/>
      </w:rPr>
    </w:lvl>
    <w:lvl w:ilvl="3" w:tplc="FB020D68">
      <w:numFmt w:val="bullet"/>
      <w:lvlText w:val="•"/>
      <w:lvlJc w:val="left"/>
      <w:pPr>
        <w:ind w:left="3633" w:hanging="435"/>
      </w:pPr>
      <w:rPr>
        <w:rFonts w:hint="default"/>
      </w:rPr>
    </w:lvl>
    <w:lvl w:ilvl="4" w:tplc="C23053F8">
      <w:numFmt w:val="bullet"/>
      <w:lvlText w:val="•"/>
      <w:lvlJc w:val="left"/>
      <w:pPr>
        <w:ind w:left="4709" w:hanging="435"/>
      </w:pPr>
      <w:rPr>
        <w:rFonts w:hint="default"/>
      </w:rPr>
    </w:lvl>
    <w:lvl w:ilvl="5" w:tplc="B952FE4A">
      <w:numFmt w:val="bullet"/>
      <w:lvlText w:val="•"/>
      <w:lvlJc w:val="left"/>
      <w:pPr>
        <w:ind w:left="5786" w:hanging="435"/>
      </w:pPr>
      <w:rPr>
        <w:rFonts w:hint="default"/>
      </w:rPr>
    </w:lvl>
    <w:lvl w:ilvl="6" w:tplc="F1028E26">
      <w:numFmt w:val="bullet"/>
      <w:lvlText w:val="•"/>
      <w:lvlJc w:val="left"/>
      <w:pPr>
        <w:ind w:left="6862" w:hanging="435"/>
      </w:pPr>
      <w:rPr>
        <w:rFonts w:hint="default"/>
      </w:rPr>
    </w:lvl>
    <w:lvl w:ilvl="7" w:tplc="EAAC4EFE">
      <w:numFmt w:val="bullet"/>
      <w:lvlText w:val="•"/>
      <w:lvlJc w:val="left"/>
      <w:pPr>
        <w:ind w:left="7939" w:hanging="435"/>
      </w:pPr>
      <w:rPr>
        <w:rFonts w:hint="default"/>
      </w:rPr>
    </w:lvl>
    <w:lvl w:ilvl="8" w:tplc="C284E642">
      <w:numFmt w:val="bullet"/>
      <w:lvlText w:val="•"/>
      <w:lvlJc w:val="left"/>
      <w:pPr>
        <w:ind w:left="9015" w:hanging="435"/>
      </w:pPr>
      <w:rPr>
        <w:rFonts w:hint="default"/>
      </w:rPr>
    </w:lvl>
  </w:abstractNum>
  <w:abstractNum w:abstractNumId="4" w15:restartNumberingAfterBreak="0">
    <w:nsid w:val="6A807B78"/>
    <w:multiLevelType w:val="hybridMultilevel"/>
    <w:tmpl w:val="FD9043D6"/>
    <w:lvl w:ilvl="0" w:tplc="EA14A464">
      <w:numFmt w:val="bullet"/>
      <w:lvlText w:val=""/>
      <w:lvlJc w:val="left"/>
      <w:pPr>
        <w:ind w:left="707" w:hanging="361"/>
      </w:pPr>
      <w:rPr>
        <w:rFonts w:ascii="Symbol" w:eastAsia="Symbol" w:hAnsi="Symbol" w:cs="Symbol" w:hint="default"/>
        <w:w w:val="99"/>
        <w:sz w:val="20"/>
        <w:szCs w:val="20"/>
      </w:rPr>
    </w:lvl>
    <w:lvl w:ilvl="1" w:tplc="3F483052">
      <w:numFmt w:val="bullet"/>
      <w:lvlText w:val=""/>
      <w:lvlJc w:val="left"/>
      <w:pPr>
        <w:ind w:left="156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395CF70E">
      <w:numFmt w:val="bullet"/>
      <w:lvlText w:val="•"/>
      <w:lvlJc w:val="left"/>
      <w:pPr>
        <w:ind w:left="2004" w:hanging="360"/>
      </w:pPr>
      <w:rPr>
        <w:rFonts w:hint="default"/>
      </w:rPr>
    </w:lvl>
    <w:lvl w:ilvl="3" w:tplc="5F0CD262">
      <w:numFmt w:val="bullet"/>
      <w:lvlText w:val="•"/>
      <w:lvlJc w:val="left"/>
      <w:pPr>
        <w:ind w:left="2449" w:hanging="360"/>
      </w:pPr>
      <w:rPr>
        <w:rFonts w:hint="default"/>
      </w:rPr>
    </w:lvl>
    <w:lvl w:ilvl="4" w:tplc="85BE4EF2">
      <w:numFmt w:val="bullet"/>
      <w:lvlText w:val="•"/>
      <w:lvlJc w:val="left"/>
      <w:pPr>
        <w:ind w:left="2894" w:hanging="360"/>
      </w:pPr>
      <w:rPr>
        <w:rFonts w:hint="default"/>
      </w:rPr>
    </w:lvl>
    <w:lvl w:ilvl="5" w:tplc="FC608890">
      <w:numFmt w:val="bullet"/>
      <w:lvlText w:val="•"/>
      <w:lvlJc w:val="left"/>
      <w:pPr>
        <w:ind w:left="3338" w:hanging="360"/>
      </w:pPr>
      <w:rPr>
        <w:rFonts w:hint="default"/>
      </w:rPr>
    </w:lvl>
    <w:lvl w:ilvl="6" w:tplc="82AC606C">
      <w:numFmt w:val="bullet"/>
      <w:lvlText w:val="•"/>
      <w:lvlJc w:val="left"/>
      <w:pPr>
        <w:ind w:left="3783" w:hanging="360"/>
      </w:pPr>
      <w:rPr>
        <w:rFonts w:hint="default"/>
      </w:rPr>
    </w:lvl>
    <w:lvl w:ilvl="7" w:tplc="93B89158">
      <w:numFmt w:val="bullet"/>
      <w:lvlText w:val="•"/>
      <w:lvlJc w:val="left"/>
      <w:pPr>
        <w:ind w:left="4228" w:hanging="360"/>
      </w:pPr>
      <w:rPr>
        <w:rFonts w:hint="default"/>
      </w:rPr>
    </w:lvl>
    <w:lvl w:ilvl="8" w:tplc="4D6E0676">
      <w:numFmt w:val="bullet"/>
      <w:lvlText w:val="•"/>
      <w:lvlJc w:val="left"/>
      <w:pPr>
        <w:ind w:left="4673" w:hanging="360"/>
      </w:pPr>
      <w:rPr>
        <w:rFonts w:hint="default"/>
      </w:rPr>
    </w:lvl>
  </w:abstractNum>
  <w:abstractNum w:abstractNumId="5" w15:restartNumberingAfterBreak="0">
    <w:nsid w:val="706F1ADD"/>
    <w:multiLevelType w:val="hybridMultilevel"/>
    <w:tmpl w:val="71CE7B14"/>
    <w:lvl w:ilvl="0" w:tplc="1C0C71DE">
      <w:start w:val="1"/>
      <w:numFmt w:val="decimal"/>
      <w:lvlText w:val="%1."/>
      <w:lvlJc w:val="left"/>
      <w:pPr>
        <w:ind w:left="1236" w:hanging="421"/>
        <w:jc w:val="left"/>
      </w:pPr>
      <w:rPr>
        <w:rFonts w:hint="default"/>
        <w:spacing w:val="-1"/>
        <w:w w:val="98"/>
      </w:rPr>
    </w:lvl>
    <w:lvl w:ilvl="1" w:tplc="E21AADD0">
      <w:start w:val="1"/>
      <w:numFmt w:val="lowerRoman"/>
      <w:lvlText w:val="(%2)"/>
      <w:lvlJc w:val="left"/>
      <w:pPr>
        <w:ind w:left="1767" w:hanging="558"/>
        <w:jc w:val="left"/>
      </w:pPr>
      <w:rPr>
        <w:rFonts w:ascii="Arial" w:eastAsia="Arial" w:hAnsi="Arial" w:cs="Arial" w:hint="default"/>
        <w:color w:val="313434"/>
        <w:spacing w:val="-1"/>
        <w:w w:val="105"/>
        <w:sz w:val="20"/>
        <w:szCs w:val="20"/>
      </w:rPr>
    </w:lvl>
    <w:lvl w:ilvl="2" w:tplc="75DAAA06">
      <w:numFmt w:val="bullet"/>
      <w:lvlText w:val="•"/>
      <w:lvlJc w:val="left"/>
      <w:pPr>
        <w:ind w:left="2805" w:hanging="558"/>
      </w:pPr>
      <w:rPr>
        <w:rFonts w:hint="default"/>
      </w:rPr>
    </w:lvl>
    <w:lvl w:ilvl="3" w:tplc="4684BB12">
      <w:numFmt w:val="bullet"/>
      <w:lvlText w:val="•"/>
      <w:lvlJc w:val="left"/>
      <w:pPr>
        <w:ind w:left="3850" w:hanging="558"/>
      </w:pPr>
      <w:rPr>
        <w:rFonts w:hint="default"/>
      </w:rPr>
    </w:lvl>
    <w:lvl w:ilvl="4" w:tplc="194CC548">
      <w:numFmt w:val="bullet"/>
      <w:lvlText w:val="•"/>
      <w:lvlJc w:val="left"/>
      <w:pPr>
        <w:ind w:left="4896" w:hanging="558"/>
      </w:pPr>
      <w:rPr>
        <w:rFonts w:hint="default"/>
      </w:rPr>
    </w:lvl>
    <w:lvl w:ilvl="5" w:tplc="D1BA6D14">
      <w:numFmt w:val="bullet"/>
      <w:lvlText w:val="•"/>
      <w:lvlJc w:val="left"/>
      <w:pPr>
        <w:ind w:left="5941" w:hanging="558"/>
      </w:pPr>
      <w:rPr>
        <w:rFonts w:hint="default"/>
      </w:rPr>
    </w:lvl>
    <w:lvl w:ilvl="6" w:tplc="1F5C97A6">
      <w:numFmt w:val="bullet"/>
      <w:lvlText w:val="•"/>
      <w:lvlJc w:val="left"/>
      <w:pPr>
        <w:ind w:left="6987" w:hanging="558"/>
      </w:pPr>
      <w:rPr>
        <w:rFonts w:hint="default"/>
      </w:rPr>
    </w:lvl>
    <w:lvl w:ilvl="7" w:tplc="2F1E0D66">
      <w:numFmt w:val="bullet"/>
      <w:lvlText w:val="•"/>
      <w:lvlJc w:val="left"/>
      <w:pPr>
        <w:ind w:left="8032" w:hanging="558"/>
      </w:pPr>
      <w:rPr>
        <w:rFonts w:hint="default"/>
      </w:rPr>
    </w:lvl>
    <w:lvl w:ilvl="8" w:tplc="6B24DFC8">
      <w:numFmt w:val="bullet"/>
      <w:lvlText w:val="•"/>
      <w:lvlJc w:val="left"/>
      <w:pPr>
        <w:ind w:left="9077" w:hanging="558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documentProtection w:edit="readOnly" w:formatting="1" w:enforcement="0"/>
  <w:defaultTabStop w:val="720"/>
  <w:drawingGridHorizontalSpacing w:val="110"/>
  <w:displayHorizontalDrawingGridEvery w:val="2"/>
  <w:characterSpacingControl w:val="doNotCompress"/>
  <w:hdrShapeDefaults>
    <o:shapedefaults v:ext="edit" spidmax="2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005B"/>
    <w:rsid w:val="007C005B"/>
    <w:rsid w:val="007E7EC9"/>
    <w:rsid w:val="00E95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8"/>
    <o:shapelayout v:ext="edit">
      <o:idmap v:ext="edit" data="1"/>
    </o:shapelayout>
  </w:shapeDefaults>
  <w:decimalSymbol w:val="."/>
  <w:listSeparator w:val=","/>
  <w14:docId w14:val="1E580EA2"/>
  <w15:docId w15:val="{183EC8C4-33BB-4BB3-9237-DF3859486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88"/>
      <w:ind w:left="840"/>
      <w:outlineLvl w:val="0"/>
    </w:pPr>
    <w:rPr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92"/>
      <w:ind w:left="840"/>
      <w:outlineLvl w:val="1"/>
    </w:pPr>
    <w:rPr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228"/>
      <w:ind w:left="643" w:right="889"/>
      <w:outlineLvl w:val="2"/>
    </w:pPr>
    <w:rPr>
      <w:sz w:val="26"/>
      <w:szCs w:val="26"/>
    </w:rPr>
  </w:style>
  <w:style w:type="paragraph" w:styleId="Heading4">
    <w:name w:val="heading 4"/>
    <w:basedOn w:val="Normal"/>
    <w:uiPriority w:val="9"/>
    <w:unhideWhenUsed/>
    <w:qFormat/>
    <w:pPr>
      <w:ind w:left="1560"/>
      <w:outlineLvl w:val="3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2"/>
      <w:ind w:left="840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122"/>
      <w:ind w:left="1080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2697" w:right="-19" w:firstLine="79"/>
    </w:pPr>
    <w:rPr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156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5.xml"/><Relationship Id="rId21" Type="http://schemas.openxmlformats.org/officeDocument/2006/relationships/image" Target="media/image7.jpeg"/><Relationship Id="rId42" Type="http://schemas.openxmlformats.org/officeDocument/2006/relationships/image" Target="media/image18.jpeg"/><Relationship Id="rId47" Type="http://schemas.openxmlformats.org/officeDocument/2006/relationships/image" Target="media/image19.png"/><Relationship Id="rId63" Type="http://schemas.openxmlformats.org/officeDocument/2006/relationships/image" Target="media/image27.png"/><Relationship Id="rId68" Type="http://schemas.openxmlformats.org/officeDocument/2006/relationships/image" Target="media/image31.png"/><Relationship Id="rId84" Type="http://schemas.openxmlformats.org/officeDocument/2006/relationships/image" Target="media/image35.jpeg"/><Relationship Id="rId89" Type="http://schemas.openxmlformats.org/officeDocument/2006/relationships/hyperlink" Target="mailto:admin@haywards.net.au" TargetMode="External"/><Relationship Id="rId16" Type="http://schemas.openxmlformats.org/officeDocument/2006/relationships/footer" Target="footer3.xml"/><Relationship Id="rId107" Type="http://schemas.openxmlformats.org/officeDocument/2006/relationships/theme" Target="theme/theme1.xml"/><Relationship Id="rId11" Type="http://schemas.openxmlformats.org/officeDocument/2006/relationships/header" Target="header2.xml"/><Relationship Id="rId32" Type="http://schemas.openxmlformats.org/officeDocument/2006/relationships/header" Target="header7.xml"/><Relationship Id="rId37" Type="http://schemas.openxmlformats.org/officeDocument/2006/relationships/image" Target="media/image13.png"/><Relationship Id="rId53" Type="http://schemas.openxmlformats.org/officeDocument/2006/relationships/footer" Target="footer10.xml"/><Relationship Id="rId58" Type="http://schemas.openxmlformats.org/officeDocument/2006/relationships/header" Target="header12.xml"/><Relationship Id="rId74" Type="http://schemas.openxmlformats.org/officeDocument/2006/relationships/footer" Target="footer17.xml"/><Relationship Id="rId79" Type="http://schemas.openxmlformats.org/officeDocument/2006/relationships/footer" Target="footer19.xml"/><Relationship Id="rId102" Type="http://schemas.openxmlformats.org/officeDocument/2006/relationships/image" Target="media/image42.jpeg"/><Relationship Id="rId5" Type="http://schemas.openxmlformats.org/officeDocument/2006/relationships/footnotes" Target="footnotes.xml"/><Relationship Id="rId90" Type="http://schemas.openxmlformats.org/officeDocument/2006/relationships/header" Target="header22.xml"/><Relationship Id="rId95" Type="http://schemas.openxmlformats.org/officeDocument/2006/relationships/image" Target="media/image39.jpeg"/><Relationship Id="rId22" Type="http://schemas.openxmlformats.org/officeDocument/2006/relationships/hyperlink" Target="http://www.cairnspost.com.au/news/cairns/residents-in-rural-and-" TargetMode="External"/><Relationship Id="rId27" Type="http://schemas.openxmlformats.org/officeDocument/2006/relationships/footer" Target="footer5.xml"/><Relationship Id="rId43" Type="http://schemas.openxmlformats.org/officeDocument/2006/relationships/header" Target="header8.xml"/><Relationship Id="rId48" Type="http://schemas.openxmlformats.org/officeDocument/2006/relationships/image" Target="media/image20.png"/><Relationship Id="rId64" Type="http://schemas.openxmlformats.org/officeDocument/2006/relationships/header" Target="header14.xml"/><Relationship Id="rId69" Type="http://schemas.openxmlformats.org/officeDocument/2006/relationships/header" Target="header15.xml"/><Relationship Id="rId80" Type="http://schemas.openxmlformats.org/officeDocument/2006/relationships/image" Target="media/image33.jpeg"/><Relationship Id="rId85" Type="http://schemas.openxmlformats.org/officeDocument/2006/relationships/image" Target="media/image36.jpeg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33" Type="http://schemas.openxmlformats.org/officeDocument/2006/relationships/footer" Target="footer7.xml"/><Relationship Id="rId38" Type="http://schemas.openxmlformats.org/officeDocument/2006/relationships/image" Target="media/image14.png"/><Relationship Id="rId59" Type="http://schemas.openxmlformats.org/officeDocument/2006/relationships/footer" Target="footer12.xml"/><Relationship Id="rId103" Type="http://schemas.openxmlformats.org/officeDocument/2006/relationships/hyperlink" Target="mailto:qai@qai.org.au" TargetMode="External"/><Relationship Id="rId20" Type="http://schemas.openxmlformats.org/officeDocument/2006/relationships/footer" Target="footer4.xml"/><Relationship Id="rId41" Type="http://schemas.openxmlformats.org/officeDocument/2006/relationships/image" Target="media/image17.png"/><Relationship Id="rId54" Type="http://schemas.openxmlformats.org/officeDocument/2006/relationships/header" Target="header11.xml"/><Relationship Id="rId62" Type="http://schemas.openxmlformats.org/officeDocument/2006/relationships/image" Target="media/image26.jpeg"/><Relationship Id="rId70" Type="http://schemas.openxmlformats.org/officeDocument/2006/relationships/footer" Target="footer15.xml"/><Relationship Id="rId75" Type="http://schemas.openxmlformats.org/officeDocument/2006/relationships/header" Target="header18.xml"/><Relationship Id="rId83" Type="http://schemas.openxmlformats.org/officeDocument/2006/relationships/image" Target="media/image34.jpeg"/><Relationship Id="rId88" Type="http://schemas.openxmlformats.org/officeDocument/2006/relationships/image" Target="media/image37.jpeg"/><Relationship Id="rId91" Type="http://schemas.openxmlformats.org/officeDocument/2006/relationships/footer" Target="footer22.xml"/><Relationship Id="rId96" Type="http://schemas.openxmlformats.org/officeDocument/2006/relationships/header" Target="header2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hyperlink" Target="http://www.thechronicle.com.au/news/why-the-ndis-should-matter-to-" TargetMode="External"/><Relationship Id="rId28" Type="http://schemas.openxmlformats.org/officeDocument/2006/relationships/image" Target="media/image8.jpeg"/><Relationship Id="rId36" Type="http://schemas.openxmlformats.org/officeDocument/2006/relationships/image" Target="media/image12.png"/><Relationship Id="rId49" Type="http://schemas.openxmlformats.org/officeDocument/2006/relationships/image" Target="media/image21.png"/><Relationship Id="rId57" Type="http://schemas.openxmlformats.org/officeDocument/2006/relationships/image" Target="media/image25.jpeg"/><Relationship Id="rId106" Type="http://schemas.openxmlformats.org/officeDocument/2006/relationships/fontTable" Target="fontTable.xml"/><Relationship Id="rId10" Type="http://schemas.openxmlformats.org/officeDocument/2006/relationships/footer" Target="footer1.xml"/><Relationship Id="rId31" Type="http://schemas.openxmlformats.org/officeDocument/2006/relationships/footer" Target="footer6.xml"/><Relationship Id="rId44" Type="http://schemas.openxmlformats.org/officeDocument/2006/relationships/footer" Target="footer8.xml"/><Relationship Id="rId52" Type="http://schemas.openxmlformats.org/officeDocument/2006/relationships/header" Target="header10.xml"/><Relationship Id="rId60" Type="http://schemas.openxmlformats.org/officeDocument/2006/relationships/header" Target="header13.xml"/><Relationship Id="rId65" Type="http://schemas.openxmlformats.org/officeDocument/2006/relationships/footer" Target="footer14.xml"/><Relationship Id="rId73" Type="http://schemas.openxmlformats.org/officeDocument/2006/relationships/header" Target="header17.xml"/><Relationship Id="rId78" Type="http://schemas.openxmlformats.org/officeDocument/2006/relationships/header" Target="header19.xml"/><Relationship Id="rId81" Type="http://schemas.openxmlformats.org/officeDocument/2006/relationships/header" Target="header20.xml"/><Relationship Id="rId86" Type="http://schemas.openxmlformats.org/officeDocument/2006/relationships/header" Target="header21.xml"/><Relationship Id="rId94" Type="http://schemas.openxmlformats.org/officeDocument/2006/relationships/footer" Target="footer23.xml"/><Relationship Id="rId99" Type="http://schemas.openxmlformats.org/officeDocument/2006/relationships/header" Target="header25.xml"/><Relationship Id="rId101" Type="http://schemas.openxmlformats.org/officeDocument/2006/relationships/image" Target="media/image41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39" Type="http://schemas.openxmlformats.org/officeDocument/2006/relationships/image" Target="media/image15.png"/><Relationship Id="rId34" Type="http://schemas.openxmlformats.org/officeDocument/2006/relationships/image" Target="media/image10.png"/><Relationship Id="rId50" Type="http://schemas.openxmlformats.org/officeDocument/2006/relationships/image" Target="media/image22.jpeg"/><Relationship Id="rId55" Type="http://schemas.openxmlformats.org/officeDocument/2006/relationships/footer" Target="footer11.xml"/><Relationship Id="rId76" Type="http://schemas.openxmlformats.org/officeDocument/2006/relationships/footer" Target="footer18.xml"/><Relationship Id="rId97" Type="http://schemas.openxmlformats.org/officeDocument/2006/relationships/footer" Target="footer24.xml"/><Relationship Id="rId104" Type="http://schemas.openxmlformats.org/officeDocument/2006/relationships/header" Target="header26.xml"/><Relationship Id="rId7" Type="http://schemas.openxmlformats.org/officeDocument/2006/relationships/image" Target="media/image1.jpeg"/><Relationship Id="rId71" Type="http://schemas.openxmlformats.org/officeDocument/2006/relationships/header" Target="header16.xml"/><Relationship Id="rId92" Type="http://schemas.openxmlformats.org/officeDocument/2006/relationships/image" Target="media/image38.jpeg"/><Relationship Id="rId2" Type="http://schemas.openxmlformats.org/officeDocument/2006/relationships/styles" Target="styles.xml"/><Relationship Id="rId29" Type="http://schemas.openxmlformats.org/officeDocument/2006/relationships/image" Target="media/image9.jpeg"/><Relationship Id="rId24" Type="http://schemas.openxmlformats.org/officeDocument/2006/relationships/hyperlink" Target="http://www.gympietimes.com.au/news/why-the-ndis-should-matter-to-" TargetMode="External"/><Relationship Id="rId40" Type="http://schemas.openxmlformats.org/officeDocument/2006/relationships/image" Target="media/image16.png"/><Relationship Id="rId45" Type="http://schemas.openxmlformats.org/officeDocument/2006/relationships/header" Target="header9.xml"/><Relationship Id="rId66" Type="http://schemas.openxmlformats.org/officeDocument/2006/relationships/image" Target="media/image29.png"/><Relationship Id="rId87" Type="http://schemas.openxmlformats.org/officeDocument/2006/relationships/footer" Target="footer21.xml"/><Relationship Id="rId61" Type="http://schemas.openxmlformats.org/officeDocument/2006/relationships/footer" Target="footer13.xml"/><Relationship Id="rId82" Type="http://schemas.openxmlformats.org/officeDocument/2006/relationships/footer" Target="footer20.xml"/><Relationship Id="rId19" Type="http://schemas.openxmlformats.org/officeDocument/2006/relationships/header" Target="header4.xml"/><Relationship Id="rId14" Type="http://schemas.openxmlformats.org/officeDocument/2006/relationships/image" Target="media/image4.jpeg"/><Relationship Id="rId30" Type="http://schemas.openxmlformats.org/officeDocument/2006/relationships/header" Target="header6.xml"/><Relationship Id="rId35" Type="http://schemas.openxmlformats.org/officeDocument/2006/relationships/image" Target="media/image11.png"/><Relationship Id="rId56" Type="http://schemas.openxmlformats.org/officeDocument/2006/relationships/image" Target="media/image24.png"/><Relationship Id="rId77" Type="http://schemas.openxmlformats.org/officeDocument/2006/relationships/image" Target="media/image32.jpeg"/><Relationship Id="rId100" Type="http://schemas.openxmlformats.org/officeDocument/2006/relationships/footer" Target="footer25.xml"/><Relationship Id="rId105" Type="http://schemas.openxmlformats.org/officeDocument/2006/relationships/footer" Target="footer26.xml"/><Relationship Id="rId8" Type="http://schemas.openxmlformats.org/officeDocument/2006/relationships/image" Target="media/image2.jpeg"/><Relationship Id="rId51" Type="http://schemas.openxmlformats.org/officeDocument/2006/relationships/image" Target="media/image23.jpeg"/><Relationship Id="rId72" Type="http://schemas.openxmlformats.org/officeDocument/2006/relationships/footer" Target="footer16.xml"/><Relationship Id="rId93" Type="http://schemas.openxmlformats.org/officeDocument/2006/relationships/header" Target="header23.xml"/><Relationship Id="rId98" Type="http://schemas.openxmlformats.org/officeDocument/2006/relationships/image" Target="media/image40.jpeg"/><Relationship Id="rId3" Type="http://schemas.openxmlformats.org/officeDocument/2006/relationships/settings" Target="settings.xml"/><Relationship Id="rId25" Type="http://schemas.openxmlformats.org/officeDocument/2006/relationships/hyperlink" Target="http://thewire.org.au/story/ndis-rush-leaves-participants-confused/" TargetMode="External"/><Relationship Id="rId46" Type="http://schemas.openxmlformats.org/officeDocument/2006/relationships/footer" Target="footer9.xml"/><Relationship Id="rId67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13177</Words>
  <Characters>64177</Characters>
  <Application>Microsoft Office Word</Application>
  <DocSecurity>0</DocSecurity>
  <Lines>1188</Lines>
  <Paragraphs>672</Paragraphs>
  <ScaleCrop>false</ScaleCrop>
  <Company/>
  <LinksUpToDate>false</LinksUpToDate>
  <CharactersWithSpaces>76682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Annual report (final)</dc:title>
  <dc:creator>QAI_user</dc:creator>
  <cp:lastModifiedBy>Shannon Bell</cp:lastModifiedBy>
  <cp:revision>2</cp:revision>
  <dcterms:created xsi:type="dcterms:W3CDTF">2021-04-13T22:01:00Z</dcterms:created>
  <dcterms:modified xsi:type="dcterms:W3CDTF">2021-04-13T22:01:00Z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2018-10-20T00:00:00Z</vt:filetime>
  </property>
  <property fmtid="{D5CDD505-2E9C-101B-9397-08002B2CF9AE}" pid="3" name="LastSaved">
    <vt:filetime>2021-04-13T00:00:00Z</vt:filetime>
  </property>
</Properties>
</file>