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054D" w14:textId="77777777" w:rsidR="00125329" w:rsidRPr="0070631B" w:rsidRDefault="00125329" w:rsidP="00125329">
      <w:pPr>
        <w:pStyle w:val="ListBullet"/>
        <w:tabs>
          <w:tab w:val="clear" w:pos="360"/>
        </w:tabs>
        <w:spacing w:after="120"/>
        <w:ind w:left="0" w:firstLine="0"/>
        <w:contextualSpacing/>
        <w:jc w:val="both"/>
        <w:rPr>
          <w:rFonts w:ascii="Arial" w:hAnsi="Arial" w:cs="Arial"/>
          <w:sz w:val="22"/>
          <w:szCs w:val="22"/>
          <w:highlight w:val="yellow"/>
        </w:rPr>
      </w:pPr>
      <w:r w:rsidRPr="0070631B">
        <w:rPr>
          <w:rFonts w:ascii="Arial" w:hAnsi="Arial" w:cs="Arial"/>
          <w:b/>
          <w:iCs/>
          <w:sz w:val="22"/>
          <w:szCs w:val="22"/>
          <w:lang w:val="en-US"/>
        </w:rPr>
        <w:t xml:space="preserve">SCHEDULE 1 </w:t>
      </w:r>
    </w:p>
    <w:p w14:paraId="41CF0349" w14:textId="77777777" w:rsidR="00125329" w:rsidRPr="0070631B" w:rsidRDefault="00125329" w:rsidP="00125329">
      <w:pPr>
        <w:pStyle w:val="BodyText"/>
        <w:spacing w:before="2"/>
        <w:rPr>
          <w:rFonts w:ascii="Arial" w:hAnsi="Arial" w:cs="Arial"/>
          <w:b/>
          <w:bCs/>
          <w:i/>
          <w:iCs/>
          <w:sz w:val="22"/>
          <w:szCs w:val="22"/>
        </w:rPr>
      </w:pP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6627"/>
      </w:tblGrid>
      <w:tr w:rsidR="00125329" w:rsidRPr="0070631B" w14:paraId="43E0ADA2" w14:textId="77777777" w:rsidTr="008A5963">
        <w:trPr>
          <w:trHeight w:val="503"/>
        </w:trPr>
        <w:tc>
          <w:tcPr>
            <w:tcW w:w="2722" w:type="dxa"/>
          </w:tcPr>
          <w:p w14:paraId="3DBDD6B8" w14:textId="77777777" w:rsidR="00125329" w:rsidRPr="0070631B" w:rsidRDefault="00125329" w:rsidP="008A5963">
            <w:pPr>
              <w:pStyle w:val="TableParagraph"/>
              <w:ind w:left="112"/>
            </w:pPr>
            <w:r w:rsidRPr="0070631B">
              <w:t>Position Title</w:t>
            </w:r>
          </w:p>
        </w:tc>
        <w:tc>
          <w:tcPr>
            <w:tcW w:w="6627" w:type="dxa"/>
          </w:tcPr>
          <w:p w14:paraId="36E32A75" w14:textId="02ECBD32" w:rsidR="00125329" w:rsidRPr="0070631B" w:rsidRDefault="00CB42A9" w:rsidP="008A5963">
            <w:pPr>
              <w:pStyle w:val="TableParagraph"/>
              <w:spacing w:line="246" w:lineRule="exact"/>
              <w:rPr>
                <w:b/>
              </w:rPr>
            </w:pPr>
            <w:r>
              <w:rPr>
                <w:b/>
              </w:rPr>
              <w:t xml:space="preserve">Casual </w:t>
            </w:r>
            <w:r w:rsidR="00125329" w:rsidRPr="0070631B">
              <w:rPr>
                <w:b/>
              </w:rPr>
              <w:t>Solicitor (Mental Health Legal Service)</w:t>
            </w:r>
          </w:p>
        </w:tc>
      </w:tr>
      <w:tr w:rsidR="00125329" w:rsidRPr="0070631B" w14:paraId="19C2344D" w14:textId="77777777" w:rsidTr="008A5963">
        <w:trPr>
          <w:trHeight w:val="1012"/>
        </w:trPr>
        <w:tc>
          <w:tcPr>
            <w:tcW w:w="2722" w:type="dxa"/>
          </w:tcPr>
          <w:p w14:paraId="1D72059B" w14:textId="77777777" w:rsidR="00125329" w:rsidRPr="0070631B" w:rsidRDefault="00125329" w:rsidP="008A5963">
            <w:pPr>
              <w:pStyle w:val="TableParagraph"/>
              <w:spacing w:line="250" w:lineRule="exact"/>
              <w:ind w:left="112"/>
            </w:pPr>
            <w:r w:rsidRPr="0070631B">
              <w:t>Location</w:t>
            </w:r>
          </w:p>
        </w:tc>
        <w:tc>
          <w:tcPr>
            <w:tcW w:w="6627" w:type="dxa"/>
          </w:tcPr>
          <w:p w14:paraId="3A4DD869" w14:textId="77777777" w:rsidR="00125329" w:rsidRPr="0070631B" w:rsidRDefault="00125329" w:rsidP="008A5963">
            <w:pPr>
              <w:pStyle w:val="TableParagraph"/>
              <w:spacing w:line="250" w:lineRule="exact"/>
            </w:pPr>
            <w:r w:rsidRPr="0070631B">
              <w:t>Queensland Advocacy Incorporated</w:t>
            </w:r>
          </w:p>
          <w:p w14:paraId="57740A76" w14:textId="77777777" w:rsidR="00125329" w:rsidRPr="0070631B" w:rsidRDefault="00125329" w:rsidP="008A5963">
            <w:pPr>
              <w:pStyle w:val="TableParagraph"/>
              <w:spacing w:before="1" w:line="240" w:lineRule="auto"/>
              <w:ind w:right="522"/>
            </w:pPr>
            <w:r w:rsidRPr="0070631B">
              <w:t>2nd Floor, South Central, 43 Peel Street (cnr Merivale Street) South Brisbane Qld 4101</w:t>
            </w:r>
          </w:p>
        </w:tc>
      </w:tr>
      <w:tr w:rsidR="00125329" w:rsidRPr="0070631B" w14:paraId="4093AEB3" w14:textId="77777777" w:rsidTr="008A5963">
        <w:trPr>
          <w:trHeight w:val="758"/>
        </w:trPr>
        <w:tc>
          <w:tcPr>
            <w:tcW w:w="2722" w:type="dxa"/>
          </w:tcPr>
          <w:p w14:paraId="4A5D22DF" w14:textId="77777777" w:rsidR="00125329" w:rsidRPr="0070631B" w:rsidRDefault="00125329" w:rsidP="008A5963">
            <w:pPr>
              <w:pStyle w:val="TableParagraph"/>
              <w:ind w:left="112"/>
            </w:pPr>
            <w:r w:rsidRPr="0070631B">
              <w:t>Industrial Instrument</w:t>
            </w:r>
          </w:p>
        </w:tc>
        <w:tc>
          <w:tcPr>
            <w:tcW w:w="6627" w:type="dxa"/>
          </w:tcPr>
          <w:p w14:paraId="720FA7FD" w14:textId="77777777" w:rsidR="00125329" w:rsidRPr="0070631B" w:rsidRDefault="00125329" w:rsidP="008A5963">
            <w:pPr>
              <w:pStyle w:val="TableParagraph"/>
              <w:spacing w:line="244" w:lineRule="auto"/>
              <w:ind w:right="291"/>
            </w:pPr>
            <w:r w:rsidRPr="0070631B">
              <w:t>Social, Community, Home Care and Disability Services Industry Award 2010 (SCAHDS Award)</w:t>
            </w:r>
          </w:p>
          <w:p w14:paraId="5DAC9317" w14:textId="77777777" w:rsidR="00125329" w:rsidRPr="0070631B" w:rsidRDefault="00125329" w:rsidP="008A5963">
            <w:pPr>
              <w:rPr>
                <w:rFonts w:ascii="Arial" w:hAnsi="Arial" w:cs="Arial"/>
              </w:rPr>
            </w:pPr>
          </w:p>
        </w:tc>
      </w:tr>
      <w:tr w:rsidR="00125329" w:rsidRPr="0070631B" w14:paraId="4161FF7C" w14:textId="77777777" w:rsidTr="008A5963">
        <w:trPr>
          <w:trHeight w:val="505"/>
        </w:trPr>
        <w:tc>
          <w:tcPr>
            <w:tcW w:w="2722" w:type="dxa"/>
          </w:tcPr>
          <w:p w14:paraId="7CA1DE98" w14:textId="77777777" w:rsidR="00125329" w:rsidRPr="0070631B" w:rsidRDefault="00125329" w:rsidP="008A5963">
            <w:pPr>
              <w:pStyle w:val="TableParagraph"/>
              <w:ind w:left="112"/>
            </w:pPr>
            <w:r w:rsidRPr="0070631B">
              <w:t>Classification</w:t>
            </w:r>
          </w:p>
        </w:tc>
        <w:tc>
          <w:tcPr>
            <w:tcW w:w="6627" w:type="dxa"/>
          </w:tcPr>
          <w:p w14:paraId="68E557B1" w14:textId="77777777" w:rsidR="00125329" w:rsidRPr="0070631B" w:rsidRDefault="00125329" w:rsidP="008A5963">
            <w:pPr>
              <w:pStyle w:val="TableParagraph"/>
            </w:pPr>
            <w:r w:rsidRPr="0070631B">
              <w:rPr>
                <w:lang w:val="en-US" w:eastAsia="en-US"/>
              </w:rPr>
              <w:t>Level 4 or Level 5 - Pay point commensurate with experience</w:t>
            </w:r>
          </w:p>
        </w:tc>
      </w:tr>
      <w:tr w:rsidR="00125329" w:rsidRPr="0070631B" w14:paraId="444E9E7E" w14:textId="77777777" w:rsidTr="008A5963">
        <w:trPr>
          <w:trHeight w:val="626"/>
        </w:trPr>
        <w:tc>
          <w:tcPr>
            <w:tcW w:w="2722" w:type="dxa"/>
          </w:tcPr>
          <w:p w14:paraId="67931E3F" w14:textId="7B2570FB" w:rsidR="00125329" w:rsidRPr="0070631B" w:rsidRDefault="000E3C63" w:rsidP="008A5963">
            <w:pPr>
              <w:pStyle w:val="TableParagraph"/>
              <w:spacing w:line="249" w:lineRule="exact"/>
              <w:ind w:left="112"/>
            </w:pPr>
            <w:r w:rsidRPr="0070631B">
              <w:t>Employment status</w:t>
            </w:r>
          </w:p>
        </w:tc>
        <w:tc>
          <w:tcPr>
            <w:tcW w:w="6627" w:type="dxa"/>
          </w:tcPr>
          <w:p w14:paraId="17416F11" w14:textId="652BBEB9" w:rsidR="00125329" w:rsidRPr="0070631B" w:rsidRDefault="000E3C63" w:rsidP="008A5963">
            <w:pPr>
              <w:pStyle w:val="TableParagraph"/>
              <w:spacing w:before="8" w:line="225" w:lineRule="auto"/>
              <w:ind w:right="2539"/>
            </w:pPr>
            <w:r w:rsidRPr="0070631B">
              <w:t>Casual</w:t>
            </w:r>
          </w:p>
        </w:tc>
      </w:tr>
      <w:tr w:rsidR="00125329" w:rsidRPr="0070631B" w14:paraId="4B0710E6" w14:textId="77777777" w:rsidTr="008A5963">
        <w:trPr>
          <w:trHeight w:val="505"/>
        </w:trPr>
        <w:tc>
          <w:tcPr>
            <w:tcW w:w="2722" w:type="dxa"/>
          </w:tcPr>
          <w:p w14:paraId="17230DE9" w14:textId="77777777" w:rsidR="00125329" w:rsidRPr="0070631B" w:rsidRDefault="00125329" w:rsidP="008A5963">
            <w:pPr>
              <w:pStyle w:val="TableParagraph"/>
              <w:ind w:left="112"/>
            </w:pPr>
            <w:r w:rsidRPr="0070631B">
              <w:t>Position Reports to</w:t>
            </w:r>
          </w:p>
        </w:tc>
        <w:tc>
          <w:tcPr>
            <w:tcW w:w="6627" w:type="dxa"/>
          </w:tcPr>
          <w:p w14:paraId="36D957B8" w14:textId="77777777" w:rsidR="00125329" w:rsidRPr="0070631B" w:rsidRDefault="00125329" w:rsidP="008A5963">
            <w:pPr>
              <w:pStyle w:val="TableParagraph"/>
            </w:pPr>
            <w:r w:rsidRPr="0070631B">
              <w:t>Principal Solicitors</w:t>
            </w:r>
          </w:p>
        </w:tc>
      </w:tr>
      <w:tr w:rsidR="00125329" w:rsidRPr="0070631B" w14:paraId="6A38A2F5" w14:textId="77777777" w:rsidTr="008A5963">
        <w:trPr>
          <w:trHeight w:val="317"/>
        </w:trPr>
        <w:tc>
          <w:tcPr>
            <w:tcW w:w="2722" w:type="dxa"/>
          </w:tcPr>
          <w:p w14:paraId="69202656" w14:textId="77777777" w:rsidR="00125329" w:rsidRPr="0070631B" w:rsidRDefault="00125329" w:rsidP="008A5963">
            <w:pPr>
              <w:pStyle w:val="TableParagraph"/>
              <w:ind w:left="112"/>
            </w:pPr>
            <w:r w:rsidRPr="0070631B">
              <w:t>Date</w:t>
            </w:r>
          </w:p>
        </w:tc>
        <w:tc>
          <w:tcPr>
            <w:tcW w:w="6627" w:type="dxa"/>
          </w:tcPr>
          <w:p w14:paraId="116BA8D5" w14:textId="79C72316" w:rsidR="00125329" w:rsidRPr="0070631B" w:rsidRDefault="00CB42A9" w:rsidP="00CB42A9">
            <w:pPr>
              <w:pStyle w:val="TableParagraph"/>
              <w:ind w:left="0"/>
            </w:pPr>
            <w:r>
              <w:t xml:space="preserve"> </w:t>
            </w:r>
            <w:r w:rsidR="00CD7932">
              <w:t>4</w:t>
            </w:r>
            <w:r>
              <w:t xml:space="preserve"> </w:t>
            </w:r>
            <w:r w:rsidR="00CD7932">
              <w:t>May</w:t>
            </w:r>
            <w:r>
              <w:t xml:space="preserve"> 2021. Applications after this time </w:t>
            </w:r>
            <w:r w:rsidR="0057716A">
              <w:t>may</w:t>
            </w:r>
            <w:r>
              <w:t xml:space="preserve"> also be considered. </w:t>
            </w:r>
          </w:p>
        </w:tc>
      </w:tr>
    </w:tbl>
    <w:p w14:paraId="19D077F5" w14:textId="77777777" w:rsidR="00125329" w:rsidRPr="0070631B" w:rsidRDefault="00125329" w:rsidP="00125329">
      <w:pPr>
        <w:pStyle w:val="BodyText"/>
        <w:spacing w:before="10"/>
        <w:rPr>
          <w:rFonts w:ascii="Arial" w:hAnsi="Arial" w:cs="Arial"/>
          <w:b/>
          <w:i/>
          <w:sz w:val="22"/>
          <w:szCs w:val="22"/>
        </w:rPr>
      </w:pPr>
    </w:p>
    <w:p w14:paraId="6D96BB82" w14:textId="77777777" w:rsidR="00125329" w:rsidRPr="0070631B" w:rsidRDefault="00125329" w:rsidP="00125329">
      <w:pPr>
        <w:pStyle w:val="Heading1"/>
        <w:keepNext w:val="0"/>
        <w:keepLines w:val="0"/>
        <w:widowControl w:val="0"/>
        <w:numPr>
          <w:ilvl w:val="0"/>
          <w:numId w:val="3"/>
        </w:numPr>
        <w:tabs>
          <w:tab w:val="left" w:pos="912"/>
        </w:tabs>
        <w:autoSpaceDE w:val="0"/>
        <w:autoSpaceDN w:val="0"/>
        <w:spacing w:before="0" w:line="240" w:lineRule="auto"/>
        <w:ind w:hanging="361"/>
        <w:jc w:val="both"/>
        <w:rPr>
          <w:rFonts w:ascii="Arial" w:hAnsi="Arial" w:cs="Arial"/>
          <w:color w:val="auto"/>
          <w:sz w:val="22"/>
          <w:szCs w:val="22"/>
        </w:rPr>
      </w:pPr>
      <w:r w:rsidRPr="0070631B">
        <w:rPr>
          <w:rFonts w:ascii="Arial" w:hAnsi="Arial" w:cs="Arial"/>
          <w:color w:val="auto"/>
          <w:sz w:val="22"/>
          <w:szCs w:val="22"/>
        </w:rPr>
        <w:t>Queensland Advocacy Incorporated</w:t>
      </w:r>
      <w:r w:rsidRPr="0070631B">
        <w:rPr>
          <w:rFonts w:ascii="Arial" w:hAnsi="Arial" w:cs="Arial"/>
          <w:color w:val="auto"/>
          <w:spacing w:val="-1"/>
          <w:sz w:val="22"/>
          <w:szCs w:val="22"/>
        </w:rPr>
        <w:t xml:space="preserve"> </w:t>
      </w:r>
      <w:r w:rsidRPr="0070631B">
        <w:rPr>
          <w:rFonts w:ascii="Arial" w:hAnsi="Arial" w:cs="Arial"/>
          <w:color w:val="auto"/>
          <w:sz w:val="22"/>
          <w:szCs w:val="22"/>
        </w:rPr>
        <w:t>Values</w:t>
      </w:r>
    </w:p>
    <w:p w14:paraId="4AA44B55" w14:textId="77777777" w:rsidR="00125329" w:rsidRPr="0070631B" w:rsidRDefault="00125329" w:rsidP="00125329">
      <w:pPr>
        <w:pStyle w:val="BodyText"/>
        <w:spacing w:before="126"/>
        <w:ind w:left="911" w:right="416"/>
        <w:jc w:val="both"/>
        <w:rPr>
          <w:rFonts w:ascii="Arial" w:hAnsi="Arial" w:cs="Arial"/>
          <w:sz w:val="22"/>
          <w:szCs w:val="22"/>
        </w:rPr>
      </w:pPr>
      <w:r w:rsidRPr="0070631B">
        <w:rPr>
          <w:rFonts w:ascii="Arial" w:hAnsi="Arial" w:cs="Arial"/>
          <w:sz w:val="22"/>
          <w:szCs w:val="22"/>
        </w:rPr>
        <w:t>The Solicitor (Mental Health Legal Service) will have a commitment to Queensland Advocacy Inc (QAI) to promote and implement the values and philosophies of the organisation when conducting activities and actions related to their position.</w:t>
      </w:r>
    </w:p>
    <w:p w14:paraId="1BEAE54E" w14:textId="77777777" w:rsidR="00125329" w:rsidRPr="0070631B" w:rsidRDefault="00125329" w:rsidP="00125329">
      <w:pPr>
        <w:pStyle w:val="Heading1"/>
        <w:keepNext w:val="0"/>
        <w:keepLines w:val="0"/>
        <w:widowControl w:val="0"/>
        <w:numPr>
          <w:ilvl w:val="0"/>
          <w:numId w:val="3"/>
        </w:numPr>
        <w:tabs>
          <w:tab w:val="left" w:pos="912"/>
        </w:tabs>
        <w:autoSpaceDE w:val="0"/>
        <w:autoSpaceDN w:val="0"/>
        <w:spacing w:before="199" w:line="240" w:lineRule="auto"/>
        <w:ind w:hanging="361"/>
        <w:jc w:val="both"/>
        <w:rPr>
          <w:rFonts w:ascii="Arial" w:hAnsi="Arial" w:cs="Arial"/>
          <w:color w:val="auto"/>
          <w:sz w:val="22"/>
          <w:szCs w:val="22"/>
        </w:rPr>
      </w:pPr>
      <w:r w:rsidRPr="0070631B">
        <w:rPr>
          <w:rFonts w:ascii="Arial" w:hAnsi="Arial" w:cs="Arial"/>
          <w:color w:val="auto"/>
          <w:sz w:val="22"/>
          <w:szCs w:val="22"/>
        </w:rPr>
        <w:t>Organisational</w:t>
      </w:r>
      <w:r w:rsidRPr="0070631B">
        <w:rPr>
          <w:rFonts w:ascii="Arial" w:hAnsi="Arial" w:cs="Arial"/>
          <w:color w:val="auto"/>
          <w:spacing w:val="-4"/>
          <w:sz w:val="22"/>
          <w:szCs w:val="22"/>
        </w:rPr>
        <w:t xml:space="preserve"> </w:t>
      </w:r>
      <w:r w:rsidRPr="0070631B">
        <w:rPr>
          <w:rFonts w:ascii="Arial" w:hAnsi="Arial" w:cs="Arial"/>
          <w:color w:val="auto"/>
          <w:sz w:val="22"/>
          <w:szCs w:val="22"/>
        </w:rPr>
        <w:t>Context</w:t>
      </w:r>
    </w:p>
    <w:p w14:paraId="1D6BAA9E" w14:textId="77777777" w:rsidR="00125329" w:rsidRPr="0070631B" w:rsidRDefault="00125329" w:rsidP="00125329">
      <w:pPr>
        <w:pStyle w:val="BodyText"/>
        <w:spacing w:before="124"/>
        <w:ind w:left="911" w:right="411"/>
        <w:jc w:val="both"/>
        <w:rPr>
          <w:rFonts w:ascii="Arial" w:hAnsi="Arial" w:cs="Arial"/>
          <w:sz w:val="22"/>
          <w:szCs w:val="22"/>
        </w:rPr>
      </w:pPr>
      <w:r w:rsidRPr="0070631B">
        <w:rPr>
          <w:rFonts w:ascii="Arial" w:hAnsi="Arial" w:cs="Arial"/>
          <w:sz w:val="22"/>
          <w:szCs w:val="22"/>
        </w:rPr>
        <w:t>Queensland Advocacy Incorporated (QAI) is an independent, community-based systems and legal advocacy organisation for people with disability. QAI's mission is to promote, protect and defend, through advocacy, the fundamental needs, rights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14:paraId="467D3B9A" w14:textId="77777777" w:rsidR="00125329" w:rsidRPr="0070631B" w:rsidRDefault="00125329" w:rsidP="00125329">
      <w:pPr>
        <w:pStyle w:val="BodyText"/>
        <w:spacing w:before="3"/>
        <w:rPr>
          <w:rFonts w:ascii="Arial" w:hAnsi="Arial" w:cs="Arial"/>
          <w:sz w:val="22"/>
          <w:szCs w:val="22"/>
        </w:rPr>
      </w:pPr>
    </w:p>
    <w:p w14:paraId="4D64525E" w14:textId="77777777" w:rsidR="00125329" w:rsidRPr="0070631B" w:rsidRDefault="00125329" w:rsidP="00125329">
      <w:pPr>
        <w:pStyle w:val="BodyText"/>
        <w:spacing w:before="124"/>
        <w:ind w:left="911" w:right="411"/>
        <w:jc w:val="both"/>
        <w:rPr>
          <w:rFonts w:ascii="Arial" w:hAnsi="Arial" w:cs="Arial"/>
          <w:sz w:val="22"/>
          <w:szCs w:val="22"/>
        </w:rPr>
      </w:pPr>
      <w:r w:rsidRPr="0070631B">
        <w:rPr>
          <w:rFonts w:ascii="Arial" w:hAnsi="Arial" w:cs="Arial"/>
          <w:sz w:val="22"/>
          <w:szCs w:val="22"/>
        </w:rPr>
        <w:t>As QAI is a social advocacy organisation, it works to uphold the principles of fundamental human rights, social justice and inclusion in community life by:</w:t>
      </w:r>
    </w:p>
    <w:p w14:paraId="1CB8CEAC" w14:textId="349F6B69" w:rsidR="00125329" w:rsidRPr="0070631B" w:rsidRDefault="00125329" w:rsidP="00125329">
      <w:pPr>
        <w:pStyle w:val="ListParagraph"/>
        <w:widowControl w:val="0"/>
        <w:numPr>
          <w:ilvl w:val="1"/>
          <w:numId w:val="3"/>
        </w:numPr>
        <w:tabs>
          <w:tab w:val="left" w:pos="1631"/>
          <w:tab w:val="left" w:pos="1632"/>
        </w:tabs>
        <w:autoSpaceDE w:val="0"/>
        <w:autoSpaceDN w:val="0"/>
        <w:spacing w:after="0" w:line="264" w:lineRule="exact"/>
        <w:ind w:hanging="361"/>
        <w:rPr>
          <w:rFonts w:ascii="Arial" w:hAnsi="Arial" w:cs="Arial"/>
        </w:rPr>
      </w:pPr>
      <w:r w:rsidRPr="0070631B">
        <w:rPr>
          <w:rFonts w:ascii="Arial" w:hAnsi="Arial" w:cs="Arial"/>
        </w:rPr>
        <w:t>taking positive, ethical</w:t>
      </w:r>
      <w:r w:rsidRPr="0070631B">
        <w:rPr>
          <w:rFonts w:ascii="Arial" w:hAnsi="Arial" w:cs="Arial"/>
          <w:spacing w:val="1"/>
        </w:rPr>
        <w:t xml:space="preserve"> </w:t>
      </w:r>
      <w:r w:rsidRPr="0070631B">
        <w:rPr>
          <w:rFonts w:ascii="Arial" w:hAnsi="Arial" w:cs="Arial"/>
        </w:rPr>
        <w:t>action</w:t>
      </w:r>
      <w:r w:rsidR="00CB42A9">
        <w:rPr>
          <w:rFonts w:ascii="Arial" w:hAnsi="Arial" w:cs="Arial"/>
        </w:rPr>
        <w:t>;</w:t>
      </w:r>
    </w:p>
    <w:p w14:paraId="78DD4CE3" w14:textId="62E87AE7" w:rsidR="00125329" w:rsidRPr="0070631B" w:rsidRDefault="00125329" w:rsidP="00125329">
      <w:pPr>
        <w:pStyle w:val="ListParagraph"/>
        <w:widowControl w:val="0"/>
        <w:numPr>
          <w:ilvl w:val="1"/>
          <w:numId w:val="3"/>
        </w:numPr>
        <w:tabs>
          <w:tab w:val="left" w:pos="1631"/>
          <w:tab w:val="left" w:pos="1632"/>
        </w:tabs>
        <w:autoSpaceDE w:val="0"/>
        <w:autoSpaceDN w:val="0"/>
        <w:spacing w:after="0" w:line="269" w:lineRule="exact"/>
        <w:ind w:hanging="361"/>
        <w:rPr>
          <w:rFonts w:ascii="Arial" w:hAnsi="Arial" w:cs="Arial"/>
        </w:rPr>
      </w:pPr>
      <w:r w:rsidRPr="0070631B">
        <w:rPr>
          <w:rFonts w:ascii="Arial" w:hAnsi="Arial" w:cs="Arial"/>
        </w:rPr>
        <w:t>being on the side of people with disability</w:t>
      </w:r>
      <w:r w:rsidR="00CB42A9">
        <w:rPr>
          <w:rFonts w:ascii="Arial" w:hAnsi="Arial" w:cs="Arial"/>
        </w:rPr>
        <w:t>;</w:t>
      </w:r>
    </w:p>
    <w:p w14:paraId="5CDB8757" w14:textId="0BBFCF01" w:rsidR="00125329" w:rsidRPr="0070631B" w:rsidRDefault="00125329" w:rsidP="00125329">
      <w:pPr>
        <w:pStyle w:val="ListParagraph"/>
        <w:widowControl w:val="0"/>
        <w:numPr>
          <w:ilvl w:val="1"/>
          <w:numId w:val="3"/>
        </w:numPr>
        <w:tabs>
          <w:tab w:val="left" w:pos="1631"/>
          <w:tab w:val="left" w:pos="1632"/>
        </w:tabs>
        <w:autoSpaceDE w:val="0"/>
        <w:autoSpaceDN w:val="0"/>
        <w:spacing w:after="0" w:line="268" w:lineRule="exact"/>
        <w:ind w:hanging="361"/>
        <w:rPr>
          <w:rFonts w:ascii="Arial" w:hAnsi="Arial" w:cs="Arial"/>
        </w:rPr>
      </w:pPr>
      <w:r w:rsidRPr="0070631B">
        <w:rPr>
          <w:rFonts w:ascii="Arial" w:hAnsi="Arial" w:cs="Arial"/>
        </w:rPr>
        <w:t>being understanding of their position and</w:t>
      </w:r>
      <w:r w:rsidRPr="0070631B">
        <w:rPr>
          <w:rFonts w:ascii="Arial" w:hAnsi="Arial" w:cs="Arial"/>
          <w:spacing w:val="-42"/>
        </w:rPr>
        <w:t xml:space="preserve"> </w:t>
      </w:r>
      <w:r w:rsidRPr="0070631B">
        <w:rPr>
          <w:rFonts w:ascii="Arial" w:hAnsi="Arial" w:cs="Arial"/>
        </w:rPr>
        <w:t>vulnerability</w:t>
      </w:r>
      <w:r w:rsidR="00CB42A9">
        <w:rPr>
          <w:rFonts w:ascii="Arial" w:hAnsi="Arial" w:cs="Arial"/>
        </w:rPr>
        <w:t>;</w:t>
      </w:r>
    </w:p>
    <w:p w14:paraId="6CE3FD94" w14:textId="58752018" w:rsidR="00125329" w:rsidRPr="0070631B" w:rsidRDefault="00125329" w:rsidP="00125329">
      <w:pPr>
        <w:pStyle w:val="ListParagraph"/>
        <w:widowControl w:val="0"/>
        <w:numPr>
          <w:ilvl w:val="1"/>
          <w:numId w:val="3"/>
        </w:numPr>
        <w:tabs>
          <w:tab w:val="left" w:pos="1631"/>
          <w:tab w:val="left" w:pos="1632"/>
        </w:tabs>
        <w:autoSpaceDE w:val="0"/>
        <w:autoSpaceDN w:val="0"/>
        <w:spacing w:after="0" w:line="268" w:lineRule="exact"/>
        <w:ind w:hanging="361"/>
        <w:rPr>
          <w:rFonts w:ascii="Arial" w:hAnsi="Arial" w:cs="Arial"/>
        </w:rPr>
      </w:pPr>
      <w:r w:rsidRPr="0070631B">
        <w:rPr>
          <w:rFonts w:ascii="Arial" w:hAnsi="Arial" w:cs="Arial"/>
        </w:rPr>
        <w:t>being independent with minimised conflicts of</w:t>
      </w:r>
      <w:r w:rsidRPr="0070631B">
        <w:rPr>
          <w:rFonts w:ascii="Arial" w:hAnsi="Arial" w:cs="Arial"/>
          <w:spacing w:val="-37"/>
        </w:rPr>
        <w:t xml:space="preserve"> </w:t>
      </w:r>
      <w:r w:rsidRPr="0070631B">
        <w:rPr>
          <w:rFonts w:ascii="Arial" w:hAnsi="Arial" w:cs="Arial"/>
        </w:rPr>
        <w:t>interest</w:t>
      </w:r>
      <w:r w:rsidR="00CB42A9">
        <w:rPr>
          <w:rFonts w:ascii="Arial" w:hAnsi="Arial" w:cs="Arial"/>
        </w:rPr>
        <w:t>;</w:t>
      </w:r>
    </w:p>
    <w:p w14:paraId="018402F7" w14:textId="205D248B" w:rsidR="00125329" w:rsidRPr="0070631B" w:rsidRDefault="00125329" w:rsidP="00125329">
      <w:pPr>
        <w:pStyle w:val="ListParagraph"/>
        <w:widowControl w:val="0"/>
        <w:numPr>
          <w:ilvl w:val="1"/>
          <w:numId w:val="3"/>
        </w:numPr>
        <w:tabs>
          <w:tab w:val="left" w:pos="1631"/>
          <w:tab w:val="left" w:pos="1632"/>
        </w:tabs>
        <w:autoSpaceDE w:val="0"/>
        <w:autoSpaceDN w:val="0"/>
        <w:spacing w:after="0" w:line="269" w:lineRule="exact"/>
        <w:ind w:hanging="361"/>
        <w:rPr>
          <w:rFonts w:ascii="Arial" w:hAnsi="Arial" w:cs="Arial"/>
        </w:rPr>
      </w:pPr>
      <w:r w:rsidRPr="0070631B">
        <w:rPr>
          <w:rFonts w:ascii="Arial" w:hAnsi="Arial" w:cs="Arial"/>
        </w:rPr>
        <w:t>focussing on fundamental needs, welfare and</w:t>
      </w:r>
      <w:r w:rsidRPr="0070631B">
        <w:rPr>
          <w:rFonts w:ascii="Arial" w:hAnsi="Arial" w:cs="Arial"/>
          <w:spacing w:val="-6"/>
        </w:rPr>
        <w:t xml:space="preserve"> </w:t>
      </w:r>
      <w:r w:rsidRPr="0070631B">
        <w:rPr>
          <w:rFonts w:ascii="Arial" w:hAnsi="Arial" w:cs="Arial"/>
        </w:rPr>
        <w:t>interests</w:t>
      </w:r>
      <w:r w:rsidR="00CB42A9">
        <w:rPr>
          <w:rFonts w:ascii="Arial" w:hAnsi="Arial" w:cs="Arial"/>
        </w:rPr>
        <w:t>;</w:t>
      </w:r>
    </w:p>
    <w:p w14:paraId="40727C4C" w14:textId="6E21E1DF" w:rsidR="00125329" w:rsidRPr="0070631B" w:rsidRDefault="00125329" w:rsidP="00125329">
      <w:pPr>
        <w:pStyle w:val="ListParagraph"/>
        <w:widowControl w:val="0"/>
        <w:numPr>
          <w:ilvl w:val="1"/>
          <w:numId w:val="3"/>
        </w:numPr>
        <w:tabs>
          <w:tab w:val="left" w:pos="1631"/>
          <w:tab w:val="left" w:pos="1632"/>
        </w:tabs>
        <w:autoSpaceDE w:val="0"/>
        <w:autoSpaceDN w:val="0"/>
        <w:spacing w:after="0" w:line="269" w:lineRule="exact"/>
        <w:ind w:hanging="361"/>
        <w:rPr>
          <w:rFonts w:ascii="Arial" w:hAnsi="Arial" w:cs="Arial"/>
        </w:rPr>
      </w:pPr>
      <w:r w:rsidRPr="0070631B">
        <w:rPr>
          <w:rFonts w:ascii="Arial" w:hAnsi="Arial" w:cs="Arial"/>
        </w:rPr>
        <w:t>doing advocacy with vigour and a sense of</w:t>
      </w:r>
      <w:r w:rsidRPr="0070631B">
        <w:rPr>
          <w:rFonts w:ascii="Arial" w:hAnsi="Arial" w:cs="Arial"/>
          <w:spacing w:val="-2"/>
        </w:rPr>
        <w:t xml:space="preserve"> </w:t>
      </w:r>
      <w:r w:rsidRPr="0070631B">
        <w:rPr>
          <w:rFonts w:ascii="Arial" w:hAnsi="Arial" w:cs="Arial"/>
        </w:rPr>
        <w:t>urgency</w:t>
      </w:r>
      <w:r w:rsidR="00CB42A9">
        <w:rPr>
          <w:rFonts w:ascii="Arial" w:hAnsi="Arial" w:cs="Arial"/>
        </w:rPr>
        <w:t>;</w:t>
      </w:r>
      <w:r w:rsidR="00391EBE">
        <w:rPr>
          <w:rFonts w:ascii="Arial" w:hAnsi="Arial" w:cs="Arial"/>
        </w:rPr>
        <w:t xml:space="preserve"> and</w:t>
      </w:r>
    </w:p>
    <w:p w14:paraId="03173CCA" w14:textId="38BEB53E" w:rsidR="00125329" w:rsidRPr="0070631B" w:rsidRDefault="00125329" w:rsidP="00125329">
      <w:pPr>
        <w:pStyle w:val="ListParagraph"/>
        <w:widowControl w:val="0"/>
        <w:numPr>
          <w:ilvl w:val="1"/>
          <w:numId w:val="3"/>
        </w:numPr>
        <w:tabs>
          <w:tab w:val="left" w:pos="1631"/>
          <w:tab w:val="left" w:pos="1632"/>
        </w:tabs>
        <w:autoSpaceDE w:val="0"/>
        <w:autoSpaceDN w:val="0"/>
        <w:spacing w:after="0" w:line="269" w:lineRule="exact"/>
        <w:ind w:hanging="361"/>
        <w:rPr>
          <w:rFonts w:ascii="Arial" w:hAnsi="Arial" w:cs="Arial"/>
        </w:rPr>
      </w:pPr>
      <w:r w:rsidRPr="0070631B">
        <w:rPr>
          <w:rFonts w:ascii="Arial" w:hAnsi="Arial" w:cs="Arial"/>
        </w:rPr>
        <w:t>remaining loyal and accountable over</w:t>
      </w:r>
      <w:r w:rsidRPr="0070631B">
        <w:rPr>
          <w:rFonts w:ascii="Arial" w:hAnsi="Arial" w:cs="Arial"/>
          <w:spacing w:val="-2"/>
        </w:rPr>
        <w:t xml:space="preserve"> </w:t>
      </w:r>
      <w:r w:rsidRPr="0070631B">
        <w:rPr>
          <w:rFonts w:ascii="Arial" w:hAnsi="Arial" w:cs="Arial"/>
        </w:rPr>
        <w:t>time</w:t>
      </w:r>
      <w:r w:rsidR="00391EBE">
        <w:rPr>
          <w:rFonts w:ascii="Arial" w:hAnsi="Arial" w:cs="Arial"/>
        </w:rPr>
        <w:t xml:space="preserve">. </w:t>
      </w:r>
    </w:p>
    <w:p w14:paraId="2D83D3C5" w14:textId="238758A1" w:rsidR="00125329" w:rsidRPr="00391EBE" w:rsidRDefault="00125329" w:rsidP="00391EBE">
      <w:pPr>
        <w:widowControl w:val="0"/>
        <w:tabs>
          <w:tab w:val="left" w:pos="1631"/>
          <w:tab w:val="left" w:pos="1632"/>
        </w:tabs>
        <w:autoSpaceDE w:val="0"/>
        <w:autoSpaceDN w:val="0"/>
        <w:spacing w:after="0" w:line="269" w:lineRule="exact"/>
        <w:ind w:left="1270"/>
        <w:rPr>
          <w:rFonts w:ascii="Arial" w:hAnsi="Arial" w:cs="Arial"/>
        </w:rPr>
      </w:pPr>
      <w:r w:rsidRPr="00391EBE">
        <w:rPr>
          <w:rFonts w:ascii="Arial" w:hAnsi="Arial" w:cs="Arial"/>
        </w:rPr>
        <w:t>.</w:t>
      </w:r>
    </w:p>
    <w:p w14:paraId="356003DC" w14:textId="77777777" w:rsidR="00125329" w:rsidRPr="0070631B" w:rsidRDefault="00125329" w:rsidP="00125329">
      <w:pPr>
        <w:tabs>
          <w:tab w:val="left" w:pos="1631"/>
          <w:tab w:val="left" w:pos="1632"/>
        </w:tabs>
        <w:spacing w:line="269" w:lineRule="exact"/>
        <w:rPr>
          <w:rFonts w:ascii="Arial" w:hAnsi="Arial" w:cs="Arial"/>
        </w:rPr>
      </w:pPr>
    </w:p>
    <w:p w14:paraId="3F80F0DA" w14:textId="77777777" w:rsidR="00125329" w:rsidRPr="0070631B" w:rsidRDefault="00125329" w:rsidP="00125329">
      <w:pPr>
        <w:tabs>
          <w:tab w:val="left" w:pos="1631"/>
          <w:tab w:val="left" w:pos="1632"/>
        </w:tabs>
        <w:spacing w:line="269" w:lineRule="exact"/>
        <w:rPr>
          <w:rFonts w:ascii="Arial" w:hAnsi="Arial" w:cs="Arial"/>
        </w:rPr>
      </w:pPr>
    </w:p>
    <w:p w14:paraId="50A4C48B" w14:textId="77777777" w:rsidR="00125329" w:rsidRPr="0070631B" w:rsidRDefault="00125329" w:rsidP="00125329">
      <w:pPr>
        <w:tabs>
          <w:tab w:val="left" w:pos="1631"/>
          <w:tab w:val="left" w:pos="1632"/>
        </w:tabs>
        <w:spacing w:line="269" w:lineRule="exact"/>
        <w:rPr>
          <w:rFonts w:ascii="Arial" w:hAnsi="Arial" w:cs="Arial"/>
        </w:rPr>
      </w:pPr>
    </w:p>
    <w:p w14:paraId="5C14F12B" w14:textId="77777777" w:rsidR="00125329" w:rsidRPr="0070631B" w:rsidRDefault="00125329" w:rsidP="00125329">
      <w:pPr>
        <w:tabs>
          <w:tab w:val="left" w:pos="1631"/>
          <w:tab w:val="left" w:pos="1632"/>
        </w:tabs>
        <w:spacing w:line="269" w:lineRule="exact"/>
        <w:rPr>
          <w:rFonts w:ascii="Arial" w:hAnsi="Arial" w:cs="Arial"/>
        </w:rPr>
      </w:pPr>
    </w:p>
    <w:p w14:paraId="2A74F54F" w14:textId="77777777" w:rsidR="00125329" w:rsidRPr="0070631B" w:rsidRDefault="00125329" w:rsidP="00125329">
      <w:pPr>
        <w:pStyle w:val="BodyText"/>
        <w:spacing w:line="252" w:lineRule="exact"/>
        <w:ind w:left="911"/>
        <w:rPr>
          <w:rFonts w:ascii="Arial" w:hAnsi="Arial" w:cs="Arial"/>
          <w:sz w:val="22"/>
          <w:szCs w:val="22"/>
        </w:rPr>
      </w:pPr>
      <w:r w:rsidRPr="0070631B">
        <w:rPr>
          <w:rFonts w:ascii="Arial" w:hAnsi="Arial" w:cs="Arial"/>
          <w:sz w:val="22"/>
          <w:szCs w:val="22"/>
        </w:rPr>
        <w:t>People involved with QAI therefore believe that people with disability:</w:t>
      </w:r>
    </w:p>
    <w:p w14:paraId="63F3A6BF" w14:textId="343A5212" w:rsidR="00125329" w:rsidRPr="0070631B" w:rsidRDefault="00125329" w:rsidP="00125329">
      <w:pPr>
        <w:pStyle w:val="ListParagraph"/>
        <w:widowControl w:val="0"/>
        <w:numPr>
          <w:ilvl w:val="1"/>
          <w:numId w:val="3"/>
        </w:numPr>
        <w:tabs>
          <w:tab w:val="left" w:pos="1631"/>
          <w:tab w:val="left" w:pos="1632"/>
        </w:tabs>
        <w:autoSpaceDE w:val="0"/>
        <w:autoSpaceDN w:val="0"/>
        <w:spacing w:after="0" w:line="268" w:lineRule="exact"/>
        <w:ind w:hanging="361"/>
        <w:jc w:val="both"/>
        <w:rPr>
          <w:rFonts w:ascii="Arial" w:hAnsi="Arial" w:cs="Arial"/>
        </w:rPr>
      </w:pPr>
      <w:r w:rsidRPr="0070631B">
        <w:rPr>
          <w:rFonts w:ascii="Arial" w:hAnsi="Arial" w:cs="Arial"/>
        </w:rPr>
        <w:t>are as valuable as any other human beings, regardless of what they can or cannot</w:t>
      </w:r>
      <w:r w:rsidRPr="0070631B">
        <w:rPr>
          <w:rFonts w:ascii="Arial" w:hAnsi="Arial" w:cs="Arial"/>
          <w:spacing w:val="-24"/>
        </w:rPr>
        <w:t xml:space="preserve"> </w:t>
      </w:r>
      <w:r w:rsidRPr="0070631B">
        <w:rPr>
          <w:rFonts w:ascii="Arial" w:hAnsi="Arial" w:cs="Arial"/>
        </w:rPr>
        <w:t>do</w:t>
      </w:r>
      <w:r w:rsidR="00CB42A9">
        <w:rPr>
          <w:rFonts w:ascii="Arial" w:hAnsi="Arial" w:cs="Arial"/>
        </w:rPr>
        <w:t>;</w:t>
      </w:r>
    </w:p>
    <w:p w14:paraId="1550DF6E" w14:textId="3C6B4B70" w:rsidR="00125329" w:rsidRPr="0070631B" w:rsidRDefault="00125329" w:rsidP="00125329">
      <w:pPr>
        <w:pStyle w:val="ListParagraph"/>
        <w:widowControl w:val="0"/>
        <w:numPr>
          <w:ilvl w:val="1"/>
          <w:numId w:val="3"/>
        </w:numPr>
        <w:tabs>
          <w:tab w:val="left" w:pos="1631"/>
          <w:tab w:val="left" w:pos="1632"/>
        </w:tabs>
        <w:autoSpaceDE w:val="0"/>
        <w:autoSpaceDN w:val="0"/>
        <w:spacing w:after="0" w:line="269" w:lineRule="exact"/>
        <w:ind w:hanging="361"/>
        <w:jc w:val="both"/>
        <w:rPr>
          <w:rFonts w:ascii="Arial" w:hAnsi="Arial" w:cs="Arial"/>
        </w:rPr>
      </w:pPr>
      <w:r w:rsidRPr="0070631B">
        <w:rPr>
          <w:rFonts w:ascii="Arial" w:hAnsi="Arial" w:cs="Arial"/>
        </w:rPr>
        <w:t>need to live well and have the same opportunities in life as other</w:t>
      </w:r>
      <w:r w:rsidRPr="0070631B">
        <w:rPr>
          <w:rFonts w:ascii="Arial" w:hAnsi="Arial" w:cs="Arial"/>
          <w:spacing w:val="-18"/>
        </w:rPr>
        <w:t xml:space="preserve"> </w:t>
      </w:r>
      <w:r w:rsidRPr="0070631B">
        <w:rPr>
          <w:rFonts w:ascii="Arial" w:hAnsi="Arial" w:cs="Arial"/>
        </w:rPr>
        <w:t>people</w:t>
      </w:r>
      <w:r w:rsidR="00CB42A9">
        <w:rPr>
          <w:rFonts w:ascii="Arial" w:hAnsi="Arial" w:cs="Arial"/>
        </w:rPr>
        <w:t>;</w:t>
      </w:r>
    </w:p>
    <w:p w14:paraId="5A9843F8" w14:textId="1B0F4A3B" w:rsidR="00125329" w:rsidRPr="0070631B" w:rsidRDefault="00125329" w:rsidP="00125329">
      <w:pPr>
        <w:pStyle w:val="ListParagraph"/>
        <w:widowControl w:val="0"/>
        <w:numPr>
          <w:ilvl w:val="1"/>
          <w:numId w:val="3"/>
        </w:numPr>
        <w:tabs>
          <w:tab w:val="left" w:pos="1631"/>
          <w:tab w:val="left" w:pos="1632"/>
        </w:tabs>
        <w:autoSpaceDE w:val="0"/>
        <w:autoSpaceDN w:val="0"/>
        <w:spacing w:before="4" w:after="0" w:line="235" w:lineRule="auto"/>
        <w:ind w:right="715"/>
        <w:jc w:val="both"/>
        <w:rPr>
          <w:rFonts w:ascii="Arial" w:hAnsi="Arial" w:cs="Arial"/>
        </w:rPr>
      </w:pPr>
      <w:r w:rsidRPr="0070631B">
        <w:rPr>
          <w:rFonts w:ascii="Arial" w:hAnsi="Arial" w:cs="Arial"/>
        </w:rPr>
        <w:t>are part of the relationships and connections of ordinary life and can participate and contribute to the rich and diverse fabric of our</w:t>
      </w:r>
      <w:r w:rsidRPr="0070631B">
        <w:rPr>
          <w:rFonts w:ascii="Arial" w:hAnsi="Arial" w:cs="Arial"/>
          <w:spacing w:val="-20"/>
        </w:rPr>
        <w:t xml:space="preserve"> </w:t>
      </w:r>
      <w:r w:rsidRPr="0070631B">
        <w:rPr>
          <w:rFonts w:ascii="Arial" w:hAnsi="Arial" w:cs="Arial"/>
        </w:rPr>
        <w:t>communities</w:t>
      </w:r>
      <w:r w:rsidR="00CB42A9">
        <w:rPr>
          <w:rFonts w:ascii="Arial" w:hAnsi="Arial" w:cs="Arial"/>
        </w:rPr>
        <w:t>; and</w:t>
      </w:r>
    </w:p>
    <w:p w14:paraId="1E746619" w14:textId="77777777" w:rsidR="00125329" w:rsidRPr="0070631B" w:rsidRDefault="00125329" w:rsidP="00125329">
      <w:pPr>
        <w:pStyle w:val="ListParagraph"/>
        <w:widowControl w:val="0"/>
        <w:numPr>
          <w:ilvl w:val="1"/>
          <w:numId w:val="3"/>
        </w:numPr>
        <w:tabs>
          <w:tab w:val="left" w:pos="1631"/>
          <w:tab w:val="left" w:pos="1632"/>
        </w:tabs>
        <w:autoSpaceDE w:val="0"/>
        <w:autoSpaceDN w:val="0"/>
        <w:spacing w:before="4" w:after="0" w:line="235" w:lineRule="auto"/>
        <w:ind w:right="715"/>
        <w:jc w:val="both"/>
        <w:rPr>
          <w:rFonts w:ascii="Arial" w:hAnsi="Arial" w:cs="Arial"/>
        </w:rPr>
      </w:pPr>
      <w:r w:rsidRPr="0070631B">
        <w:rPr>
          <w:rFonts w:ascii="Arial" w:hAnsi="Arial" w:cs="Arial"/>
        </w:rPr>
        <w:t>should not be segregated, congregated or isolated on the basis of</w:t>
      </w:r>
      <w:r w:rsidRPr="0070631B">
        <w:rPr>
          <w:rFonts w:ascii="Arial" w:hAnsi="Arial" w:cs="Arial"/>
          <w:spacing w:val="-16"/>
        </w:rPr>
        <w:t xml:space="preserve"> </w:t>
      </w:r>
      <w:r w:rsidRPr="0070631B">
        <w:rPr>
          <w:rFonts w:ascii="Arial" w:hAnsi="Arial" w:cs="Arial"/>
        </w:rPr>
        <w:t>disability.</w:t>
      </w:r>
    </w:p>
    <w:p w14:paraId="302001CA" w14:textId="77777777" w:rsidR="0070631B" w:rsidRDefault="0070631B" w:rsidP="0070631B">
      <w:pPr>
        <w:pStyle w:val="Heading1"/>
        <w:keepNext w:val="0"/>
        <w:keepLines w:val="0"/>
        <w:widowControl w:val="0"/>
        <w:tabs>
          <w:tab w:val="left" w:pos="912"/>
        </w:tabs>
        <w:autoSpaceDE w:val="0"/>
        <w:autoSpaceDN w:val="0"/>
        <w:spacing w:before="60" w:line="240" w:lineRule="auto"/>
        <w:ind w:left="911"/>
        <w:jc w:val="both"/>
        <w:rPr>
          <w:rFonts w:ascii="Arial" w:hAnsi="Arial" w:cs="Arial"/>
          <w:color w:val="auto"/>
          <w:sz w:val="22"/>
          <w:szCs w:val="22"/>
        </w:rPr>
      </w:pPr>
    </w:p>
    <w:p w14:paraId="589F073C" w14:textId="5143C66C" w:rsidR="00125329" w:rsidRPr="0070631B" w:rsidRDefault="00125329" w:rsidP="00125329">
      <w:pPr>
        <w:pStyle w:val="Heading1"/>
        <w:keepNext w:val="0"/>
        <w:keepLines w:val="0"/>
        <w:widowControl w:val="0"/>
        <w:numPr>
          <w:ilvl w:val="0"/>
          <w:numId w:val="3"/>
        </w:numPr>
        <w:tabs>
          <w:tab w:val="left" w:pos="912"/>
        </w:tabs>
        <w:autoSpaceDE w:val="0"/>
        <w:autoSpaceDN w:val="0"/>
        <w:spacing w:before="60" w:line="240" w:lineRule="auto"/>
        <w:jc w:val="both"/>
        <w:rPr>
          <w:rFonts w:ascii="Arial" w:hAnsi="Arial" w:cs="Arial"/>
          <w:color w:val="auto"/>
          <w:sz w:val="22"/>
          <w:szCs w:val="22"/>
        </w:rPr>
      </w:pPr>
      <w:r w:rsidRPr="0070631B">
        <w:rPr>
          <w:rFonts w:ascii="Arial" w:hAnsi="Arial" w:cs="Arial"/>
          <w:color w:val="auto"/>
          <w:sz w:val="22"/>
          <w:szCs w:val="22"/>
        </w:rPr>
        <w:t xml:space="preserve">Role Description </w:t>
      </w:r>
    </w:p>
    <w:p w14:paraId="07D8B829" w14:textId="77777777" w:rsidR="0070631B" w:rsidRDefault="0070631B" w:rsidP="0070631B">
      <w:pPr>
        <w:ind w:left="911"/>
        <w:rPr>
          <w:rFonts w:ascii="Arial" w:hAnsi="Arial" w:cs="Arial"/>
        </w:rPr>
      </w:pPr>
    </w:p>
    <w:p w14:paraId="74133B43" w14:textId="56F17314" w:rsidR="0070631B" w:rsidRPr="0070631B" w:rsidRDefault="0070631B" w:rsidP="0070631B">
      <w:pPr>
        <w:ind w:left="911"/>
        <w:rPr>
          <w:rFonts w:ascii="Arial" w:eastAsiaTheme="minorHAnsi" w:hAnsi="Arial" w:cs="Arial"/>
        </w:rPr>
      </w:pPr>
      <w:r w:rsidRPr="0070631B">
        <w:rPr>
          <w:rFonts w:ascii="Arial" w:hAnsi="Arial" w:cs="Arial"/>
        </w:rPr>
        <w:t>Solicitors at QAI will be employed on a casual basis from time to time to meet the legal needs of clients including in representations before the Mental Health Review Tribunal (</w:t>
      </w:r>
      <w:r w:rsidRPr="0070631B">
        <w:rPr>
          <w:rFonts w:ascii="Arial" w:hAnsi="Arial" w:cs="Arial"/>
          <w:b/>
          <w:bCs/>
        </w:rPr>
        <w:t>MHRT)</w:t>
      </w:r>
      <w:r w:rsidRPr="0070631B">
        <w:rPr>
          <w:rFonts w:ascii="Arial" w:hAnsi="Arial" w:cs="Arial"/>
        </w:rPr>
        <w:t xml:space="preserve">.  </w:t>
      </w:r>
    </w:p>
    <w:p w14:paraId="20D56D68" w14:textId="631A2165" w:rsidR="0070631B" w:rsidRPr="0070631B" w:rsidRDefault="0070631B" w:rsidP="0070631B">
      <w:pPr>
        <w:ind w:left="911"/>
        <w:rPr>
          <w:rFonts w:ascii="Arial" w:hAnsi="Arial" w:cs="Arial"/>
        </w:rPr>
      </w:pPr>
      <w:r w:rsidRPr="0070631B">
        <w:rPr>
          <w:rFonts w:ascii="Arial" w:hAnsi="Arial" w:cs="Arial"/>
        </w:rPr>
        <w:t>Successful applicant</w:t>
      </w:r>
      <w:r w:rsidR="00CB42A9">
        <w:rPr>
          <w:rFonts w:ascii="Arial" w:hAnsi="Arial" w:cs="Arial"/>
        </w:rPr>
        <w:t>/</w:t>
      </w:r>
      <w:r w:rsidRPr="0070631B">
        <w:rPr>
          <w:rFonts w:ascii="Arial" w:hAnsi="Arial" w:cs="Arial"/>
        </w:rPr>
        <w:t xml:space="preserve">s for this position will complete paid induction and training and may then be offered </w:t>
      </w:r>
      <w:r>
        <w:rPr>
          <w:rFonts w:ascii="Arial" w:hAnsi="Arial" w:cs="Arial"/>
        </w:rPr>
        <w:t xml:space="preserve">further </w:t>
      </w:r>
      <w:r w:rsidRPr="0070631B">
        <w:rPr>
          <w:rFonts w:ascii="Arial" w:hAnsi="Arial" w:cs="Arial"/>
        </w:rPr>
        <w:t xml:space="preserve">work.  Casual solicitors can indicate their preference for the </w:t>
      </w:r>
      <w:r w:rsidR="00CB42A9">
        <w:rPr>
          <w:rFonts w:ascii="Arial" w:hAnsi="Arial" w:cs="Arial"/>
        </w:rPr>
        <w:t>quantity</w:t>
      </w:r>
      <w:r w:rsidRPr="0070631B">
        <w:rPr>
          <w:rFonts w:ascii="Arial" w:hAnsi="Arial" w:cs="Arial"/>
        </w:rPr>
        <w:t xml:space="preserve"> of work they would</w:t>
      </w:r>
      <w:r w:rsidR="00CB42A9">
        <w:rPr>
          <w:rFonts w:ascii="Arial" w:hAnsi="Arial" w:cs="Arial"/>
        </w:rPr>
        <w:t xml:space="preserve"> ideally</w:t>
      </w:r>
      <w:r w:rsidRPr="0070631B">
        <w:rPr>
          <w:rFonts w:ascii="Arial" w:hAnsi="Arial" w:cs="Arial"/>
        </w:rPr>
        <w:t xml:space="preserve"> like, but there are no guaranteed hours of work and employment can cease without notice</w:t>
      </w:r>
      <w:r w:rsidR="00CB42A9">
        <w:rPr>
          <w:rFonts w:ascii="Arial" w:hAnsi="Arial" w:cs="Arial"/>
        </w:rPr>
        <w:t xml:space="preserve"> in accordance with the provisions of the </w:t>
      </w:r>
      <w:r w:rsidR="00CB42A9" w:rsidRPr="0070631B">
        <w:rPr>
          <w:rFonts w:ascii="Arial" w:hAnsi="Arial" w:cs="Arial"/>
        </w:rPr>
        <w:t>SCAHDS Award</w:t>
      </w:r>
      <w:r w:rsidR="00CB42A9">
        <w:rPr>
          <w:rFonts w:ascii="Arial" w:hAnsi="Arial" w:cs="Arial"/>
        </w:rPr>
        <w:t xml:space="preserve"> regarding casual employment.  </w:t>
      </w:r>
    </w:p>
    <w:p w14:paraId="67E568A1" w14:textId="6C2751A0" w:rsidR="00125329" w:rsidRPr="0070631B" w:rsidRDefault="007C60A2" w:rsidP="00125329">
      <w:pPr>
        <w:pStyle w:val="NormalWeb"/>
        <w:ind w:left="911"/>
        <w:jc w:val="both"/>
        <w:rPr>
          <w:rFonts w:ascii="Arial" w:hAnsi="Arial" w:cs="Arial"/>
          <w:sz w:val="22"/>
          <w:szCs w:val="22"/>
        </w:rPr>
      </w:pPr>
      <w:r w:rsidRPr="0070631B">
        <w:rPr>
          <w:rFonts w:ascii="Arial" w:hAnsi="Arial" w:cs="Arial"/>
          <w:sz w:val="22"/>
          <w:szCs w:val="22"/>
        </w:rPr>
        <w:t>Casual s</w:t>
      </w:r>
      <w:r w:rsidR="00125329" w:rsidRPr="0070631B">
        <w:rPr>
          <w:rFonts w:ascii="Arial" w:hAnsi="Arial" w:cs="Arial"/>
          <w:sz w:val="22"/>
          <w:szCs w:val="22"/>
        </w:rPr>
        <w:t>olicitor</w:t>
      </w:r>
      <w:r w:rsidRPr="0070631B">
        <w:rPr>
          <w:rFonts w:ascii="Arial" w:hAnsi="Arial" w:cs="Arial"/>
          <w:sz w:val="22"/>
          <w:szCs w:val="22"/>
        </w:rPr>
        <w:t xml:space="preserve">s with the </w:t>
      </w:r>
      <w:r w:rsidR="00125329" w:rsidRPr="0070631B">
        <w:rPr>
          <w:rFonts w:ascii="Arial" w:hAnsi="Arial" w:cs="Arial"/>
          <w:sz w:val="22"/>
          <w:szCs w:val="22"/>
        </w:rPr>
        <w:t xml:space="preserve">Mental Health Legal Service will provide legal advice and casework within the scope </w:t>
      </w:r>
      <w:r w:rsidRPr="0070631B">
        <w:rPr>
          <w:rFonts w:ascii="Arial" w:hAnsi="Arial" w:cs="Arial"/>
          <w:sz w:val="22"/>
          <w:szCs w:val="22"/>
        </w:rPr>
        <w:t>the s</w:t>
      </w:r>
      <w:r w:rsidR="00125329" w:rsidRPr="0070631B">
        <w:rPr>
          <w:rFonts w:ascii="Arial" w:hAnsi="Arial" w:cs="Arial"/>
          <w:sz w:val="22"/>
          <w:szCs w:val="22"/>
        </w:rPr>
        <w:t xml:space="preserve">ervice, including in relation to the </w:t>
      </w:r>
      <w:r w:rsidR="00125329" w:rsidRPr="0070631B">
        <w:rPr>
          <w:rFonts w:ascii="Arial" w:hAnsi="Arial" w:cs="Arial"/>
          <w:i/>
          <w:iCs/>
          <w:sz w:val="22"/>
          <w:szCs w:val="22"/>
        </w:rPr>
        <w:t>Mental Health Act 2016</w:t>
      </w:r>
      <w:r w:rsidR="00125329" w:rsidRPr="0070631B">
        <w:rPr>
          <w:rFonts w:ascii="Arial" w:hAnsi="Arial" w:cs="Arial"/>
          <w:sz w:val="22"/>
          <w:szCs w:val="22"/>
        </w:rPr>
        <w:t xml:space="preserve"> (Qld), the </w:t>
      </w:r>
      <w:r w:rsidR="00125329" w:rsidRPr="0070631B">
        <w:rPr>
          <w:rFonts w:ascii="Arial" w:hAnsi="Arial" w:cs="Arial"/>
          <w:i/>
          <w:iCs/>
          <w:sz w:val="22"/>
          <w:szCs w:val="22"/>
        </w:rPr>
        <w:t>Human Rights Act 2019</w:t>
      </w:r>
      <w:r w:rsidR="00125329" w:rsidRPr="0070631B">
        <w:rPr>
          <w:rFonts w:ascii="Arial" w:hAnsi="Arial" w:cs="Arial"/>
          <w:sz w:val="22"/>
          <w:szCs w:val="22"/>
        </w:rPr>
        <w:t xml:space="preserve"> (Qld), with representation before the </w:t>
      </w:r>
      <w:r w:rsidR="0070631B" w:rsidRPr="0070631B">
        <w:rPr>
          <w:rFonts w:ascii="Arial" w:hAnsi="Arial" w:cs="Arial"/>
          <w:sz w:val="22"/>
          <w:szCs w:val="22"/>
        </w:rPr>
        <w:t xml:space="preserve">MHRT </w:t>
      </w:r>
      <w:r w:rsidR="00125329" w:rsidRPr="0070631B">
        <w:rPr>
          <w:rFonts w:ascii="Arial" w:hAnsi="Arial" w:cs="Arial"/>
          <w:sz w:val="22"/>
          <w:szCs w:val="22"/>
        </w:rPr>
        <w:t xml:space="preserve">in matters referred to it through Legal Aid Queensland (LAQ) and as required for matters where an individual requests the assistance of a lawyer at the MHRT when a lawyer is not appointed. </w:t>
      </w:r>
    </w:p>
    <w:p w14:paraId="0AE99102" w14:textId="218A1F0F" w:rsidR="00125329" w:rsidRPr="0070631B" w:rsidRDefault="00125329" w:rsidP="00125329">
      <w:pPr>
        <w:pStyle w:val="NormalWeb"/>
        <w:spacing w:after="120" w:afterAutospacing="0"/>
        <w:ind w:left="864"/>
        <w:jc w:val="both"/>
        <w:rPr>
          <w:rFonts w:ascii="Arial" w:hAnsi="Arial" w:cs="Arial"/>
          <w:sz w:val="22"/>
          <w:szCs w:val="22"/>
        </w:rPr>
      </w:pPr>
      <w:r w:rsidRPr="0070631B">
        <w:rPr>
          <w:rFonts w:ascii="Arial" w:hAnsi="Arial" w:cs="Arial"/>
          <w:sz w:val="22"/>
          <w:szCs w:val="22"/>
        </w:rPr>
        <w:t>The Solicitor</w:t>
      </w:r>
      <w:r w:rsidR="007C60A2" w:rsidRPr="0070631B">
        <w:rPr>
          <w:rFonts w:ascii="Arial" w:hAnsi="Arial" w:cs="Arial"/>
          <w:sz w:val="22"/>
          <w:szCs w:val="22"/>
        </w:rPr>
        <w:t>s</w:t>
      </w:r>
      <w:r w:rsidRPr="0070631B">
        <w:rPr>
          <w:rFonts w:ascii="Arial" w:hAnsi="Arial" w:cs="Arial"/>
          <w:sz w:val="22"/>
          <w:szCs w:val="22"/>
        </w:rPr>
        <w:t xml:space="preserve"> (Mental Health Legal Service) will work primarily in the LAQ Referrals team to:</w:t>
      </w:r>
    </w:p>
    <w:p w14:paraId="3D6CB84B" w14:textId="4AD6577E" w:rsidR="00125329" w:rsidRPr="0070631B" w:rsidRDefault="00125329" w:rsidP="00125329">
      <w:pPr>
        <w:pStyle w:val="ListParagraph"/>
        <w:widowControl w:val="0"/>
        <w:numPr>
          <w:ilvl w:val="0"/>
          <w:numId w:val="5"/>
        </w:numPr>
        <w:tabs>
          <w:tab w:val="left" w:pos="1272"/>
        </w:tabs>
        <w:autoSpaceDE w:val="0"/>
        <w:autoSpaceDN w:val="0"/>
        <w:spacing w:after="0" w:line="240" w:lineRule="auto"/>
        <w:ind w:left="1225" w:hanging="361"/>
        <w:jc w:val="both"/>
        <w:rPr>
          <w:rFonts w:ascii="Arial" w:hAnsi="Arial" w:cs="Arial"/>
        </w:rPr>
      </w:pPr>
      <w:r w:rsidRPr="0070631B">
        <w:rPr>
          <w:rFonts w:ascii="Arial" w:hAnsi="Arial" w:cs="Arial"/>
        </w:rPr>
        <w:t>Provide legal advice, information and referral.</w:t>
      </w:r>
    </w:p>
    <w:p w14:paraId="4A892685" w14:textId="230D9221" w:rsidR="00125329" w:rsidRPr="0070631B" w:rsidRDefault="00125329" w:rsidP="00125329">
      <w:pPr>
        <w:pStyle w:val="ListParagraph"/>
        <w:widowControl w:val="0"/>
        <w:numPr>
          <w:ilvl w:val="0"/>
          <w:numId w:val="5"/>
        </w:numPr>
        <w:tabs>
          <w:tab w:val="left" w:pos="1272"/>
        </w:tabs>
        <w:autoSpaceDE w:val="0"/>
        <w:autoSpaceDN w:val="0"/>
        <w:spacing w:after="0" w:line="240" w:lineRule="auto"/>
        <w:ind w:left="1225" w:hanging="361"/>
        <w:jc w:val="both"/>
        <w:rPr>
          <w:rFonts w:ascii="Arial" w:hAnsi="Arial" w:cs="Arial"/>
        </w:rPr>
      </w:pPr>
      <w:r w:rsidRPr="0070631B">
        <w:rPr>
          <w:rFonts w:ascii="Arial" w:hAnsi="Arial" w:cs="Arial"/>
        </w:rPr>
        <w:t>Provide representation before the MHRT for matters</w:t>
      </w:r>
      <w:r w:rsidR="00391EBE">
        <w:rPr>
          <w:rFonts w:ascii="Arial" w:hAnsi="Arial" w:cs="Arial"/>
        </w:rPr>
        <w:t xml:space="preserve"> where a lawyer is required to be appointed </w:t>
      </w:r>
      <w:r w:rsidRPr="0070631B">
        <w:rPr>
          <w:rFonts w:ascii="Arial" w:hAnsi="Arial" w:cs="Arial"/>
        </w:rPr>
        <w:t>as referred by Legal Aid Queensland.</w:t>
      </w:r>
    </w:p>
    <w:p w14:paraId="52A12C4C" w14:textId="5AABC079" w:rsidR="00125329" w:rsidRPr="0070631B" w:rsidRDefault="00125329" w:rsidP="00125329">
      <w:pPr>
        <w:pStyle w:val="ListParagraph"/>
        <w:widowControl w:val="0"/>
        <w:numPr>
          <w:ilvl w:val="0"/>
          <w:numId w:val="5"/>
        </w:numPr>
        <w:tabs>
          <w:tab w:val="left" w:pos="1272"/>
        </w:tabs>
        <w:autoSpaceDE w:val="0"/>
        <w:autoSpaceDN w:val="0"/>
        <w:spacing w:before="1" w:after="0" w:line="240" w:lineRule="auto"/>
        <w:ind w:left="1225" w:hanging="361"/>
        <w:jc w:val="both"/>
        <w:rPr>
          <w:rFonts w:ascii="Arial" w:hAnsi="Arial" w:cs="Arial"/>
        </w:rPr>
      </w:pPr>
      <w:r w:rsidRPr="0070631B">
        <w:rPr>
          <w:rFonts w:ascii="Arial" w:hAnsi="Arial" w:cs="Arial"/>
        </w:rPr>
        <w:t>Support the work of other QAI services as</w:t>
      </w:r>
      <w:r w:rsidRPr="0070631B">
        <w:rPr>
          <w:rFonts w:ascii="Arial" w:hAnsi="Arial" w:cs="Arial"/>
          <w:spacing w:val="-11"/>
        </w:rPr>
        <w:t xml:space="preserve"> </w:t>
      </w:r>
      <w:r w:rsidRPr="0070631B">
        <w:rPr>
          <w:rFonts w:ascii="Arial" w:hAnsi="Arial" w:cs="Arial"/>
        </w:rPr>
        <w:t>needed</w:t>
      </w:r>
      <w:r w:rsidR="00391EBE">
        <w:rPr>
          <w:rFonts w:ascii="Arial" w:hAnsi="Arial" w:cs="Arial"/>
        </w:rPr>
        <w:t>, including in matters before the MHRT where a lawyer is not required to be appointed.</w:t>
      </w:r>
    </w:p>
    <w:p w14:paraId="706FD4CF" w14:textId="5C5CBEF3" w:rsidR="00125329" w:rsidRPr="0070631B" w:rsidRDefault="00125329" w:rsidP="00125329">
      <w:pPr>
        <w:pStyle w:val="ListParagraph"/>
        <w:widowControl w:val="0"/>
        <w:numPr>
          <w:ilvl w:val="0"/>
          <w:numId w:val="5"/>
        </w:numPr>
        <w:tabs>
          <w:tab w:val="left" w:pos="1272"/>
        </w:tabs>
        <w:autoSpaceDE w:val="0"/>
        <w:autoSpaceDN w:val="0"/>
        <w:spacing w:before="1" w:after="0" w:line="259" w:lineRule="auto"/>
        <w:ind w:left="1225" w:hanging="361"/>
        <w:jc w:val="both"/>
        <w:rPr>
          <w:rFonts w:ascii="Arial" w:hAnsi="Arial" w:cs="Arial"/>
        </w:rPr>
      </w:pPr>
      <w:r w:rsidRPr="0070631B">
        <w:rPr>
          <w:rFonts w:ascii="Arial" w:hAnsi="Arial" w:cs="Arial"/>
        </w:rPr>
        <w:t xml:space="preserve">Ensure that client files and records are kept and maintained in accordance with the requirements of the </w:t>
      </w:r>
      <w:r w:rsidRPr="0070631B">
        <w:rPr>
          <w:rFonts w:ascii="Arial" w:hAnsi="Arial" w:cs="Arial"/>
          <w:i/>
          <w:iCs/>
        </w:rPr>
        <w:t>Legal Profession Act 2007</w:t>
      </w:r>
      <w:r w:rsidRPr="0070631B">
        <w:rPr>
          <w:rFonts w:ascii="Arial" w:hAnsi="Arial" w:cs="Arial"/>
        </w:rPr>
        <w:t xml:space="preserve"> (Qld), the National Association of Community Legal Centre’s Risk Management Guide and QAI’s policies and procedures</w:t>
      </w:r>
      <w:r w:rsidR="00391EBE">
        <w:rPr>
          <w:rFonts w:ascii="Arial" w:hAnsi="Arial" w:cs="Arial"/>
        </w:rPr>
        <w:t>.</w:t>
      </w:r>
    </w:p>
    <w:p w14:paraId="1DC7680C" w14:textId="77777777" w:rsidR="00125329" w:rsidRPr="0070631B" w:rsidRDefault="00125329" w:rsidP="00125329">
      <w:pPr>
        <w:pStyle w:val="ListParagraph"/>
        <w:widowControl w:val="0"/>
        <w:numPr>
          <w:ilvl w:val="0"/>
          <w:numId w:val="5"/>
        </w:numPr>
        <w:tabs>
          <w:tab w:val="left" w:pos="1272"/>
        </w:tabs>
        <w:autoSpaceDE w:val="0"/>
        <w:autoSpaceDN w:val="0"/>
        <w:spacing w:before="1" w:after="0" w:line="240" w:lineRule="auto"/>
        <w:ind w:left="1225" w:hanging="361"/>
        <w:jc w:val="both"/>
        <w:rPr>
          <w:rFonts w:ascii="Arial" w:hAnsi="Arial" w:cs="Arial"/>
        </w:rPr>
      </w:pPr>
      <w:r w:rsidRPr="0070631B">
        <w:rPr>
          <w:rFonts w:ascii="Arial" w:hAnsi="Arial" w:cs="Arial"/>
        </w:rPr>
        <w:t xml:space="preserve">Undertake training required to perform the above duties. </w:t>
      </w:r>
    </w:p>
    <w:p w14:paraId="05EF570D" w14:textId="77777777" w:rsidR="00125329" w:rsidRPr="0070631B" w:rsidRDefault="00125329" w:rsidP="00125329">
      <w:pPr>
        <w:tabs>
          <w:tab w:val="left" w:pos="1272"/>
        </w:tabs>
        <w:spacing w:before="1"/>
        <w:jc w:val="both"/>
        <w:rPr>
          <w:rFonts w:ascii="Arial" w:hAnsi="Arial" w:cs="Arial"/>
        </w:rPr>
      </w:pPr>
    </w:p>
    <w:p w14:paraId="49EB3429" w14:textId="27D83D04" w:rsidR="00125329" w:rsidRPr="0070631B" w:rsidRDefault="007C60A2" w:rsidP="00125329">
      <w:pPr>
        <w:pStyle w:val="Heading1"/>
        <w:keepNext w:val="0"/>
        <w:keepLines w:val="0"/>
        <w:widowControl w:val="0"/>
        <w:numPr>
          <w:ilvl w:val="0"/>
          <w:numId w:val="3"/>
        </w:numPr>
        <w:tabs>
          <w:tab w:val="left" w:pos="912"/>
        </w:tabs>
        <w:autoSpaceDE w:val="0"/>
        <w:autoSpaceDN w:val="0"/>
        <w:spacing w:before="60" w:line="240" w:lineRule="auto"/>
        <w:ind w:hanging="361"/>
        <w:jc w:val="both"/>
        <w:rPr>
          <w:rFonts w:ascii="Arial" w:hAnsi="Arial" w:cs="Arial"/>
          <w:color w:val="auto"/>
          <w:sz w:val="22"/>
          <w:szCs w:val="22"/>
        </w:rPr>
      </w:pPr>
      <w:r w:rsidRPr="0070631B">
        <w:rPr>
          <w:rFonts w:ascii="Arial" w:hAnsi="Arial" w:cs="Arial"/>
          <w:color w:val="auto"/>
          <w:sz w:val="22"/>
          <w:szCs w:val="22"/>
        </w:rPr>
        <w:t xml:space="preserve">Key Capabilities </w:t>
      </w:r>
    </w:p>
    <w:p w14:paraId="5FC54DE3" w14:textId="77777777" w:rsidR="000E3C63" w:rsidRPr="0070631B" w:rsidRDefault="000E3C63" w:rsidP="000E3C63">
      <w:pPr>
        <w:widowControl w:val="0"/>
        <w:tabs>
          <w:tab w:val="left" w:pos="1272"/>
          <w:tab w:val="left" w:pos="7920"/>
        </w:tabs>
        <w:autoSpaceDE w:val="0"/>
        <w:autoSpaceDN w:val="0"/>
        <w:spacing w:after="0" w:line="240" w:lineRule="auto"/>
        <w:ind w:left="550" w:right="57"/>
        <w:jc w:val="both"/>
        <w:rPr>
          <w:rFonts w:ascii="Arial" w:hAnsi="Arial" w:cs="Arial"/>
        </w:rPr>
      </w:pPr>
    </w:p>
    <w:p w14:paraId="3EDE6BF1" w14:textId="77777777" w:rsidR="00125329" w:rsidRPr="0070631B" w:rsidRDefault="00125329" w:rsidP="00125329">
      <w:pPr>
        <w:pStyle w:val="ListParagraph"/>
        <w:widowControl w:val="0"/>
        <w:numPr>
          <w:ilvl w:val="0"/>
          <w:numId w:val="4"/>
        </w:numPr>
        <w:tabs>
          <w:tab w:val="left" w:pos="1272"/>
        </w:tabs>
        <w:autoSpaceDE w:val="0"/>
        <w:autoSpaceDN w:val="0"/>
        <w:spacing w:before="61" w:after="0" w:line="240" w:lineRule="auto"/>
        <w:ind w:left="1225" w:right="57" w:hanging="361"/>
        <w:jc w:val="both"/>
        <w:rPr>
          <w:rFonts w:ascii="Arial" w:hAnsi="Arial" w:cs="Arial"/>
        </w:rPr>
      </w:pPr>
      <w:r w:rsidRPr="0070631B">
        <w:rPr>
          <w:rFonts w:ascii="Arial" w:hAnsi="Arial" w:cs="Arial"/>
        </w:rPr>
        <w:t>Strong commitment to human rights, social justice and</w:t>
      </w:r>
      <w:r w:rsidRPr="0070631B">
        <w:rPr>
          <w:rFonts w:ascii="Arial" w:hAnsi="Arial" w:cs="Arial"/>
          <w:spacing w:val="-8"/>
        </w:rPr>
        <w:t xml:space="preserve"> </w:t>
      </w:r>
      <w:r w:rsidRPr="0070631B">
        <w:rPr>
          <w:rFonts w:ascii="Arial" w:hAnsi="Arial" w:cs="Arial"/>
        </w:rPr>
        <w:t>diversity.</w:t>
      </w:r>
    </w:p>
    <w:p w14:paraId="37F93CE2" w14:textId="1FC82FDC" w:rsidR="00391EBE" w:rsidRDefault="00125329" w:rsidP="00125329">
      <w:pPr>
        <w:pStyle w:val="ListParagraph"/>
        <w:widowControl w:val="0"/>
        <w:numPr>
          <w:ilvl w:val="0"/>
          <w:numId w:val="4"/>
        </w:numPr>
        <w:tabs>
          <w:tab w:val="left" w:pos="1272"/>
        </w:tabs>
        <w:autoSpaceDE w:val="0"/>
        <w:autoSpaceDN w:val="0"/>
        <w:spacing w:before="61" w:after="0" w:line="240" w:lineRule="auto"/>
        <w:ind w:left="1225" w:right="57" w:hanging="361"/>
        <w:jc w:val="both"/>
        <w:rPr>
          <w:rFonts w:ascii="Arial" w:hAnsi="Arial" w:cs="Arial"/>
        </w:rPr>
      </w:pPr>
      <w:r w:rsidRPr="0070631B">
        <w:rPr>
          <w:rFonts w:ascii="Arial" w:hAnsi="Arial" w:cs="Arial"/>
        </w:rPr>
        <w:t>Experience in Mental Health Law, Criminal Law</w:t>
      </w:r>
      <w:r w:rsidR="00391EBE">
        <w:rPr>
          <w:rFonts w:ascii="Arial" w:hAnsi="Arial" w:cs="Arial"/>
        </w:rPr>
        <w:t>, with d</w:t>
      </w:r>
      <w:r w:rsidR="00391EBE" w:rsidRPr="0070631B">
        <w:rPr>
          <w:rFonts w:ascii="Arial" w:hAnsi="Arial" w:cs="Arial"/>
        </w:rPr>
        <w:t>esirably at least two (2) years Post Admission Experience</w:t>
      </w:r>
      <w:r w:rsidR="00391EBE">
        <w:rPr>
          <w:rFonts w:ascii="Arial" w:hAnsi="Arial" w:cs="Arial"/>
        </w:rPr>
        <w:t>.</w:t>
      </w:r>
    </w:p>
    <w:p w14:paraId="1E314B93" w14:textId="5D2E9220" w:rsidR="00125329" w:rsidRPr="00391EBE" w:rsidRDefault="00125329" w:rsidP="00391EBE">
      <w:pPr>
        <w:pStyle w:val="ListParagraph"/>
        <w:widowControl w:val="0"/>
        <w:numPr>
          <w:ilvl w:val="0"/>
          <w:numId w:val="4"/>
        </w:numPr>
        <w:tabs>
          <w:tab w:val="left" w:pos="1272"/>
        </w:tabs>
        <w:autoSpaceDE w:val="0"/>
        <w:autoSpaceDN w:val="0"/>
        <w:spacing w:before="61" w:after="0" w:line="240" w:lineRule="auto"/>
        <w:ind w:left="1225" w:right="57" w:hanging="361"/>
        <w:jc w:val="both"/>
        <w:rPr>
          <w:rFonts w:ascii="Arial" w:hAnsi="Arial" w:cs="Arial"/>
        </w:rPr>
      </w:pPr>
      <w:r w:rsidRPr="0070631B">
        <w:rPr>
          <w:rFonts w:ascii="Arial" w:hAnsi="Arial" w:cs="Arial"/>
        </w:rPr>
        <w:lastRenderedPageBreak/>
        <w:t>Demonstrated experience providing legal advice and representation to highly vulnerable individuals in the community.</w:t>
      </w:r>
    </w:p>
    <w:p w14:paraId="642D1B38" w14:textId="77777777" w:rsidR="00125329" w:rsidRPr="0070631B" w:rsidRDefault="00125329" w:rsidP="00125329">
      <w:pPr>
        <w:pStyle w:val="ListParagraph"/>
        <w:widowControl w:val="0"/>
        <w:numPr>
          <w:ilvl w:val="0"/>
          <w:numId w:val="4"/>
        </w:numPr>
        <w:tabs>
          <w:tab w:val="left" w:pos="1272"/>
        </w:tabs>
        <w:autoSpaceDE w:val="0"/>
        <w:autoSpaceDN w:val="0"/>
        <w:spacing w:after="0" w:line="240" w:lineRule="auto"/>
        <w:ind w:left="1225" w:right="57" w:hanging="361"/>
        <w:jc w:val="both"/>
        <w:rPr>
          <w:rFonts w:ascii="Arial" w:hAnsi="Arial" w:cs="Arial"/>
        </w:rPr>
      </w:pPr>
      <w:r w:rsidRPr="0070631B">
        <w:rPr>
          <w:rFonts w:ascii="Arial" w:hAnsi="Arial" w:cs="Arial"/>
        </w:rPr>
        <w:t>Well-developed legal casework, advocacy and negotiation</w:t>
      </w:r>
      <w:r w:rsidRPr="0070631B">
        <w:rPr>
          <w:rFonts w:ascii="Arial" w:hAnsi="Arial" w:cs="Arial"/>
          <w:spacing w:val="-12"/>
        </w:rPr>
        <w:t xml:space="preserve"> </w:t>
      </w:r>
      <w:r w:rsidRPr="0070631B">
        <w:rPr>
          <w:rFonts w:ascii="Arial" w:hAnsi="Arial" w:cs="Arial"/>
        </w:rPr>
        <w:t>skills.</w:t>
      </w:r>
    </w:p>
    <w:p w14:paraId="317A24DC" w14:textId="77777777" w:rsidR="00125329" w:rsidRPr="0070631B" w:rsidRDefault="00125329" w:rsidP="00125329">
      <w:pPr>
        <w:pStyle w:val="ListParagraph"/>
        <w:widowControl w:val="0"/>
        <w:numPr>
          <w:ilvl w:val="0"/>
          <w:numId w:val="4"/>
        </w:numPr>
        <w:tabs>
          <w:tab w:val="left" w:pos="1272"/>
        </w:tabs>
        <w:autoSpaceDE w:val="0"/>
        <w:autoSpaceDN w:val="0"/>
        <w:spacing w:after="0" w:line="240" w:lineRule="auto"/>
        <w:ind w:left="1224" w:right="57"/>
        <w:jc w:val="both"/>
        <w:rPr>
          <w:rFonts w:ascii="Arial" w:hAnsi="Arial" w:cs="Arial"/>
        </w:rPr>
      </w:pPr>
      <w:r w:rsidRPr="0070631B">
        <w:rPr>
          <w:rFonts w:ascii="Arial" w:hAnsi="Arial" w:cs="Arial"/>
        </w:rPr>
        <w:t>Excellent interpersonal &amp; verbal communication skills including the ability to communicate sensitively with clients and other people from diverse</w:t>
      </w:r>
      <w:r w:rsidRPr="0070631B">
        <w:rPr>
          <w:rFonts w:ascii="Arial" w:hAnsi="Arial" w:cs="Arial"/>
          <w:spacing w:val="-5"/>
        </w:rPr>
        <w:t xml:space="preserve"> </w:t>
      </w:r>
      <w:r w:rsidRPr="0070631B">
        <w:rPr>
          <w:rFonts w:ascii="Arial" w:hAnsi="Arial" w:cs="Arial"/>
        </w:rPr>
        <w:t>backgrounds.</w:t>
      </w:r>
    </w:p>
    <w:p w14:paraId="35E4ECE1" w14:textId="77777777" w:rsidR="00125329" w:rsidRPr="0070631B" w:rsidRDefault="00125329" w:rsidP="00125329">
      <w:pPr>
        <w:pStyle w:val="ListParagraph"/>
        <w:widowControl w:val="0"/>
        <w:numPr>
          <w:ilvl w:val="0"/>
          <w:numId w:val="4"/>
        </w:numPr>
        <w:tabs>
          <w:tab w:val="left" w:pos="1271"/>
          <w:tab w:val="left" w:pos="1272"/>
        </w:tabs>
        <w:autoSpaceDE w:val="0"/>
        <w:autoSpaceDN w:val="0"/>
        <w:spacing w:after="0" w:line="240" w:lineRule="auto"/>
        <w:ind w:left="1225" w:right="57" w:hanging="361"/>
        <w:jc w:val="both"/>
        <w:rPr>
          <w:rFonts w:ascii="Arial" w:hAnsi="Arial" w:cs="Arial"/>
        </w:rPr>
      </w:pPr>
      <w:r w:rsidRPr="0070631B">
        <w:rPr>
          <w:rFonts w:ascii="Arial" w:hAnsi="Arial" w:cs="Arial"/>
        </w:rPr>
        <w:t>Excellent written skills, including ability to convey information in simple</w:t>
      </w:r>
      <w:r w:rsidRPr="0070631B">
        <w:rPr>
          <w:rFonts w:ascii="Arial" w:hAnsi="Arial" w:cs="Arial"/>
          <w:spacing w:val="-22"/>
        </w:rPr>
        <w:t xml:space="preserve"> </w:t>
      </w:r>
      <w:r w:rsidRPr="0070631B">
        <w:rPr>
          <w:rFonts w:ascii="Arial" w:hAnsi="Arial" w:cs="Arial"/>
        </w:rPr>
        <w:t>English.</w:t>
      </w:r>
    </w:p>
    <w:p w14:paraId="3C7C32E1" w14:textId="77777777" w:rsidR="00125329" w:rsidRPr="0070631B" w:rsidRDefault="00125329" w:rsidP="00125329">
      <w:pPr>
        <w:pStyle w:val="ListParagraph"/>
        <w:widowControl w:val="0"/>
        <w:numPr>
          <w:ilvl w:val="0"/>
          <w:numId w:val="4"/>
        </w:numPr>
        <w:tabs>
          <w:tab w:val="left" w:pos="1271"/>
          <w:tab w:val="left" w:pos="1272"/>
        </w:tabs>
        <w:autoSpaceDE w:val="0"/>
        <w:autoSpaceDN w:val="0"/>
        <w:spacing w:before="59" w:after="0" w:line="240" w:lineRule="auto"/>
        <w:ind w:left="1224" w:right="546"/>
        <w:jc w:val="both"/>
        <w:rPr>
          <w:rFonts w:ascii="Arial" w:hAnsi="Arial" w:cs="Arial"/>
        </w:rPr>
      </w:pPr>
      <w:r w:rsidRPr="0070631B">
        <w:rPr>
          <w:rFonts w:ascii="Arial" w:hAnsi="Arial" w:cs="Arial"/>
        </w:rPr>
        <w:t>Ability to work independently or collaboratively as part of a team to achieve positive outcomes.</w:t>
      </w:r>
    </w:p>
    <w:p w14:paraId="03B8B344" w14:textId="77777777" w:rsidR="00125329" w:rsidRPr="0070631B" w:rsidRDefault="00125329" w:rsidP="00125329">
      <w:pPr>
        <w:pStyle w:val="ListParagraph"/>
        <w:widowControl w:val="0"/>
        <w:numPr>
          <w:ilvl w:val="0"/>
          <w:numId w:val="4"/>
        </w:numPr>
        <w:tabs>
          <w:tab w:val="left" w:pos="1271"/>
          <w:tab w:val="left" w:pos="1272"/>
        </w:tabs>
        <w:autoSpaceDE w:val="0"/>
        <w:autoSpaceDN w:val="0"/>
        <w:spacing w:after="0" w:line="240" w:lineRule="auto"/>
        <w:ind w:left="1224" w:right="466"/>
        <w:jc w:val="both"/>
        <w:rPr>
          <w:rFonts w:ascii="Arial" w:hAnsi="Arial" w:cs="Arial"/>
        </w:rPr>
      </w:pPr>
      <w:r w:rsidRPr="0070631B">
        <w:rPr>
          <w:rFonts w:ascii="Arial" w:hAnsi="Arial" w:cs="Arial"/>
        </w:rPr>
        <w:t>Ability to work non-confrontationally, yet reason and argue assertively on important issues on behalf of people with</w:t>
      </w:r>
      <w:r w:rsidRPr="0070631B">
        <w:rPr>
          <w:rFonts w:ascii="Arial" w:hAnsi="Arial" w:cs="Arial"/>
          <w:spacing w:val="7"/>
        </w:rPr>
        <w:t xml:space="preserve"> </w:t>
      </w:r>
      <w:r w:rsidRPr="0070631B">
        <w:rPr>
          <w:rFonts w:ascii="Arial" w:hAnsi="Arial" w:cs="Arial"/>
        </w:rPr>
        <w:t>disability.</w:t>
      </w:r>
    </w:p>
    <w:p w14:paraId="5839BEFC" w14:textId="27A6439A" w:rsidR="00125329" w:rsidRPr="0070631B" w:rsidRDefault="00125329" w:rsidP="000E3C63">
      <w:pPr>
        <w:pStyle w:val="ListParagraph"/>
        <w:widowControl w:val="0"/>
        <w:tabs>
          <w:tab w:val="left" w:pos="1272"/>
        </w:tabs>
        <w:autoSpaceDE w:val="0"/>
        <w:autoSpaceDN w:val="0"/>
        <w:spacing w:before="59" w:after="0" w:line="240" w:lineRule="auto"/>
        <w:ind w:left="1225"/>
        <w:jc w:val="both"/>
        <w:rPr>
          <w:rFonts w:ascii="Arial" w:hAnsi="Arial" w:cs="Arial"/>
        </w:rPr>
      </w:pPr>
    </w:p>
    <w:p w14:paraId="7C82ACAD" w14:textId="44C2A3D0" w:rsidR="007C60A2" w:rsidRPr="0070631B" w:rsidRDefault="007C60A2" w:rsidP="007C60A2">
      <w:pPr>
        <w:pStyle w:val="Heading2"/>
        <w:numPr>
          <w:ilvl w:val="0"/>
          <w:numId w:val="3"/>
        </w:numPr>
        <w:jc w:val="both"/>
        <w:rPr>
          <w:rFonts w:ascii="Arial" w:hAnsi="Arial" w:cs="Arial"/>
          <w:i w:val="0"/>
          <w:sz w:val="22"/>
          <w:szCs w:val="22"/>
        </w:rPr>
      </w:pPr>
      <w:r w:rsidRPr="0070631B">
        <w:rPr>
          <w:rFonts w:ascii="Arial" w:hAnsi="Arial" w:cs="Arial"/>
          <w:i w:val="0"/>
          <w:sz w:val="22"/>
          <w:szCs w:val="22"/>
        </w:rPr>
        <w:t>Mandatory Requirements</w:t>
      </w:r>
    </w:p>
    <w:p w14:paraId="50BF2D24" w14:textId="77777777" w:rsidR="007C60A2" w:rsidRPr="0070631B" w:rsidRDefault="007C60A2" w:rsidP="007C60A2">
      <w:pPr>
        <w:pStyle w:val="ListParagraph"/>
        <w:widowControl w:val="0"/>
        <w:numPr>
          <w:ilvl w:val="0"/>
          <w:numId w:val="6"/>
        </w:numPr>
        <w:tabs>
          <w:tab w:val="left" w:pos="1272"/>
        </w:tabs>
        <w:autoSpaceDE w:val="0"/>
        <w:autoSpaceDN w:val="0"/>
        <w:spacing w:after="0" w:line="240" w:lineRule="auto"/>
        <w:ind w:right="57"/>
        <w:jc w:val="both"/>
        <w:rPr>
          <w:rFonts w:ascii="Arial" w:hAnsi="Arial" w:cs="Arial"/>
        </w:rPr>
      </w:pPr>
      <w:r w:rsidRPr="0070631B">
        <w:rPr>
          <w:rFonts w:ascii="Arial" w:hAnsi="Arial" w:cs="Arial"/>
        </w:rPr>
        <w:t>Admitted, or eligibility to be admitted, to legal practice in</w:t>
      </w:r>
      <w:r w:rsidRPr="0070631B">
        <w:rPr>
          <w:rFonts w:ascii="Arial" w:hAnsi="Arial" w:cs="Arial"/>
          <w:spacing w:val="-11"/>
        </w:rPr>
        <w:t xml:space="preserve"> </w:t>
      </w:r>
      <w:r w:rsidRPr="0070631B">
        <w:rPr>
          <w:rFonts w:ascii="Arial" w:hAnsi="Arial" w:cs="Arial"/>
        </w:rPr>
        <w:t xml:space="preserve">Queensland. </w:t>
      </w:r>
    </w:p>
    <w:p w14:paraId="726F59FD" w14:textId="4F4A9D55" w:rsidR="007C60A2" w:rsidRPr="0070631B" w:rsidRDefault="007C60A2" w:rsidP="007C60A2">
      <w:pPr>
        <w:pStyle w:val="ListParagraph"/>
        <w:widowControl w:val="0"/>
        <w:numPr>
          <w:ilvl w:val="0"/>
          <w:numId w:val="6"/>
        </w:numPr>
        <w:tabs>
          <w:tab w:val="left" w:pos="1272"/>
        </w:tabs>
        <w:autoSpaceDE w:val="0"/>
        <w:autoSpaceDN w:val="0"/>
        <w:spacing w:after="0" w:line="240" w:lineRule="auto"/>
        <w:ind w:right="57"/>
        <w:jc w:val="both"/>
        <w:rPr>
          <w:rFonts w:ascii="Arial" w:hAnsi="Arial" w:cs="Arial"/>
        </w:rPr>
      </w:pPr>
      <w:r w:rsidRPr="0070631B">
        <w:rPr>
          <w:rFonts w:ascii="Arial" w:hAnsi="Arial" w:cs="Arial"/>
        </w:rPr>
        <w:t>The position is conditional on:</w:t>
      </w:r>
    </w:p>
    <w:p w14:paraId="34DC41F6" w14:textId="634D0BAC" w:rsidR="007C60A2" w:rsidRPr="0070631B" w:rsidRDefault="007C60A2" w:rsidP="007C60A2">
      <w:pPr>
        <w:pStyle w:val="ListParagraph"/>
        <w:widowControl w:val="0"/>
        <w:numPr>
          <w:ilvl w:val="1"/>
          <w:numId w:val="6"/>
        </w:numPr>
        <w:tabs>
          <w:tab w:val="left" w:pos="1272"/>
        </w:tabs>
        <w:autoSpaceDE w:val="0"/>
        <w:autoSpaceDN w:val="0"/>
        <w:spacing w:after="0" w:line="240" w:lineRule="auto"/>
        <w:ind w:right="57"/>
        <w:jc w:val="both"/>
        <w:rPr>
          <w:rFonts w:ascii="Arial" w:hAnsi="Arial" w:cs="Arial"/>
        </w:rPr>
      </w:pPr>
      <w:r w:rsidRPr="0070631B">
        <w:rPr>
          <w:rFonts w:ascii="Arial" w:hAnsi="Arial" w:cs="Arial"/>
        </w:rPr>
        <w:t>accreditation by LAQ as a nominated practitioner to represent clients before the MHRT</w:t>
      </w:r>
      <w:r w:rsidR="00391EBE">
        <w:rPr>
          <w:rFonts w:ascii="Arial" w:hAnsi="Arial" w:cs="Arial"/>
        </w:rPr>
        <w:t>; and</w:t>
      </w:r>
    </w:p>
    <w:p w14:paraId="00DB485F" w14:textId="1AA53C1E" w:rsidR="007C60A2" w:rsidRPr="00C5331F" w:rsidRDefault="007C60A2" w:rsidP="00C5331F">
      <w:pPr>
        <w:pStyle w:val="ListParagraph"/>
        <w:widowControl w:val="0"/>
        <w:numPr>
          <w:ilvl w:val="1"/>
          <w:numId w:val="6"/>
        </w:numPr>
        <w:tabs>
          <w:tab w:val="left" w:pos="1272"/>
        </w:tabs>
        <w:autoSpaceDE w:val="0"/>
        <w:autoSpaceDN w:val="0"/>
        <w:spacing w:after="0" w:line="240" w:lineRule="auto"/>
        <w:ind w:right="57"/>
        <w:jc w:val="both"/>
        <w:rPr>
          <w:rFonts w:ascii="Arial" w:hAnsi="Arial" w:cs="Arial"/>
        </w:rPr>
      </w:pPr>
      <w:r w:rsidRPr="0070631B">
        <w:rPr>
          <w:rFonts w:ascii="Arial" w:hAnsi="Arial" w:cs="Arial"/>
        </w:rPr>
        <w:t>willingness to meet the Department of Health Vaccine Preventable Disease (VPD) screening requirements as required for all practitioners appearing before the MHRT.</w:t>
      </w:r>
      <w:r w:rsidRPr="00C5331F">
        <w:rPr>
          <w:rFonts w:ascii="Arial" w:hAnsi="Arial" w:cs="Arial"/>
        </w:rPr>
        <w:t xml:space="preserve"> </w:t>
      </w:r>
    </w:p>
    <w:p w14:paraId="5B0F79B9" w14:textId="63C0BE26" w:rsidR="00F6169F" w:rsidRPr="00C5331F" w:rsidRDefault="00C5331F" w:rsidP="00C5331F">
      <w:pPr>
        <w:widowControl w:val="0"/>
        <w:tabs>
          <w:tab w:val="left" w:pos="1272"/>
        </w:tabs>
        <w:autoSpaceDE w:val="0"/>
        <w:autoSpaceDN w:val="0"/>
        <w:spacing w:after="0" w:line="240" w:lineRule="auto"/>
        <w:ind w:right="57"/>
        <w:jc w:val="both"/>
        <w:rPr>
          <w:rFonts w:ascii="Arial" w:hAnsi="Arial" w:cs="Arial"/>
        </w:rPr>
      </w:pPr>
      <w:r>
        <w:rPr>
          <w:rFonts w:ascii="Arial" w:hAnsi="Arial" w:cs="Arial"/>
        </w:rPr>
        <w:tab/>
      </w:r>
      <w:r w:rsidR="00F6169F">
        <w:rPr>
          <w:rFonts w:ascii="Arial" w:hAnsi="Arial" w:cs="Arial"/>
        </w:rPr>
        <w:t>c)</w:t>
      </w:r>
      <w:r w:rsidR="00BF739E">
        <w:rPr>
          <w:rFonts w:ascii="Arial" w:hAnsi="Arial" w:cs="Arial"/>
        </w:rPr>
        <w:t xml:space="preserve"> Current driver’s </w:t>
      </w:r>
      <w:r>
        <w:rPr>
          <w:rFonts w:ascii="Arial" w:hAnsi="Arial" w:cs="Arial"/>
        </w:rPr>
        <w:t xml:space="preserve">licence </w:t>
      </w:r>
      <w:r w:rsidR="000624E5">
        <w:rPr>
          <w:rFonts w:ascii="Arial" w:hAnsi="Arial" w:cs="Arial"/>
        </w:rPr>
        <w:t>as some travel may be required as part of this role.</w:t>
      </w:r>
    </w:p>
    <w:p w14:paraId="09195FA0" w14:textId="1DD08255" w:rsidR="000B13C1" w:rsidRDefault="000B13C1">
      <w:pPr>
        <w:rPr>
          <w:rFonts w:ascii="Arial" w:hAnsi="Arial" w:cs="Arial"/>
        </w:rPr>
      </w:pPr>
    </w:p>
    <w:p w14:paraId="6324B165" w14:textId="43C427F4" w:rsidR="0070631B" w:rsidRDefault="0070631B" w:rsidP="0070631B">
      <w:pPr>
        <w:pStyle w:val="ListParagraph"/>
        <w:numPr>
          <w:ilvl w:val="0"/>
          <w:numId w:val="3"/>
        </w:numPr>
        <w:rPr>
          <w:rFonts w:ascii="Arial" w:hAnsi="Arial" w:cs="Arial"/>
          <w:b/>
          <w:bCs/>
        </w:rPr>
      </w:pPr>
      <w:r w:rsidRPr="0070631B">
        <w:rPr>
          <w:rFonts w:ascii="Arial" w:hAnsi="Arial" w:cs="Arial"/>
          <w:b/>
          <w:bCs/>
        </w:rPr>
        <w:t>How to apply</w:t>
      </w:r>
    </w:p>
    <w:p w14:paraId="573DA703" w14:textId="23AFAA5D" w:rsidR="0070631B" w:rsidRDefault="0070631B" w:rsidP="0070631B">
      <w:pPr>
        <w:ind w:left="551"/>
        <w:rPr>
          <w:rFonts w:ascii="Arial" w:hAnsi="Arial" w:cs="Arial"/>
        </w:rPr>
      </w:pPr>
      <w:r>
        <w:rPr>
          <w:rFonts w:ascii="Arial" w:hAnsi="Arial" w:cs="Arial"/>
        </w:rPr>
        <w:t xml:space="preserve">To apply for this </w:t>
      </w:r>
      <w:r w:rsidR="00C5331F">
        <w:rPr>
          <w:rFonts w:ascii="Arial" w:hAnsi="Arial" w:cs="Arial"/>
        </w:rPr>
        <w:t xml:space="preserve">position </w:t>
      </w:r>
      <w:r>
        <w:rPr>
          <w:rFonts w:ascii="Arial" w:hAnsi="Arial" w:cs="Arial"/>
        </w:rPr>
        <w:t>please submit the following documents:</w:t>
      </w:r>
    </w:p>
    <w:p w14:paraId="45DE13B2" w14:textId="3A409A6E" w:rsidR="0070631B" w:rsidRDefault="0070631B" w:rsidP="0070631B">
      <w:pPr>
        <w:pStyle w:val="ListParagraph"/>
        <w:numPr>
          <w:ilvl w:val="0"/>
          <w:numId w:val="7"/>
        </w:numPr>
        <w:rPr>
          <w:rFonts w:ascii="Arial" w:hAnsi="Arial" w:cs="Arial"/>
        </w:rPr>
      </w:pPr>
      <w:r>
        <w:rPr>
          <w:rFonts w:ascii="Arial" w:hAnsi="Arial" w:cs="Arial"/>
        </w:rPr>
        <w:t xml:space="preserve">A current resume detailing previous, work, voluntary or relevant experience including two referees. </w:t>
      </w:r>
    </w:p>
    <w:p w14:paraId="09634073" w14:textId="3FD21E2B" w:rsidR="0070631B" w:rsidRDefault="0070631B" w:rsidP="0070631B">
      <w:pPr>
        <w:pStyle w:val="ListParagraph"/>
        <w:numPr>
          <w:ilvl w:val="0"/>
          <w:numId w:val="7"/>
        </w:numPr>
        <w:rPr>
          <w:rFonts w:ascii="Arial" w:hAnsi="Arial" w:cs="Arial"/>
        </w:rPr>
      </w:pPr>
      <w:r>
        <w:rPr>
          <w:rFonts w:ascii="Arial" w:hAnsi="Arial" w:cs="Arial"/>
        </w:rPr>
        <w:t xml:space="preserve">A Short (one page) introductory letter addressing the key capabilities and mandatory requirements outlined above. </w:t>
      </w:r>
    </w:p>
    <w:p w14:paraId="7ADC2A90" w14:textId="1131178B" w:rsidR="0070631B" w:rsidRDefault="0070631B" w:rsidP="0070631B">
      <w:pPr>
        <w:rPr>
          <w:rFonts w:ascii="Arial" w:hAnsi="Arial" w:cs="Arial"/>
        </w:rPr>
      </w:pPr>
    </w:p>
    <w:p w14:paraId="2360EE4A" w14:textId="77777777" w:rsidR="0070631B" w:rsidRPr="0070631B" w:rsidRDefault="0070631B" w:rsidP="0070631B">
      <w:pPr>
        <w:rPr>
          <w:rFonts w:ascii="Arial" w:hAnsi="Arial" w:cs="Arial"/>
        </w:rPr>
      </w:pPr>
    </w:p>
    <w:sectPr w:rsidR="0070631B" w:rsidRPr="00706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EAA"/>
    <w:multiLevelType w:val="hybridMultilevel"/>
    <w:tmpl w:val="2A0EB62A"/>
    <w:lvl w:ilvl="0" w:tplc="0C090001">
      <w:start w:val="1"/>
      <w:numFmt w:val="bullet"/>
      <w:lvlText w:val=""/>
      <w:lvlJc w:val="left"/>
      <w:pPr>
        <w:ind w:left="1272" w:hanging="360"/>
      </w:pPr>
      <w:rPr>
        <w:rFonts w:ascii="Symbol" w:hAnsi="Symbol" w:hint="default"/>
      </w:rPr>
    </w:lvl>
    <w:lvl w:ilvl="1" w:tplc="0C090003">
      <w:start w:val="1"/>
      <w:numFmt w:val="bullet"/>
      <w:lvlText w:val="o"/>
      <w:lvlJc w:val="left"/>
      <w:pPr>
        <w:ind w:left="1992" w:hanging="360"/>
      </w:pPr>
      <w:rPr>
        <w:rFonts w:ascii="Courier New" w:hAnsi="Courier New" w:cs="Courier New" w:hint="default"/>
      </w:rPr>
    </w:lvl>
    <w:lvl w:ilvl="2" w:tplc="0C090005">
      <w:start w:val="1"/>
      <w:numFmt w:val="bullet"/>
      <w:lvlText w:val=""/>
      <w:lvlJc w:val="left"/>
      <w:pPr>
        <w:ind w:left="2712" w:hanging="360"/>
      </w:pPr>
      <w:rPr>
        <w:rFonts w:ascii="Wingdings" w:hAnsi="Wingdings" w:hint="default"/>
      </w:rPr>
    </w:lvl>
    <w:lvl w:ilvl="3" w:tplc="0C090001">
      <w:start w:val="1"/>
      <w:numFmt w:val="bullet"/>
      <w:lvlText w:val=""/>
      <w:lvlJc w:val="left"/>
      <w:pPr>
        <w:ind w:left="3432" w:hanging="360"/>
      </w:pPr>
      <w:rPr>
        <w:rFonts w:ascii="Symbol" w:hAnsi="Symbol" w:hint="default"/>
      </w:rPr>
    </w:lvl>
    <w:lvl w:ilvl="4" w:tplc="0C090003">
      <w:start w:val="1"/>
      <w:numFmt w:val="bullet"/>
      <w:lvlText w:val="o"/>
      <w:lvlJc w:val="left"/>
      <w:pPr>
        <w:ind w:left="4152" w:hanging="360"/>
      </w:pPr>
      <w:rPr>
        <w:rFonts w:ascii="Courier New" w:hAnsi="Courier New" w:cs="Courier New" w:hint="default"/>
      </w:rPr>
    </w:lvl>
    <w:lvl w:ilvl="5" w:tplc="0C090005">
      <w:start w:val="1"/>
      <w:numFmt w:val="bullet"/>
      <w:lvlText w:val=""/>
      <w:lvlJc w:val="left"/>
      <w:pPr>
        <w:ind w:left="4872" w:hanging="360"/>
      </w:pPr>
      <w:rPr>
        <w:rFonts w:ascii="Wingdings" w:hAnsi="Wingdings" w:hint="default"/>
      </w:rPr>
    </w:lvl>
    <w:lvl w:ilvl="6" w:tplc="0C090001">
      <w:start w:val="1"/>
      <w:numFmt w:val="bullet"/>
      <w:lvlText w:val=""/>
      <w:lvlJc w:val="left"/>
      <w:pPr>
        <w:ind w:left="5592" w:hanging="360"/>
      </w:pPr>
      <w:rPr>
        <w:rFonts w:ascii="Symbol" w:hAnsi="Symbol" w:hint="default"/>
      </w:rPr>
    </w:lvl>
    <w:lvl w:ilvl="7" w:tplc="0C090003">
      <w:start w:val="1"/>
      <w:numFmt w:val="bullet"/>
      <w:lvlText w:val="o"/>
      <w:lvlJc w:val="left"/>
      <w:pPr>
        <w:ind w:left="6312" w:hanging="360"/>
      </w:pPr>
      <w:rPr>
        <w:rFonts w:ascii="Courier New" w:hAnsi="Courier New" w:cs="Courier New" w:hint="default"/>
      </w:rPr>
    </w:lvl>
    <w:lvl w:ilvl="8" w:tplc="0C090005">
      <w:start w:val="1"/>
      <w:numFmt w:val="bullet"/>
      <w:lvlText w:val=""/>
      <w:lvlJc w:val="left"/>
      <w:pPr>
        <w:ind w:left="7032" w:hanging="360"/>
      </w:pPr>
      <w:rPr>
        <w:rFonts w:ascii="Wingdings" w:hAnsi="Wingdings" w:hint="default"/>
      </w:rPr>
    </w:lvl>
  </w:abstractNum>
  <w:abstractNum w:abstractNumId="1" w15:restartNumberingAfterBreak="0">
    <w:nsid w:val="16CC4642"/>
    <w:multiLevelType w:val="hybridMultilevel"/>
    <w:tmpl w:val="35B26C66"/>
    <w:lvl w:ilvl="0" w:tplc="F8D214CE">
      <w:start w:val="1"/>
      <w:numFmt w:val="lowerLetter"/>
      <w:lvlText w:val="%1)"/>
      <w:lvlJc w:val="left"/>
      <w:pPr>
        <w:ind w:left="1632" w:hanging="360"/>
      </w:pPr>
      <w:rPr>
        <w:rFonts w:ascii="Arial" w:eastAsia="Arial" w:hAnsi="Arial" w:cs="Arial" w:hint="default"/>
        <w:spacing w:val="-1"/>
        <w:w w:val="100"/>
        <w:sz w:val="22"/>
        <w:szCs w:val="22"/>
        <w:lang w:val="en-AU" w:eastAsia="en-AU" w:bidi="en-AU"/>
      </w:rPr>
    </w:lvl>
    <w:lvl w:ilvl="1" w:tplc="AADAF632">
      <w:numFmt w:val="bullet"/>
      <w:lvlText w:val="•"/>
      <w:lvlJc w:val="left"/>
      <w:pPr>
        <w:ind w:left="2560" w:hanging="360"/>
      </w:pPr>
      <w:rPr>
        <w:lang w:val="en-AU" w:eastAsia="en-AU" w:bidi="en-AU"/>
      </w:rPr>
    </w:lvl>
    <w:lvl w:ilvl="2" w:tplc="93B039A6">
      <w:numFmt w:val="bullet"/>
      <w:lvlText w:val="•"/>
      <w:lvlJc w:val="left"/>
      <w:pPr>
        <w:ind w:left="3479" w:hanging="360"/>
      </w:pPr>
      <w:rPr>
        <w:lang w:val="en-AU" w:eastAsia="en-AU" w:bidi="en-AU"/>
      </w:rPr>
    </w:lvl>
    <w:lvl w:ilvl="3" w:tplc="247E58EA">
      <w:numFmt w:val="bullet"/>
      <w:lvlText w:val="•"/>
      <w:lvlJc w:val="left"/>
      <w:pPr>
        <w:ind w:left="4398" w:hanging="360"/>
      </w:pPr>
      <w:rPr>
        <w:lang w:val="en-AU" w:eastAsia="en-AU" w:bidi="en-AU"/>
      </w:rPr>
    </w:lvl>
    <w:lvl w:ilvl="4" w:tplc="87FE8030">
      <w:numFmt w:val="bullet"/>
      <w:lvlText w:val="•"/>
      <w:lvlJc w:val="left"/>
      <w:pPr>
        <w:ind w:left="5317" w:hanging="360"/>
      </w:pPr>
      <w:rPr>
        <w:lang w:val="en-AU" w:eastAsia="en-AU" w:bidi="en-AU"/>
      </w:rPr>
    </w:lvl>
    <w:lvl w:ilvl="5" w:tplc="50FAFC5C">
      <w:numFmt w:val="bullet"/>
      <w:lvlText w:val="•"/>
      <w:lvlJc w:val="left"/>
      <w:pPr>
        <w:ind w:left="6236" w:hanging="360"/>
      </w:pPr>
      <w:rPr>
        <w:lang w:val="en-AU" w:eastAsia="en-AU" w:bidi="en-AU"/>
      </w:rPr>
    </w:lvl>
    <w:lvl w:ilvl="6" w:tplc="00BECD58">
      <w:numFmt w:val="bullet"/>
      <w:lvlText w:val="•"/>
      <w:lvlJc w:val="left"/>
      <w:pPr>
        <w:ind w:left="7155" w:hanging="360"/>
      </w:pPr>
      <w:rPr>
        <w:lang w:val="en-AU" w:eastAsia="en-AU" w:bidi="en-AU"/>
      </w:rPr>
    </w:lvl>
    <w:lvl w:ilvl="7" w:tplc="3D0AF982">
      <w:numFmt w:val="bullet"/>
      <w:lvlText w:val="•"/>
      <w:lvlJc w:val="left"/>
      <w:pPr>
        <w:ind w:left="8074" w:hanging="360"/>
      </w:pPr>
      <w:rPr>
        <w:lang w:val="en-AU" w:eastAsia="en-AU" w:bidi="en-AU"/>
      </w:rPr>
    </w:lvl>
    <w:lvl w:ilvl="8" w:tplc="934414DE">
      <w:numFmt w:val="bullet"/>
      <w:lvlText w:val="•"/>
      <w:lvlJc w:val="left"/>
      <w:pPr>
        <w:ind w:left="8993" w:hanging="360"/>
      </w:pPr>
      <w:rPr>
        <w:lang w:val="en-AU" w:eastAsia="en-AU" w:bidi="en-AU"/>
      </w:rPr>
    </w:lvl>
  </w:abstractNum>
  <w:abstractNum w:abstractNumId="2" w15:restartNumberingAfterBreak="0">
    <w:nsid w:val="3E5F7A61"/>
    <w:multiLevelType w:val="hybridMultilevel"/>
    <w:tmpl w:val="7486B2D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3EFF732D"/>
    <w:multiLevelType w:val="hybridMultilevel"/>
    <w:tmpl w:val="85EAD006"/>
    <w:lvl w:ilvl="0" w:tplc="27068C92">
      <w:start w:val="1"/>
      <w:numFmt w:val="decimal"/>
      <w:lvlText w:val="%1."/>
      <w:lvlJc w:val="left"/>
      <w:pPr>
        <w:ind w:left="911" w:hanging="360"/>
      </w:pPr>
      <w:rPr>
        <w:rFonts w:ascii="Arial" w:eastAsia="Arial" w:hAnsi="Arial" w:cs="Arial" w:hint="default"/>
        <w:b/>
        <w:bCs/>
        <w:spacing w:val="-1"/>
        <w:w w:val="100"/>
        <w:sz w:val="22"/>
        <w:szCs w:val="22"/>
        <w:lang w:val="en-AU" w:eastAsia="en-AU" w:bidi="en-AU"/>
      </w:rPr>
    </w:lvl>
    <w:lvl w:ilvl="1" w:tplc="1E9EF254">
      <w:numFmt w:val="bullet"/>
      <w:lvlText w:val=""/>
      <w:lvlJc w:val="left"/>
      <w:pPr>
        <w:ind w:left="1631" w:hanging="360"/>
      </w:pPr>
      <w:rPr>
        <w:rFonts w:ascii="Symbol" w:eastAsia="Symbol" w:hAnsi="Symbol" w:cs="Symbol" w:hint="default"/>
        <w:w w:val="100"/>
        <w:sz w:val="22"/>
        <w:szCs w:val="22"/>
        <w:lang w:val="en-AU" w:eastAsia="en-AU" w:bidi="en-AU"/>
      </w:rPr>
    </w:lvl>
    <w:lvl w:ilvl="2" w:tplc="48CADECA">
      <w:numFmt w:val="bullet"/>
      <w:lvlText w:val="•"/>
      <w:lvlJc w:val="left"/>
      <w:pPr>
        <w:ind w:left="2621" w:hanging="360"/>
      </w:pPr>
      <w:rPr>
        <w:lang w:val="en-AU" w:eastAsia="en-AU" w:bidi="en-AU"/>
      </w:rPr>
    </w:lvl>
    <w:lvl w:ilvl="3" w:tplc="70A603E6">
      <w:numFmt w:val="bullet"/>
      <w:lvlText w:val="•"/>
      <w:lvlJc w:val="left"/>
      <w:pPr>
        <w:ind w:left="3602" w:hanging="360"/>
      </w:pPr>
      <w:rPr>
        <w:lang w:val="en-AU" w:eastAsia="en-AU" w:bidi="en-AU"/>
      </w:rPr>
    </w:lvl>
    <w:lvl w:ilvl="4" w:tplc="DF16E1D8">
      <w:numFmt w:val="bullet"/>
      <w:lvlText w:val="•"/>
      <w:lvlJc w:val="left"/>
      <w:pPr>
        <w:ind w:left="4583" w:hanging="360"/>
      </w:pPr>
      <w:rPr>
        <w:lang w:val="en-AU" w:eastAsia="en-AU" w:bidi="en-AU"/>
      </w:rPr>
    </w:lvl>
    <w:lvl w:ilvl="5" w:tplc="CD04A17E">
      <w:numFmt w:val="bullet"/>
      <w:lvlText w:val="•"/>
      <w:lvlJc w:val="left"/>
      <w:pPr>
        <w:ind w:left="5564" w:hanging="360"/>
      </w:pPr>
      <w:rPr>
        <w:lang w:val="en-AU" w:eastAsia="en-AU" w:bidi="en-AU"/>
      </w:rPr>
    </w:lvl>
    <w:lvl w:ilvl="6" w:tplc="C7886830">
      <w:numFmt w:val="bullet"/>
      <w:lvlText w:val="•"/>
      <w:lvlJc w:val="left"/>
      <w:pPr>
        <w:ind w:left="6546" w:hanging="360"/>
      </w:pPr>
      <w:rPr>
        <w:lang w:val="en-AU" w:eastAsia="en-AU" w:bidi="en-AU"/>
      </w:rPr>
    </w:lvl>
    <w:lvl w:ilvl="7" w:tplc="72D032BC">
      <w:numFmt w:val="bullet"/>
      <w:lvlText w:val="•"/>
      <w:lvlJc w:val="left"/>
      <w:pPr>
        <w:ind w:left="7527" w:hanging="360"/>
      </w:pPr>
      <w:rPr>
        <w:lang w:val="en-AU" w:eastAsia="en-AU" w:bidi="en-AU"/>
      </w:rPr>
    </w:lvl>
    <w:lvl w:ilvl="8" w:tplc="E2962058">
      <w:numFmt w:val="bullet"/>
      <w:lvlText w:val="•"/>
      <w:lvlJc w:val="left"/>
      <w:pPr>
        <w:ind w:left="8508" w:hanging="360"/>
      </w:pPr>
      <w:rPr>
        <w:lang w:val="en-AU" w:eastAsia="en-AU" w:bidi="en-AU"/>
      </w:rPr>
    </w:lvl>
  </w:abstractNum>
  <w:abstractNum w:abstractNumId="4" w15:restartNumberingAfterBreak="0">
    <w:nsid w:val="58C70B81"/>
    <w:multiLevelType w:val="hybridMultilevel"/>
    <w:tmpl w:val="5DEC9370"/>
    <w:lvl w:ilvl="0" w:tplc="A1D61F12">
      <w:start w:val="1"/>
      <w:numFmt w:val="lowerLetter"/>
      <w:lvlText w:val="%1)"/>
      <w:lvlJc w:val="left"/>
      <w:pPr>
        <w:ind w:left="911" w:hanging="360"/>
      </w:pPr>
      <w:rPr>
        <w:rFonts w:hint="default"/>
      </w:rPr>
    </w:lvl>
    <w:lvl w:ilvl="1" w:tplc="0C090019" w:tentative="1">
      <w:start w:val="1"/>
      <w:numFmt w:val="lowerLetter"/>
      <w:lvlText w:val="%2."/>
      <w:lvlJc w:val="left"/>
      <w:pPr>
        <w:ind w:left="1631" w:hanging="360"/>
      </w:pPr>
    </w:lvl>
    <w:lvl w:ilvl="2" w:tplc="0C09001B" w:tentative="1">
      <w:start w:val="1"/>
      <w:numFmt w:val="lowerRoman"/>
      <w:lvlText w:val="%3."/>
      <w:lvlJc w:val="right"/>
      <w:pPr>
        <w:ind w:left="2351" w:hanging="180"/>
      </w:pPr>
    </w:lvl>
    <w:lvl w:ilvl="3" w:tplc="0C09000F" w:tentative="1">
      <w:start w:val="1"/>
      <w:numFmt w:val="decimal"/>
      <w:lvlText w:val="%4."/>
      <w:lvlJc w:val="left"/>
      <w:pPr>
        <w:ind w:left="3071" w:hanging="360"/>
      </w:pPr>
    </w:lvl>
    <w:lvl w:ilvl="4" w:tplc="0C090019" w:tentative="1">
      <w:start w:val="1"/>
      <w:numFmt w:val="lowerLetter"/>
      <w:lvlText w:val="%5."/>
      <w:lvlJc w:val="left"/>
      <w:pPr>
        <w:ind w:left="3791" w:hanging="360"/>
      </w:pPr>
    </w:lvl>
    <w:lvl w:ilvl="5" w:tplc="0C09001B" w:tentative="1">
      <w:start w:val="1"/>
      <w:numFmt w:val="lowerRoman"/>
      <w:lvlText w:val="%6."/>
      <w:lvlJc w:val="right"/>
      <w:pPr>
        <w:ind w:left="4511" w:hanging="180"/>
      </w:pPr>
    </w:lvl>
    <w:lvl w:ilvl="6" w:tplc="0C09000F" w:tentative="1">
      <w:start w:val="1"/>
      <w:numFmt w:val="decimal"/>
      <w:lvlText w:val="%7."/>
      <w:lvlJc w:val="left"/>
      <w:pPr>
        <w:ind w:left="5231" w:hanging="360"/>
      </w:pPr>
    </w:lvl>
    <w:lvl w:ilvl="7" w:tplc="0C090019" w:tentative="1">
      <w:start w:val="1"/>
      <w:numFmt w:val="lowerLetter"/>
      <w:lvlText w:val="%8."/>
      <w:lvlJc w:val="left"/>
      <w:pPr>
        <w:ind w:left="5951" w:hanging="360"/>
      </w:pPr>
    </w:lvl>
    <w:lvl w:ilvl="8" w:tplc="0C09001B" w:tentative="1">
      <w:start w:val="1"/>
      <w:numFmt w:val="lowerRoman"/>
      <w:lvlText w:val="%9."/>
      <w:lvlJc w:val="right"/>
      <w:pPr>
        <w:ind w:left="6671" w:hanging="180"/>
      </w:pPr>
    </w:lvl>
  </w:abstractNum>
  <w:abstractNum w:abstractNumId="5" w15:restartNumberingAfterBreak="0">
    <w:nsid w:val="6ADD5B8A"/>
    <w:multiLevelType w:val="hybridMultilevel"/>
    <w:tmpl w:val="F17821E8"/>
    <w:lvl w:ilvl="0" w:tplc="16FE8684">
      <w:start w:val="1"/>
      <w:numFmt w:val="lowerLetter"/>
      <w:lvlText w:val="%1)"/>
      <w:lvlJc w:val="left"/>
      <w:pPr>
        <w:ind w:left="1632" w:hanging="360"/>
      </w:pPr>
      <w:rPr>
        <w:rFonts w:ascii="Arial" w:eastAsia="Arial" w:hAnsi="Arial" w:cs="Arial" w:hint="default"/>
        <w:spacing w:val="-1"/>
        <w:w w:val="100"/>
        <w:sz w:val="22"/>
        <w:szCs w:val="22"/>
        <w:lang w:val="en-AU" w:eastAsia="en-AU" w:bidi="en-AU"/>
      </w:rPr>
    </w:lvl>
    <w:lvl w:ilvl="1" w:tplc="0BCA921A">
      <w:numFmt w:val="bullet"/>
      <w:lvlText w:val="•"/>
      <w:lvlJc w:val="left"/>
      <w:pPr>
        <w:ind w:left="2560" w:hanging="360"/>
      </w:pPr>
      <w:rPr>
        <w:lang w:val="en-AU" w:eastAsia="en-AU" w:bidi="en-AU"/>
      </w:rPr>
    </w:lvl>
    <w:lvl w:ilvl="2" w:tplc="711A7D44">
      <w:numFmt w:val="bullet"/>
      <w:lvlText w:val="•"/>
      <w:lvlJc w:val="left"/>
      <w:pPr>
        <w:ind w:left="3479" w:hanging="360"/>
      </w:pPr>
      <w:rPr>
        <w:lang w:val="en-AU" w:eastAsia="en-AU" w:bidi="en-AU"/>
      </w:rPr>
    </w:lvl>
    <w:lvl w:ilvl="3" w:tplc="FE50EC1C">
      <w:numFmt w:val="bullet"/>
      <w:lvlText w:val="•"/>
      <w:lvlJc w:val="left"/>
      <w:pPr>
        <w:ind w:left="4398" w:hanging="360"/>
      </w:pPr>
      <w:rPr>
        <w:lang w:val="en-AU" w:eastAsia="en-AU" w:bidi="en-AU"/>
      </w:rPr>
    </w:lvl>
    <w:lvl w:ilvl="4" w:tplc="6B62038A">
      <w:numFmt w:val="bullet"/>
      <w:lvlText w:val="•"/>
      <w:lvlJc w:val="left"/>
      <w:pPr>
        <w:ind w:left="5317" w:hanging="360"/>
      </w:pPr>
      <w:rPr>
        <w:lang w:val="en-AU" w:eastAsia="en-AU" w:bidi="en-AU"/>
      </w:rPr>
    </w:lvl>
    <w:lvl w:ilvl="5" w:tplc="3030EA0C">
      <w:numFmt w:val="bullet"/>
      <w:lvlText w:val="•"/>
      <w:lvlJc w:val="left"/>
      <w:pPr>
        <w:ind w:left="6236" w:hanging="360"/>
      </w:pPr>
      <w:rPr>
        <w:lang w:val="en-AU" w:eastAsia="en-AU" w:bidi="en-AU"/>
      </w:rPr>
    </w:lvl>
    <w:lvl w:ilvl="6" w:tplc="531CCCAE">
      <w:numFmt w:val="bullet"/>
      <w:lvlText w:val="•"/>
      <w:lvlJc w:val="left"/>
      <w:pPr>
        <w:ind w:left="7155" w:hanging="360"/>
      </w:pPr>
      <w:rPr>
        <w:lang w:val="en-AU" w:eastAsia="en-AU" w:bidi="en-AU"/>
      </w:rPr>
    </w:lvl>
    <w:lvl w:ilvl="7" w:tplc="E2E27838">
      <w:numFmt w:val="bullet"/>
      <w:lvlText w:val="•"/>
      <w:lvlJc w:val="left"/>
      <w:pPr>
        <w:ind w:left="8074" w:hanging="360"/>
      </w:pPr>
      <w:rPr>
        <w:lang w:val="en-AU" w:eastAsia="en-AU" w:bidi="en-AU"/>
      </w:rPr>
    </w:lvl>
    <w:lvl w:ilvl="8" w:tplc="8AAC5BDC">
      <w:numFmt w:val="bullet"/>
      <w:lvlText w:val="•"/>
      <w:lvlJc w:val="left"/>
      <w:pPr>
        <w:ind w:left="8993" w:hanging="360"/>
      </w:pPr>
      <w:rPr>
        <w:lang w:val="en-AU" w:eastAsia="en-AU" w:bidi="en-AU"/>
      </w:rPr>
    </w:lvl>
  </w:abstractNum>
  <w:abstractNum w:abstractNumId="6" w15:restartNumberingAfterBreak="0">
    <w:nsid w:val="77733C49"/>
    <w:multiLevelType w:val="hybridMultilevel"/>
    <w:tmpl w:val="F17821E8"/>
    <w:lvl w:ilvl="0" w:tplc="16FE8684">
      <w:start w:val="1"/>
      <w:numFmt w:val="lowerLetter"/>
      <w:lvlText w:val="%1)"/>
      <w:lvlJc w:val="left"/>
      <w:pPr>
        <w:ind w:left="1632" w:hanging="360"/>
      </w:pPr>
      <w:rPr>
        <w:rFonts w:ascii="Arial" w:eastAsia="Arial" w:hAnsi="Arial" w:cs="Arial" w:hint="default"/>
        <w:spacing w:val="-1"/>
        <w:w w:val="100"/>
        <w:sz w:val="22"/>
        <w:szCs w:val="22"/>
        <w:lang w:val="en-AU" w:eastAsia="en-AU" w:bidi="en-AU"/>
      </w:rPr>
    </w:lvl>
    <w:lvl w:ilvl="1" w:tplc="0BCA921A">
      <w:numFmt w:val="bullet"/>
      <w:lvlText w:val="•"/>
      <w:lvlJc w:val="left"/>
      <w:pPr>
        <w:ind w:left="2560" w:hanging="360"/>
      </w:pPr>
      <w:rPr>
        <w:lang w:val="en-AU" w:eastAsia="en-AU" w:bidi="en-AU"/>
      </w:rPr>
    </w:lvl>
    <w:lvl w:ilvl="2" w:tplc="711A7D44">
      <w:numFmt w:val="bullet"/>
      <w:lvlText w:val="•"/>
      <w:lvlJc w:val="left"/>
      <w:pPr>
        <w:ind w:left="3479" w:hanging="360"/>
      </w:pPr>
      <w:rPr>
        <w:lang w:val="en-AU" w:eastAsia="en-AU" w:bidi="en-AU"/>
      </w:rPr>
    </w:lvl>
    <w:lvl w:ilvl="3" w:tplc="FE50EC1C">
      <w:numFmt w:val="bullet"/>
      <w:lvlText w:val="•"/>
      <w:lvlJc w:val="left"/>
      <w:pPr>
        <w:ind w:left="4398" w:hanging="360"/>
      </w:pPr>
      <w:rPr>
        <w:lang w:val="en-AU" w:eastAsia="en-AU" w:bidi="en-AU"/>
      </w:rPr>
    </w:lvl>
    <w:lvl w:ilvl="4" w:tplc="6B62038A">
      <w:numFmt w:val="bullet"/>
      <w:lvlText w:val="•"/>
      <w:lvlJc w:val="left"/>
      <w:pPr>
        <w:ind w:left="5317" w:hanging="360"/>
      </w:pPr>
      <w:rPr>
        <w:lang w:val="en-AU" w:eastAsia="en-AU" w:bidi="en-AU"/>
      </w:rPr>
    </w:lvl>
    <w:lvl w:ilvl="5" w:tplc="3030EA0C">
      <w:numFmt w:val="bullet"/>
      <w:lvlText w:val="•"/>
      <w:lvlJc w:val="left"/>
      <w:pPr>
        <w:ind w:left="6236" w:hanging="360"/>
      </w:pPr>
      <w:rPr>
        <w:lang w:val="en-AU" w:eastAsia="en-AU" w:bidi="en-AU"/>
      </w:rPr>
    </w:lvl>
    <w:lvl w:ilvl="6" w:tplc="531CCCAE">
      <w:numFmt w:val="bullet"/>
      <w:lvlText w:val="•"/>
      <w:lvlJc w:val="left"/>
      <w:pPr>
        <w:ind w:left="7155" w:hanging="360"/>
      </w:pPr>
      <w:rPr>
        <w:lang w:val="en-AU" w:eastAsia="en-AU" w:bidi="en-AU"/>
      </w:rPr>
    </w:lvl>
    <w:lvl w:ilvl="7" w:tplc="E2E27838">
      <w:numFmt w:val="bullet"/>
      <w:lvlText w:val="•"/>
      <w:lvlJc w:val="left"/>
      <w:pPr>
        <w:ind w:left="8074" w:hanging="360"/>
      </w:pPr>
      <w:rPr>
        <w:lang w:val="en-AU" w:eastAsia="en-AU" w:bidi="en-AU"/>
      </w:rPr>
    </w:lvl>
    <w:lvl w:ilvl="8" w:tplc="8AAC5BDC">
      <w:numFmt w:val="bullet"/>
      <w:lvlText w:val="•"/>
      <w:lvlJc w:val="left"/>
      <w:pPr>
        <w:ind w:left="8993" w:hanging="360"/>
      </w:pPr>
      <w:rPr>
        <w:lang w:val="en-AU" w:eastAsia="en-AU" w:bidi="en-AU"/>
      </w:r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29"/>
    <w:rsid w:val="000624E5"/>
    <w:rsid w:val="000B13C1"/>
    <w:rsid w:val="000E3C63"/>
    <w:rsid w:val="00125329"/>
    <w:rsid w:val="00391EBE"/>
    <w:rsid w:val="0057716A"/>
    <w:rsid w:val="0070631B"/>
    <w:rsid w:val="007C60A2"/>
    <w:rsid w:val="009532F1"/>
    <w:rsid w:val="00BF739E"/>
    <w:rsid w:val="00C079D4"/>
    <w:rsid w:val="00C5331F"/>
    <w:rsid w:val="00CB42A9"/>
    <w:rsid w:val="00CD7932"/>
    <w:rsid w:val="00DD0EB3"/>
    <w:rsid w:val="00F61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8027"/>
  <w15:chartTrackingRefBased/>
  <w15:docId w15:val="{2DAB9FCA-D0C4-4EF4-A54C-19B5807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32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2532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2532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32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25329"/>
    <w:rPr>
      <w:rFonts w:ascii="Cambria" w:eastAsia="Times New Roman" w:hAnsi="Cambria" w:cs="Times New Roman"/>
      <w:b/>
      <w:bCs/>
      <w:i/>
      <w:iCs/>
      <w:sz w:val="28"/>
      <w:szCs w:val="28"/>
    </w:rPr>
  </w:style>
  <w:style w:type="paragraph" w:styleId="BodyText">
    <w:name w:val="Body Text"/>
    <w:basedOn w:val="Normal"/>
    <w:link w:val="BodyTextChar"/>
    <w:rsid w:val="0012532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125329"/>
    <w:rPr>
      <w:rFonts w:ascii="Times New Roman" w:eastAsia="Times New Roman" w:hAnsi="Times New Roman" w:cs="Times New Roman"/>
      <w:sz w:val="24"/>
      <w:szCs w:val="24"/>
    </w:rPr>
  </w:style>
  <w:style w:type="paragraph" w:styleId="ListParagraph">
    <w:name w:val="List Paragraph"/>
    <w:basedOn w:val="Normal"/>
    <w:uiPriority w:val="34"/>
    <w:qFormat/>
    <w:rsid w:val="00125329"/>
    <w:pPr>
      <w:ind w:left="720"/>
    </w:pPr>
    <w:rPr>
      <w:lang w:eastAsia="en-AU"/>
    </w:rPr>
  </w:style>
  <w:style w:type="paragraph" w:styleId="ListBullet">
    <w:name w:val="List Bullet"/>
    <w:basedOn w:val="Normal"/>
    <w:rsid w:val="00125329"/>
    <w:pPr>
      <w:tabs>
        <w:tab w:val="left" w:pos="360"/>
      </w:tabs>
      <w:spacing w:after="0" w:line="240" w:lineRule="auto"/>
      <w:ind w:left="360" w:hanging="360"/>
    </w:pPr>
    <w:rPr>
      <w:rFonts w:ascii="Dutch" w:eastAsia="Times New Roman" w:hAnsi="Dutch"/>
      <w:spacing w:val="-2"/>
      <w:sz w:val="24"/>
      <w:szCs w:val="20"/>
    </w:rPr>
  </w:style>
  <w:style w:type="paragraph" w:styleId="NormalWeb">
    <w:name w:val="Normal (Web)"/>
    <w:basedOn w:val="Normal"/>
    <w:uiPriority w:val="99"/>
    <w:unhideWhenUsed/>
    <w:rsid w:val="00125329"/>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TableParagraph">
    <w:name w:val="Table Paragraph"/>
    <w:basedOn w:val="Normal"/>
    <w:uiPriority w:val="1"/>
    <w:qFormat/>
    <w:rsid w:val="00125329"/>
    <w:pPr>
      <w:widowControl w:val="0"/>
      <w:autoSpaceDE w:val="0"/>
      <w:autoSpaceDN w:val="0"/>
      <w:spacing w:after="0" w:line="248" w:lineRule="exact"/>
      <w:ind w:left="107"/>
    </w:pPr>
    <w:rPr>
      <w:rFonts w:ascii="Arial" w:eastAsia="Arial" w:hAnsi="Arial" w:cs="Arial"/>
      <w:lang w:eastAsia="en-AU" w:bidi="en-AU"/>
    </w:rPr>
  </w:style>
  <w:style w:type="character" w:styleId="CommentReference">
    <w:name w:val="annotation reference"/>
    <w:basedOn w:val="DefaultParagraphFont"/>
    <w:uiPriority w:val="99"/>
    <w:semiHidden/>
    <w:unhideWhenUsed/>
    <w:rsid w:val="00DD0EB3"/>
    <w:rPr>
      <w:sz w:val="16"/>
      <w:szCs w:val="16"/>
    </w:rPr>
  </w:style>
  <w:style w:type="paragraph" w:styleId="CommentText">
    <w:name w:val="annotation text"/>
    <w:basedOn w:val="Normal"/>
    <w:link w:val="CommentTextChar"/>
    <w:uiPriority w:val="99"/>
    <w:semiHidden/>
    <w:unhideWhenUsed/>
    <w:rsid w:val="00DD0EB3"/>
    <w:pPr>
      <w:spacing w:line="240" w:lineRule="auto"/>
    </w:pPr>
    <w:rPr>
      <w:sz w:val="20"/>
      <w:szCs w:val="20"/>
    </w:rPr>
  </w:style>
  <w:style w:type="character" w:customStyle="1" w:styleId="CommentTextChar">
    <w:name w:val="Comment Text Char"/>
    <w:basedOn w:val="DefaultParagraphFont"/>
    <w:link w:val="CommentText"/>
    <w:uiPriority w:val="99"/>
    <w:semiHidden/>
    <w:rsid w:val="00DD0EB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0EB3"/>
    <w:rPr>
      <w:b/>
      <w:bCs/>
    </w:rPr>
  </w:style>
  <w:style w:type="character" w:customStyle="1" w:styleId="CommentSubjectChar">
    <w:name w:val="Comment Subject Char"/>
    <w:basedOn w:val="CommentTextChar"/>
    <w:link w:val="CommentSubject"/>
    <w:uiPriority w:val="99"/>
    <w:semiHidden/>
    <w:rsid w:val="00DD0EB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09C3962587F440BB887E40AC39AF3D" ma:contentTypeVersion="14" ma:contentTypeDescription="Create a new document." ma:contentTypeScope="" ma:versionID="b2321471666f77c2fd330d063156f545">
  <xsd:schema xmlns:xsd="http://www.w3.org/2001/XMLSchema" xmlns:xs="http://www.w3.org/2001/XMLSchema" xmlns:p="http://schemas.microsoft.com/office/2006/metadata/properties" xmlns:ns1="http://schemas.microsoft.com/sharepoint/v3" xmlns:ns2="98d70076-b4ab-44fd-9e5d-9a57660fceea" xmlns:ns3="702ae122-4a2e-4501-abe0-a5b6cd410425" targetNamespace="http://schemas.microsoft.com/office/2006/metadata/properties" ma:root="true" ma:fieldsID="0ebeb6bf6ec6b9e15bb9771356f31dca" ns1:_="" ns2:_="" ns3:_="">
    <xsd:import namespace="http://schemas.microsoft.com/sharepoint/v3"/>
    <xsd:import namespace="98d70076-b4ab-44fd-9e5d-9a57660fceea"/>
    <xsd:import namespace="702ae122-4a2e-4501-abe0-a5b6cd410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70076-b4ab-44fd-9e5d-9a57660f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ae122-4a2e-4501-abe0-a5b6cd410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B5ACF-2CED-420E-AA29-93A7AFAE540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CC64E8E-D311-46F0-9049-D966B11EE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d70076-b4ab-44fd-9e5d-9a57660fceea"/>
    <ds:schemaRef ds:uri="702ae122-4a2e-4501-abe0-a5b6cd41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6BF73-6637-401F-9B71-3C9E2CE74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849</Words>
  <Characters>4843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Kyle</dc:creator>
  <cp:keywords/>
  <dc:description/>
  <cp:lastModifiedBy>Carly Dennis</cp:lastModifiedBy>
  <cp:revision>2</cp:revision>
  <dcterms:created xsi:type="dcterms:W3CDTF">2021-04-20T05:28:00Z</dcterms:created>
  <dcterms:modified xsi:type="dcterms:W3CDTF">2021-04-20T05:28:00Z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0x0101000A09C3962587F440BB887E40AC39AF3D</vt:lpwstr>
  </property>
</Properties>
</file>