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B747" w14:textId="77777777" w:rsidR="00786C50" w:rsidRDefault="00786C50" w:rsidP="0046308F">
      <w:pPr>
        <w:jc w:val="right"/>
        <w:rPr>
          <w:rFonts w:ascii="Arial" w:hAnsi="Arial" w:cs="Arial"/>
        </w:rPr>
      </w:pPr>
    </w:p>
    <w:p w14:paraId="328BD7BD" w14:textId="77777777" w:rsidR="0097570C" w:rsidRDefault="0097570C" w:rsidP="0097570C">
      <w:pPr>
        <w:ind w:left="-709"/>
        <w:rPr>
          <w:b/>
          <w:bCs/>
          <w:color w:val="365F91"/>
          <w:sz w:val="28"/>
          <w:szCs w:val="28"/>
        </w:rPr>
      </w:pPr>
    </w:p>
    <w:p w14:paraId="39E0494C" w14:textId="77777777" w:rsidR="00EC3F18" w:rsidRDefault="00EC3F18" w:rsidP="00AC370A">
      <w:pPr>
        <w:ind w:left="-454"/>
        <w:rPr>
          <w:rFonts w:ascii="Arial" w:hAnsi="Arial" w:cs="Arial"/>
        </w:rPr>
      </w:pPr>
    </w:p>
    <w:p w14:paraId="6C68C811" w14:textId="77777777" w:rsidR="00EC3F18" w:rsidRDefault="00EC3F18" w:rsidP="00AC370A">
      <w:pPr>
        <w:ind w:left="-454"/>
        <w:rPr>
          <w:rFonts w:ascii="Arial" w:hAnsi="Arial" w:cs="Arial"/>
        </w:rPr>
      </w:pPr>
    </w:p>
    <w:p w14:paraId="0AD01DC1" w14:textId="583609FB" w:rsidR="00C32777" w:rsidRPr="007C4898" w:rsidRDefault="003D7679" w:rsidP="00C32777">
      <w:pPr>
        <w:spacing w:after="120" w:line="240" w:lineRule="auto"/>
        <w:jc w:val="center"/>
        <w:rPr>
          <w:rFonts w:ascii="Arial" w:hAnsi="Arial" w:cs="Arial"/>
          <w:sz w:val="52"/>
          <w:szCs w:val="52"/>
        </w:rPr>
      </w:pPr>
      <w:r>
        <w:rPr>
          <w:rFonts w:ascii="Arial" w:eastAsia="Times New Roman" w:hAnsi="Arial" w:cs="Arial"/>
          <w:b/>
          <w:bCs/>
          <w:color w:val="365F91"/>
          <w:sz w:val="52"/>
          <w:szCs w:val="52"/>
        </w:rPr>
        <w:t>Promoting Inclusion</w:t>
      </w:r>
    </w:p>
    <w:p w14:paraId="6D12260A" w14:textId="77777777" w:rsidR="00C32777" w:rsidRPr="007C4898" w:rsidRDefault="00C32777" w:rsidP="00C32777">
      <w:pPr>
        <w:spacing w:after="120" w:line="240" w:lineRule="auto"/>
        <w:jc w:val="center"/>
        <w:rPr>
          <w:rFonts w:ascii="Arial" w:hAnsi="Arial" w:cs="Arial"/>
        </w:rPr>
      </w:pPr>
    </w:p>
    <w:p w14:paraId="6C4A3EEC" w14:textId="77777777" w:rsidR="00C32777" w:rsidRPr="007C4898" w:rsidRDefault="00C32777" w:rsidP="00C32777">
      <w:pPr>
        <w:spacing w:after="120" w:line="240" w:lineRule="auto"/>
        <w:jc w:val="center"/>
        <w:rPr>
          <w:rFonts w:ascii="Arial" w:hAnsi="Arial" w:cs="Arial"/>
        </w:rPr>
      </w:pPr>
    </w:p>
    <w:p w14:paraId="775CD626" w14:textId="77777777" w:rsidR="00C32777" w:rsidRPr="007C4898" w:rsidRDefault="00C32777" w:rsidP="00C32777">
      <w:pPr>
        <w:spacing w:after="120" w:line="240" w:lineRule="auto"/>
        <w:jc w:val="center"/>
        <w:rPr>
          <w:rFonts w:ascii="Arial" w:hAnsi="Arial" w:cs="Arial"/>
        </w:rPr>
      </w:pPr>
    </w:p>
    <w:p w14:paraId="3F9057BB"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 xml:space="preserve">Submission by </w:t>
      </w:r>
    </w:p>
    <w:p w14:paraId="1F827861"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Queensland Advocacy Incorporated</w:t>
      </w:r>
    </w:p>
    <w:p w14:paraId="6B50D3BD" w14:textId="77777777" w:rsidR="00C32777" w:rsidRPr="007C4898" w:rsidRDefault="00C32777" w:rsidP="00C32777">
      <w:pPr>
        <w:spacing w:after="120" w:line="240" w:lineRule="auto"/>
        <w:jc w:val="center"/>
        <w:rPr>
          <w:rFonts w:ascii="Arial" w:hAnsi="Arial" w:cs="Arial"/>
        </w:rPr>
      </w:pPr>
    </w:p>
    <w:p w14:paraId="16D7E3D6" w14:textId="77777777" w:rsidR="00C32777" w:rsidRPr="007C4898" w:rsidRDefault="00C32777" w:rsidP="00C32777">
      <w:pPr>
        <w:spacing w:after="120" w:line="240" w:lineRule="auto"/>
        <w:jc w:val="center"/>
        <w:rPr>
          <w:rFonts w:ascii="Arial" w:hAnsi="Arial" w:cs="Arial"/>
        </w:rPr>
      </w:pPr>
    </w:p>
    <w:p w14:paraId="734C4B0D" w14:textId="77777777" w:rsidR="00C32777" w:rsidRPr="007C4898" w:rsidRDefault="00C32777" w:rsidP="00C32777">
      <w:pPr>
        <w:spacing w:after="120" w:line="240" w:lineRule="auto"/>
        <w:jc w:val="center"/>
        <w:rPr>
          <w:rFonts w:ascii="Arial" w:hAnsi="Arial" w:cs="Arial"/>
        </w:rPr>
      </w:pPr>
    </w:p>
    <w:p w14:paraId="50E82869" w14:textId="77777777" w:rsidR="00C32777" w:rsidRPr="007C4898" w:rsidRDefault="00C32777" w:rsidP="00C32777">
      <w:pPr>
        <w:spacing w:after="120" w:line="240" w:lineRule="auto"/>
        <w:jc w:val="center"/>
        <w:rPr>
          <w:rFonts w:ascii="Arial" w:hAnsi="Arial" w:cs="Arial"/>
        </w:rPr>
      </w:pPr>
    </w:p>
    <w:p w14:paraId="75631331" w14:textId="0DB3D9D3" w:rsidR="00C32777" w:rsidRPr="007C4898" w:rsidRDefault="003D7679" w:rsidP="00C32777">
      <w:pPr>
        <w:pStyle w:val="Heading1"/>
        <w:spacing w:before="0" w:after="120" w:line="240" w:lineRule="auto"/>
        <w:jc w:val="center"/>
        <w:rPr>
          <w:rFonts w:ascii="Arial" w:hAnsi="Arial" w:cs="Arial"/>
          <w:sz w:val="48"/>
          <w:szCs w:val="48"/>
        </w:rPr>
      </w:pPr>
      <w:r>
        <w:rPr>
          <w:rFonts w:ascii="Arial" w:hAnsi="Arial" w:cs="Arial"/>
          <w:sz w:val="48"/>
          <w:szCs w:val="48"/>
        </w:rPr>
        <w:t>Royal Commission into Violence, Abuse, Neglect and Exploitation of People with Disability</w:t>
      </w:r>
    </w:p>
    <w:p w14:paraId="74E430D7" w14:textId="77777777" w:rsidR="00C32777" w:rsidRPr="007C4898" w:rsidRDefault="00C32777" w:rsidP="00C32777">
      <w:pPr>
        <w:spacing w:after="120" w:line="240" w:lineRule="auto"/>
        <w:jc w:val="center"/>
        <w:rPr>
          <w:rFonts w:ascii="Arial" w:hAnsi="Arial" w:cs="Arial"/>
          <w:sz w:val="44"/>
          <w:szCs w:val="44"/>
        </w:rPr>
      </w:pPr>
    </w:p>
    <w:p w14:paraId="713293A0" w14:textId="77777777" w:rsidR="00C32777" w:rsidRPr="007C4898" w:rsidRDefault="00C32777" w:rsidP="00C32777">
      <w:pPr>
        <w:spacing w:after="120" w:line="240" w:lineRule="auto"/>
        <w:jc w:val="center"/>
        <w:rPr>
          <w:rFonts w:ascii="Arial" w:hAnsi="Arial" w:cs="Arial"/>
        </w:rPr>
      </w:pPr>
    </w:p>
    <w:p w14:paraId="3C565424" w14:textId="7CBC34D2" w:rsidR="00C32777" w:rsidRPr="007C4898" w:rsidRDefault="003D7679" w:rsidP="00C32777">
      <w:pPr>
        <w:pStyle w:val="Heading1"/>
        <w:spacing w:before="0" w:after="120" w:line="240" w:lineRule="auto"/>
        <w:jc w:val="center"/>
        <w:rPr>
          <w:rFonts w:ascii="Arial" w:hAnsi="Arial" w:cs="Arial"/>
          <w:color w:val="FF0000"/>
          <w:sz w:val="36"/>
          <w:szCs w:val="36"/>
        </w:rPr>
      </w:pPr>
      <w:r>
        <w:rPr>
          <w:rFonts w:ascii="Arial" w:hAnsi="Arial" w:cs="Arial"/>
          <w:color w:val="FF0000"/>
          <w:sz w:val="36"/>
          <w:szCs w:val="36"/>
        </w:rPr>
        <w:t>June 2021</w:t>
      </w:r>
    </w:p>
    <w:p w14:paraId="56E6BC06" w14:textId="77777777" w:rsidR="00C32777" w:rsidRDefault="00C32777" w:rsidP="00AC370A">
      <w:pPr>
        <w:ind w:left="-454"/>
        <w:rPr>
          <w:rFonts w:ascii="Arial" w:hAnsi="Arial" w:cs="Arial"/>
        </w:rPr>
      </w:pPr>
    </w:p>
    <w:p w14:paraId="6CC80EF0" w14:textId="77777777" w:rsidR="00C32777" w:rsidRDefault="00C32777" w:rsidP="00AC370A">
      <w:pPr>
        <w:ind w:left="-454"/>
        <w:rPr>
          <w:rFonts w:ascii="Arial" w:hAnsi="Arial" w:cs="Arial"/>
        </w:rPr>
      </w:pPr>
    </w:p>
    <w:p w14:paraId="51F20872" w14:textId="77777777" w:rsidR="00C32777" w:rsidRDefault="00C32777" w:rsidP="00AC370A">
      <w:pPr>
        <w:ind w:left="-454"/>
        <w:rPr>
          <w:rFonts w:ascii="Arial" w:hAnsi="Arial" w:cs="Arial"/>
        </w:rPr>
      </w:pPr>
    </w:p>
    <w:p w14:paraId="4D3ACF9C" w14:textId="77777777" w:rsidR="00C32777" w:rsidRDefault="00C32777" w:rsidP="00AC370A">
      <w:pPr>
        <w:ind w:left="-454"/>
        <w:rPr>
          <w:rFonts w:ascii="Arial" w:hAnsi="Arial" w:cs="Arial"/>
        </w:rPr>
      </w:pPr>
    </w:p>
    <w:p w14:paraId="643B7779" w14:textId="77777777" w:rsidR="00C32777" w:rsidRDefault="00C32777" w:rsidP="00AC370A">
      <w:pPr>
        <w:ind w:left="-454"/>
        <w:rPr>
          <w:rFonts w:ascii="Arial" w:hAnsi="Arial" w:cs="Arial"/>
        </w:rPr>
      </w:pPr>
    </w:p>
    <w:p w14:paraId="58635B0F" w14:textId="77777777" w:rsidR="00C32777" w:rsidRDefault="00C32777" w:rsidP="00AC370A">
      <w:pPr>
        <w:ind w:left="-454"/>
        <w:rPr>
          <w:rFonts w:ascii="Arial" w:hAnsi="Arial" w:cs="Arial"/>
        </w:rPr>
      </w:pPr>
    </w:p>
    <w:p w14:paraId="56836220" w14:textId="77777777" w:rsidR="00C32777" w:rsidRPr="007C4898" w:rsidRDefault="00C32777" w:rsidP="00C32777">
      <w:pPr>
        <w:pStyle w:val="Heading1"/>
        <w:spacing w:before="0" w:after="120" w:line="240" w:lineRule="auto"/>
        <w:rPr>
          <w:rFonts w:ascii="Arial" w:hAnsi="Arial" w:cs="Arial"/>
        </w:rPr>
      </w:pPr>
      <w:r w:rsidRPr="007C4898">
        <w:rPr>
          <w:rFonts w:ascii="Arial" w:hAnsi="Arial" w:cs="Arial"/>
        </w:rPr>
        <w:t>About Queensland Advocacy Incorporated</w:t>
      </w:r>
    </w:p>
    <w:p w14:paraId="09584FCD" w14:textId="77777777" w:rsidR="00C32777" w:rsidRPr="00422363" w:rsidRDefault="00C32777" w:rsidP="00422363">
      <w:pPr>
        <w:jc w:val="both"/>
        <w:rPr>
          <w:rFonts w:ascii="Arial" w:hAnsi="Arial" w:cs="Arial"/>
          <w:sz w:val="24"/>
          <w:szCs w:val="24"/>
        </w:rPr>
      </w:pPr>
      <w:r w:rsidRPr="00422363">
        <w:rPr>
          <w:rFonts w:ascii="Arial" w:hAnsi="Arial" w:cs="Arial"/>
          <w:sz w:val="24"/>
          <w:szCs w:val="24"/>
        </w:rPr>
        <w:t>Queensland Advocacy Incorporated (</w:t>
      </w:r>
      <w:r w:rsidRPr="00422363">
        <w:rPr>
          <w:rFonts w:ascii="Arial" w:hAnsi="Arial" w:cs="Arial"/>
          <w:b/>
          <w:sz w:val="24"/>
          <w:szCs w:val="24"/>
        </w:rPr>
        <w:t>QAI</w:t>
      </w:r>
      <w:r w:rsidRPr="00422363">
        <w:rPr>
          <w:rFonts w:ascii="Arial" w:hAnsi="Arial" w:cs="Arial"/>
          <w:sz w:val="24"/>
          <w:szCs w:val="24"/>
        </w:rPr>
        <w:t xml:space="preserve">) is an independent, community-based </w:t>
      </w:r>
      <w:r w:rsidR="00C65EC3" w:rsidRPr="00422363">
        <w:rPr>
          <w:rFonts w:ascii="Arial" w:hAnsi="Arial" w:cs="Arial"/>
          <w:sz w:val="24"/>
          <w:szCs w:val="24"/>
        </w:rPr>
        <w:t xml:space="preserve">advocacy organisation </w:t>
      </w:r>
      <w:r w:rsidRPr="00422363">
        <w:rPr>
          <w:rFonts w:ascii="Arial" w:hAnsi="Arial" w:cs="Arial"/>
          <w:sz w:val="24"/>
          <w:szCs w:val="24"/>
        </w:rPr>
        <w:t>and community legal service</w:t>
      </w:r>
      <w:r w:rsidR="00C65EC3" w:rsidRPr="00422363">
        <w:rPr>
          <w:rFonts w:ascii="Arial" w:hAnsi="Arial" w:cs="Arial"/>
          <w:sz w:val="24"/>
          <w:szCs w:val="24"/>
        </w:rPr>
        <w:t xml:space="preserve"> that provides individual and systems advocacy</w:t>
      </w:r>
      <w:r w:rsidRPr="00422363">
        <w:rPr>
          <w:rFonts w:ascii="Arial" w:hAnsi="Arial" w:cs="Arial"/>
          <w:sz w:val="24"/>
          <w:szCs w:val="24"/>
        </w:rPr>
        <w:t xml:space="preserve"> for people with disability. Our mission is to promote, protect and defend the fundamental needs and rights of the most vulnerable people with disability in Queensland. QAI’s board is comprised of </w:t>
      </w:r>
      <w:proofErr w:type="gramStart"/>
      <w:r w:rsidRPr="00422363">
        <w:rPr>
          <w:rFonts w:ascii="Arial" w:hAnsi="Arial" w:cs="Arial"/>
          <w:sz w:val="24"/>
          <w:szCs w:val="24"/>
        </w:rPr>
        <w:t>a majority of</w:t>
      </w:r>
      <w:proofErr w:type="gramEnd"/>
      <w:r w:rsidRPr="00422363">
        <w:rPr>
          <w:rFonts w:ascii="Arial" w:hAnsi="Arial" w:cs="Arial"/>
          <w:sz w:val="24"/>
          <w:szCs w:val="24"/>
        </w:rPr>
        <w:t xml:space="preserve"> persons with disability, whose wisdom and lived experience of disability is our foundation and guide.</w:t>
      </w:r>
    </w:p>
    <w:p w14:paraId="14461AD5" w14:textId="78735726" w:rsidR="00362D49" w:rsidRDefault="00C65EC3" w:rsidP="00422363">
      <w:pPr>
        <w:jc w:val="both"/>
        <w:rPr>
          <w:rFonts w:ascii="Arial" w:hAnsi="Arial" w:cs="Arial"/>
          <w:sz w:val="24"/>
          <w:szCs w:val="24"/>
        </w:rPr>
      </w:pPr>
      <w:r w:rsidRPr="00422363">
        <w:rPr>
          <w:rFonts w:ascii="Arial" w:hAnsi="Arial" w:cs="Arial"/>
          <w:sz w:val="24"/>
          <w:szCs w:val="24"/>
        </w:rPr>
        <w:t>QAI has been engaged in systems advocacy for over thirty years, advocating for change through campaigns directed at attitudinal, law and policy reform. QAI has also supported the development of a range of advocacy initiatives in this state</w:t>
      </w:r>
      <w:r w:rsidR="00E76766" w:rsidRPr="00422363">
        <w:rPr>
          <w:rFonts w:ascii="Arial" w:hAnsi="Arial" w:cs="Arial"/>
          <w:sz w:val="24"/>
          <w:szCs w:val="24"/>
        </w:rPr>
        <w:t>.</w:t>
      </w:r>
      <w:r w:rsidRPr="00422363">
        <w:rPr>
          <w:rFonts w:ascii="Arial" w:hAnsi="Arial" w:cs="Arial"/>
          <w:sz w:val="24"/>
          <w:szCs w:val="24"/>
        </w:rPr>
        <w:t xml:space="preserve"> For over a decade, QAI has provided highly in-demand individual advocacy services</w:t>
      </w:r>
      <w:r w:rsidR="7747BA35" w:rsidRPr="49942900">
        <w:rPr>
          <w:rFonts w:ascii="Arial" w:hAnsi="Arial" w:cs="Arial"/>
          <w:sz w:val="24"/>
          <w:szCs w:val="24"/>
        </w:rPr>
        <w:t>:</w:t>
      </w:r>
      <w:r w:rsidRPr="00422363">
        <w:rPr>
          <w:rFonts w:ascii="Arial" w:hAnsi="Arial" w:cs="Arial"/>
          <w:sz w:val="24"/>
          <w:szCs w:val="24"/>
        </w:rPr>
        <w:t xml:space="preserve"> the Human Rights Legal Service, the Mental Health Legal Service and Justice Support Program and more recently, the National Disability Insurance Scheme Appeals Support Program, Decision Support Pilot Program, Disability Royal Commission Advocacy Program, Education Advocacy </w:t>
      </w:r>
      <w:r w:rsidR="3D18A1BC" w:rsidRPr="5DAB3B32">
        <w:rPr>
          <w:rFonts w:ascii="Arial" w:hAnsi="Arial" w:cs="Arial"/>
          <w:sz w:val="24"/>
          <w:szCs w:val="24"/>
        </w:rPr>
        <w:t>Service</w:t>
      </w:r>
      <w:r w:rsidRPr="00422363">
        <w:rPr>
          <w:rFonts w:ascii="Arial" w:hAnsi="Arial" w:cs="Arial"/>
          <w:sz w:val="24"/>
          <w:szCs w:val="24"/>
        </w:rPr>
        <w:t xml:space="preserve"> and Social Work Service. Our individual advocacy experience informs our understanding and prioritisation of systemic advocacy issues.</w:t>
      </w:r>
    </w:p>
    <w:p w14:paraId="5302E2C6" w14:textId="77777777" w:rsidR="00A90464" w:rsidRDefault="00A90464" w:rsidP="00422363">
      <w:pPr>
        <w:jc w:val="both"/>
        <w:rPr>
          <w:rFonts w:ascii="Arial" w:hAnsi="Arial" w:cs="Arial"/>
          <w:sz w:val="24"/>
          <w:szCs w:val="24"/>
        </w:rPr>
      </w:pPr>
    </w:p>
    <w:p w14:paraId="60801F2A" w14:textId="77777777" w:rsidR="00362D49" w:rsidRDefault="00362D49" w:rsidP="00362D49">
      <w:pPr>
        <w:pStyle w:val="Heading1"/>
        <w:spacing w:before="240" w:after="120" w:line="240" w:lineRule="auto"/>
        <w:rPr>
          <w:rFonts w:ascii="Arial" w:hAnsi="Arial" w:cs="Arial"/>
        </w:rPr>
      </w:pPr>
      <w:r w:rsidRPr="007C4898">
        <w:rPr>
          <w:rFonts w:ascii="Arial" w:hAnsi="Arial" w:cs="Arial"/>
        </w:rPr>
        <w:t>QAI’s recommendations</w:t>
      </w:r>
    </w:p>
    <w:p w14:paraId="46D872F8" w14:textId="77777777" w:rsidR="000F1201" w:rsidRPr="000F1201" w:rsidRDefault="000F1201" w:rsidP="000F120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62"/>
      </w:tblGrid>
      <w:tr w:rsidR="00362D49" w:rsidRPr="007C4898" w14:paraId="2987036F" w14:textId="77777777" w:rsidTr="00D06B2E">
        <w:tc>
          <w:tcPr>
            <w:tcW w:w="9962" w:type="dxa"/>
            <w:shd w:val="clear" w:color="auto" w:fill="BFBFBF"/>
          </w:tcPr>
          <w:p w14:paraId="2E387A88" w14:textId="6598B1E3" w:rsidR="00362D49" w:rsidRPr="007C4898" w:rsidRDefault="00362D49" w:rsidP="00D06B2E">
            <w:pPr>
              <w:spacing w:after="120" w:line="240" w:lineRule="auto"/>
              <w:rPr>
                <w:rFonts w:ascii="Arial" w:hAnsi="Arial" w:cs="Arial"/>
                <w:b/>
              </w:rPr>
            </w:pPr>
            <w:r w:rsidRPr="70781A35">
              <w:rPr>
                <w:rFonts w:ascii="Arial" w:hAnsi="Arial" w:cs="Arial"/>
                <w:b/>
                <w:bCs/>
              </w:rPr>
              <w:t>QAI recommends:</w:t>
            </w:r>
          </w:p>
          <w:p w14:paraId="2DF8D807"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Inclusion is about accessing the things that people without disability take for granted, such as having a home to live in, a job, access to healthcare, access to education and a chance to enjoy the company of friends and family and participate in recreational activities. It is more than merely being present in the community. It is about having autonomy, being respected, being valued, having opportunities to contribute to society in meaningful ways and having a sense of belonging.</w:t>
            </w:r>
          </w:p>
          <w:p w14:paraId="3E844236"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 xml:space="preserve">Inclusion is the realisation of these goals in an environment that is fully accessible and accommodating of the needs of all people with disability. It requires the absence of barriers to inclusion that are external to the individual and their disability. </w:t>
            </w:r>
          </w:p>
          <w:p w14:paraId="72ECD7E6" w14:textId="77777777" w:rsidR="00B71A73" w:rsidRDefault="00B71A73" w:rsidP="00B71A73">
            <w:pPr>
              <w:numPr>
                <w:ilvl w:val="0"/>
                <w:numId w:val="7"/>
              </w:numPr>
              <w:ind w:left="426" w:hanging="284"/>
              <w:jc w:val="both"/>
              <w:rPr>
                <w:rFonts w:ascii="Arial" w:hAnsi="Arial" w:cs="Arial"/>
              </w:rPr>
            </w:pPr>
            <w:r>
              <w:rPr>
                <w:rFonts w:ascii="Arial" w:hAnsi="Arial" w:cs="Arial"/>
                <w:sz w:val="24"/>
                <w:szCs w:val="24"/>
              </w:rPr>
              <w:t>Adhering to Australia’s legal obligations under the</w:t>
            </w:r>
            <w:r w:rsidRPr="002E0BEA">
              <w:rPr>
                <w:rFonts w:ascii="Arial" w:hAnsi="Arial" w:cs="Arial"/>
                <w:sz w:val="24"/>
                <w:szCs w:val="24"/>
              </w:rPr>
              <w:t xml:space="preserve"> </w:t>
            </w:r>
            <w:r>
              <w:rPr>
                <w:rFonts w:ascii="Arial" w:hAnsi="Arial" w:cs="Arial"/>
                <w:sz w:val="24"/>
                <w:szCs w:val="24"/>
              </w:rPr>
              <w:t>Convention on the Rights of Persons with Disabilities (CRPD) is essential, with learnings from the universal periodic review, shadow reporting and general comment mechanisms all providing insight into areas where Australia’s implementation is presently lacking.</w:t>
            </w:r>
          </w:p>
          <w:p w14:paraId="03237AEF"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 xml:space="preserve">The (CRPD) requires States Parties to achieve this through universal design, the elimination of obstacles to accessibility, the provision of reasonable accommodation and assistive technology, the elimination of discrimination and equal recognition before the law.  </w:t>
            </w:r>
          </w:p>
          <w:p w14:paraId="032FD75A"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 xml:space="preserve">The CRPD also necessitates the inclusion of people with disability at the policy-making level, requiring their active participation in public life and requiring they be consulted in the development, implementation and monitoring processes of the Convention and related domestic policies. </w:t>
            </w:r>
          </w:p>
          <w:p w14:paraId="5D6557D6" w14:textId="27ACAEE6"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 xml:space="preserve">If implemented properly, the NDIS can offer some people with disability (approximately the 10% of people with disability who are eligible for the NDIS) a way to effectively participate in their community. Participants can enjoy a life characterised by autonomy, choice, </w:t>
            </w:r>
            <w:proofErr w:type="gramStart"/>
            <w:r>
              <w:rPr>
                <w:rFonts w:ascii="Arial" w:hAnsi="Arial" w:cs="Arial"/>
                <w:sz w:val="24"/>
                <w:szCs w:val="24"/>
              </w:rPr>
              <w:t>control</w:t>
            </w:r>
            <w:proofErr w:type="gramEnd"/>
            <w:r>
              <w:rPr>
                <w:rFonts w:ascii="Arial" w:hAnsi="Arial" w:cs="Arial"/>
                <w:sz w:val="24"/>
                <w:szCs w:val="24"/>
              </w:rPr>
              <w:t xml:space="preserve"> and a sense of value and belonging that are integral to inclusion, and which mitigate against the risks of violence, abuse, neglect and exploitation. </w:t>
            </w:r>
          </w:p>
          <w:p w14:paraId="13E789CD"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 xml:space="preserve">Targeted measures designed to change attitudes towards people with disability are required. </w:t>
            </w:r>
          </w:p>
          <w:p w14:paraId="349E403C" w14:textId="77777777" w:rsidR="00B71A73" w:rsidRDefault="00B71A73" w:rsidP="00B71A73">
            <w:pPr>
              <w:numPr>
                <w:ilvl w:val="0"/>
                <w:numId w:val="7"/>
              </w:numPr>
              <w:ind w:left="426" w:hanging="284"/>
              <w:jc w:val="both"/>
              <w:rPr>
                <w:rFonts w:ascii="Arial" w:hAnsi="Arial" w:cs="Arial"/>
                <w:sz w:val="24"/>
                <w:szCs w:val="24"/>
              </w:rPr>
            </w:pPr>
            <w:r>
              <w:rPr>
                <w:rFonts w:ascii="Arial" w:hAnsi="Arial" w:cs="Arial"/>
                <w:sz w:val="24"/>
                <w:szCs w:val="24"/>
              </w:rPr>
              <w:t>Governments should reconsider the assumptions, values and beliefs underlying their current policies. Governments must role model the self-reflection required at all levels of the community if government, non-</w:t>
            </w:r>
            <w:proofErr w:type="gramStart"/>
            <w:r>
              <w:rPr>
                <w:rFonts w:ascii="Arial" w:hAnsi="Arial" w:cs="Arial"/>
                <w:sz w:val="24"/>
                <w:szCs w:val="24"/>
              </w:rPr>
              <w:t>government</w:t>
            </w:r>
            <w:proofErr w:type="gramEnd"/>
            <w:r>
              <w:rPr>
                <w:rFonts w:ascii="Arial" w:hAnsi="Arial" w:cs="Arial"/>
                <w:sz w:val="24"/>
                <w:szCs w:val="24"/>
              </w:rPr>
              <w:t xml:space="preserve"> and private sector organisations, together with individuals, families and communities, are to embrace people with disability and facilitate their genuine inclusion.</w:t>
            </w:r>
          </w:p>
          <w:p w14:paraId="4ADA088E" w14:textId="421AC4EC" w:rsidR="00897CF0" w:rsidRPr="00A21821" w:rsidRDefault="00897CF0" w:rsidP="00A21821">
            <w:pPr>
              <w:numPr>
                <w:ilvl w:val="0"/>
                <w:numId w:val="7"/>
              </w:numPr>
              <w:ind w:left="426" w:hanging="284"/>
              <w:jc w:val="both"/>
              <w:rPr>
                <w:rFonts w:ascii="Arial" w:hAnsi="Arial" w:cs="Arial"/>
              </w:rPr>
            </w:pPr>
            <w:r w:rsidRPr="00897CF0">
              <w:rPr>
                <w:rFonts w:ascii="Arial" w:hAnsi="Arial" w:cs="Arial"/>
                <w:sz w:val="24"/>
                <w:szCs w:val="24"/>
              </w:rPr>
              <w:t>Meaningful action is needed. Dismantling the policies of segregation in education, employment and housing is necessary and signifies the level of reform that is required. Funding a sustainable advocacy sector</w:t>
            </w:r>
            <w:r w:rsidR="00EB7A5F">
              <w:rPr>
                <w:rFonts w:ascii="Arial" w:hAnsi="Arial" w:cs="Arial"/>
                <w:sz w:val="24"/>
                <w:szCs w:val="24"/>
              </w:rPr>
              <w:t>;</w:t>
            </w:r>
            <w:r w:rsidR="00B53CA5">
              <w:rPr>
                <w:rFonts w:ascii="Arial" w:hAnsi="Arial" w:cs="Arial"/>
                <w:sz w:val="24"/>
                <w:szCs w:val="24"/>
              </w:rPr>
              <w:t xml:space="preserve"> i</w:t>
            </w:r>
            <w:r w:rsidR="006F0C91">
              <w:rPr>
                <w:rFonts w:ascii="Arial" w:hAnsi="Arial" w:cs="Arial"/>
                <w:sz w:val="24"/>
                <w:szCs w:val="24"/>
              </w:rPr>
              <w:t>ntroducing</w:t>
            </w:r>
            <w:r w:rsidR="00B53CA5">
              <w:rPr>
                <w:rFonts w:ascii="Arial" w:hAnsi="Arial" w:cs="Arial"/>
                <w:sz w:val="24"/>
                <w:szCs w:val="24"/>
              </w:rPr>
              <w:t xml:space="preserve"> a redress scheme</w:t>
            </w:r>
            <w:r w:rsidR="006F0C91">
              <w:rPr>
                <w:rFonts w:ascii="Arial" w:hAnsi="Arial" w:cs="Arial"/>
                <w:sz w:val="24"/>
                <w:szCs w:val="24"/>
              </w:rPr>
              <w:t xml:space="preserve"> following the </w:t>
            </w:r>
            <w:r w:rsidR="00EB7A5F">
              <w:rPr>
                <w:rFonts w:ascii="Arial" w:hAnsi="Arial" w:cs="Arial"/>
                <w:sz w:val="24"/>
                <w:szCs w:val="24"/>
              </w:rPr>
              <w:t xml:space="preserve">Disability </w:t>
            </w:r>
            <w:r w:rsidR="006F0C91">
              <w:rPr>
                <w:rFonts w:ascii="Arial" w:hAnsi="Arial" w:cs="Arial"/>
                <w:sz w:val="24"/>
                <w:szCs w:val="24"/>
              </w:rPr>
              <w:t>Royal Commission</w:t>
            </w:r>
            <w:r w:rsidR="00EB7A5F">
              <w:rPr>
                <w:rFonts w:ascii="Arial" w:hAnsi="Arial" w:cs="Arial"/>
                <w:sz w:val="24"/>
                <w:szCs w:val="24"/>
              </w:rPr>
              <w:t>;</w:t>
            </w:r>
            <w:r w:rsidR="006F0C91">
              <w:rPr>
                <w:rFonts w:ascii="Arial" w:hAnsi="Arial" w:cs="Arial"/>
                <w:sz w:val="24"/>
                <w:szCs w:val="24"/>
              </w:rPr>
              <w:t xml:space="preserve"> </w:t>
            </w:r>
            <w:r w:rsidRPr="00EA0E56">
              <w:rPr>
                <w:rFonts w:ascii="Arial" w:hAnsi="Arial" w:cs="Arial"/>
                <w:sz w:val="24"/>
                <w:szCs w:val="24"/>
              </w:rPr>
              <w:t>implementing the National Preventative Mechanism under the Optional Protocol to the Convention Against Torture (OPCAT) with dedicated legislation and mandatory reporting obligations</w:t>
            </w:r>
            <w:r w:rsidR="001246C5">
              <w:rPr>
                <w:rFonts w:ascii="Arial" w:hAnsi="Arial" w:cs="Arial"/>
                <w:sz w:val="24"/>
                <w:szCs w:val="24"/>
              </w:rPr>
              <w:t>;</w:t>
            </w:r>
            <w:r w:rsidR="00F164F4">
              <w:rPr>
                <w:rFonts w:ascii="Arial" w:hAnsi="Arial" w:cs="Arial"/>
                <w:sz w:val="24"/>
                <w:szCs w:val="24"/>
              </w:rPr>
              <w:t xml:space="preserve"> and c</w:t>
            </w:r>
            <w:r w:rsidRPr="00EA0E56">
              <w:rPr>
                <w:rFonts w:ascii="Arial" w:hAnsi="Arial" w:cs="Arial"/>
                <w:sz w:val="24"/>
                <w:szCs w:val="24"/>
              </w:rPr>
              <w:t xml:space="preserve">ontinued education and training on supported decision-making will </w:t>
            </w:r>
            <w:r w:rsidR="00CB02DB">
              <w:rPr>
                <w:rFonts w:ascii="Arial" w:hAnsi="Arial" w:cs="Arial"/>
                <w:sz w:val="24"/>
                <w:szCs w:val="24"/>
              </w:rPr>
              <w:t>all</w:t>
            </w:r>
            <w:r w:rsidRPr="00EA0E56">
              <w:rPr>
                <w:rFonts w:ascii="Arial" w:hAnsi="Arial" w:cs="Arial"/>
                <w:sz w:val="24"/>
                <w:szCs w:val="24"/>
              </w:rPr>
              <w:t xml:space="preserve"> contribute to the paradigm shift that is required to change attitudes, alter practices and ultimately facilitate the inclusion of all people with disability in our society.</w:t>
            </w:r>
          </w:p>
        </w:tc>
      </w:tr>
    </w:tbl>
    <w:p w14:paraId="1BFA2DB6" w14:textId="0ABE9905" w:rsidR="00C32777" w:rsidRPr="00422363" w:rsidRDefault="00C32777" w:rsidP="00422363">
      <w:pPr>
        <w:jc w:val="both"/>
        <w:rPr>
          <w:rFonts w:ascii="Arial" w:hAnsi="Arial" w:cs="Arial"/>
          <w:sz w:val="24"/>
          <w:szCs w:val="24"/>
        </w:rPr>
      </w:pPr>
    </w:p>
    <w:p w14:paraId="7EC6B5DA" w14:textId="176C29D3" w:rsidR="00C32777" w:rsidRDefault="00C32777" w:rsidP="00C32777">
      <w:pPr>
        <w:pStyle w:val="Heading1"/>
        <w:rPr>
          <w:rFonts w:ascii="Arial" w:hAnsi="Arial" w:cs="Arial"/>
        </w:rPr>
      </w:pPr>
      <w:r w:rsidRPr="00C32777">
        <w:rPr>
          <w:rFonts w:ascii="Arial" w:hAnsi="Arial" w:cs="Arial"/>
        </w:rPr>
        <w:t>Introduction</w:t>
      </w:r>
      <w:r>
        <w:rPr>
          <w:rFonts w:ascii="Arial" w:hAnsi="Arial" w:cs="Arial"/>
        </w:rPr>
        <w:t xml:space="preserve"> </w:t>
      </w:r>
    </w:p>
    <w:p w14:paraId="2B8D4E6F" w14:textId="5A26A269" w:rsidR="00232CAD" w:rsidRDefault="00232CAD" w:rsidP="00232CAD">
      <w:pPr>
        <w:pStyle w:val="NoSpacing"/>
      </w:pPr>
    </w:p>
    <w:p w14:paraId="537DD592" w14:textId="1D289E8A" w:rsidR="00D86806" w:rsidRDefault="00232CAD" w:rsidP="005A1CEE">
      <w:pPr>
        <w:jc w:val="both"/>
        <w:rPr>
          <w:rFonts w:ascii="Arial" w:hAnsi="Arial" w:cs="Arial"/>
          <w:sz w:val="24"/>
          <w:szCs w:val="24"/>
        </w:rPr>
      </w:pPr>
      <w:r w:rsidRPr="003B551C">
        <w:rPr>
          <w:rFonts w:ascii="Arial" w:hAnsi="Arial" w:cs="Arial"/>
          <w:sz w:val="24"/>
          <w:szCs w:val="24"/>
        </w:rPr>
        <w:t xml:space="preserve">QAI welcomes the </w:t>
      </w:r>
      <w:r w:rsidR="003F1E03" w:rsidRPr="003B551C">
        <w:rPr>
          <w:rFonts w:ascii="Arial" w:hAnsi="Arial" w:cs="Arial"/>
          <w:sz w:val="24"/>
          <w:szCs w:val="24"/>
        </w:rPr>
        <w:t xml:space="preserve">Royal Commission’s </w:t>
      </w:r>
      <w:r w:rsidR="00DE1D30" w:rsidRPr="003B551C">
        <w:rPr>
          <w:rFonts w:ascii="Arial" w:hAnsi="Arial" w:cs="Arial"/>
          <w:sz w:val="24"/>
          <w:szCs w:val="24"/>
        </w:rPr>
        <w:t>commitment to ex</w:t>
      </w:r>
      <w:r w:rsidR="002A75F0" w:rsidRPr="003B551C">
        <w:rPr>
          <w:rFonts w:ascii="Arial" w:hAnsi="Arial" w:cs="Arial"/>
          <w:sz w:val="24"/>
          <w:szCs w:val="24"/>
        </w:rPr>
        <w:t xml:space="preserve">amining what can be done to </w:t>
      </w:r>
      <w:r w:rsidR="00CF7D39" w:rsidRPr="003B551C">
        <w:rPr>
          <w:rFonts w:ascii="Arial" w:hAnsi="Arial" w:cs="Arial"/>
          <w:sz w:val="24"/>
          <w:szCs w:val="24"/>
        </w:rPr>
        <w:t>creat</w:t>
      </w:r>
      <w:r w:rsidR="002A75F0" w:rsidRPr="003B551C">
        <w:rPr>
          <w:rFonts w:ascii="Arial" w:hAnsi="Arial" w:cs="Arial"/>
          <w:sz w:val="24"/>
          <w:szCs w:val="24"/>
        </w:rPr>
        <w:t xml:space="preserve">e a more inclusive society for people with </w:t>
      </w:r>
      <w:r w:rsidR="00C1086A" w:rsidRPr="003B551C">
        <w:rPr>
          <w:rFonts w:ascii="Arial" w:hAnsi="Arial" w:cs="Arial"/>
          <w:sz w:val="24"/>
          <w:szCs w:val="24"/>
        </w:rPr>
        <w:t>disability.</w:t>
      </w:r>
      <w:r w:rsidR="00F37970" w:rsidRPr="003B551C">
        <w:rPr>
          <w:rFonts w:ascii="Arial" w:hAnsi="Arial" w:cs="Arial"/>
          <w:sz w:val="24"/>
          <w:szCs w:val="24"/>
        </w:rPr>
        <w:t xml:space="preserve"> </w:t>
      </w:r>
      <w:r w:rsidR="00CF7D39" w:rsidRPr="003B551C">
        <w:rPr>
          <w:rFonts w:ascii="Arial" w:hAnsi="Arial" w:cs="Arial"/>
          <w:sz w:val="24"/>
          <w:szCs w:val="24"/>
        </w:rPr>
        <w:t xml:space="preserve">As a human rights organisation dedicated to promoting and advancing the </w:t>
      </w:r>
      <w:r w:rsidR="006C1D15" w:rsidRPr="003B551C">
        <w:rPr>
          <w:rFonts w:ascii="Arial" w:hAnsi="Arial" w:cs="Arial"/>
          <w:sz w:val="24"/>
          <w:szCs w:val="24"/>
        </w:rPr>
        <w:t>rights and interests of the most vulnerable Queenslanders with disability,</w:t>
      </w:r>
      <w:r w:rsidR="00532799" w:rsidRPr="003B551C">
        <w:rPr>
          <w:rFonts w:ascii="Arial" w:hAnsi="Arial" w:cs="Arial"/>
          <w:sz w:val="24"/>
          <w:szCs w:val="24"/>
        </w:rPr>
        <w:t xml:space="preserve"> QAI </w:t>
      </w:r>
      <w:r w:rsidR="0086219A" w:rsidRPr="003B551C">
        <w:rPr>
          <w:rFonts w:ascii="Arial" w:hAnsi="Arial" w:cs="Arial"/>
          <w:sz w:val="24"/>
          <w:szCs w:val="24"/>
        </w:rPr>
        <w:t>considers</w:t>
      </w:r>
      <w:r w:rsidR="00995D40" w:rsidRPr="003B551C">
        <w:rPr>
          <w:rFonts w:ascii="Arial" w:hAnsi="Arial" w:cs="Arial"/>
          <w:sz w:val="24"/>
          <w:szCs w:val="24"/>
        </w:rPr>
        <w:t xml:space="preserve"> </w:t>
      </w:r>
      <w:r w:rsidR="0086219A" w:rsidRPr="003B551C">
        <w:rPr>
          <w:rFonts w:ascii="Arial" w:hAnsi="Arial" w:cs="Arial"/>
          <w:sz w:val="24"/>
          <w:szCs w:val="24"/>
        </w:rPr>
        <w:t xml:space="preserve">an </w:t>
      </w:r>
      <w:r w:rsidR="00995D40" w:rsidRPr="003B551C">
        <w:rPr>
          <w:rFonts w:ascii="Arial" w:hAnsi="Arial" w:cs="Arial"/>
          <w:sz w:val="24"/>
          <w:szCs w:val="24"/>
        </w:rPr>
        <w:t xml:space="preserve">inclusive </w:t>
      </w:r>
      <w:r w:rsidR="00967FF8" w:rsidRPr="003B551C">
        <w:rPr>
          <w:rFonts w:ascii="Arial" w:hAnsi="Arial" w:cs="Arial"/>
          <w:sz w:val="24"/>
          <w:szCs w:val="24"/>
        </w:rPr>
        <w:t>societ</w:t>
      </w:r>
      <w:r w:rsidR="0086219A" w:rsidRPr="003B551C">
        <w:rPr>
          <w:rFonts w:ascii="Arial" w:hAnsi="Arial" w:cs="Arial"/>
          <w:sz w:val="24"/>
          <w:szCs w:val="24"/>
        </w:rPr>
        <w:t>y</w:t>
      </w:r>
      <w:r w:rsidR="00995D40" w:rsidRPr="003B551C">
        <w:rPr>
          <w:rFonts w:ascii="Arial" w:hAnsi="Arial" w:cs="Arial"/>
          <w:sz w:val="24"/>
          <w:szCs w:val="24"/>
        </w:rPr>
        <w:t xml:space="preserve"> </w:t>
      </w:r>
      <w:r w:rsidR="00D66802" w:rsidRPr="003B551C">
        <w:rPr>
          <w:rFonts w:ascii="Arial" w:hAnsi="Arial" w:cs="Arial"/>
          <w:sz w:val="24"/>
          <w:szCs w:val="24"/>
        </w:rPr>
        <w:t xml:space="preserve">to be </w:t>
      </w:r>
      <w:r w:rsidR="0086219A" w:rsidRPr="003B551C">
        <w:rPr>
          <w:rFonts w:ascii="Arial" w:hAnsi="Arial" w:cs="Arial"/>
          <w:sz w:val="24"/>
          <w:szCs w:val="24"/>
        </w:rPr>
        <w:t xml:space="preserve">an essential prerequisite </w:t>
      </w:r>
      <w:r w:rsidR="00F5799C" w:rsidRPr="003B551C">
        <w:rPr>
          <w:rFonts w:ascii="Arial" w:hAnsi="Arial" w:cs="Arial"/>
          <w:sz w:val="24"/>
          <w:szCs w:val="24"/>
        </w:rPr>
        <w:t xml:space="preserve">for people with disability to </w:t>
      </w:r>
      <w:r w:rsidR="006B60A7" w:rsidRPr="003B551C">
        <w:rPr>
          <w:rFonts w:ascii="Arial" w:hAnsi="Arial" w:cs="Arial"/>
          <w:sz w:val="24"/>
          <w:szCs w:val="24"/>
        </w:rPr>
        <w:t>enjoy</w:t>
      </w:r>
      <w:r w:rsidR="005B01A7" w:rsidRPr="003B551C">
        <w:rPr>
          <w:rFonts w:ascii="Arial" w:hAnsi="Arial" w:cs="Arial"/>
          <w:sz w:val="24"/>
          <w:szCs w:val="24"/>
        </w:rPr>
        <w:t xml:space="preserve"> their human rights and fundamental freedoms</w:t>
      </w:r>
      <w:r w:rsidR="00B61540" w:rsidRPr="003B551C">
        <w:rPr>
          <w:rFonts w:ascii="Arial" w:hAnsi="Arial" w:cs="Arial"/>
          <w:sz w:val="24"/>
          <w:szCs w:val="24"/>
        </w:rPr>
        <w:t xml:space="preserve">. </w:t>
      </w:r>
      <w:proofErr w:type="gramStart"/>
      <w:r w:rsidR="00092514" w:rsidRPr="003B551C">
        <w:rPr>
          <w:rFonts w:ascii="Arial" w:hAnsi="Arial" w:cs="Arial"/>
          <w:sz w:val="24"/>
          <w:szCs w:val="24"/>
        </w:rPr>
        <w:t>I</w:t>
      </w:r>
      <w:r w:rsidR="00843A3E" w:rsidRPr="003B551C">
        <w:rPr>
          <w:rFonts w:ascii="Arial" w:hAnsi="Arial" w:cs="Arial"/>
          <w:sz w:val="24"/>
          <w:szCs w:val="24"/>
        </w:rPr>
        <w:t>ndeed</w:t>
      </w:r>
      <w:proofErr w:type="gramEnd"/>
      <w:r w:rsidR="00843A3E" w:rsidRPr="003B551C">
        <w:rPr>
          <w:rFonts w:ascii="Arial" w:hAnsi="Arial" w:cs="Arial"/>
          <w:sz w:val="24"/>
          <w:szCs w:val="24"/>
        </w:rPr>
        <w:t xml:space="preserve"> i</w:t>
      </w:r>
      <w:r w:rsidR="00FB1254" w:rsidRPr="003B551C">
        <w:rPr>
          <w:rFonts w:ascii="Arial" w:hAnsi="Arial" w:cs="Arial"/>
          <w:sz w:val="24"/>
          <w:szCs w:val="24"/>
        </w:rPr>
        <w:t>ts realisation lies at</w:t>
      </w:r>
      <w:r w:rsidR="00116234" w:rsidRPr="003B551C">
        <w:rPr>
          <w:rFonts w:ascii="Arial" w:hAnsi="Arial" w:cs="Arial"/>
          <w:sz w:val="24"/>
          <w:szCs w:val="24"/>
        </w:rPr>
        <w:t xml:space="preserve"> the </w:t>
      </w:r>
      <w:r w:rsidR="00D06CEF" w:rsidRPr="003B551C">
        <w:rPr>
          <w:rFonts w:ascii="Arial" w:hAnsi="Arial" w:cs="Arial"/>
          <w:sz w:val="24"/>
          <w:szCs w:val="24"/>
        </w:rPr>
        <w:t>very core</w:t>
      </w:r>
      <w:r w:rsidR="00116234" w:rsidRPr="003B551C">
        <w:rPr>
          <w:rFonts w:ascii="Arial" w:hAnsi="Arial" w:cs="Arial"/>
          <w:sz w:val="24"/>
          <w:szCs w:val="24"/>
        </w:rPr>
        <w:t xml:space="preserve"> of our work.</w:t>
      </w:r>
      <w:r w:rsidR="009A506E" w:rsidRPr="003B551C">
        <w:rPr>
          <w:rFonts w:ascii="Arial" w:hAnsi="Arial" w:cs="Arial"/>
          <w:sz w:val="24"/>
          <w:szCs w:val="24"/>
        </w:rPr>
        <w:t xml:space="preserve"> </w:t>
      </w:r>
      <w:r w:rsidR="002C632E" w:rsidRPr="003B551C">
        <w:rPr>
          <w:rFonts w:ascii="Arial" w:hAnsi="Arial" w:cs="Arial"/>
          <w:sz w:val="24"/>
          <w:szCs w:val="24"/>
        </w:rPr>
        <w:t xml:space="preserve">Whilst progress has undeniably been made </w:t>
      </w:r>
      <w:r w:rsidR="00741454" w:rsidRPr="003B551C">
        <w:rPr>
          <w:rFonts w:ascii="Arial" w:hAnsi="Arial" w:cs="Arial"/>
          <w:sz w:val="24"/>
          <w:szCs w:val="24"/>
        </w:rPr>
        <w:t xml:space="preserve">over many decades, </w:t>
      </w:r>
      <w:r w:rsidR="007531FC" w:rsidRPr="003B551C">
        <w:rPr>
          <w:rFonts w:ascii="Arial" w:hAnsi="Arial" w:cs="Arial"/>
          <w:sz w:val="24"/>
          <w:szCs w:val="24"/>
        </w:rPr>
        <w:t xml:space="preserve">with </w:t>
      </w:r>
      <w:r w:rsidR="00D66AFE" w:rsidRPr="003B551C">
        <w:rPr>
          <w:rFonts w:ascii="Arial" w:hAnsi="Arial" w:cs="Arial"/>
          <w:sz w:val="24"/>
          <w:szCs w:val="24"/>
        </w:rPr>
        <w:t xml:space="preserve">deinstitutionalisation and </w:t>
      </w:r>
      <w:r w:rsidR="00BE63D0" w:rsidRPr="003B551C">
        <w:rPr>
          <w:rFonts w:ascii="Arial" w:hAnsi="Arial" w:cs="Arial"/>
          <w:sz w:val="24"/>
          <w:szCs w:val="24"/>
        </w:rPr>
        <w:t>Australia’s ratification of the Convention on the Rights of Persons with Disabilities (CRPD) constituting significant milestone</w:t>
      </w:r>
      <w:r w:rsidR="006E0C6B" w:rsidRPr="003B551C">
        <w:rPr>
          <w:rFonts w:ascii="Arial" w:hAnsi="Arial" w:cs="Arial"/>
          <w:sz w:val="24"/>
          <w:szCs w:val="24"/>
        </w:rPr>
        <w:t>s</w:t>
      </w:r>
      <w:r w:rsidR="00BE63D0" w:rsidRPr="003B551C">
        <w:rPr>
          <w:rFonts w:ascii="Arial" w:hAnsi="Arial" w:cs="Arial"/>
          <w:sz w:val="24"/>
          <w:szCs w:val="24"/>
        </w:rPr>
        <w:t xml:space="preserve">, </w:t>
      </w:r>
      <w:r w:rsidR="001C719E" w:rsidRPr="003B551C">
        <w:rPr>
          <w:rFonts w:ascii="Arial" w:hAnsi="Arial" w:cs="Arial"/>
          <w:sz w:val="24"/>
          <w:szCs w:val="24"/>
        </w:rPr>
        <w:t xml:space="preserve">many social, </w:t>
      </w:r>
      <w:proofErr w:type="gramStart"/>
      <w:r w:rsidR="001C719E" w:rsidRPr="003B551C">
        <w:rPr>
          <w:rFonts w:ascii="Arial" w:hAnsi="Arial" w:cs="Arial"/>
          <w:sz w:val="24"/>
          <w:szCs w:val="24"/>
        </w:rPr>
        <w:t>attitudinal</w:t>
      </w:r>
      <w:proofErr w:type="gramEnd"/>
      <w:r w:rsidR="001C719E" w:rsidRPr="003B551C">
        <w:rPr>
          <w:rFonts w:ascii="Arial" w:hAnsi="Arial" w:cs="Arial"/>
          <w:sz w:val="24"/>
          <w:szCs w:val="24"/>
        </w:rPr>
        <w:t xml:space="preserve"> and environmental barriers that exclude</w:t>
      </w:r>
      <w:r w:rsidR="000F7F15" w:rsidRPr="003B551C">
        <w:rPr>
          <w:rFonts w:ascii="Arial" w:hAnsi="Arial" w:cs="Arial"/>
          <w:sz w:val="24"/>
          <w:szCs w:val="24"/>
        </w:rPr>
        <w:t xml:space="preserve"> people with disability </w:t>
      </w:r>
      <w:r w:rsidR="005F46F7" w:rsidRPr="003B551C">
        <w:rPr>
          <w:rFonts w:ascii="Arial" w:hAnsi="Arial" w:cs="Arial"/>
          <w:sz w:val="24"/>
          <w:szCs w:val="24"/>
        </w:rPr>
        <w:t>remain</w:t>
      </w:r>
      <w:r w:rsidR="00970C6A">
        <w:rPr>
          <w:rFonts w:ascii="Arial" w:hAnsi="Arial" w:cs="Arial"/>
          <w:sz w:val="24"/>
          <w:szCs w:val="24"/>
        </w:rPr>
        <w:t>.</w:t>
      </w:r>
      <w:r w:rsidR="00843A3E" w:rsidRPr="003B551C">
        <w:rPr>
          <w:rFonts w:ascii="Arial" w:hAnsi="Arial" w:cs="Arial"/>
          <w:sz w:val="24"/>
          <w:szCs w:val="24"/>
        </w:rPr>
        <w:t xml:space="preserve"> </w:t>
      </w:r>
      <w:r w:rsidR="00D81041" w:rsidRPr="003B551C">
        <w:rPr>
          <w:rFonts w:ascii="Arial" w:hAnsi="Arial" w:cs="Arial"/>
          <w:sz w:val="24"/>
          <w:szCs w:val="24"/>
        </w:rPr>
        <w:t>People with disability continue to suffer violence, abuse</w:t>
      </w:r>
      <w:r w:rsidR="001A53DC">
        <w:rPr>
          <w:rFonts w:ascii="Arial" w:hAnsi="Arial" w:cs="Arial"/>
          <w:sz w:val="24"/>
          <w:szCs w:val="24"/>
        </w:rPr>
        <w:t xml:space="preserve"> and</w:t>
      </w:r>
      <w:r w:rsidR="00D81041" w:rsidRPr="003B551C">
        <w:rPr>
          <w:rFonts w:ascii="Arial" w:hAnsi="Arial" w:cs="Arial"/>
          <w:sz w:val="24"/>
          <w:szCs w:val="24"/>
        </w:rPr>
        <w:t xml:space="preserve"> neglect in closed settings</w:t>
      </w:r>
      <w:r w:rsidR="008B6AB1" w:rsidRPr="003B551C">
        <w:rPr>
          <w:rFonts w:ascii="Arial" w:hAnsi="Arial" w:cs="Arial"/>
          <w:sz w:val="24"/>
          <w:szCs w:val="24"/>
        </w:rPr>
        <w:t xml:space="preserve"> where they are physically </w:t>
      </w:r>
      <w:r w:rsidR="003543EC">
        <w:rPr>
          <w:rFonts w:ascii="Arial" w:hAnsi="Arial" w:cs="Arial"/>
          <w:sz w:val="24"/>
          <w:szCs w:val="24"/>
        </w:rPr>
        <w:t>remov</w:t>
      </w:r>
      <w:r w:rsidR="008B6AB1" w:rsidRPr="003B551C">
        <w:rPr>
          <w:rFonts w:ascii="Arial" w:hAnsi="Arial" w:cs="Arial"/>
          <w:sz w:val="24"/>
          <w:szCs w:val="24"/>
        </w:rPr>
        <w:t xml:space="preserve">ed from the wider </w:t>
      </w:r>
      <w:proofErr w:type="gramStart"/>
      <w:r w:rsidR="008B6AB1" w:rsidRPr="003B551C">
        <w:rPr>
          <w:rFonts w:ascii="Arial" w:hAnsi="Arial" w:cs="Arial"/>
          <w:sz w:val="24"/>
          <w:szCs w:val="24"/>
        </w:rPr>
        <w:t xml:space="preserve">community, </w:t>
      </w:r>
      <w:r w:rsidR="006154EC">
        <w:rPr>
          <w:rFonts w:ascii="Arial" w:hAnsi="Arial" w:cs="Arial"/>
          <w:sz w:val="24"/>
          <w:szCs w:val="24"/>
        </w:rPr>
        <w:t>and</w:t>
      </w:r>
      <w:proofErr w:type="gramEnd"/>
      <w:r w:rsidR="008B6AB1" w:rsidRPr="003B551C">
        <w:rPr>
          <w:rFonts w:ascii="Arial" w:hAnsi="Arial" w:cs="Arial"/>
          <w:sz w:val="24"/>
          <w:szCs w:val="24"/>
        </w:rPr>
        <w:t xml:space="preserve"> </w:t>
      </w:r>
      <w:r w:rsidR="005D5B51">
        <w:rPr>
          <w:rFonts w:ascii="Arial" w:hAnsi="Arial" w:cs="Arial"/>
          <w:sz w:val="24"/>
          <w:szCs w:val="24"/>
        </w:rPr>
        <w:t xml:space="preserve">continue to </w:t>
      </w:r>
      <w:r w:rsidR="008B6AB1" w:rsidRPr="003B551C">
        <w:rPr>
          <w:rFonts w:ascii="Arial" w:hAnsi="Arial" w:cs="Arial"/>
          <w:sz w:val="24"/>
          <w:szCs w:val="24"/>
        </w:rPr>
        <w:t>exper</w:t>
      </w:r>
      <w:r w:rsidR="00A91957" w:rsidRPr="003B551C">
        <w:rPr>
          <w:rFonts w:ascii="Arial" w:hAnsi="Arial" w:cs="Arial"/>
          <w:sz w:val="24"/>
          <w:szCs w:val="24"/>
        </w:rPr>
        <w:t>ienc</w:t>
      </w:r>
      <w:r w:rsidR="006154EC">
        <w:rPr>
          <w:rFonts w:ascii="Arial" w:hAnsi="Arial" w:cs="Arial"/>
          <w:sz w:val="24"/>
          <w:szCs w:val="24"/>
        </w:rPr>
        <w:t>e</w:t>
      </w:r>
      <w:r w:rsidR="005F266F" w:rsidRPr="003B551C">
        <w:rPr>
          <w:rFonts w:ascii="Arial" w:hAnsi="Arial" w:cs="Arial"/>
          <w:sz w:val="24"/>
          <w:szCs w:val="24"/>
        </w:rPr>
        <w:t xml:space="preserve"> prejudice and discrimination</w:t>
      </w:r>
      <w:r w:rsidR="00164C28" w:rsidRPr="003B551C">
        <w:rPr>
          <w:rFonts w:ascii="Arial" w:hAnsi="Arial" w:cs="Arial"/>
          <w:sz w:val="24"/>
          <w:szCs w:val="24"/>
        </w:rPr>
        <w:t xml:space="preserve"> </w:t>
      </w:r>
      <w:r w:rsidR="005F266F" w:rsidRPr="003B551C">
        <w:rPr>
          <w:rFonts w:ascii="Arial" w:hAnsi="Arial" w:cs="Arial"/>
          <w:sz w:val="24"/>
          <w:szCs w:val="24"/>
        </w:rPr>
        <w:t>as a result</w:t>
      </w:r>
      <w:r w:rsidR="001919AF" w:rsidRPr="003B551C">
        <w:rPr>
          <w:rFonts w:ascii="Arial" w:hAnsi="Arial" w:cs="Arial"/>
          <w:sz w:val="24"/>
          <w:szCs w:val="24"/>
        </w:rPr>
        <w:t xml:space="preserve"> of </w:t>
      </w:r>
      <w:r w:rsidR="00EB36B5" w:rsidRPr="003B551C">
        <w:rPr>
          <w:rFonts w:ascii="Arial" w:hAnsi="Arial" w:cs="Arial"/>
          <w:sz w:val="24"/>
          <w:szCs w:val="24"/>
        </w:rPr>
        <w:t xml:space="preserve">the </w:t>
      </w:r>
      <w:r w:rsidR="001919AF" w:rsidRPr="003B551C">
        <w:rPr>
          <w:rFonts w:ascii="Arial" w:hAnsi="Arial" w:cs="Arial"/>
          <w:sz w:val="24"/>
          <w:szCs w:val="24"/>
        </w:rPr>
        <w:t xml:space="preserve">negative attitudes fostered by </w:t>
      </w:r>
      <w:r w:rsidR="0073371D">
        <w:rPr>
          <w:rFonts w:ascii="Arial" w:hAnsi="Arial" w:cs="Arial"/>
          <w:sz w:val="24"/>
          <w:szCs w:val="24"/>
        </w:rPr>
        <w:t xml:space="preserve">ongoing </w:t>
      </w:r>
      <w:r w:rsidR="001919AF" w:rsidRPr="003B551C">
        <w:rPr>
          <w:rFonts w:ascii="Arial" w:hAnsi="Arial" w:cs="Arial"/>
          <w:sz w:val="24"/>
          <w:szCs w:val="24"/>
        </w:rPr>
        <w:t xml:space="preserve">policies of segregation. </w:t>
      </w:r>
      <w:r w:rsidR="00700A68" w:rsidRPr="003B551C">
        <w:rPr>
          <w:rFonts w:ascii="Arial" w:hAnsi="Arial" w:cs="Arial"/>
          <w:sz w:val="24"/>
          <w:szCs w:val="24"/>
        </w:rPr>
        <w:t xml:space="preserve">This </w:t>
      </w:r>
      <w:r w:rsidR="00813194">
        <w:rPr>
          <w:rFonts w:ascii="Arial" w:hAnsi="Arial" w:cs="Arial"/>
          <w:sz w:val="24"/>
          <w:szCs w:val="24"/>
        </w:rPr>
        <w:t>submission</w:t>
      </w:r>
      <w:r w:rsidR="00700A68" w:rsidRPr="003B551C">
        <w:rPr>
          <w:rFonts w:ascii="Arial" w:hAnsi="Arial" w:cs="Arial"/>
          <w:sz w:val="24"/>
          <w:szCs w:val="24"/>
        </w:rPr>
        <w:t xml:space="preserve"> will argue that c</w:t>
      </w:r>
      <w:r w:rsidR="00A106C7" w:rsidRPr="003B551C">
        <w:rPr>
          <w:rFonts w:ascii="Arial" w:hAnsi="Arial" w:cs="Arial"/>
          <w:sz w:val="24"/>
          <w:szCs w:val="24"/>
        </w:rPr>
        <w:t>oncerted</w:t>
      </w:r>
      <w:r w:rsidR="008574D9" w:rsidRPr="003B551C">
        <w:rPr>
          <w:rFonts w:ascii="Arial" w:hAnsi="Arial" w:cs="Arial"/>
          <w:sz w:val="24"/>
          <w:szCs w:val="24"/>
        </w:rPr>
        <w:t xml:space="preserve"> action </w:t>
      </w:r>
      <w:r w:rsidR="00A106C7" w:rsidRPr="003B551C">
        <w:rPr>
          <w:rFonts w:ascii="Arial" w:hAnsi="Arial" w:cs="Arial"/>
          <w:sz w:val="24"/>
          <w:szCs w:val="24"/>
        </w:rPr>
        <w:t>to dismantle</w:t>
      </w:r>
      <w:r w:rsidR="00051142" w:rsidRPr="003B551C">
        <w:rPr>
          <w:rFonts w:ascii="Arial" w:hAnsi="Arial" w:cs="Arial"/>
          <w:sz w:val="24"/>
          <w:szCs w:val="24"/>
        </w:rPr>
        <w:t xml:space="preserve"> </w:t>
      </w:r>
      <w:r w:rsidR="00144FAF">
        <w:rPr>
          <w:rFonts w:ascii="Arial" w:hAnsi="Arial" w:cs="Arial"/>
          <w:sz w:val="24"/>
          <w:szCs w:val="24"/>
        </w:rPr>
        <w:t xml:space="preserve">remaining policies </w:t>
      </w:r>
      <w:r w:rsidR="003713DE">
        <w:rPr>
          <w:rFonts w:ascii="Arial" w:hAnsi="Arial" w:cs="Arial"/>
          <w:sz w:val="24"/>
          <w:szCs w:val="24"/>
        </w:rPr>
        <w:t>of segregation is required at the policy level if we are to achieve a society that is not just physically but ideologically inclusive</w:t>
      </w:r>
      <w:r w:rsidR="005A6835">
        <w:rPr>
          <w:rFonts w:ascii="Arial" w:hAnsi="Arial" w:cs="Arial"/>
          <w:sz w:val="24"/>
          <w:szCs w:val="24"/>
        </w:rPr>
        <w:t xml:space="preserve"> of people of all abilities.</w:t>
      </w:r>
      <w:r w:rsidR="00935A30">
        <w:rPr>
          <w:rFonts w:ascii="Arial" w:hAnsi="Arial" w:cs="Arial"/>
          <w:sz w:val="24"/>
          <w:szCs w:val="24"/>
        </w:rPr>
        <w:t xml:space="preserve"> </w:t>
      </w:r>
      <w:r w:rsidR="00681B54">
        <w:rPr>
          <w:rFonts w:ascii="Arial" w:hAnsi="Arial" w:cs="Arial"/>
          <w:sz w:val="24"/>
          <w:szCs w:val="24"/>
        </w:rPr>
        <w:t>Despite the rising d</w:t>
      </w:r>
      <w:r w:rsidR="00293D05">
        <w:rPr>
          <w:rFonts w:ascii="Arial" w:hAnsi="Arial" w:cs="Arial"/>
          <w:sz w:val="24"/>
          <w:szCs w:val="24"/>
        </w:rPr>
        <w:t xml:space="preserve">ominance of the social model of disability, remnants of the medical model </w:t>
      </w:r>
      <w:r w:rsidR="00335134">
        <w:rPr>
          <w:rFonts w:ascii="Arial" w:hAnsi="Arial" w:cs="Arial"/>
          <w:sz w:val="24"/>
          <w:szCs w:val="24"/>
        </w:rPr>
        <w:t xml:space="preserve">linger in </w:t>
      </w:r>
      <w:r w:rsidR="006C345A">
        <w:rPr>
          <w:rFonts w:ascii="Arial" w:hAnsi="Arial" w:cs="Arial"/>
          <w:sz w:val="24"/>
          <w:szCs w:val="24"/>
        </w:rPr>
        <w:t>many</w:t>
      </w:r>
      <w:r w:rsidR="00935A30">
        <w:rPr>
          <w:rFonts w:ascii="Arial" w:hAnsi="Arial" w:cs="Arial"/>
          <w:sz w:val="24"/>
          <w:szCs w:val="24"/>
        </w:rPr>
        <w:t xml:space="preserve"> contemporary</w:t>
      </w:r>
      <w:r w:rsidR="00335134">
        <w:rPr>
          <w:rFonts w:ascii="Arial" w:hAnsi="Arial" w:cs="Arial"/>
          <w:sz w:val="24"/>
          <w:szCs w:val="24"/>
        </w:rPr>
        <w:t xml:space="preserve"> laws, </w:t>
      </w:r>
      <w:proofErr w:type="gramStart"/>
      <w:r w:rsidR="00335134">
        <w:rPr>
          <w:rFonts w:ascii="Arial" w:hAnsi="Arial" w:cs="Arial"/>
          <w:sz w:val="24"/>
          <w:szCs w:val="24"/>
        </w:rPr>
        <w:t>policies</w:t>
      </w:r>
      <w:proofErr w:type="gramEnd"/>
      <w:r w:rsidR="00335134">
        <w:rPr>
          <w:rFonts w:ascii="Arial" w:hAnsi="Arial" w:cs="Arial"/>
          <w:sz w:val="24"/>
          <w:szCs w:val="24"/>
        </w:rPr>
        <w:t xml:space="preserve"> and practices</w:t>
      </w:r>
      <w:r w:rsidR="00AD53DE">
        <w:rPr>
          <w:rFonts w:ascii="Arial" w:hAnsi="Arial" w:cs="Arial"/>
          <w:sz w:val="24"/>
          <w:szCs w:val="24"/>
        </w:rPr>
        <w:t xml:space="preserve">. </w:t>
      </w:r>
      <w:r w:rsidR="00492EA4">
        <w:rPr>
          <w:rFonts w:ascii="Arial" w:hAnsi="Arial" w:cs="Arial"/>
          <w:sz w:val="24"/>
          <w:szCs w:val="24"/>
        </w:rPr>
        <w:t>W</w:t>
      </w:r>
      <w:r w:rsidR="00363DCE">
        <w:rPr>
          <w:rFonts w:ascii="Arial" w:hAnsi="Arial" w:cs="Arial"/>
          <w:sz w:val="24"/>
          <w:szCs w:val="24"/>
        </w:rPr>
        <w:t>e</w:t>
      </w:r>
      <w:r w:rsidR="00492EA4">
        <w:rPr>
          <w:rFonts w:ascii="Arial" w:hAnsi="Arial" w:cs="Arial"/>
          <w:sz w:val="24"/>
          <w:szCs w:val="24"/>
        </w:rPr>
        <w:t xml:space="preserve"> </w:t>
      </w:r>
      <w:r w:rsidR="003E2916">
        <w:rPr>
          <w:rFonts w:ascii="Arial" w:hAnsi="Arial" w:cs="Arial"/>
          <w:sz w:val="24"/>
          <w:szCs w:val="24"/>
        </w:rPr>
        <w:t>are</w:t>
      </w:r>
      <w:r w:rsidR="00492EA4">
        <w:rPr>
          <w:rFonts w:ascii="Arial" w:hAnsi="Arial" w:cs="Arial"/>
          <w:sz w:val="24"/>
          <w:szCs w:val="24"/>
        </w:rPr>
        <w:t xml:space="preserve"> </w:t>
      </w:r>
      <w:r w:rsidR="00CF3D17">
        <w:rPr>
          <w:rFonts w:ascii="Arial" w:hAnsi="Arial" w:cs="Arial"/>
          <w:sz w:val="24"/>
          <w:szCs w:val="24"/>
        </w:rPr>
        <w:t xml:space="preserve">still </w:t>
      </w:r>
      <w:r w:rsidR="003E2916">
        <w:rPr>
          <w:rFonts w:ascii="Arial" w:hAnsi="Arial" w:cs="Arial"/>
          <w:sz w:val="24"/>
          <w:szCs w:val="24"/>
        </w:rPr>
        <w:t xml:space="preserve">to </w:t>
      </w:r>
      <w:r w:rsidR="0028042D">
        <w:rPr>
          <w:rFonts w:ascii="Arial" w:hAnsi="Arial" w:cs="Arial"/>
          <w:sz w:val="24"/>
          <w:szCs w:val="24"/>
        </w:rPr>
        <w:t>experience</w:t>
      </w:r>
      <w:r w:rsidR="00492EA4">
        <w:rPr>
          <w:rFonts w:ascii="Arial" w:hAnsi="Arial" w:cs="Arial"/>
          <w:sz w:val="24"/>
          <w:szCs w:val="24"/>
        </w:rPr>
        <w:t xml:space="preserve"> the social transformation</w:t>
      </w:r>
      <w:r w:rsidR="003E2916">
        <w:rPr>
          <w:rFonts w:ascii="Arial" w:hAnsi="Arial" w:cs="Arial"/>
          <w:sz w:val="24"/>
          <w:szCs w:val="24"/>
        </w:rPr>
        <w:t xml:space="preserve"> </w:t>
      </w:r>
      <w:r w:rsidR="002910E1">
        <w:rPr>
          <w:rFonts w:ascii="Arial" w:hAnsi="Arial" w:cs="Arial"/>
          <w:sz w:val="24"/>
          <w:szCs w:val="24"/>
        </w:rPr>
        <w:t xml:space="preserve">that is </w:t>
      </w:r>
      <w:r w:rsidR="009E7888">
        <w:rPr>
          <w:rFonts w:ascii="Arial" w:hAnsi="Arial" w:cs="Arial"/>
          <w:sz w:val="24"/>
          <w:szCs w:val="24"/>
        </w:rPr>
        <w:t>the promise of the CRPD</w:t>
      </w:r>
      <w:r w:rsidR="00887C07">
        <w:rPr>
          <w:rStyle w:val="FootnoteReference"/>
          <w:rFonts w:ascii="Arial" w:hAnsi="Arial" w:cs="Arial"/>
          <w:sz w:val="24"/>
          <w:szCs w:val="24"/>
        </w:rPr>
        <w:footnoteReference w:id="2"/>
      </w:r>
      <w:r w:rsidR="00887C07">
        <w:rPr>
          <w:rFonts w:ascii="Arial" w:hAnsi="Arial" w:cs="Arial"/>
          <w:sz w:val="24"/>
          <w:szCs w:val="24"/>
        </w:rPr>
        <w:t xml:space="preserve">, </w:t>
      </w:r>
      <w:r w:rsidR="009E7888">
        <w:rPr>
          <w:rFonts w:ascii="Arial" w:hAnsi="Arial" w:cs="Arial"/>
          <w:sz w:val="24"/>
          <w:szCs w:val="24"/>
        </w:rPr>
        <w:t>yet its content</w:t>
      </w:r>
      <w:r w:rsidR="00464D33">
        <w:rPr>
          <w:rFonts w:ascii="Arial" w:hAnsi="Arial" w:cs="Arial"/>
          <w:sz w:val="24"/>
          <w:szCs w:val="24"/>
        </w:rPr>
        <w:t>s</w:t>
      </w:r>
      <w:r w:rsidR="005B1986">
        <w:rPr>
          <w:rFonts w:ascii="Arial" w:hAnsi="Arial" w:cs="Arial"/>
          <w:sz w:val="24"/>
          <w:szCs w:val="24"/>
        </w:rPr>
        <w:t xml:space="preserve"> </w:t>
      </w:r>
      <w:r w:rsidR="002910E1">
        <w:rPr>
          <w:rFonts w:ascii="Arial" w:hAnsi="Arial" w:cs="Arial"/>
          <w:sz w:val="24"/>
          <w:szCs w:val="24"/>
        </w:rPr>
        <w:t>provide</w:t>
      </w:r>
      <w:r w:rsidR="00524432">
        <w:rPr>
          <w:rFonts w:ascii="Arial" w:hAnsi="Arial" w:cs="Arial"/>
          <w:sz w:val="24"/>
          <w:szCs w:val="24"/>
        </w:rPr>
        <w:t xml:space="preserve"> </w:t>
      </w:r>
      <w:r w:rsidR="00342B50">
        <w:rPr>
          <w:rFonts w:ascii="Arial" w:hAnsi="Arial" w:cs="Arial"/>
          <w:sz w:val="24"/>
          <w:szCs w:val="24"/>
        </w:rPr>
        <w:t>the</w:t>
      </w:r>
      <w:r w:rsidR="00524432">
        <w:rPr>
          <w:rFonts w:ascii="Arial" w:hAnsi="Arial" w:cs="Arial"/>
          <w:sz w:val="24"/>
          <w:szCs w:val="24"/>
        </w:rPr>
        <w:t xml:space="preserve"> blueprint </w:t>
      </w:r>
      <w:r w:rsidR="000B7C62">
        <w:rPr>
          <w:rFonts w:ascii="Arial" w:hAnsi="Arial" w:cs="Arial"/>
          <w:sz w:val="24"/>
          <w:szCs w:val="24"/>
        </w:rPr>
        <w:t xml:space="preserve">we need </w:t>
      </w:r>
      <w:r w:rsidR="00524432">
        <w:rPr>
          <w:rFonts w:ascii="Arial" w:hAnsi="Arial" w:cs="Arial"/>
          <w:sz w:val="24"/>
          <w:szCs w:val="24"/>
        </w:rPr>
        <w:t>for promoting</w:t>
      </w:r>
      <w:r w:rsidR="004E132F">
        <w:rPr>
          <w:rFonts w:ascii="Arial" w:hAnsi="Arial" w:cs="Arial"/>
          <w:sz w:val="24"/>
          <w:szCs w:val="24"/>
        </w:rPr>
        <w:t xml:space="preserve"> </w:t>
      </w:r>
      <w:r w:rsidR="001169A3">
        <w:rPr>
          <w:rFonts w:ascii="Arial" w:hAnsi="Arial" w:cs="Arial"/>
          <w:sz w:val="24"/>
          <w:szCs w:val="24"/>
        </w:rPr>
        <w:t xml:space="preserve">the </w:t>
      </w:r>
      <w:r w:rsidR="00524432">
        <w:rPr>
          <w:rFonts w:ascii="Arial" w:hAnsi="Arial" w:cs="Arial"/>
          <w:sz w:val="24"/>
          <w:szCs w:val="24"/>
        </w:rPr>
        <w:t>inclusion of people with disability</w:t>
      </w:r>
      <w:r w:rsidR="00325302">
        <w:rPr>
          <w:rFonts w:ascii="Arial" w:hAnsi="Arial" w:cs="Arial"/>
          <w:sz w:val="24"/>
          <w:szCs w:val="24"/>
        </w:rPr>
        <w:t xml:space="preserve"> </w:t>
      </w:r>
      <w:r w:rsidR="00193F50">
        <w:rPr>
          <w:rFonts w:ascii="Arial" w:hAnsi="Arial" w:cs="Arial"/>
          <w:sz w:val="24"/>
          <w:szCs w:val="24"/>
        </w:rPr>
        <w:t>and</w:t>
      </w:r>
      <w:r w:rsidR="00223D04">
        <w:rPr>
          <w:rFonts w:ascii="Arial" w:hAnsi="Arial" w:cs="Arial"/>
          <w:sz w:val="24"/>
          <w:szCs w:val="24"/>
        </w:rPr>
        <w:t xml:space="preserve"> it</w:t>
      </w:r>
      <w:r w:rsidR="00330AA6">
        <w:rPr>
          <w:rFonts w:ascii="Arial" w:hAnsi="Arial" w:cs="Arial"/>
          <w:sz w:val="24"/>
          <w:szCs w:val="24"/>
        </w:rPr>
        <w:t xml:space="preserve"> must</w:t>
      </w:r>
      <w:r w:rsidR="00223D04">
        <w:rPr>
          <w:rFonts w:ascii="Arial" w:hAnsi="Arial" w:cs="Arial"/>
          <w:sz w:val="24"/>
          <w:szCs w:val="24"/>
        </w:rPr>
        <w:t xml:space="preserve"> therefore</w:t>
      </w:r>
      <w:r w:rsidR="00330AA6">
        <w:rPr>
          <w:rFonts w:ascii="Arial" w:hAnsi="Arial" w:cs="Arial"/>
          <w:sz w:val="24"/>
          <w:szCs w:val="24"/>
        </w:rPr>
        <w:t xml:space="preserve"> be </w:t>
      </w:r>
      <w:r w:rsidR="001169A3">
        <w:rPr>
          <w:rFonts w:ascii="Arial" w:hAnsi="Arial" w:cs="Arial"/>
          <w:sz w:val="24"/>
          <w:szCs w:val="24"/>
        </w:rPr>
        <w:t>ful</w:t>
      </w:r>
      <w:r w:rsidR="00C11DB8">
        <w:rPr>
          <w:rFonts w:ascii="Arial" w:hAnsi="Arial" w:cs="Arial"/>
          <w:sz w:val="24"/>
          <w:szCs w:val="24"/>
        </w:rPr>
        <w:t>ly</w:t>
      </w:r>
      <w:r w:rsidR="00330AA6">
        <w:rPr>
          <w:rFonts w:ascii="Arial" w:hAnsi="Arial" w:cs="Arial"/>
          <w:sz w:val="24"/>
          <w:szCs w:val="24"/>
        </w:rPr>
        <w:t xml:space="preserve"> implemented i</w:t>
      </w:r>
      <w:r w:rsidR="00F90201">
        <w:rPr>
          <w:rFonts w:ascii="Arial" w:hAnsi="Arial" w:cs="Arial"/>
          <w:sz w:val="24"/>
          <w:szCs w:val="24"/>
        </w:rPr>
        <w:t>f we are to</w:t>
      </w:r>
      <w:r w:rsidR="00330AA6">
        <w:rPr>
          <w:rFonts w:ascii="Arial" w:hAnsi="Arial" w:cs="Arial"/>
          <w:sz w:val="24"/>
          <w:szCs w:val="24"/>
        </w:rPr>
        <w:t xml:space="preserve"> realise its</w:t>
      </w:r>
      <w:r w:rsidR="00223D04">
        <w:rPr>
          <w:rFonts w:ascii="Arial" w:hAnsi="Arial" w:cs="Arial"/>
          <w:sz w:val="24"/>
          <w:szCs w:val="24"/>
        </w:rPr>
        <w:t xml:space="preserve"> full</w:t>
      </w:r>
      <w:r w:rsidR="00330AA6">
        <w:rPr>
          <w:rFonts w:ascii="Arial" w:hAnsi="Arial" w:cs="Arial"/>
          <w:sz w:val="24"/>
          <w:szCs w:val="24"/>
        </w:rPr>
        <w:t xml:space="preserve"> potential.</w:t>
      </w:r>
    </w:p>
    <w:p w14:paraId="2DB8D355" w14:textId="7AF68BB3" w:rsidR="00A95B6F" w:rsidRDefault="0012196F" w:rsidP="005A1CEE">
      <w:pPr>
        <w:pStyle w:val="Heading1"/>
        <w:jc w:val="both"/>
        <w:rPr>
          <w:rFonts w:ascii="Arial" w:hAnsi="Arial" w:cs="Arial"/>
        </w:rPr>
      </w:pPr>
      <w:r>
        <w:rPr>
          <w:rFonts w:ascii="Arial" w:hAnsi="Arial" w:cs="Arial"/>
        </w:rPr>
        <w:t>What is inclusion?</w:t>
      </w:r>
      <w:r w:rsidR="00C32777">
        <w:rPr>
          <w:rFonts w:ascii="Arial" w:hAnsi="Arial" w:cs="Arial"/>
        </w:rPr>
        <w:t xml:space="preserve"> </w:t>
      </w:r>
    </w:p>
    <w:p w14:paraId="5F5A547A" w14:textId="11F9A8FF" w:rsidR="00CD1766" w:rsidRDefault="00CD1766" w:rsidP="005A1CEE">
      <w:pPr>
        <w:pStyle w:val="NoSpacing"/>
        <w:jc w:val="both"/>
      </w:pPr>
    </w:p>
    <w:p w14:paraId="31D4FF14" w14:textId="12CE2A57" w:rsidR="00200750" w:rsidRDefault="00E330B9" w:rsidP="005A1CEE">
      <w:pPr>
        <w:jc w:val="both"/>
        <w:rPr>
          <w:rFonts w:ascii="Arial" w:hAnsi="Arial" w:cs="Arial"/>
          <w:sz w:val="24"/>
          <w:szCs w:val="24"/>
        </w:rPr>
      </w:pPr>
      <w:r>
        <w:rPr>
          <w:rFonts w:ascii="Arial" w:hAnsi="Arial" w:cs="Arial"/>
          <w:sz w:val="24"/>
          <w:szCs w:val="24"/>
        </w:rPr>
        <w:t xml:space="preserve">People with lived experience of disability have </w:t>
      </w:r>
      <w:r w:rsidR="00C157CC">
        <w:rPr>
          <w:rFonts w:ascii="Arial" w:hAnsi="Arial" w:cs="Arial"/>
          <w:sz w:val="24"/>
          <w:szCs w:val="24"/>
        </w:rPr>
        <w:t>described</w:t>
      </w:r>
      <w:r>
        <w:rPr>
          <w:rFonts w:ascii="Arial" w:hAnsi="Arial" w:cs="Arial"/>
          <w:sz w:val="24"/>
          <w:szCs w:val="24"/>
        </w:rPr>
        <w:t xml:space="preserve"> inclusion as</w:t>
      </w:r>
      <w:r w:rsidR="00F554D3">
        <w:rPr>
          <w:rFonts w:ascii="Arial" w:hAnsi="Arial" w:cs="Arial"/>
          <w:sz w:val="24"/>
          <w:szCs w:val="24"/>
        </w:rPr>
        <w:t xml:space="preserve"> living in a society </w:t>
      </w:r>
      <w:r w:rsidR="002D39FB">
        <w:rPr>
          <w:rFonts w:ascii="Arial" w:hAnsi="Arial" w:cs="Arial"/>
          <w:sz w:val="24"/>
          <w:szCs w:val="24"/>
        </w:rPr>
        <w:t>‘</w:t>
      </w:r>
      <w:r w:rsidR="00F554D3">
        <w:rPr>
          <w:rFonts w:ascii="Arial" w:hAnsi="Arial" w:cs="Arial"/>
          <w:sz w:val="24"/>
          <w:szCs w:val="24"/>
        </w:rPr>
        <w:t>where we have</w:t>
      </w:r>
      <w:r w:rsidR="002D39FB">
        <w:rPr>
          <w:rFonts w:ascii="Arial" w:hAnsi="Arial" w:cs="Arial"/>
          <w:sz w:val="24"/>
          <w:szCs w:val="24"/>
        </w:rPr>
        <w:t xml:space="preserve"> the confidence and self-esteem to speak our mind and have the opportunities that everyone has’.</w:t>
      </w:r>
      <w:r w:rsidR="00F2044D">
        <w:rPr>
          <w:rStyle w:val="FootnoteReference"/>
          <w:rFonts w:ascii="Arial" w:hAnsi="Arial" w:cs="Arial"/>
          <w:sz w:val="24"/>
          <w:szCs w:val="24"/>
        </w:rPr>
        <w:footnoteReference w:id="3"/>
      </w:r>
      <w:r w:rsidR="002D39FB">
        <w:rPr>
          <w:rFonts w:ascii="Arial" w:hAnsi="Arial" w:cs="Arial"/>
          <w:sz w:val="24"/>
          <w:szCs w:val="24"/>
        </w:rPr>
        <w:t xml:space="preserve"> </w:t>
      </w:r>
      <w:r w:rsidR="00686956">
        <w:rPr>
          <w:rFonts w:ascii="Arial" w:hAnsi="Arial" w:cs="Arial"/>
          <w:sz w:val="24"/>
          <w:szCs w:val="24"/>
        </w:rPr>
        <w:t>I</w:t>
      </w:r>
      <w:r w:rsidR="00D84188">
        <w:rPr>
          <w:rFonts w:ascii="Arial" w:hAnsi="Arial" w:cs="Arial"/>
          <w:sz w:val="24"/>
          <w:szCs w:val="24"/>
        </w:rPr>
        <w:t>nclusion</w:t>
      </w:r>
      <w:r w:rsidR="00686956">
        <w:rPr>
          <w:rFonts w:ascii="Arial" w:hAnsi="Arial" w:cs="Arial"/>
          <w:sz w:val="24"/>
          <w:szCs w:val="24"/>
        </w:rPr>
        <w:t xml:space="preserve"> is about </w:t>
      </w:r>
      <w:r w:rsidR="00835515">
        <w:rPr>
          <w:rFonts w:ascii="Arial" w:hAnsi="Arial" w:cs="Arial"/>
          <w:sz w:val="24"/>
          <w:szCs w:val="24"/>
        </w:rPr>
        <w:t>accessing the things that people without disability take for granted</w:t>
      </w:r>
      <w:r w:rsidR="00765569">
        <w:rPr>
          <w:rFonts w:ascii="Arial" w:hAnsi="Arial" w:cs="Arial"/>
          <w:sz w:val="24"/>
          <w:szCs w:val="24"/>
        </w:rPr>
        <w:t xml:space="preserve">, such as having a home to live in, a job, access to healthcare, access to education and a chance to enjoy the company of friends and family </w:t>
      </w:r>
      <w:r w:rsidR="00D61FD1">
        <w:rPr>
          <w:rFonts w:ascii="Arial" w:hAnsi="Arial" w:cs="Arial"/>
          <w:sz w:val="24"/>
          <w:szCs w:val="24"/>
        </w:rPr>
        <w:t>and participate in recreational activities.</w:t>
      </w:r>
      <w:r w:rsidR="00814F60">
        <w:rPr>
          <w:rStyle w:val="FootnoteReference"/>
          <w:rFonts w:ascii="Arial" w:hAnsi="Arial" w:cs="Arial"/>
          <w:sz w:val="24"/>
          <w:szCs w:val="24"/>
        </w:rPr>
        <w:footnoteReference w:id="4"/>
      </w:r>
      <w:r w:rsidR="009507A7">
        <w:rPr>
          <w:rFonts w:ascii="Arial" w:hAnsi="Arial" w:cs="Arial"/>
          <w:sz w:val="24"/>
          <w:szCs w:val="24"/>
        </w:rPr>
        <w:t xml:space="preserve"> This is echoed </w:t>
      </w:r>
      <w:r w:rsidR="00FB55D9">
        <w:rPr>
          <w:rFonts w:ascii="Arial" w:hAnsi="Arial" w:cs="Arial"/>
          <w:sz w:val="24"/>
          <w:szCs w:val="24"/>
        </w:rPr>
        <w:t>by the United Nations</w:t>
      </w:r>
      <w:r w:rsidR="000000EE">
        <w:rPr>
          <w:rFonts w:ascii="Arial" w:hAnsi="Arial" w:cs="Arial"/>
          <w:sz w:val="24"/>
          <w:szCs w:val="24"/>
        </w:rPr>
        <w:t>, who describe inclusive environments as</w:t>
      </w:r>
      <w:r w:rsidR="00FD36B8">
        <w:rPr>
          <w:rFonts w:ascii="Arial" w:hAnsi="Arial" w:cs="Arial"/>
          <w:sz w:val="24"/>
          <w:szCs w:val="24"/>
        </w:rPr>
        <w:t xml:space="preserve"> those in which ‘persons with disabilities are empowered to live independently, </w:t>
      </w:r>
      <w:r w:rsidR="003519AE">
        <w:rPr>
          <w:rFonts w:ascii="Arial" w:hAnsi="Arial" w:cs="Arial"/>
          <w:sz w:val="24"/>
          <w:szCs w:val="24"/>
        </w:rPr>
        <w:t>are</w:t>
      </w:r>
      <w:r w:rsidR="00C461C7">
        <w:rPr>
          <w:rFonts w:ascii="Arial" w:hAnsi="Arial" w:cs="Arial"/>
          <w:sz w:val="24"/>
          <w:szCs w:val="24"/>
        </w:rPr>
        <w:t xml:space="preserve"> integrated in their community, access information and participate in learning, work and social activities’.</w:t>
      </w:r>
      <w:r w:rsidR="00C461C7">
        <w:rPr>
          <w:rStyle w:val="FootnoteReference"/>
          <w:rFonts w:ascii="Arial" w:hAnsi="Arial" w:cs="Arial"/>
          <w:sz w:val="24"/>
          <w:szCs w:val="24"/>
        </w:rPr>
        <w:footnoteReference w:id="5"/>
      </w:r>
      <w:r w:rsidR="00F91E8C">
        <w:rPr>
          <w:rFonts w:ascii="Arial" w:hAnsi="Arial" w:cs="Arial"/>
          <w:sz w:val="24"/>
          <w:szCs w:val="24"/>
        </w:rPr>
        <w:t xml:space="preserve"> </w:t>
      </w:r>
      <w:r w:rsidR="00625B54">
        <w:rPr>
          <w:rFonts w:ascii="Arial" w:hAnsi="Arial" w:cs="Arial"/>
          <w:sz w:val="24"/>
          <w:szCs w:val="24"/>
        </w:rPr>
        <w:t>It is more than merely being present in the community</w:t>
      </w:r>
      <w:r w:rsidR="00DE4537">
        <w:rPr>
          <w:rFonts w:ascii="Arial" w:hAnsi="Arial" w:cs="Arial"/>
          <w:sz w:val="24"/>
          <w:szCs w:val="24"/>
        </w:rPr>
        <w:t xml:space="preserve">. It is </w:t>
      </w:r>
      <w:r w:rsidR="001E2C70">
        <w:rPr>
          <w:rFonts w:ascii="Arial" w:hAnsi="Arial" w:cs="Arial"/>
          <w:sz w:val="24"/>
          <w:szCs w:val="24"/>
        </w:rPr>
        <w:t xml:space="preserve">about having </w:t>
      </w:r>
      <w:r w:rsidR="002F4351">
        <w:rPr>
          <w:rFonts w:ascii="Arial" w:hAnsi="Arial" w:cs="Arial"/>
          <w:sz w:val="24"/>
          <w:szCs w:val="24"/>
        </w:rPr>
        <w:t xml:space="preserve">autonomy, being respected, </w:t>
      </w:r>
      <w:r w:rsidR="009F253D">
        <w:rPr>
          <w:rFonts w:ascii="Arial" w:hAnsi="Arial" w:cs="Arial"/>
          <w:sz w:val="24"/>
          <w:szCs w:val="24"/>
        </w:rPr>
        <w:t>being valued</w:t>
      </w:r>
      <w:r w:rsidR="00EF59B5">
        <w:rPr>
          <w:rFonts w:ascii="Arial" w:hAnsi="Arial" w:cs="Arial"/>
          <w:sz w:val="24"/>
          <w:szCs w:val="24"/>
        </w:rPr>
        <w:t xml:space="preserve">, </w:t>
      </w:r>
      <w:r w:rsidR="00F94809">
        <w:rPr>
          <w:rFonts w:ascii="Arial" w:hAnsi="Arial" w:cs="Arial"/>
          <w:sz w:val="24"/>
          <w:szCs w:val="24"/>
        </w:rPr>
        <w:t xml:space="preserve">having opportunities to contribute to society in meaningful ways and </w:t>
      </w:r>
      <w:r w:rsidR="001C5110">
        <w:rPr>
          <w:rFonts w:ascii="Arial" w:hAnsi="Arial" w:cs="Arial"/>
          <w:sz w:val="24"/>
          <w:szCs w:val="24"/>
        </w:rPr>
        <w:t>having a sense of belonging.</w:t>
      </w:r>
      <w:r w:rsidR="00C04EFF">
        <w:rPr>
          <w:rStyle w:val="FootnoteReference"/>
          <w:rFonts w:ascii="Arial" w:hAnsi="Arial" w:cs="Arial"/>
          <w:sz w:val="24"/>
          <w:szCs w:val="24"/>
        </w:rPr>
        <w:footnoteReference w:id="6"/>
      </w:r>
      <w:r w:rsidR="00751E2D">
        <w:rPr>
          <w:rFonts w:ascii="Arial" w:hAnsi="Arial" w:cs="Arial"/>
          <w:sz w:val="24"/>
          <w:szCs w:val="24"/>
        </w:rPr>
        <w:t xml:space="preserve"> </w:t>
      </w:r>
      <w:r w:rsidR="00C15DBC">
        <w:rPr>
          <w:rFonts w:ascii="Arial" w:hAnsi="Arial" w:cs="Arial"/>
          <w:sz w:val="24"/>
          <w:szCs w:val="24"/>
        </w:rPr>
        <w:t>It is</w:t>
      </w:r>
      <w:r w:rsidR="00A701D8">
        <w:rPr>
          <w:rFonts w:ascii="Arial" w:hAnsi="Arial" w:cs="Arial"/>
          <w:sz w:val="24"/>
          <w:szCs w:val="24"/>
        </w:rPr>
        <w:t xml:space="preserve"> </w:t>
      </w:r>
      <w:r w:rsidR="008E1954">
        <w:rPr>
          <w:rFonts w:ascii="Arial" w:hAnsi="Arial" w:cs="Arial"/>
          <w:sz w:val="24"/>
          <w:szCs w:val="24"/>
        </w:rPr>
        <w:t>grounded in</w:t>
      </w:r>
      <w:r w:rsidR="005549BD">
        <w:rPr>
          <w:rFonts w:ascii="Arial" w:hAnsi="Arial" w:cs="Arial"/>
          <w:sz w:val="24"/>
          <w:szCs w:val="24"/>
        </w:rPr>
        <w:t xml:space="preserve"> the </w:t>
      </w:r>
      <w:r w:rsidR="00057987">
        <w:rPr>
          <w:rFonts w:ascii="Arial" w:hAnsi="Arial" w:cs="Arial"/>
          <w:sz w:val="24"/>
          <w:szCs w:val="24"/>
        </w:rPr>
        <w:t>notion</w:t>
      </w:r>
      <w:r w:rsidR="005549BD">
        <w:rPr>
          <w:rFonts w:ascii="Arial" w:hAnsi="Arial" w:cs="Arial"/>
          <w:sz w:val="24"/>
          <w:szCs w:val="24"/>
        </w:rPr>
        <w:t xml:space="preserve"> that</w:t>
      </w:r>
      <w:r w:rsidR="00C83D5B">
        <w:rPr>
          <w:rFonts w:ascii="Arial" w:hAnsi="Arial" w:cs="Arial"/>
          <w:sz w:val="24"/>
          <w:szCs w:val="24"/>
        </w:rPr>
        <w:t xml:space="preserve"> </w:t>
      </w:r>
      <w:r w:rsidR="00C77F19">
        <w:rPr>
          <w:rFonts w:ascii="Arial" w:hAnsi="Arial" w:cs="Arial"/>
          <w:sz w:val="24"/>
          <w:szCs w:val="24"/>
        </w:rPr>
        <w:t xml:space="preserve">impairment is a </w:t>
      </w:r>
      <w:r w:rsidR="00057987">
        <w:rPr>
          <w:rFonts w:ascii="Arial" w:hAnsi="Arial" w:cs="Arial"/>
          <w:sz w:val="24"/>
          <w:szCs w:val="24"/>
        </w:rPr>
        <w:t xml:space="preserve">normal </w:t>
      </w:r>
      <w:r w:rsidR="00C77F19">
        <w:rPr>
          <w:rFonts w:ascii="Arial" w:hAnsi="Arial" w:cs="Arial"/>
          <w:sz w:val="24"/>
          <w:szCs w:val="24"/>
        </w:rPr>
        <w:t xml:space="preserve">part of human </w:t>
      </w:r>
      <w:r w:rsidR="003865B8">
        <w:rPr>
          <w:rFonts w:ascii="Arial" w:hAnsi="Arial" w:cs="Arial"/>
          <w:sz w:val="24"/>
          <w:szCs w:val="24"/>
        </w:rPr>
        <w:t>diversity,</w:t>
      </w:r>
      <w:r w:rsidR="008F3E65">
        <w:rPr>
          <w:rFonts w:ascii="Arial" w:hAnsi="Arial" w:cs="Arial"/>
          <w:sz w:val="24"/>
          <w:szCs w:val="24"/>
        </w:rPr>
        <w:t xml:space="preserve"> and</w:t>
      </w:r>
      <w:r w:rsidR="00AA558E">
        <w:rPr>
          <w:rFonts w:ascii="Arial" w:hAnsi="Arial" w:cs="Arial"/>
          <w:sz w:val="24"/>
          <w:szCs w:val="24"/>
        </w:rPr>
        <w:t xml:space="preserve"> its presence</w:t>
      </w:r>
      <w:r w:rsidR="006D734A">
        <w:rPr>
          <w:rFonts w:ascii="Arial" w:hAnsi="Arial" w:cs="Arial"/>
          <w:sz w:val="24"/>
          <w:szCs w:val="24"/>
        </w:rPr>
        <w:t xml:space="preserve"> </w:t>
      </w:r>
      <w:r w:rsidR="00D35162">
        <w:rPr>
          <w:rFonts w:ascii="Arial" w:hAnsi="Arial" w:cs="Arial"/>
          <w:sz w:val="24"/>
          <w:szCs w:val="24"/>
        </w:rPr>
        <w:t xml:space="preserve">does not </w:t>
      </w:r>
      <w:r w:rsidR="00292817">
        <w:rPr>
          <w:rFonts w:ascii="Arial" w:hAnsi="Arial" w:cs="Arial"/>
          <w:sz w:val="24"/>
          <w:szCs w:val="24"/>
        </w:rPr>
        <w:t>diminish</w:t>
      </w:r>
      <w:r w:rsidR="00921791">
        <w:rPr>
          <w:rFonts w:ascii="Arial" w:hAnsi="Arial" w:cs="Arial"/>
          <w:sz w:val="24"/>
          <w:szCs w:val="24"/>
        </w:rPr>
        <w:t xml:space="preserve"> an individual’s inherent dignity</w:t>
      </w:r>
      <w:r w:rsidR="00391671">
        <w:rPr>
          <w:rFonts w:ascii="Arial" w:hAnsi="Arial" w:cs="Arial"/>
          <w:sz w:val="24"/>
          <w:szCs w:val="24"/>
        </w:rPr>
        <w:t xml:space="preserve"> </w:t>
      </w:r>
      <w:r w:rsidR="008A7675">
        <w:rPr>
          <w:rFonts w:ascii="Arial" w:hAnsi="Arial" w:cs="Arial"/>
          <w:sz w:val="24"/>
          <w:szCs w:val="24"/>
        </w:rPr>
        <w:t>nor their entitlement to human rights and fundamental freedoms.</w:t>
      </w:r>
      <w:r w:rsidR="008A7675">
        <w:rPr>
          <w:rStyle w:val="FootnoteReference"/>
          <w:rFonts w:ascii="Arial" w:hAnsi="Arial" w:cs="Arial"/>
          <w:sz w:val="24"/>
          <w:szCs w:val="24"/>
        </w:rPr>
        <w:footnoteReference w:id="7"/>
      </w:r>
      <w:r w:rsidR="00921791">
        <w:rPr>
          <w:rFonts w:ascii="Arial" w:hAnsi="Arial" w:cs="Arial"/>
          <w:sz w:val="24"/>
          <w:szCs w:val="24"/>
        </w:rPr>
        <w:t xml:space="preserve"> </w:t>
      </w:r>
    </w:p>
    <w:p w14:paraId="1B1E39C4" w14:textId="6AE8CB2C" w:rsidR="00513D87" w:rsidRDefault="0040744B" w:rsidP="005A1CEE">
      <w:pPr>
        <w:jc w:val="both"/>
        <w:rPr>
          <w:rFonts w:ascii="Arial" w:hAnsi="Arial" w:cs="Arial"/>
          <w:sz w:val="24"/>
          <w:szCs w:val="24"/>
        </w:rPr>
      </w:pPr>
      <w:r>
        <w:rPr>
          <w:rFonts w:ascii="Arial" w:hAnsi="Arial" w:cs="Arial"/>
          <w:sz w:val="24"/>
          <w:szCs w:val="24"/>
        </w:rPr>
        <w:t xml:space="preserve">Central to </w:t>
      </w:r>
      <w:r w:rsidR="00564751">
        <w:rPr>
          <w:rFonts w:ascii="Arial" w:hAnsi="Arial" w:cs="Arial"/>
          <w:sz w:val="24"/>
          <w:szCs w:val="24"/>
        </w:rPr>
        <w:t>promoting</w:t>
      </w:r>
      <w:r w:rsidR="005826AC">
        <w:rPr>
          <w:rFonts w:ascii="Arial" w:hAnsi="Arial" w:cs="Arial"/>
          <w:sz w:val="24"/>
          <w:szCs w:val="24"/>
        </w:rPr>
        <w:t xml:space="preserve"> inclusion is</w:t>
      </w:r>
      <w:r w:rsidR="00E97FC7">
        <w:rPr>
          <w:rFonts w:ascii="Arial" w:hAnsi="Arial" w:cs="Arial"/>
          <w:sz w:val="24"/>
          <w:szCs w:val="24"/>
        </w:rPr>
        <w:t xml:space="preserve"> the </w:t>
      </w:r>
      <w:r w:rsidR="00564751">
        <w:rPr>
          <w:rFonts w:ascii="Arial" w:hAnsi="Arial" w:cs="Arial"/>
          <w:sz w:val="24"/>
          <w:szCs w:val="24"/>
        </w:rPr>
        <w:t>concept of</w:t>
      </w:r>
      <w:r w:rsidR="00D041B9">
        <w:rPr>
          <w:rFonts w:ascii="Arial" w:hAnsi="Arial" w:cs="Arial"/>
          <w:sz w:val="24"/>
          <w:szCs w:val="24"/>
        </w:rPr>
        <w:t xml:space="preserve"> accessibility.</w:t>
      </w:r>
      <w:r w:rsidR="00E62258">
        <w:rPr>
          <w:rFonts w:ascii="Arial" w:hAnsi="Arial" w:cs="Arial"/>
          <w:sz w:val="24"/>
          <w:szCs w:val="24"/>
        </w:rPr>
        <w:t xml:space="preserve"> </w:t>
      </w:r>
      <w:r w:rsidR="00FE3F9B">
        <w:rPr>
          <w:rFonts w:ascii="Arial" w:hAnsi="Arial" w:cs="Arial"/>
          <w:sz w:val="24"/>
          <w:szCs w:val="24"/>
        </w:rPr>
        <w:t xml:space="preserve">According to the United Nations, </w:t>
      </w:r>
      <w:r w:rsidR="00DB3014">
        <w:rPr>
          <w:rFonts w:ascii="Arial" w:hAnsi="Arial" w:cs="Arial"/>
          <w:sz w:val="24"/>
          <w:szCs w:val="24"/>
        </w:rPr>
        <w:t xml:space="preserve">‘to be considered </w:t>
      </w:r>
      <w:r w:rsidR="003B2999">
        <w:rPr>
          <w:rFonts w:ascii="Arial" w:hAnsi="Arial" w:cs="Arial"/>
          <w:sz w:val="24"/>
          <w:szCs w:val="24"/>
        </w:rPr>
        <w:t>accessible and therefore inclusive</w:t>
      </w:r>
      <w:r w:rsidR="00420894">
        <w:rPr>
          <w:rFonts w:ascii="Arial" w:hAnsi="Arial" w:cs="Arial"/>
          <w:sz w:val="24"/>
          <w:szCs w:val="24"/>
        </w:rPr>
        <w:t xml:space="preserve">, a place, space, </w:t>
      </w:r>
      <w:proofErr w:type="gramStart"/>
      <w:r w:rsidR="00420894">
        <w:rPr>
          <w:rFonts w:ascii="Arial" w:hAnsi="Arial" w:cs="Arial"/>
          <w:sz w:val="24"/>
          <w:szCs w:val="24"/>
        </w:rPr>
        <w:t>item</w:t>
      </w:r>
      <w:proofErr w:type="gramEnd"/>
      <w:r w:rsidR="00420894">
        <w:rPr>
          <w:rFonts w:ascii="Arial" w:hAnsi="Arial" w:cs="Arial"/>
          <w:sz w:val="24"/>
          <w:szCs w:val="24"/>
        </w:rPr>
        <w:t xml:space="preserve"> or service needs to be usable by persons with disabilities’.</w:t>
      </w:r>
      <w:r w:rsidR="00420894">
        <w:rPr>
          <w:rStyle w:val="FootnoteReference"/>
          <w:rFonts w:ascii="Arial" w:hAnsi="Arial" w:cs="Arial"/>
          <w:sz w:val="24"/>
          <w:szCs w:val="24"/>
        </w:rPr>
        <w:footnoteReference w:id="8"/>
      </w:r>
      <w:r w:rsidR="00420894">
        <w:rPr>
          <w:rFonts w:ascii="Arial" w:hAnsi="Arial" w:cs="Arial"/>
          <w:sz w:val="24"/>
          <w:szCs w:val="24"/>
        </w:rPr>
        <w:t xml:space="preserve"> </w:t>
      </w:r>
      <w:r w:rsidR="00D6462E">
        <w:rPr>
          <w:rFonts w:ascii="Arial" w:hAnsi="Arial" w:cs="Arial"/>
          <w:sz w:val="24"/>
          <w:szCs w:val="24"/>
        </w:rPr>
        <w:t xml:space="preserve">In other words, </w:t>
      </w:r>
      <w:r w:rsidR="00343D48">
        <w:rPr>
          <w:rFonts w:ascii="Arial" w:hAnsi="Arial" w:cs="Arial"/>
          <w:sz w:val="24"/>
          <w:szCs w:val="24"/>
        </w:rPr>
        <w:t>there must be a</w:t>
      </w:r>
      <w:r w:rsidR="00D6462E">
        <w:rPr>
          <w:rFonts w:ascii="Arial" w:hAnsi="Arial" w:cs="Arial"/>
          <w:sz w:val="24"/>
          <w:szCs w:val="24"/>
        </w:rPr>
        <w:t xml:space="preserve"> ‘global ease of use of the physical and technological environment and clarity of communications, both in their form and their content.’</w:t>
      </w:r>
      <w:r w:rsidR="006D0A9E">
        <w:rPr>
          <w:rStyle w:val="FootnoteReference"/>
          <w:rFonts w:ascii="Arial" w:hAnsi="Arial" w:cs="Arial"/>
          <w:sz w:val="24"/>
          <w:szCs w:val="24"/>
        </w:rPr>
        <w:footnoteReference w:id="9"/>
      </w:r>
      <w:r w:rsidR="000003DA">
        <w:rPr>
          <w:rFonts w:ascii="Arial" w:hAnsi="Arial" w:cs="Arial"/>
          <w:sz w:val="24"/>
          <w:szCs w:val="24"/>
        </w:rPr>
        <w:t xml:space="preserve"> </w:t>
      </w:r>
      <w:r w:rsidR="0034467D">
        <w:rPr>
          <w:rFonts w:ascii="Arial" w:hAnsi="Arial" w:cs="Arial"/>
          <w:sz w:val="24"/>
          <w:szCs w:val="24"/>
        </w:rPr>
        <w:t>Various</w:t>
      </w:r>
      <w:r w:rsidR="004C6AA4">
        <w:rPr>
          <w:rFonts w:ascii="Arial" w:hAnsi="Arial" w:cs="Arial"/>
          <w:sz w:val="24"/>
          <w:szCs w:val="24"/>
        </w:rPr>
        <w:t xml:space="preserve"> barriers </w:t>
      </w:r>
      <w:r w:rsidR="00352D8D">
        <w:rPr>
          <w:rFonts w:ascii="Arial" w:hAnsi="Arial" w:cs="Arial"/>
          <w:sz w:val="24"/>
          <w:szCs w:val="24"/>
        </w:rPr>
        <w:t xml:space="preserve">make environments inaccessible and </w:t>
      </w:r>
      <w:r w:rsidR="00AB3FDA">
        <w:rPr>
          <w:rFonts w:ascii="Arial" w:hAnsi="Arial" w:cs="Arial"/>
          <w:sz w:val="24"/>
          <w:szCs w:val="24"/>
        </w:rPr>
        <w:t>prevent</w:t>
      </w:r>
      <w:r w:rsidR="00727F23">
        <w:rPr>
          <w:rFonts w:ascii="Arial" w:hAnsi="Arial" w:cs="Arial"/>
          <w:sz w:val="24"/>
          <w:szCs w:val="24"/>
        </w:rPr>
        <w:t xml:space="preserve"> people with disability </w:t>
      </w:r>
      <w:r w:rsidR="0098155E">
        <w:rPr>
          <w:rFonts w:ascii="Arial" w:hAnsi="Arial" w:cs="Arial"/>
          <w:sz w:val="24"/>
          <w:szCs w:val="24"/>
        </w:rPr>
        <w:t xml:space="preserve">from </w:t>
      </w:r>
      <w:r w:rsidR="00727F23">
        <w:rPr>
          <w:rFonts w:ascii="Arial" w:hAnsi="Arial" w:cs="Arial"/>
          <w:sz w:val="24"/>
          <w:szCs w:val="24"/>
        </w:rPr>
        <w:t>participating equally in society.</w:t>
      </w:r>
      <w:r w:rsidR="005252A6" w:rsidRPr="005252A6">
        <w:rPr>
          <w:rFonts w:ascii="Arial" w:hAnsi="Arial" w:cs="Arial"/>
          <w:sz w:val="24"/>
          <w:szCs w:val="24"/>
        </w:rPr>
        <w:t xml:space="preserve"> </w:t>
      </w:r>
      <w:r w:rsidR="005252A6">
        <w:rPr>
          <w:rFonts w:ascii="Arial" w:hAnsi="Arial" w:cs="Arial"/>
          <w:sz w:val="24"/>
          <w:szCs w:val="24"/>
        </w:rPr>
        <w:t xml:space="preserve">The diverse needs of people with disability </w:t>
      </w:r>
      <w:r w:rsidR="002E20EE">
        <w:rPr>
          <w:rFonts w:ascii="Arial" w:hAnsi="Arial" w:cs="Arial"/>
          <w:sz w:val="24"/>
          <w:szCs w:val="24"/>
        </w:rPr>
        <w:t>a</w:t>
      </w:r>
      <w:r w:rsidR="00132C2E">
        <w:rPr>
          <w:rFonts w:ascii="Arial" w:hAnsi="Arial" w:cs="Arial"/>
          <w:sz w:val="24"/>
          <w:szCs w:val="24"/>
        </w:rPr>
        <w:t>re</w:t>
      </w:r>
      <w:r w:rsidR="00081198">
        <w:rPr>
          <w:rFonts w:ascii="Arial" w:hAnsi="Arial" w:cs="Arial"/>
          <w:sz w:val="24"/>
          <w:szCs w:val="24"/>
        </w:rPr>
        <w:t xml:space="preserve"> such</w:t>
      </w:r>
      <w:r w:rsidR="005252A6">
        <w:rPr>
          <w:rFonts w:ascii="Arial" w:hAnsi="Arial" w:cs="Arial"/>
          <w:sz w:val="24"/>
          <w:szCs w:val="24"/>
        </w:rPr>
        <w:t xml:space="preserve"> that barriers extend beyond </w:t>
      </w:r>
      <w:r w:rsidR="003E70B0">
        <w:rPr>
          <w:rFonts w:ascii="Arial" w:hAnsi="Arial" w:cs="Arial"/>
          <w:sz w:val="24"/>
          <w:szCs w:val="24"/>
        </w:rPr>
        <w:t xml:space="preserve">physical </w:t>
      </w:r>
      <w:r w:rsidR="005252A6">
        <w:rPr>
          <w:rFonts w:ascii="Arial" w:hAnsi="Arial" w:cs="Arial"/>
          <w:sz w:val="24"/>
          <w:szCs w:val="24"/>
        </w:rPr>
        <w:t xml:space="preserve">limitations of the </w:t>
      </w:r>
      <w:r w:rsidR="003E70B0">
        <w:rPr>
          <w:rFonts w:ascii="Arial" w:hAnsi="Arial" w:cs="Arial"/>
          <w:sz w:val="24"/>
          <w:szCs w:val="24"/>
        </w:rPr>
        <w:t>e</w:t>
      </w:r>
      <w:r w:rsidR="005252A6">
        <w:rPr>
          <w:rFonts w:ascii="Arial" w:hAnsi="Arial" w:cs="Arial"/>
          <w:sz w:val="24"/>
          <w:szCs w:val="24"/>
        </w:rPr>
        <w:t xml:space="preserve">nvironment and include considerations such as the level of noise, lighting or crowding that might present challenges for people with intellectual, </w:t>
      </w:r>
      <w:proofErr w:type="gramStart"/>
      <w:r w:rsidR="005252A6">
        <w:rPr>
          <w:rFonts w:ascii="Arial" w:hAnsi="Arial" w:cs="Arial"/>
          <w:sz w:val="24"/>
          <w:szCs w:val="24"/>
        </w:rPr>
        <w:t>cognitive</w:t>
      </w:r>
      <w:proofErr w:type="gramEnd"/>
      <w:r w:rsidR="005252A6">
        <w:rPr>
          <w:rFonts w:ascii="Arial" w:hAnsi="Arial" w:cs="Arial"/>
          <w:sz w:val="24"/>
          <w:szCs w:val="24"/>
        </w:rPr>
        <w:t xml:space="preserve"> or psychosocial disability</w:t>
      </w:r>
      <w:r w:rsidR="00B56EA3">
        <w:rPr>
          <w:rFonts w:ascii="Arial" w:hAnsi="Arial" w:cs="Arial"/>
          <w:sz w:val="24"/>
          <w:szCs w:val="24"/>
        </w:rPr>
        <w:t xml:space="preserve">. Similarly, </w:t>
      </w:r>
      <w:r w:rsidR="00F51DED">
        <w:rPr>
          <w:rFonts w:ascii="Arial" w:hAnsi="Arial" w:cs="Arial"/>
          <w:sz w:val="24"/>
          <w:szCs w:val="24"/>
        </w:rPr>
        <w:t xml:space="preserve">barriers such as </w:t>
      </w:r>
      <w:r w:rsidR="005252A6">
        <w:rPr>
          <w:rFonts w:ascii="Arial" w:hAnsi="Arial" w:cs="Arial"/>
          <w:sz w:val="24"/>
          <w:szCs w:val="24"/>
        </w:rPr>
        <w:t xml:space="preserve">complex layout and navigations </w:t>
      </w:r>
      <w:r w:rsidR="00003C1E">
        <w:rPr>
          <w:rFonts w:ascii="Arial" w:hAnsi="Arial" w:cs="Arial"/>
          <w:sz w:val="24"/>
          <w:szCs w:val="24"/>
        </w:rPr>
        <w:t>can</w:t>
      </w:r>
      <w:r w:rsidR="005252A6">
        <w:rPr>
          <w:rFonts w:ascii="Arial" w:hAnsi="Arial" w:cs="Arial"/>
          <w:sz w:val="24"/>
          <w:szCs w:val="24"/>
        </w:rPr>
        <w:t xml:space="preserve"> challenge some people with disability</w:t>
      </w:r>
      <w:r w:rsidR="00F51DED">
        <w:rPr>
          <w:rFonts w:ascii="Arial" w:hAnsi="Arial" w:cs="Arial"/>
          <w:sz w:val="24"/>
          <w:szCs w:val="24"/>
        </w:rPr>
        <w:t xml:space="preserve"> </w:t>
      </w:r>
      <w:r w:rsidR="005252A6">
        <w:rPr>
          <w:rFonts w:ascii="Arial" w:hAnsi="Arial" w:cs="Arial"/>
          <w:sz w:val="24"/>
          <w:szCs w:val="24"/>
        </w:rPr>
        <w:t>accessing</w:t>
      </w:r>
      <w:r w:rsidR="00EF0191">
        <w:rPr>
          <w:rFonts w:ascii="Arial" w:hAnsi="Arial" w:cs="Arial"/>
          <w:sz w:val="24"/>
          <w:szCs w:val="24"/>
        </w:rPr>
        <w:t xml:space="preserve"> information</w:t>
      </w:r>
      <w:r w:rsidR="005252A6">
        <w:rPr>
          <w:rFonts w:ascii="Arial" w:hAnsi="Arial" w:cs="Arial"/>
          <w:sz w:val="24"/>
          <w:szCs w:val="24"/>
        </w:rPr>
        <w:t xml:space="preserve"> technology.</w:t>
      </w:r>
      <w:r w:rsidR="00003C1E">
        <w:rPr>
          <w:rFonts w:ascii="Arial" w:hAnsi="Arial" w:cs="Arial"/>
          <w:sz w:val="24"/>
          <w:szCs w:val="24"/>
        </w:rPr>
        <w:t xml:space="preserve"> </w:t>
      </w:r>
    </w:p>
    <w:p w14:paraId="10B47BDC" w14:textId="386DC7C2" w:rsidR="00A6147A" w:rsidRDefault="00B42E27" w:rsidP="005A1CEE">
      <w:pPr>
        <w:jc w:val="both"/>
        <w:rPr>
          <w:rFonts w:ascii="Arial" w:hAnsi="Arial" w:cs="Arial"/>
          <w:sz w:val="24"/>
          <w:szCs w:val="24"/>
        </w:rPr>
      </w:pPr>
      <w:r>
        <w:rPr>
          <w:rFonts w:ascii="Arial" w:hAnsi="Arial" w:cs="Arial"/>
          <w:sz w:val="24"/>
          <w:szCs w:val="24"/>
        </w:rPr>
        <w:t>In</w:t>
      </w:r>
      <w:r w:rsidR="00C02F4D">
        <w:rPr>
          <w:rFonts w:ascii="Arial" w:hAnsi="Arial" w:cs="Arial"/>
          <w:sz w:val="24"/>
          <w:szCs w:val="24"/>
        </w:rPr>
        <w:t>clusion is therefore the realisation of these goals</w:t>
      </w:r>
      <w:r w:rsidR="00F64178">
        <w:rPr>
          <w:rFonts w:ascii="Arial" w:hAnsi="Arial" w:cs="Arial"/>
          <w:sz w:val="24"/>
          <w:szCs w:val="24"/>
        </w:rPr>
        <w:t xml:space="preserve"> in</w:t>
      </w:r>
      <w:r w:rsidR="00245471">
        <w:rPr>
          <w:rFonts w:ascii="Arial" w:hAnsi="Arial" w:cs="Arial"/>
          <w:sz w:val="24"/>
          <w:szCs w:val="24"/>
        </w:rPr>
        <w:t xml:space="preserve"> </w:t>
      </w:r>
      <w:r w:rsidR="00F64178">
        <w:rPr>
          <w:rFonts w:ascii="Arial" w:hAnsi="Arial" w:cs="Arial"/>
          <w:sz w:val="24"/>
          <w:szCs w:val="24"/>
        </w:rPr>
        <w:t>an environment that is fully accessible</w:t>
      </w:r>
      <w:r w:rsidR="00DF64B9">
        <w:rPr>
          <w:rFonts w:ascii="Arial" w:hAnsi="Arial" w:cs="Arial"/>
          <w:sz w:val="24"/>
          <w:szCs w:val="24"/>
        </w:rPr>
        <w:t xml:space="preserve"> and accommodating</w:t>
      </w:r>
      <w:r w:rsidR="00227721">
        <w:rPr>
          <w:rFonts w:ascii="Arial" w:hAnsi="Arial" w:cs="Arial"/>
          <w:sz w:val="24"/>
          <w:szCs w:val="24"/>
        </w:rPr>
        <w:t xml:space="preserve"> </w:t>
      </w:r>
      <w:r w:rsidR="007E6221">
        <w:rPr>
          <w:rFonts w:ascii="Arial" w:hAnsi="Arial" w:cs="Arial"/>
          <w:sz w:val="24"/>
          <w:szCs w:val="24"/>
        </w:rPr>
        <w:t>of</w:t>
      </w:r>
      <w:r w:rsidR="00227721">
        <w:rPr>
          <w:rFonts w:ascii="Arial" w:hAnsi="Arial" w:cs="Arial"/>
          <w:sz w:val="24"/>
          <w:szCs w:val="24"/>
        </w:rPr>
        <w:t xml:space="preserve"> </w:t>
      </w:r>
      <w:r w:rsidR="00544B48">
        <w:rPr>
          <w:rFonts w:ascii="Arial" w:hAnsi="Arial" w:cs="Arial"/>
          <w:sz w:val="24"/>
          <w:szCs w:val="24"/>
        </w:rPr>
        <w:t>the needs of</w:t>
      </w:r>
      <w:r w:rsidR="00227721">
        <w:rPr>
          <w:rFonts w:ascii="Arial" w:hAnsi="Arial" w:cs="Arial"/>
          <w:sz w:val="24"/>
          <w:szCs w:val="24"/>
        </w:rPr>
        <w:t xml:space="preserve"> </w:t>
      </w:r>
      <w:r w:rsidR="007F6BA2">
        <w:rPr>
          <w:rFonts w:ascii="Arial" w:hAnsi="Arial" w:cs="Arial"/>
          <w:sz w:val="24"/>
          <w:szCs w:val="24"/>
        </w:rPr>
        <w:t xml:space="preserve">all </w:t>
      </w:r>
      <w:r w:rsidR="00227721">
        <w:rPr>
          <w:rFonts w:ascii="Arial" w:hAnsi="Arial" w:cs="Arial"/>
          <w:sz w:val="24"/>
          <w:szCs w:val="24"/>
        </w:rPr>
        <w:t>people with disability</w:t>
      </w:r>
      <w:r w:rsidR="00E3476E">
        <w:rPr>
          <w:rFonts w:ascii="Arial" w:hAnsi="Arial" w:cs="Arial"/>
          <w:sz w:val="24"/>
          <w:szCs w:val="24"/>
        </w:rPr>
        <w:t>.</w:t>
      </w:r>
      <w:r w:rsidR="00C62863">
        <w:rPr>
          <w:rFonts w:ascii="Arial" w:hAnsi="Arial" w:cs="Arial"/>
          <w:sz w:val="24"/>
          <w:szCs w:val="24"/>
        </w:rPr>
        <w:t xml:space="preserve"> It</w:t>
      </w:r>
      <w:r w:rsidR="00341E90">
        <w:rPr>
          <w:rFonts w:ascii="Arial" w:hAnsi="Arial" w:cs="Arial"/>
          <w:sz w:val="24"/>
          <w:szCs w:val="24"/>
        </w:rPr>
        <w:t xml:space="preserve"> </w:t>
      </w:r>
      <w:r w:rsidR="00601781">
        <w:rPr>
          <w:rFonts w:ascii="Arial" w:hAnsi="Arial" w:cs="Arial"/>
          <w:sz w:val="24"/>
          <w:szCs w:val="24"/>
        </w:rPr>
        <w:t xml:space="preserve">requires the </w:t>
      </w:r>
      <w:r w:rsidR="00341E90">
        <w:rPr>
          <w:rFonts w:ascii="Arial" w:hAnsi="Arial" w:cs="Arial"/>
          <w:sz w:val="24"/>
          <w:szCs w:val="24"/>
        </w:rPr>
        <w:t>absence of</w:t>
      </w:r>
      <w:r w:rsidR="008C62EC">
        <w:rPr>
          <w:rFonts w:ascii="Arial" w:hAnsi="Arial" w:cs="Arial"/>
          <w:sz w:val="24"/>
          <w:szCs w:val="24"/>
        </w:rPr>
        <w:t xml:space="preserve"> </w:t>
      </w:r>
      <w:r w:rsidR="00341E90">
        <w:rPr>
          <w:rFonts w:ascii="Arial" w:hAnsi="Arial" w:cs="Arial"/>
          <w:sz w:val="24"/>
          <w:szCs w:val="24"/>
        </w:rPr>
        <w:t>barriers</w:t>
      </w:r>
      <w:r w:rsidR="00344670">
        <w:rPr>
          <w:rFonts w:ascii="Arial" w:hAnsi="Arial" w:cs="Arial"/>
          <w:sz w:val="24"/>
          <w:szCs w:val="24"/>
        </w:rPr>
        <w:t xml:space="preserve"> to inclusion that </w:t>
      </w:r>
      <w:r w:rsidR="00965896">
        <w:rPr>
          <w:rFonts w:ascii="Arial" w:hAnsi="Arial" w:cs="Arial"/>
          <w:sz w:val="24"/>
          <w:szCs w:val="24"/>
        </w:rPr>
        <w:t>are external to</w:t>
      </w:r>
      <w:r w:rsidR="0034009D">
        <w:rPr>
          <w:rFonts w:ascii="Arial" w:hAnsi="Arial" w:cs="Arial"/>
          <w:sz w:val="24"/>
          <w:szCs w:val="24"/>
        </w:rPr>
        <w:t xml:space="preserve"> the individual</w:t>
      </w:r>
      <w:r w:rsidR="008C62EC">
        <w:rPr>
          <w:rFonts w:ascii="Arial" w:hAnsi="Arial" w:cs="Arial"/>
          <w:sz w:val="24"/>
          <w:szCs w:val="24"/>
        </w:rPr>
        <w:t xml:space="preserve"> and their disability</w:t>
      </w:r>
      <w:r w:rsidR="00A921AB">
        <w:rPr>
          <w:rFonts w:ascii="Arial" w:hAnsi="Arial" w:cs="Arial"/>
          <w:sz w:val="24"/>
          <w:szCs w:val="24"/>
        </w:rPr>
        <w:t xml:space="preserve">. </w:t>
      </w:r>
      <w:r w:rsidR="005441AD">
        <w:rPr>
          <w:rFonts w:ascii="Arial" w:hAnsi="Arial" w:cs="Arial"/>
          <w:sz w:val="24"/>
          <w:szCs w:val="24"/>
        </w:rPr>
        <w:t>It reflects</w:t>
      </w:r>
      <w:r w:rsidR="007D273C">
        <w:rPr>
          <w:rFonts w:ascii="Arial" w:hAnsi="Arial" w:cs="Arial"/>
          <w:sz w:val="24"/>
          <w:szCs w:val="24"/>
        </w:rPr>
        <w:t xml:space="preserve"> the widely endorsed social model of disability </w:t>
      </w:r>
      <w:r w:rsidR="00947EAA">
        <w:rPr>
          <w:rFonts w:ascii="Arial" w:hAnsi="Arial" w:cs="Arial"/>
          <w:sz w:val="24"/>
          <w:szCs w:val="24"/>
        </w:rPr>
        <w:t>that</w:t>
      </w:r>
      <w:r w:rsidR="007D273C">
        <w:rPr>
          <w:rFonts w:ascii="Arial" w:hAnsi="Arial" w:cs="Arial"/>
          <w:sz w:val="24"/>
          <w:szCs w:val="24"/>
        </w:rPr>
        <w:t xml:space="preserve"> </w:t>
      </w:r>
      <w:r w:rsidR="00DE58F9">
        <w:rPr>
          <w:rFonts w:ascii="Arial" w:hAnsi="Arial" w:cs="Arial"/>
          <w:sz w:val="24"/>
          <w:szCs w:val="24"/>
        </w:rPr>
        <w:t>considers</w:t>
      </w:r>
      <w:r w:rsidR="00C750B8">
        <w:rPr>
          <w:rFonts w:ascii="Arial" w:hAnsi="Arial" w:cs="Arial"/>
          <w:sz w:val="24"/>
          <w:szCs w:val="24"/>
        </w:rPr>
        <w:t xml:space="preserve"> </w:t>
      </w:r>
      <w:r w:rsidR="00DE58F9">
        <w:rPr>
          <w:rFonts w:ascii="Arial" w:hAnsi="Arial" w:cs="Arial"/>
          <w:sz w:val="24"/>
          <w:szCs w:val="24"/>
        </w:rPr>
        <w:t>‘</w:t>
      </w:r>
      <w:r w:rsidR="00C750B8">
        <w:rPr>
          <w:rFonts w:ascii="Arial" w:hAnsi="Arial" w:cs="Arial"/>
          <w:sz w:val="24"/>
          <w:szCs w:val="24"/>
        </w:rPr>
        <w:t>impairment</w:t>
      </w:r>
      <w:r w:rsidR="00C03FE5">
        <w:rPr>
          <w:rFonts w:ascii="Arial" w:hAnsi="Arial" w:cs="Arial"/>
          <w:sz w:val="24"/>
          <w:szCs w:val="24"/>
        </w:rPr>
        <w:t xml:space="preserve">’ </w:t>
      </w:r>
      <w:r w:rsidR="001C09F2">
        <w:rPr>
          <w:rFonts w:ascii="Arial" w:hAnsi="Arial" w:cs="Arial"/>
          <w:sz w:val="24"/>
          <w:szCs w:val="24"/>
        </w:rPr>
        <w:t xml:space="preserve">to be </w:t>
      </w:r>
      <w:r w:rsidR="00C03FE5">
        <w:rPr>
          <w:rFonts w:ascii="Arial" w:hAnsi="Arial" w:cs="Arial"/>
          <w:sz w:val="24"/>
          <w:szCs w:val="24"/>
        </w:rPr>
        <w:t xml:space="preserve">a personal characteristic </w:t>
      </w:r>
      <w:r w:rsidR="00F245B9">
        <w:rPr>
          <w:rFonts w:ascii="Arial" w:hAnsi="Arial" w:cs="Arial"/>
          <w:sz w:val="24"/>
          <w:szCs w:val="24"/>
        </w:rPr>
        <w:t>and</w:t>
      </w:r>
      <w:r w:rsidR="00174692">
        <w:rPr>
          <w:rFonts w:ascii="Arial" w:hAnsi="Arial" w:cs="Arial"/>
          <w:sz w:val="24"/>
          <w:szCs w:val="24"/>
        </w:rPr>
        <w:t xml:space="preserve"> </w:t>
      </w:r>
      <w:r w:rsidR="00C750B8">
        <w:rPr>
          <w:rFonts w:ascii="Arial" w:hAnsi="Arial" w:cs="Arial"/>
          <w:sz w:val="24"/>
          <w:szCs w:val="24"/>
        </w:rPr>
        <w:t>conceptualise</w:t>
      </w:r>
      <w:r w:rsidR="00CB63DC">
        <w:rPr>
          <w:rFonts w:ascii="Arial" w:hAnsi="Arial" w:cs="Arial"/>
          <w:sz w:val="24"/>
          <w:szCs w:val="24"/>
        </w:rPr>
        <w:t>s</w:t>
      </w:r>
      <w:r w:rsidR="00C750B8">
        <w:rPr>
          <w:rFonts w:ascii="Arial" w:hAnsi="Arial" w:cs="Arial"/>
          <w:sz w:val="24"/>
          <w:szCs w:val="24"/>
        </w:rPr>
        <w:t xml:space="preserve"> ‘disability’ as a social con</w:t>
      </w:r>
      <w:r w:rsidR="00052724">
        <w:rPr>
          <w:rFonts w:ascii="Arial" w:hAnsi="Arial" w:cs="Arial"/>
          <w:sz w:val="24"/>
          <w:szCs w:val="24"/>
        </w:rPr>
        <w:t>s</w:t>
      </w:r>
      <w:r w:rsidR="00C750B8">
        <w:rPr>
          <w:rFonts w:ascii="Arial" w:hAnsi="Arial" w:cs="Arial"/>
          <w:sz w:val="24"/>
          <w:szCs w:val="24"/>
        </w:rPr>
        <w:t>truct</w:t>
      </w:r>
      <w:r w:rsidR="0080578A">
        <w:rPr>
          <w:rFonts w:ascii="Arial" w:hAnsi="Arial" w:cs="Arial"/>
          <w:sz w:val="24"/>
          <w:szCs w:val="24"/>
        </w:rPr>
        <w:t xml:space="preserve"> </w:t>
      </w:r>
      <w:r w:rsidR="00052724">
        <w:rPr>
          <w:rFonts w:ascii="Arial" w:hAnsi="Arial" w:cs="Arial"/>
          <w:sz w:val="24"/>
          <w:szCs w:val="24"/>
        </w:rPr>
        <w:t xml:space="preserve">caused by inaccessible </w:t>
      </w:r>
      <w:r w:rsidR="00E07137">
        <w:rPr>
          <w:rFonts w:ascii="Arial" w:hAnsi="Arial" w:cs="Arial"/>
          <w:sz w:val="24"/>
          <w:szCs w:val="24"/>
        </w:rPr>
        <w:t>environments</w:t>
      </w:r>
      <w:r w:rsidR="00AE212F">
        <w:rPr>
          <w:rFonts w:ascii="Arial" w:hAnsi="Arial" w:cs="Arial"/>
          <w:sz w:val="24"/>
          <w:szCs w:val="24"/>
        </w:rPr>
        <w:t xml:space="preserve"> that result in</w:t>
      </w:r>
      <w:r w:rsidR="00B75748">
        <w:rPr>
          <w:rFonts w:ascii="Arial" w:hAnsi="Arial" w:cs="Arial"/>
          <w:sz w:val="24"/>
          <w:szCs w:val="24"/>
        </w:rPr>
        <w:t xml:space="preserve"> inequality, </w:t>
      </w:r>
      <w:r w:rsidR="009C2EBB">
        <w:rPr>
          <w:rFonts w:ascii="Arial" w:hAnsi="Arial" w:cs="Arial"/>
          <w:sz w:val="24"/>
          <w:szCs w:val="24"/>
        </w:rPr>
        <w:t>discrimination,</w:t>
      </w:r>
      <w:r w:rsidR="00B75748">
        <w:rPr>
          <w:rFonts w:ascii="Arial" w:hAnsi="Arial" w:cs="Arial"/>
          <w:sz w:val="24"/>
          <w:szCs w:val="24"/>
        </w:rPr>
        <w:t xml:space="preserve"> and segregation</w:t>
      </w:r>
      <w:r w:rsidR="0062123D">
        <w:rPr>
          <w:rFonts w:ascii="Arial" w:hAnsi="Arial" w:cs="Arial"/>
          <w:sz w:val="24"/>
          <w:szCs w:val="24"/>
        </w:rPr>
        <w:t xml:space="preserve"> of people with disability</w:t>
      </w:r>
      <w:r w:rsidR="005A4DF7">
        <w:rPr>
          <w:rFonts w:ascii="Arial" w:hAnsi="Arial" w:cs="Arial"/>
          <w:sz w:val="24"/>
          <w:szCs w:val="24"/>
        </w:rPr>
        <w:t>.</w:t>
      </w:r>
      <w:r w:rsidR="008A79A9">
        <w:rPr>
          <w:rStyle w:val="FootnoteReference"/>
          <w:rFonts w:ascii="Arial" w:hAnsi="Arial" w:cs="Arial"/>
          <w:sz w:val="24"/>
          <w:szCs w:val="24"/>
        </w:rPr>
        <w:footnoteReference w:id="10"/>
      </w:r>
      <w:r w:rsidR="00FA0A6B">
        <w:rPr>
          <w:rFonts w:ascii="Arial" w:hAnsi="Arial" w:cs="Arial"/>
          <w:sz w:val="24"/>
          <w:szCs w:val="24"/>
        </w:rPr>
        <w:t xml:space="preserve"> </w:t>
      </w:r>
    </w:p>
    <w:p w14:paraId="46F3E072" w14:textId="1A7306B0" w:rsidR="000F1201" w:rsidRDefault="00572777" w:rsidP="005A1CEE">
      <w:pPr>
        <w:jc w:val="both"/>
        <w:rPr>
          <w:rFonts w:ascii="Arial" w:hAnsi="Arial" w:cs="Arial"/>
          <w:sz w:val="24"/>
          <w:szCs w:val="24"/>
        </w:rPr>
      </w:pPr>
      <w:r>
        <w:rPr>
          <w:rFonts w:ascii="Arial" w:hAnsi="Arial" w:cs="Arial"/>
          <w:sz w:val="24"/>
          <w:szCs w:val="24"/>
        </w:rPr>
        <w:t xml:space="preserve">The right to inclusion is </w:t>
      </w:r>
      <w:r w:rsidR="009207D2">
        <w:rPr>
          <w:rFonts w:ascii="Arial" w:hAnsi="Arial" w:cs="Arial"/>
          <w:sz w:val="24"/>
          <w:szCs w:val="24"/>
        </w:rPr>
        <w:t xml:space="preserve">now </w:t>
      </w:r>
      <w:r>
        <w:rPr>
          <w:rFonts w:ascii="Arial" w:hAnsi="Arial" w:cs="Arial"/>
          <w:sz w:val="24"/>
          <w:szCs w:val="24"/>
        </w:rPr>
        <w:t>enshrined in Article 19 of the CRPD which</w:t>
      </w:r>
      <w:r w:rsidR="00577F21">
        <w:rPr>
          <w:rFonts w:ascii="Arial" w:hAnsi="Arial" w:cs="Arial"/>
          <w:sz w:val="24"/>
          <w:szCs w:val="24"/>
        </w:rPr>
        <w:t xml:space="preserve"> </w:t>
      </w:r>
      <w:r w:rsidR="00F730E7">
        <w:rPr>
          <w:rFonts w:ascii="Arial" w:hAnsi="Arial" w:cs="Arial"/>
          <w:sz w:val="24"/>
          <w:szCs w:val="24"/>
        </w:rPr>
        <w:t>recognise</w:t>
      </w:r>
      <w:r w:rsidR="00755FFD">
        <w:rPr>
          <w:rFonts w:ascii="Arial" w:hAnsi="Arial" w:cs="Arial"/>
          <w:sz w:val="24"/>
          <w:szCs w:val="24"/>
        </w:rPr>
        <w:t>s</w:t>
      </w:r>
      <w:r w:rsidR="00F730E7">
        <w:rPr>
          <w:rFonts w:ascii="Arial" w:hAnsi="Arial" w:cs="Arial"/>
          <w:sz w:val="24"/>
          <w:szCs w:val="24"/>
        </w:rPr>
        <w:t xml:space="preserve"> the equal right of all persons with disabilities to live in the community, with choices equal to others</w:t>
      </w:r>
      <w:r w:rsidR="00173E82">
        <w:rPr>
          <w:rFonts w:ascii="Arial" w:hAnsi="Arial" w:cs="Arial"/>
          <w:sz w:val="24"/>
          <w:szCs w:val="24"/>
        </w:rPr>
        <w:t>.</w:t>
      </w:r>
      <w:r w:rsidR="00460243">
        <w:rPr>
          <w:rStyle w:val="FootnoteReference"/>
          <w:rFonts w:ascii="Arial" w:hAnsi="Arial" w:cs="Arial"/>
          <w:sz w:val="24"/>
          <w:szCs w:val="24"/>
        </w:rPr>
        <w:footnoteReference w:id="11"/>
      </w:r>
      <w:r w:rsidR="00173E82">
        <w:rPr>
          <w:rFonts w:ascii="Arial" w:hAnsi="Arial" w:cs="Arial"/>
          <w:sz w:val="24"/>
          <w:szCs w:val="24"/>
        </w:rPr>
        <w:t xml:space="preserve"> This includes</w:t>
      </w:r>
      <w:r w:rsidR="007A1D0C">
        <w:rPr>
          <w:rFonts w:ascii="Arial" w:hAnsi="Arial" w:cs="Arial"/>
          <w:sz w:val="24"/>
          <w:szCs w:val="24"/>
        </w:rPr>
        <w:t xml:space="preserve"> choosing their place of residence</w:t>
      </w:r>
      <w:r w:rsidR="00352F97">
        <w:rPr>
          <w:rFonts w:ascii="Arial" w:hAnsi="Arial" w:cs="Arial"/>
          <w:sz w:val="24"/>
          <w:szCs w:val="24"/>
        </w:rPr>
        <w:t xml:space="preserve"> and</w:t>
      </w:r>
      <w:r w:rsidR="007A1D0C">
        <w:rPr>
          <w:rFonts w:ascii="Arial" w:hAnsi="Arial" w:cs="Arial"/>
          <w:sz w:val="24"/>
          <w:szCs w:val="24"/>
        </w:rPr>
        <w:t xml:space="preserve"> having access to a range of</w:t>
      </w:r>
      <w:r w:rsidR="00352F97">
        <w:rPr>
          <w:rFonts w:ascii="Arial" w:hAnsi="Arial" w:cs="Arial"/>
          <w:sz w:val="24"/>
          <w:szCs w:val="24"/>
        </w:rPr>
        <w:t xml:space="preserve"> support services that are responsive to their needs.</w:t>
      </w:r>
      <w:r w:rsidR="0071467C">
        <w:rPr>
          <w:rFonts w:ascii="Arial" w:hAnsi="Arial" w:cs="Arial"/>
          <w:sz w:val="24"/>
          <w:szCs w:val="24"/>
        </w:rPr>
        <w:t xml:space="preserve"> </w:t>
      </w:r>
      <w:r w:rsidR="00C5062A">
        <w:rPr>
          <w:rFonts w:ascii="Arial" w:hAnsi="Arial" w:cs="Arial"/>
          <w:sz w:val="24"/>
          <w:szCs w:val="24"/>
        </w:rPr>
        <w:t>The Convention</w:t>
      </w:r>
      <w:r w:rsidR="007B2988">
        <w:rPr>
          <w:rFonts w:ascii="Arial" w:hAnsi="Arial" w:cs="Arial"/>
          <w:sz w:val="24"/>
          <w:szCs w:val="24"/>
        </w:rPr>
        <w:t xml:space="preserve"> </w:t>
      </w:r>
      <w:r w:rsidR="00BA6D4A">
        <w:rPr>
          <w:rFonts w:ascii="Arial" w:hAnsi="Arial" w:cs="Arial"/>
          <w:sz w:val="24"/>
          <w:szCs w:val="24"/>
        </w:rPr>
        <w:t>requires States Parties</w:t>
      </w:r>
      <w:r w:rsidR="007B2664">
        <w:rPr>
          <w:rFonts w:ascii="Arial" w:hAnsi="Arial" w:cs="Arial"/>
          <w:sz w:val="24"/>
          <w:szCs w:val="24"/>
        </w:rPr>
        <w:t xml:space="preserve"> to achieve this through ‘universal design, t</w:t>
      </w:r>
      <w:r w:rsidR="001931E9">
        <w:rPr>
          <w:rFonts w:ascii="Arial" w:hAnsi="Arial" w:cs="Arial"/>
          <w:sz w:val="24"/>
          <w:szCs w:val="24"/>
        </w:rPr>
        <w:t>he elimination of obstacles to accessibility, the provision of reasonable accommodation and assistive technology, the elimination of discrimination and equal recognition before the law.</w:t>
      </w:r>
      <w:r w:rsidR="001931E9">
        <w:rPr>
          <w:rStyle w:val="FootnoteReference"/>
          <w:rFonts w:ascii="Arial" w:hAnsi="Arial" w:cs="Arial"/>
          <w:sz w:val="24"/>
          <w:szCs w:val="24"/>
        </w:rPr>
        <w:footnoteReference w:id="12"/>
      </w:r>
      <w:r w:rsidR="00DC2C52">
        <w:rPr>
          <w:rFonts w:ascii="Arial" w:hAnsi="Arial" w:cs="Arial"/>
          <w:sz w:val="24"/>
          <w:szCs w:val="24"/>
        </w:rPr>
        <w:t xml:space="preserve"> It also necessitates the inclusion of people with disability at the policy-making level</w:t>
      </w:r>
      <w:r w:rsidR="00275667">
        <w:rPr>
          <w:rFonts w:ascii="Arial" w:hAnsi="Arial" w:cs="Arial"/>
          <w:sz w:val="24"/>
          <w:szCs w:val="24"/>
        </w:rPr>
        <w:t>, requiring their</w:t>
      </w:r>
      <w:r w:rsidR="00371BC0">
        <w:rPr>
          <w:rFonts w:ascii="Arial" w:hAnsi="Arial" w:cs="Arial"/>
          <w:sz w:val="24"/>
          <w:szCs w:val="24"/>
        </w:rPr>
        <w:t xml:space="preserve"> active</w:t>
      </w:r>
      <w:r w:rsidR="00275667">
        <w:rPr>
          <w:rFonts w:ascii="Arial" w:hAnsi="Arial" w:cs="Arial"/>
          <w:sz w:val="24"/>
          <w:szCs w:val="24"/>
        </w:rPr>
        <w:t xml:space="preserve"> </w:t>
      </w:r>
      <w:r w:rsidR="00371BC0">
        <w:rPr>
          <w:rFonts w:ascii="Arial" w:hAnsi="Arial" w:cs="Arial"/>
          <w:sz w:val="24"/>
          <w:szCs w:val="24"/>
        </w:rPr>
        <w:t>participation in public life and</w:t>
      </w:r>
      <w:r w:rsidR="005C3A4C">
        <w:rPr>
          <w:rFonts w:ascii="Arial" w:hAnsi="Arial" w:cs="Arial"/>
          <w:sz w:val="24"/>
          <w:szCs w:val="24"/>
        </w:rPr>
        <w:t xml:space="preserve"> requiring they be consulted in the </w:t>
      </w:r>
      <w:r w:rsidR="007940EA">
        <w:rPr>
          <w:rFonts w:ascii="Arial" w:hAnsi="Arial" w:cs="Arial"/>
          <w:sz w:val="24"/>
          <w:szCs w:val="24"/>
        </w:rPr>
        <w:t>development, implementation and monitoring processes</w:t>
      </w:r>
      <w:r w:rsidR="00F8534D">
        <w:rPr>
          <w:rFonts w:ascii="Arial" w:hAnsi="Arial" w:cs="Arial"/>
          <w:sz w:val="24"/>
          <w:szCs w:val="24"/>
        </w:rPr>
        <w:t xml:space="preserve"> of the Convention and related </w:t>
      </w:r>
      <w:r w:rsidR="00236822">
        <w:rPr>
          <w:rFonts w:ascii="Arial" w:hAnsi="Arial" w:cs="Arial"/>
          <w:sz w:val="24"/>
          <w:szCs w:val="24"/>
        </w:rPr>
        <w:t xml:space="preserve">domestic </w:t>
      </w:r>
      <w:r w:rsidR="00F8534D">
        <w:rPr>
          <w:rFonts w:ascii="Arial" w:hAnsi="Arial" w:cs="Arial"/>
          <w:sz w:val="24"/>
          <w:szCs w:val="24"/>
        </w:rPr>
        <w:t>policies</w:t>
      </w:r>
      <w:r w:rsidR="007940EA">
        <w:rPr>
          <w:rFonts w:ascii="Arial" w:hAnsi="Arial" w:cs="Arial"/>
          <w:sz w:val="24"/>
          <w:szCs w:val="24"/>
        </w:rPr>
        <w:t>.</w:t>
      </w:r>
      <w:r w:rsidR="007940EA">
        <w:rPr>
          <w:rStyle w:val="FootnoteReference"/>
          <w:rFonts w:ascii="Arial" w:hAnsi="Arial" w:cs="Arial"/>
          <w:sz w:val="24"/>
          <w:szCs w:val="24"/>
        </w:rPr>
        <w:footnoteReference w:id="13"/>
      </w:r>
      <w:r w:rsidR="001640C8">
        <w:rPr>
          <w:rFonts w:ascii="Arial" w:hAnsi="Arial" w:cs="Arial"/>
          <w:sz w:val="24"/>
          <w:szCs w:val="24"/>
        </w:rPr>
        <w:t xml:space="preserve"> </w:t>
      </w:r>
      <w:r w:rsidR="00651E29">
        <w:rPr>
          <w:rFonts w:ascii="Arial" w:hAnsi="Arial" w:cs="Arial"/>
          <w:sz w:val="24"/>
          <w:szCs w:val="24"/>
        </w:rPr>
        <w:t>Australia</w:t>
      </w:r>
      <w:r w:rsidR="00207975">
        <w:rPr>
          <w:rFonts w:ascii="Arial" w:hAnsi="Arial" w:cs="Arial"/>
          <w:sz w:val="24"/>
          <w:szCs w:val="24"/>
        </w:rPr>
        <w:t xml:space="preserve"> can therefore</w:t>
      </w:r>
      <w:r w:rsidR="00487F1A">
        <w:rPr>
          <w:rFonts w:ascii="Arial" w:hAnsi="Arial" w:cs="Arial"/>
          <w:sz w:val="24"/>
          <w:szCs w:val="24"/>
        </w:rPr>
        <w:t xml:space="preserve"> </w:t>
      </w:r>
      <w:r w:rsidR="00700A8A">
        <w:rPr>
          <w:rFonts w:ascii="Arial" w:hAnsi="Arial" w:cs="Arial"/>
          <w:sz w:val="24"/>
          <w:szCs w:val="24"/>
        </w:rPr>
        <w:t xml:space="preserve">understand, </w:t>
      </w:r>
      <w:r w:rsidR="003A5508">
        <w:rPr>
          <w:rFonts w:ascii="Arial" w:hAnsi="Arial" w:cs="Arial"/>
          <w:sz w:val="24"/>
          <w:szCs w:val="24"/>
        </w:rPr>
        <w:t>promote</w:t>
      </w:r>
      <w:r w:rsidR="00487F1A">
        <w:rPr>
          <w:rFonts w:ascii="Arial" w:hAnsi="Arial" w:cs="Arial"/>
          <w:sz w:val="24"/>
          <w:szCs w:val="24"/>
        </w:rPr>
        <w:t xml:space="preserve"> and achieve the</w:t>
      </w:r>
      <w:r w:rsidR="004F2DCC">
        <w:rPr>
          <w:rFonts w:ascii="Arial" w:hAnsi="Arial" w:cs="Arial"/>
          <w:sz w:val="24"/>
          <w:szCs w:val="24"/>
        </w:rPr>
        <w:t xml:space="preserve"> full</w:t>
      </w:r>
      <w:r w:rsidR="00487F1A">
        <w:rPr>
          <w:rFonts w:ascii="Arial" w:hAnsi="Arial" w:cs="Arial"/>
          <w:sz w:val="24"/>
          <w:szCs w:val="24"/>
        </w:rPr>
        <w:t xml:space="preserve"> inclusion of people with disability by </w:t>
      </w:r>
      <w:r w:rsidR="004F2DCC">
        <w:rPr>
          <w:rFonts w:ascii="Arial" w:hAnsi="Arial" w:cs="Arial"/>
          <w:sz w:val="24"/>
          <w:szCs w:val="24"/>
        </w:rPr>
        <w:t>adhering to</w:t>
      </w:r>
      <w:r w:rsidR="00487F1A">
        <w:rPr>
          <w:rFonts w:ascii="Arial" w:hAnsi="Arial" w:cs="Arial"/>
          <w:sz w:val="24"/>
          <w:szCs w:val="24"/>
        </w:rPr>
        <w:t xml:space="preserve"> the principles of the social model of disability and</w:t>
      </w:r>
      <w:r w:rsidR="004F2DCC">
        <w:rPr>
          <w:rFonts w:ascii="Arial" w:hAnsi="Arial" w:cs="Arial"/>
          <w:sz w:val="24"/>
          <w:szCs w:val="24"/>
        </w:rPr>
        <w:t xml:space="preserve"> </w:t>
      </w:r>
      <w:r w:rsidR="00216F35">
        <w:rPr>
          <w:rFonts w:ascii="Arial" w:hAnsi="Arial" w:cs="Arial"/>
          <w:sz w:val="24"/>
          <w:szCs w:val="24"/>
        </w:rPr>
        <w:t xml:space="preserve">by </w:t>
      </w:r>
      <w:r w:rsidR="004F2DCC">
        <w:rPr>
          <w:rFonts w:ascii="Arial" w:hAnsi="Arial" w:cs="Arial"/>
          <w:sz w:val="24"/>
          <w:szCs w:val="24"/>
        </w:rPr>
        <w:t>fully</w:t>
      </w:r>
      <w:r w:rsidR="00487F1A">
        <w:rPr>
          <w:rFonts w:ascii="Arial" w:hAnsi="Arial" w:cs="Arial"/>
          <w:sz w:val="24"/>
          <w:szCs w:val="24"/>
        </w:rPr>
        <w:t xml:space="preserve"> </w:t>
      </w:r>
      <w:r w:rsidR="004F2DCC">
        <w:rPr>
          <w:rFonts w:ascii="Arial" w:hAnsi="Arial" w:cs="Arial"/>
          <w:sz w:val="24"/>
          <w:szCs w:val="24"/>
        </w:rPr>
        <w:t xml:space="preserve">implementing </w:t>
      </w:r>
      <w:r w:rsidR="00487F1A">
        <w:rPr>
          <w:rFonts w:ascii="Arial" w:hAnsi="Arial" w:cs="Arial"/>
          <w:sz w:val="24"/>
          <w:szCs w:val="24"/>
        </w:rPr>
        <w:t xml:space="preserve">the </w:t>
      </w:r>
      <w:r w:rsidR="00530AB2">
        <w:rPr>
          <w:rFonts w:ascii="Arial" w:hAnsi="Arial" w:cs="Arial"/>
          <w:sz w:val="24"/>
          <w:szCs w:val="24"/>
        </w:rPr>
        <w:t xml:space="preserve">requirements of the </w:t>
      </w:r>
      <w:r w:rsidR="00487F1A">
        <w:rPr>
          <w:rFonts w:ascii="Arial" w:hAnsi="Arial" w:cs="Arial"/>
          <w:sz w:val="24"/>
          <w:szCs w:val="24"/>
        </w:rPr>
        <w:t>CRPD.</w:t>
      </w:r>
    </w:p>
    <w:p w14:paraId="346426A8" w14:textId="77777777" w:rsidR="00A90464" w:rsidRDefault="00A90464" w:rsidP="005A1CEE">
      <w:pPr>
        <w:jc w:val="both"/>
        <w:rPr>
          <w:rFonts w:ascii="Arial" w:hAnsi="Arial" w:cs="Arial"/>
        </w:rPr>
      </w:pPr>
    </w:p>
    <w:p w14:paraId="196C8BAB" w14:textId="1756413C" w:rsidR="00C42C13" w:rsidRDefault="00C42C13" w:rsidP="005A1CEE">
      <w:pPr>
        <w:pStyle w:val="Heading1"/>
        <w:jc w:val="both"/>
        <w:rPr>
          <w:rFonts w:ascii="Arial" w:hAnsi="Arial" w:cs="Arial"/>
        </w:rPr>
      </w:pPr>
      <w:r>
        <w:rPr>
          <w:rFonts w:ascii="Arial" w:hAnsi="Arial" w:cs="Arial"/>
        </w:rPr>
        <w:t xml:space="preserve">What are the barriers to an inclusive society for people with disability? </w:t>
      </w:r>
    </w:p>
    <w:p w14:paraId="63115577" w14:textId="69C9EAD3" w:rsidR="000F6B3B" w:rsidRDefault="000F6B3B" w:rsidP="005A1CEE">
      <w:pPr>
        <w:pStyle w:val="NoSpacing"/>
        <w:jc w:val="both"/>
      </w:pPr>
    </w:p>
    <w:p w14:paraId="377C762A" w14:textId="1B21D739" w:rsidR="0085240D" w:rsidRDefault="006D69D9" w:rsidP="005A1CEE">
      <w:pPr>
        <w:jc w:val="both"/>
        <w:rPr>
          <w:rFonts w:ascii="Arial" w:hAnsi="Arial" w:cs="Arial"/>
          <w:sz w:val="24"/>
          <w:szCs w:val="24"/>
        </w:rPr>
      </w:pPr>
      <w:r>
        <w:rPr>
          <w:rFonts w:ascii="Arial" w:hAnsi="Arial" w:cs="Arial"/>
          <w:sz w:val="24"/>
          <w:szCs w:val="24"/>
        </w:rPr>
        <w:t xml:space="preserve">Despite </w:t>
      </w:r>
      <w:r w:rsidR="00CB62BA">
        <w:rPr>
          <w:rFonts w:ascii="Arial" w:hAnsi="Arial" w:cs="Arial"/>
          <w:sz w:val="24"/>
          <w:szCs w:val="24"/>
        </w:rPr>
        <w:t>improve</w:t>
      </w:r>
      <w:r w:rsidR="00ED4BD0">
        <w:rPr>
          <w:rFonts w:ascii="Arial" w:hAnsi="Arial" w:cs="Arial"/>
          <w:sz w:val="24"/>
          <w:szCs w:val="24"/>
        </w:rPr>
        <w:t xml:space="preserve">ments </w:t>
      </w:r>
      <w:r w:rsidR="000530E8">
        <w:rPr>
          <w:rFonts w:ascii="Arial" w:hAnsi="Arial" w:cs="Arial"/>
          <w:sz w:val="24"/>
          <w:szCs w:val="24"/>
        </w:rPr>
        <w:t>linked to</w:t>
      </w:r>
      <w:r w:rsidR="00ED4BD0">
        <w:rPr>
          <w:rFonts w:ascii="Arial" w:hAnsi="Arial" w:cs="Arial"/>
          <w:sz w:val="24"/>
          <w:szCs w:val="24"/>
        </w:rPr>
        <w:t xml:space="preserve"> the National Disability Strategy</w:t>
      </w:r>
      <w:r w:rsidR="000F4003">
        <w:rPr>
          <w:rFonts w:ascii="Arial" w:hAnsi="Arial" w:cs="Arial"/>
          <w:sz w:val="24"/>
          <w:szCs w:val="24"/>
        </w:rPr>
        <w:t xml:space="preserve"> and National Disability Insurance Scheme (NDIS), </w:t>
      </w:r>
      <w:r w:rsidR="000530E8">
        <w:rPr>
          <w:rFonts w:ascii="Arial" w:hAnsi="Arial" w:cs="Arial"/>
          <w:sz w:val="24"/>
          <w:szCs w:val="24"/>
        </w:rPr>
        <w:t>exclusionary practices are</w:t>
      </w:r>
      <w:r w:rsidR="006D3F68">
        <w:rPr>
          <w:rFonts w:ascii="Arial" w:hAnsi="Arial" w:cs="Arial"/>
          <w:sz w:val="24"/>
          <w:szCs w:val="24"/>
        </w:rPr>
        <w:t xml:space="preserve"> still very much evident today, covering ‘every aspect of civil,</w:t>
      </w:r>
      <w:r w:rsidR="00CA0C3D">
        <w:rPr>
          <w:rFonts w:ascii="Arial" w:hAnsi="Arial" w:cs="Arial"/>
          <w:sz w:val="24"/>
          <w:szCs w:val="24"/>
        </w:rPr>
        <w:t xml:space="preserve"> political, economic, social and cultural rights, including education, health, housing, transport, family life, culture and leisure, </w:t>
      </w:r>
      <w:r w:rsidR="002D6EA5">
        <w:rPr>
          <w:rFonts w:ascii="Arial" w:hAnsi="Arial" w:cs="Arial"/>
          <w:sz w:val="24"/>
          <w:szCs w:val="24"/>
        </w:rPr>
        <w:t>justice, political participation and the exercise of legal capacity</w:t>
      </w:r>
      <w:r w:rsidR="00E64AFF">
        <w:rPr>
          <w:rFonts w:ascii="Arial" w:hAnsi="Arial" w:cs="Arial"/>
          <w:sz w:val="24"/>
          <w:szCs w:val="24"/>
        </w:rPr>
        <w:t>’.</w:t>
      </w:r>
      <w:r w:rsidR="00E64AFF">
        <w:rPr>
          <w:rStyle w:val="FootnoteReference"/>
          <w:rFonts w:ascii="Arial" w:hAnsi="Arial" w:cs="Arial"/>
          <w:sz w:val="24"/>
          <w:szCs w:val="24"/>
        </w:rPr>
        <w:footnoteReference w:id="14"/>
      </w:r>
      <w:r w:rsidR="00C770CB">
        <w:rPr>
          <w:rFonts w:ascii="Arial" w:hAnsi="Arial" w:cs="Arial"/>
          <w:sz w:val="24"/>
          <w:szCs w:val="24"/>
        </w:rPr>
        <w:t xml:space="preserve"> </w:t>
      </w:r>
    </w:p>
    <w:p w14:paraId="6123F619" w14:textId="47FDE7FC" w:rsidR="005B39B5" w:rsidRDefault="00640E35" w:rsidP="005A1CEE">
      <w:pPr>
        <w:jc w:val="both"/>
        <w:rPr>
          <w:rFonts w:ascii="Arial" w:hAnsi="Arial" w:cs="Arial"/>
          <w:sz w:val="24"/>
          <w:szCs w:val="24"/>
        </w:rPr>
      </w:pPr>
      <w:r>
        <w:rPr>
          <w:rFonts w:ascii="Arial" w:hAnsi="Arial" w:cs="Arial"/>
          <w:sz w:val="24"/>
          <w:szCs w:val="24"/>
        </w:rPr>
        <w:t>To understand how</w:t>
      </w:r>
      <w:r w:rsidR="003E5018">
        <w:rPr>
          <w:rFonts w:ascii="Arial" w:hAnsi="Arial" w:cs="Arial"/>
          <w:sz w:val="24"/>
          <w:szCs w:val="24"/>
        </w:rPr>
        <w:t xml:space="preserve"> people with disability are excluded from society, QAI adopts a Social Role Valorisation</w:t>
      </w:r>
      <w:r w:rsidR="008C1343">
        <w:rPr>
          <w:rFonts w:ascii="Arial" w:hAnsi="Arial" w:cs="Arial"/>
          <w:sz w:val="24"/>
          <w:szCs w:val="24"/>
        </w:rPr>
        <w:t xml:space="preserve"> (SRV)</w:t>
      </w:r>
      <w:r w:rsidR="003E5018">
        <w:rPr>
          <w:rFonts w:ascii="Arial" w:hAnsi="Arial" w:cs="Arial"/>
          <w:sz w:val="24"/>
          <w:szCs w:val="24"/>
        </w:rPr>
        <w:t xml:space="preserve"> framework to conceptualise </w:t>
      </w:r>
      <w:r w:rsidR="003B1AB2">
        <w:rPr>
          <w:rFonts w:ascii="Arial" w:hAnsi="Arial" w:cs="Arial"/>
          <w:sz w:val="24"/>
          <w:szCs w:val="24"/>
        </w:rPr>
        <w:t>the devaluation</w:t>
      </w:r>
      <w:r w:rsidR="00D25BE3">
        <w:rPr>
          <w:rFonts w:ascii="Arial" w:hAnsi="Arial" w:cs="Arial"/>
          <w:sz w:val="24"/>
          <w:szCs w:val="24"/>
        </w:rPr>
        <w:t xml:space="preserve"> and ongoing marginalisation of people with disability.</w:t>
      </w:r>
      <w:r w:rsidR="00C67E94">
        <w:rPr>
          <w:rFonts w:ascii="Arial" w:hAnsi="Arial" w:cs="Arial"/>
          <w:sz w:val="24"/>
          <w:szCs w:val="24"/>
        </w:rPr>
        <w:t xml:space="preserve"> </w:t>
      </w:r>
      <w:r w:rsidR="00A77CBE">
        <w:rPr>
          <w:rFonts w:ascii="Arial" w:hAnsi="Arial" w:cs="Arial"/>
          <w:sz w:val="24"/>
          <w:szCs w:val="24"/>
        </w:rPr>
        <w:t xml:space="preserve">According to SRV, </w:t>
      </w:r>
      <w:r w:rsidR="007729FF">
        <w:rPr>
          <w:rFonts w:ascii="Arial" w:hAnsi="Arial" w:cs="Arial"/>
          <w:sz w:val="24"/>
          <w:szCs w:val="24"/>
        </w:rPr>
        <w:t>people with disability are</w:t>
      </w:r>
      <w:r w:rsidR="008D4B2F">
        <w:rPr>
          <w:rFonts w:ascii="Arial" w:hAnsi="Arial" w:cs="Arial"/>
          <w:sz w:val="24"/>
          <w:szCs w:val="24"/>
        </w:rPr>
        <w:t xml:space="preserve"> excl</w:t>
      </w:r>
      <w:r w:rsidR="0084573C">
        <w:rPr>
          <w:rFonts w:ascii="Arial" w:hAnsi="Arial" w:cs="Arial"/>
          <w:sz w:val="24"/>
          <w:szCs w:val="24"/>
        </w:rPr>
        <w:t xml:space="preserve">uded </w:t>
      </w:r>
      <w:r w:rsidR="006A6E6E">
        <w:rPr>
          <w:rFonts w:ascii="Arial" w:hAnsi="Arial" w:cs="Arial"/>
          <w:sz w:val="24"/>
          <w:szCs w:val="24"/>
        </w:rPr>
        <w:t>and denied access to</w:t>
      </w:r>
      <w:r w:rsidR="00FC5DFE">
        <w:rPr>
          <w:rFonts w:ascii="Arial" w:hAnsi="Arial" w:cs="Arial"/>
          <w:sz w:val="24"/>
          <w:szCs w:val="24"/>
        </w:rPr>
        <w:t xml:space="preserve"> </w:t>
      </w:r>
      <w:r w:rsidR="009732D4">
        <w:rPr>
          <w:rFonts w:ascii="Arial" w:hAnsi="Arial" w:cs="Arial"/>
          <w:sz w:val="24"/>
          <w:szCs w:val="24"/>
        </w:rPr>
        <w:t xml:space="preserve">a ‘good, ordinary life’ </w:t>
      </w:r>
      <w:r w:rsidR="00F65703">
        <w:rPr>
          <w:rFonts w:ascii="Arial" w:hAnsi="Arial" w:cs="Arial"/>
          <w:sz w:val="24"/>
          <w:szCs w:val="24"/>
        </w:rPr>
        <w:t>(a life full of richness and meaning) because they hold a devalued status.</w:t>
      </w:r>
      <w:r w:rsidR="00216AA7">
        <w:rPr>
          <w:rFonts w:ascii="Arial" w:hAnsi="Arial" w:cs="Arial"/>
          <w:sz w:val="24"/>
          <w:szCs w:val="24"/>
        </w:rPr>
        <w:t xml:space="preserve"> In other words, </w:t>
      </w:r>
      <w:r w:rsidR="009C4E80">
        <w:rPr>
          <w:rFonts w:ascii="Arial" w:hAnsi="Arial" w:cs="Arial"/>
          <w:sz w:val="24"/>
          <w:szCs w:val="24"/>
        </w:rPr>
        <w:t>they</w:t>
      </w:r>
      <w:r w:rsidR="006E57C3">
        <w:rPr>
          <w:rFonts w:ascii="Arial" w:hAnsi="Arial" w:cs="Arial"/>
          <w:sz w:val="24"/>
          <w:szCs w:val="24"/>
        </w:rPr>
        <w:t xml:space="preserve"> have characteristics</w:t>
      </w:r>
      <w:r w:rsidR="00D579D9">
        <w:rPr>
          <w:rFonts w:ascii="Arial" w:hAnsi="Arial" w:cs="Arial"/>
          <w:sz w:val="24"/>
          <w:szCs w:val="24"/>
        </w:rPr>
        <w:t xml:space="preserve"> linked to their impairment</w:t>
      </w:r>
      <w:r w:rsidR="006E57C3">
        <w:rPr>
          <w:rFonts w:ascii="Arial" w:hAnsi="Arial" w:cs="Arial"/>
          <w:sz w:val="24"/>
          <w:szCs w:val="24"/>
        </w:rPr>
        <w:t xml:space="preserve"> </w:t>
      </w:r>
      <w:r w:rsidR="00D908FF">
        <w:rPr>
          <w:rFonts w:ascii="Arial" w:hAnsi="Arial" w:cs="Arial"/>
          <w:sz w:val="24"/>
          <w:szCs w:val="24"/>
        </w:rPr>
        <w:t>that</w:t>
      </w:r>
      <w:r w:rsidR="006E57C3">
        <w:rPr>
          <w:rFonts w:ascii="Arial" w:hAnsi="Arial" w:cs="Arial"/>
          <w:sz w:val="24"/>
          <w:szCs w:val="24"/>
        </w:rPr>
        <w:t xml:space="preserve"> are </w:t>
      </w:r>
      <w:r w:rsidR="00767EB2">
        <w:rPr>
          <w:rFonts w:ascii="Arial" w:hAnsi="Arial" w:cs="Arial"/>
          <w:sz w:val="24"/>
          <w:szCs w:val="24"/>
        </w:rPr>
        <w:t xml:space="preserve">not </w:t>
      </w:r>
      <w:r w:rsidR="008865DB">
        <w:rPr>
          <w:rFonts w:ascii="Arial" w:hAnsi="Arial" w:cs="Arial"/>
          <w:sz w:val="24"/>
          <w:szCs w:val="24"/>
        </w:rPr>
        <w:t xml:space="preserve">typically </w:t>
      </w:r>
      <w:r w:rsidR="00767EB2">
        <w:rPr>
          <w:rFonts w:ascii="Arial" w:hAnsi="Arial" w:cs="Arial"/>
          <w:sz w:val="24"/>
          <w:szCs w:val="24"/>
        </w:rPr>
        <w:t>valued by the wider community, such as being dependent</w:t>
      </w:r>
      <w:r w:rsidR="008865DB">
        <w:rPr>
          <w:rFonts w:ascii="Arial" w:hAnsi="Arial" w:cs="Arial"/>
          <w:sz w:val="24"/>
          <w:szCs w:val="24"/>
        </w:rPr>
        <w:t xml:space="preserve"> o</w:t>
      </w:r>
      <w:r w:rsidR="00DC56EB">
        <w:rPr>
          <w:rFonts w:ascii="Arial" w:hAnsi="Arial" w:cs="Arial"/>
          <w:sz w:val="24"/>
          <w:szCs w:val="24"/>
        </w:rPr>
        <w:t>n others o</w:t>
      </w:r>
      <w:r w:rsidR="008865DB">
        <w:rPr>
          <w:rFonts w:ascii="Arial" w:hAnsi="Arial" w:cs="Arial"/>
          <w:sz w:val="24"/>
          <w:szCs w:val="24"/>
        </w:rPr>
        <w:t>r</w:t>
      </w:r>
      <w:r w:rsidR="00767EB2">
        <w:rPr>
          <w:rFonts w:ascii="Arial" w:hAnsi="Arial" w:cs="Arial"/>
          <w:sz w:val="24"/>
          <w:szCs w:val="24"/>
        </w:rPr>
        <w:t xml:space="preserve"> </w:t>
      </w:r>
      <w:r w:rsidR="000F4589">
        <w:rPr>
          <w:rFonts w:ascii="Arial" w:hAnsi="Arial" w:cs="Arial"/>
          <w:sz w:val="24"/>
          <w:szCs w:val="24"/>
        </w:rPr>
        <w:t>looking different</w:t>
      </w:r>
      <w:r w:rsidR="00E1322E">
        <w:rPr>
          <w:rFonts w:ascii="Arial" w:hAnsi="Arial" w:cs="Arial"/>
          <w:sz w:val="24"/>
          <w:szCs w:val="24"/>
        </w:rPr>
        <w:t xml:space="preserve">, and are </w:t>
      </w:r>
      <w:r w:rsidR="00481EB9">
        <w:rPr>
          <w:rFonts w:ascii="Arial" w:hAnsi="Arial" w:cs="Arial"/>
          <w:sz w:val="24"/>
          <w:szCs w:val="24"/>
        </w:rPr>
        <w:t>consequently</w:t>
      </w:r>
      <w:r w:rsidR="00E1322E">
        <w:rPr>
          <w:rFonts w:ascii="Arial" w:hAnsi="Arial" w:cs="Arial"/>
          <w:sz w:val="24"/>
          <w:szCs w:val="24"/>
        </w:rPr>
        <w:t xml:space="preserve"> perceived negatively.</w:t>
      </w:r>
      <w:r w:rsidR="005B39B5">
        <w:rPr>
          <w:rFonts w:ascii="Arial" w:hAnsi="Arial" w:cs="Arial"/>
          <w:sz w:val="24"/>
          <w:szCs w:val="24"/>
        </w:rPr>
        <w:t xml:space="preserve"> These negative perceptions influence how </w:t>
      </w:r>
      <w:r w:rsidR="00481EB9">
        <w:rPr>
          <w:rFonts w:ascii="Arial" w:hAnsi="Arial" w:cs="Arial"/>
          <w:sz w:val="24"/>
          <w:szCs w:val="24"/>
        </w:rPr>
        <w:t>people with disability</w:t>
      </w:r>
      <w:r w:rsidR="005B39B5">
        <w:rPr>
          <w:rFonts w:ascii="Arial" w:hAnsi="Arial" w:cs="Arial"/>
          <w:sz w:val="24"/>
          <w:szCs w:val="24"/>
        </w:rPr>
        <w:t xml:space="preserve"> are treated</w:t>
      </w:r>
      <w:r w:rsidR="003E5687">
        <w:rPr>
          <w:rFonts w:ascii="Arial" w:hAnsi="Arial" w:cs="Arial"/>
          <w:sz w:val="24"/>
          <w:szCs w:val="24"/>
        </w:rPr>
        <w:t xml:space="preserve">, </w:t>
      </w:r>
      <w:r w:rsidR="000A065B">
        <w:rPr>
          <w:rFonts w:ascii="Arial" w:hAnsi="Arial" w:cs="Arial"/>
          <w:sz w:val="24"/>
          <w:szCs w:val="24"/>
        </w:rPr>
        <w:t xml:space="preserve">with stereotypes </w:t>
      </w:r>
      <w:r w:rsidR="003E5687">
        <w:rPr>
          <w:rFonts w:ascii="Arial" w:hAnsi="Arial" w:cs="Arial"/>
          <w:sz w:val="24"/>
          <w:szCs w:val="24"/>
        </w:rPr>
        <w:t xml:space="preserve">leading </w:t>
      </w:r>
      <w:r w:rsidR="002C4D83">
        <w:rPr>
          <w:rFonts w:ascii="Arial" w:hAnsi="Arial" w:cs="Arial"/>
          <w:sz w:val="24"/>
          <w:szCs w:val="24"/>
        </w:rPr>
        <w:t xml:space="preserve">to </w:t>
      </w:r>
      <w:r w:rsidR="00481EB9">
        <w:rPr>
          <w:rFonts w:ascii="Arial" w:hAnsi="Arial" w:cs="Arial"/>
          <w:sz w:val="24"/>
          <w:szCs w:val="24"/>
        </w:rPr>
        <w:t>their</w:t>
      </w:r>
      <w:r w:rsidR="002C4D83">
        <w:rPr>
          <w:rFonts w:ascii="Arial" w:hAnsi="Arial" w:cs="Arial"/>
          <w:sz w:val="24"/>
          <w:szCs w:val="24"/>
        </w:rPr>
        <w:t xml:space="preserve"> reject</w:t>
      </w:r>
      <w:r w:rsidR="00481EB9">
        <w:rPr>
          <w:rFonts w:ascii="Arial" w:hAnsi="Arial" w:cs="Arial"/>
          <w:sz w:val="24"/>
          <w:szCs w:val="24"/>
        </w:rPr>
        <w:t>ion</w:t>
      </w:r>
      <w:r w:rsidR="00D908FF">
        <w:rPr>
          <w:rFonts w:ascii="Arial" w:hAnsi="Arial" w:cs="Arial"/>
          <w:sz w:val="24"/>
          <w:szCs w:val="24"/>
        </w:rPr>
        <w:t xml:space="preserve"> and</w:t>
      </w:r>
      <w:r w:rsidR="00DC3200">
        <w:rPr>
          <w:rFonts w:ascii="Arial" w:hAnsi="Arial" w:cs="Arial"/>
          <w:sz w:val="24"/>
          <w:szCs w:val="24"/>
        </w:rPr>
        <w:t xml:space="preserve"> se</w:t>
      </w:r>
      <w:r w:rsidR="00EC0F59">
        <w:rPr>
          <w:rFonts w:ascii="Arial" w:hAnsi="Arial" w:cs="Arial"/>
          <w:sz w:val="24"/>
          <w:szCs w:val="24"/>
        </w:rPr>
        <w:t>gregat</w:t>
      </w:r>
      <w:r w:rsidR="00481EB9">
        <w:rPr>
          <w:rFonts w:ascii="Arial" w:hAnsi="Arial" w:cs="Arial"/>
          <w:sz w:val="24"/>
          <w:szCs w:val="24"/>
        </w:rPr>
        <w:t>ion</w:t>
      </w:r>
      <w:r w:rsidR="00DC3200">
        <w:rPr>
          <w:rFonts w:ascii="Arial" w:hAnsi="Arial" w:cs="Arial"/>
          <w:sz w:val="24"/>
          <w:szCs w:val="24"/>
        </w:rPr>
        <w:t xml:space="preserve"> from the wider communit</w:t>
      </w:r>
      <w:r w:rsidR="000A065B">
        <w:rPr>
          <w:rFonts w:ascii="Arial" w:hAnsi="Arial" w:cs="Arial"/>
          <w:sz w:val="24"/>
          <w:szCs w:val="24"/>
        </w:rPr>
        <w:t xml:space="preserve">y. </w:t>
      </w:r>
      <w:r w:rsidR="000B2108">
        <w:rPr>
          <w:rFonts w:ascii="Arial" w:hAnsi="Arial" w:cs="Arial"/>
          <w:sz w:val="24"/>
          <w:szCs w:val="24"/>
        </w:rPr>
        <w:t>These perceptions are then reinforced through language and imagery</w:t>
      </w:r>
      <w:r w:rsidR="00517A3F">
        <w:rPr>
          <w:rFonts w:ascii="Arial" w:hAnsi="Arial" w:cs="Arial"/>
          <w:sz w:val="24"/>
          <w:szCs w:val="24"/>
        </w:rPr>
        <w:t xml:space="preserve"> and </w:t>
      </w:r>
      <w:r w:rsidR="00D36198">
        <w:rPr>
          <w:rFonts w:ascii="Arial" w:hAnsi="Arial" w:cs="Arial"/>
          <w:sz w:val="24"/>
          <w:szCs w:val="24"/>
        </w:rPr>
        <w:t>by</w:t>
      </w:r>
      <w:r w:rsidR="008173CA">
        <w:rPr>
          <w:rFonts w:ascii="Arial" w:hAnsi="Arial" w:cs="Arial"/>
          <w:sz w:val="24"/>
          <w:szCs w:val="24"/>
        </w:rPr>
        <w:t xml:space="preserve"> people with disability internalising the messages around them</w:t>
      </w:r>
      <w:r w:rsidR="00080EBC">
        <w:rPr>
          <w:rFonts w:ascii="Arial" w:hAnsi="Arial" w:cs="Arial"/>
          <w:sz w:val="24"/>
          <w:szCs w:val="24"/>
        </w:rPr>
        <w:t xml:space="preserve"> and </w:t>
      </w:r>
      <w:r w:rsidR="00D36198">
        <w:rPr>
          <w:rFonts w:ascii="Arial" w:hAnsi="Arial" w:cs="Arial"/>
          <w:sz w:val="24"/>
          <w:szCs w:val="24"/>
        </w:rPr>
        <w:t xml:space="preserve">adopting </w:t>
      </w:r>
      <w:r w:rsidR="00080EBC">
        <w:rPr>
          <w:rFonts w:ascii="Arial" w:hAnsi="Arial" w:cs="Arial"/>
          <w:sz w:val="24"/>
          <w:szCs w:val="24"/>
        </w:rPr>
        <w:t>the roles they are given.</w:t>
      </w:r>
      <w:r w:rsidR="00080EBC">
        <w:rPr>
          <w:rStyle w:val="FootnoteReference"/>
          <w:rFonts w:ascii="Arial" w:hAnsi="Arial" w:cs="Arial"/>
          <w:sz w:val="24"/>
          <w:szCs w:val="24"/>
        </w:rPr>
        <w:footnoteReference w:id="15"/>
      </w:r>
      <w:r w:rsidR="008173CA">
        <w:rPr>
          <w:rFonts w:ascii="Arial" w:hAnsi="Arial" w:cs="Arial"/>
          <w:sz w:val="24"/>
          <w:szCs w:val="24"/>
        </w:rPr>
        <w:t xml:space="preserve"> </w:t>
      </w:r>
      <w:r w:rsidR="00BD71E0">
        <w:rPr>
          <w:rFonts w:ascii="Arial" w:hAnsi="Arial" w:cs="Arial"/>
          <w:sz w:val="24"/>
          <w:szCs w:val="24"/>
        </w:rPr>
        <w:t>This can occur</w:t>
      </w:r>
      <w:r w:rsidR="00BD3EFB" w:rsidRPr="00BD3EFB">
        <w:rPr>
          <w:rFonts w:ascii="Arial" w:hAnsi="Arial" w:cs="Arial"/>
          <w:sz w:val="24"/>
          <w:szCs w:val="24"/>
        </w:rPr>
        <w:t xml:space="preserve"> </w:t>
      </w:r>
      <w:r w:rsidR="00BD3EFB">
        <w:rPr>
          <w:rFonts w:ascii="Arial" w:hAnsi="Arial" w:cs="Arial"/>
          <w:sz w:val="24"/>
          <w:szCs w:val="24"/>
        </w:rPr>
        <w:t>even</w:t>
      </w:r>
      <w:r w:rsidR="00BD71E0">
        <w:rPr>
          <w:rFonts w:ascii="Arial" w:hAnsi="Arial" w:cs="Arial"/>
          <w:sz w:val="24"/>
          <w:szCs w:val="24"/>
        </w:rPr>
        <w:t xml:space="preserve"> </w:t>
      </w:r>
      <w:r w:rsidR="00287C00">
        <w:rPr>
          <w:rFonts w:ascii="Arial" w:hAnsi="Arial" w:cs="Arial"/>
          <w:sz w:val="24"/>
          <w:szCs w:val="24"/>
        </w:rPr>
        <w:t>within</w:t>
      </w:r>
      <w:r w:rsidR="00BD71E0">
        <w:rPr>
          <w:rFonts w:ascii="Arial" w:hAnsi="Arial" w:cs="Arial"/>
          <w:sz w:val="24"/>
          <w:szCs w:val="24"/>
        </w:rPr>
        <w:t xml:space="preserve"> disability service </w:t>
      </w:r>
      <w:r w:rsidR="001D6FF4">
        <w:rPr>
          <w:rFonts w:ascii="Arial" w:hAnsi="Arial" w:cs="Arial"/>
          <w:sz w:val="24"/>
          <w:szCs w:val="24"/>
        </w:rPr>
        <w:t>settings</w:t>
      </w:r>
      <w:r w:rsidR="00BD71E0">
        <w:rPr>
          <w:rFonts w:ascii="Arial" w:hAnsi="Arial" w:cs="Arial"/>
          <w:sz w:val="24"/>
          <w:szCs w:val="24"/>
        </w:rPr>
        <w:t>, where</w:t>
      </w:r>
      <w:r w:rsidR="00287C00">
        <w:rPr>
          <w:rFonts w:ascii="Arial" w:hAnsi="Arial" w:cs="Arial"/>
          <w:sz w:val="24"/>
          <w:szCs w:val="24"/>
        </w:rPr>
        <w:t xml:space="preserve"> people may be grouped together, branded, </w:t>
      </w:r>
      <w:r w:rsidR="00270062">
        <w:rPr>
          <w:rFonts w:ascii="Arial" w:hAnsi="Arial" w:cs="Arial"/>
          <w:sz w:val="24"/>
          <w:szCs w:val="24"/>
        </w:rPr>
        <w:t xml:space="preserve">have reduced autonomy </w:t>
      </w:r>
      <w:r w:rsidR="000E7D3C">
        <w:rPr>
          <w:rFonts w:ascii="Arial" w:hAnsi="Arial" w:cs="Arial"/>
          <w:sz w:val="24"/>
          <w:szCs w:val="24"/>
        </w:rPr>
        <w:t xml:space="preserve">or </w:t>
      </w:r>
      <w:r w:rsidR="002C1DC6">
        <w:rPr>
          <w:rFonts w:ascii="Arial" w:hAnsi="Arial" w:cs="Arial"/>
          <w:sz w:val="24"/>
          <w:szCs w:val="24"/>
        </w:rPr>
        <w:t xml:space="preserve">forced to </w:t>
      </w:r>
      <w:r w:rsidR="000E7D3C">
        <w:rPr>
          <w:rFonts w:ascii="Arial" w:hAnsi="Arial" w:cs="Arial"/>
          <w:sz w:val="24"/>
          <w:szCs w:val="24"/>
        </w:rPr>
        <w:t xml:space="preserve">engage in activities that contribute </w:t>
      </w:r>
      <w:r w:rsidR="002C1DC6">
        <w:rPr>
          <w:rFonts w:ascii="Arial" w:hAnsi="Arial" w:cs="Arial"/>
          <w:sz w:val="24"/>
          <w:szCs w:val="24"/>
        </w:rPr>
        <w:t xml:space="preserve">to </w:t>
      </w:r>
      <w:r w:rsidR="000E7D3C">
        <w:rPr>
          <w:rFonts w:ascii="Arial" w:hAnsi="Arial" w:cs="Arial"/>
          <w:sz w:val="24"/>
          <w:szCs w:val="24"/>
        </w:rPr>
        <w:t>rather than counteract their devalued status.</w:t>
      </w:r>
      <w:r w:rsidR="000E7D3C">
        <w:rPr>
          <w:rStyle w:val="FootnoteReference"/>
          <w:rFonts w:ascii="Arial" w:hAnsi="Arial" w:cs="Arial"/>
          <w:sz w:val="24"/>
          <w:szCs w:val="24"/>
        </w:rPr>
        <w:footnoteReference w:id="16"/>
      </w:r>
      <w:r w:rsidR="00B26EBB">
        <w:rPr>
          <w:rFonts w:ascii="Arial" w:hAnsi="Arial" w:cs="Arial"/>
          <w:sz w:val="24"/>
          <w:szCs w:val="24"/>
        </w:rPr>
        <w:t xml:space="preserve"> </w:t>
      </w:r>
      <w:r w:rsidR="00947C1E">
        <w:rPr>
          <w:rFonts w:ascii="Arial" w:hAnsi="Arial" w:cs="Arial"/>
          <w:sz w:val="24"/>
          <w:szCs w:val="24"/>
        </w:rPr>
        <w:t xml:space="preserve">These </w:t>
      </w:r>
      <w:r w:rsidR="004A0F32">
        <w:rPr>
          <w:rFonts w:ascii="Arial" w:hAnsi="Arial" w:cs="Arial"/>
          <w:sz w:val="24"/>
          <w:szCs w:val="24"/>
        </w:rPr>
        <w:t>harmful experiences, referred to as ‘wounds’</w:t>
      </w:r>
      <w:r w:rsidR="00A24B5C">
        <w:rPr>
          <w:rFonts w:ascii="Arial" w:hAnsi="Arial" w:cs="Arial"/>
          <w:sz w:val="24"/>
          <w:szCs w:val="24"/>
        </w:rPr>
        <w:t>,</w:t>
      </w:r>
      <w:r w:rsidR="004A0F32">
        <w:rPr>
          <w:rFonts w:ascii="Arial" w:hAnsi="Arial" w:cs="Arial"/>
          <w:sz w:val="24"/>
          <w:szCs w:val="24"/>
        </w:rPr>
        <w:t xml:space="preserve"> </w:t>
      </w:r>
      <w:r w:rsidR="00E376DD">
        <w:rPr>
          <w:rFonts w:ascii="Arial" w:hAnsi="Arial" w:cs="Arial"/>
          <w:sz w:val="24"/>
          <w:szCs w:val="24"/>
        </w:rPr>
        <w:t xml:space="preserve">are more likely to occur to people with a devalued status and will </w:t>
      </w:r>
      <w:r w:rsidR="00A24B5C">
        <w:rPr>
          <w:rFonts w:ascii="Arial" w:hAnsi="Arial" w:cs="Arial"/>
          <w:sz w:val="24"/>
          <w:szCs w:val="24"/>
        </w:rPr>
        <w:t xml:space="preserve">have greater impact on people with </w:t>
      </w:r>
      <w:r w:rsidR="009D0B17">
        <w:rPr>
          <w:rFonts w:ascii="Arial" w:hAnsi="Arial" w:cs="Arial"/>
          <w:sz w:val="24"/>
          <w:szCs w:val="24"/>
        </w:rPr>
        <w:t>a devalued status</w:t>
      </w:r>
      <w:r w:rsidR="00A24B5C">
        <w:rPr>
          <w:rFonts w:ascii="Arial" w:hAnsi="Arial" w:cs="Arial"/>
          <w:sz w:val="24"/>
          <w:szCs w:val="24"/>
        </w:rPr>
        <w:t xml:space="preserve"> due to their pre-existing vulnerability and likely absence of</w:t>
      </w:r>
      <w:r w:rsidR="00D908FF">
        <w:rPr>
          <w:rFonts w:ascii="Arial" w:hAnsi="Arial" w:cs="Arial"/>
          <w:sz w:val="24"/>
          <w:szCs w:val="24"/>
        </w:rPr>
        <w:t xml:space="preserve"> </w:t>
      </w:r>
      <w:r w:rsidR="00E74B88">
        <w:rPr>
          <w:rFonts w:ascii="Arial" w:hAnsi="Arial" w:cs="Arial"/>
          <w:sz w:val="24"/>
          <w:szCs w:val="24"/>
        </w:rPr>
        <w:t>protective f</w:t>
      </w:r>
      <w:r w:rsidR="00472567">
        <w:rPr>
          <w:rFonts w:ascii="Arial" w:hAnsi="Arial" w:cs="Arial"/>
          <w:sz w:val="24"/>
          <w:szCs w:val="24"/>
        </w:rPr>
        <w:t>actors that mitigate against the impact of negative life experiences.</w:t>
      </w:r>
      <w:r w:rsidR="00A779C0">
        <w:rPr>
          <w:rFonts w:ascii="Arial" w:hAnsi="Arial" w:cs="Arial"/>
          <w:sz w:val="24"/>
          <w:szCs w:val="24"/>
        </w:rPr>
        <w:t xml:space="preserve"> SRV therefore proposes that</w:t>
      </w:r>
      <w:r w:rsidR="0021160D">
        <w:rPr>
          <w:rFonts w:ascii="Arial" w:hAnsi="Arial" w:cs="Arial"/>
          <w:sz w:val="24"/>
          <w:szCs w:val="24"/>
        </w:rPr>
        <w:t xml:space="preserve"> to</w:t>
      </w:r>
      <w:r w:rsidR="00811CE8">
        <w:rPr>
          <w:rFonts w:ascii="Arial" w:hAnsi="Arial" w:cs="Arial"/>
          <w:sz w:val="24"/>
          <w:szCs w:val="24"/>
        </w:rPr>
        <w:t xml:space="preserve"> support the inclusion and acquisition of a </w:t>
      </w:r>
      <w:r w:rsidR="0084101E">
        <w:rPr>
          <w:rFonts w:ascii="Arial" w:hAnsi="Arial" w:cs="Arial"/>
          <w:sz w:val="24"/>
          <w:szCs w:val="24"/>
        </w:rPr>
        <w:t>‘good, ordinary’ life for people with disability, and to change</w:t>
      </w:r>
      <w:r w:rsidR="002D7FBE">
        <w:rPr>
          <w:rFonts w:ascii="Arial" w:hAnsi="Arial" w:cs="Arial"/>
          <w:sz w:val="24"/>
          <w:szCs w:val="24"/>
        </w:rPr>
        <w:t xml:space="preserve"> the</w:t>
      </w:r>
      <w:r w:rsidR="0084101E">
        <w:rPr>
          <w:rFonts w:ascii="Arial" w:hAnsi="Arial" w:cs="Arial"/>
          <w:sz w:val="24"/>
          <w:szCs w:val="24"/>
        </w:rPr>
        <w:t xml:space="preserve"> negative perceptions that influence how </w:t>
      </w:r>
      <w:r w:rsidR="00DF67B2">
        <w:rPr>
          <w:rFonts w:ascii="Arial" w:hAnsi="Arial" w:cs="Arial"/>
          <w:sz w:val="24"/>
          <w:szCs w:val="24"/>
        </w:rPr>
        <w:t>they</w:t>
      </w:r>
      <w:r w:rsidR="0084101E">
        <w:rPr>
          <w:rFonts w:ascii="Arial" w:hAnsi="Arial" w:cs="Arial"/>
          <w:sz w:val="24"/>
          <w:szCs w:val="24"/>
        </w:rPr>
        <w:t xml:space="preserve"> are treated, </w:t>
      </w:r>
      <w:r w:rsidR="00DF67B2">
        <w:rPr>
          <w:rFonts w:ascii="Arial" w:hAnsi="Arial" w:cs="Arial"/>
          <w:sz w:val="24"/>
          <w:szCs w:val="24"/>
        </w:rPr>
        <w:t>people with disability must be supported to acquire socially valued roles</w:t>
      </w:r>
      <w:r w:rsidR="009E688B">
        <w:rPr>
          <w:rFonts w:ascii="Arial" w:hAnsi="Arial" w:cs="Arial"/>
          <w:sz w:val="24"/>
          <w:szCs w:val="24"/>
        </w:rPr>
        <w:t xml:space="preserve">. That is, </w:t>
      </w:r>
      <w:r w:rsidR="005406D9">
        <w:rPr>
          <w:rFonts w:ascii="Arial" w:hAnsi="Arial" w:cs="Arial"/>
          <w:sz w:val="24"/>
          <w:szCs w:val="24"/>
        </w:rPr>
        <w:t xml:space="preserve">acquire the </w:t>
      </w:r>
      <w:r w:rsidR="00AB2E02">
        <w:rPr>
          <w:rFonts w:ascii="Arial" w:hAnsi="Arial" w:cs="Arial"/>
          <w:sz w:val="24"/>
          <w:szCs w:val="24"/>
        </w:rPr>
        <w:t xml:space="preserve">identity, </w:t>
      </w:r>
      <w:r w:rsidR="00203CAC">
        <w:rPr>
          <w:rFonts w:ascii="Arial" w:hAnsi="Arial" w:cs="Arial"/>
          <w:sz w:val="24"/>
          <w:szCs w:val="24"/>
        </w:rPr>
        <w:t xml:space="preserve">expectations, </w:t>
      </w:r>
      <w:r w:rsidR="00AB2E02">
        <w:rPr>
          <w:rFonts w:ascii="Arial" w:hAnsi="Arial" w:cs="Arial"/>
          <w:sz w:val="24"/>
          <w:szCs w:val="24"/>
        </w:rPr>
        <w:t>status and respect that accompanies</w:t>
      </w:r>
      <w:r w:rsidR="00156A81">
        <w:rPr>
          <w:rFonts w:ascii="Arial" w:hAnsi="Arial" w:cs="Arial"/>
          <w:sz w:val="24"/>
          <w:szCs w:val="24"/>
        </w:rPr>
        <w:t xml:space="preserve"> socially valued roles, using </w:t>
      </w:r>
      <w:r w:rsidR="00340A45">
        <w:rPr>
          <w:rFonts w:ascii="Arial" w:hAnsi="Arial" w:cs="Arial"/>
          <w:sz w:val="24"/>
          <w:szCs w:val="24"/>
        </w:rPr>
        <w:t xml:space="preserve">‘culturally valued </w:t>
      </w:r>
      <w:proofErr w:type="gramStart"/>
      <w:r w:rsidR="00340A45">
        <w:rPr>
          <w:rFonts w:ascii="Arial" w:hAnsi="Arial" w:cs="Arial"/>
          <w:sz w:val="24"/>
          <w:szCs w:val="24"/>
        </w:rPr>
        <w:t>means’</w:t>
      </w:r>
      <w:proofErr w:type="gramEnd"/>
      <w:r w:rsidR="00340A45">
        <w:rPr>
          <w:rFonts w:ascii="Arial" w:hAnsi="Arial" w:cs="Arial"/>
          <w:sz w:val="24"/>
          <w:szCs w:val="24"/>
        </w:rPr>
        <w:t xml:space="preserve">. </w:t>
      </w:r>
      <w:r w:rsidR="00302637">
        <w:rPr>
          <w:rFonts w:ascii="Arial" w:hAnsi="Arial" w:cs="Arial"/>
          <w:sz w:val="24"/>
          <w:szCs w:val="24"/>
        </w:rPr>
        <w:t xml:space="preserve">This is achieved </w:t>
      </w:r>
      <w:r w:rsidR="006272F3">
        <w:rPr>
          <w:rFonts w:ascii="Arial" w:hAnsi="Arial" w:cs="Arial"/>
          <w:sz w:val="24"/>
          <w:szCs w:val="24"/>
        </w:rPr>
        <w:t>by enhancing</w:t>
      </w:r>
      <w:r w:rsidR="005A232A">
        <w:rPr>
          <w:rFonts w:ascii="Arial" w:hAnsi="Arial" w:cs="Arial"/>
          <w:sz w:val="24"/>
          <w:szCs w:val="24"/>
        </w:rPr>
        <w:t xml:space="preserve"> the</w:t>
      </w:r>
      <w:r w:rsidR="006272F3">
        <w:rPr>
          <w:rFonts w:ascii="Arial" w:hAnsi="Arial" w:cs="Arial"/>
          <w:sz w:val="24"/>
          <w:szCs w:val="24"/>
        </w:rPr>
        <w:t xml:space="preserve"> </w:t>
      </w:r>
      <w:r w:rsidR="00DF3598">
        <w:rPr>
          <w:rFonts w:ascii="Arial" w:hAnsi="Arial" w:cs="Arial"/>
          <w:sz w:val="24"/>
          <w:szCs w:val="24"/>
        </w:rPr>
        <w:t>competency and imagery of the person</w:t>
      </w:r>
      <w:r w:rsidR="00BE6210">
        <w:rPr>
          <w:rFonts w:ascii="Arial" w:hAnsi="Arial" w:cs="Arial"/>
          <w:sz w:val="24"/>
          <w:szCs w:val="24"/>
        </w:rPr>
        <w:t xml:space="preserve"> </w:t>
      </w:r>
      <w:r w:rsidR="005A1CEE">
        <w:rPr>
          <w:rFonts w:ascii="Arial" w:hAnsi="Arial" w:cs="Arial"/>
          <w:sz w:val="24"/>
          <w:szCs w:val="24"/>
        </w:rPr>
        <w:t xml:space="preserve">within the role </w:t>
      </w:r>
      <w:r w:rsidR="00BE6210">
        <w:rPr>
          <w:rFonts w:ascii="Arial" w:hAnsi="Arial" w:cs="Arial"/>
          <w:sz w:val="24"/>
          <w:szCs w:val="24"/>
        </w:rPr>
        <w:t>by</w:t>
      </w:r>
      <w:r w:rsidR="00B61940">
        <w:rPr>
          <w:rFonts w:ascii="Arial" w:hAnsi="Arial" w:cs="Arial"/>
          <w:sz w:val="24"/>
          <w:szCs w:val="24"/>
        </w:rPr>
        <w:t xml:space="preserve"> using means that are used by people with a valued status</w:t>
      </w:r>
      <w:r w:rsidR="00F92694">
        <w:rPr>
          <w:rFonts w:ascii="Arial" w:hAnsi="Arial" w:cs="Arial"/>
          <w:sz w:val="24"/>
          <w:szCs w:val="24"/>
        </w:rPr>
        <w:t xml:space="preserve"> and through conscious adherence to certain ‘role communicators’</w:t>
      </w:r>
      <w:r w:rsidR="0001306B">
        <w:rPr>
          <w:rFonts w:ascii="Arial" w:hAnsi="Arial" w:cs="Arial"/>
          <w:sz w:val="24"/>
          <w:szCs w:val="24"/>
        </w:rPr>
        <w:t>.</w:t>
      </w:r>
      <w:r w:rsidR="0001306B">
        <w:rPr>
          <w:rStyle w:val="FootnoteReference"/>
          <w:rFonts w:ascii="Arial" w:hAnsi="Arial" w:cs="Arial"/>
          <w:sz w:val="24"/>
          <w:szCs w:val="24"/>
        </w:rPr>
        <w:footnoteReference w:id="17"/>
      </w:r>
      <w:r w:rsidR="00E449B3">
        <w:rPr>
          <w:rFonts w:ascii="Arial" w:hAnsi="Arial" w:cs="Arial"/>
          <w:sz w:val="24"/>
          <w:szCs w:val="24"/>
        </w:rPr>
        <w:t xml:space="preserve"> This will then lead to greater soci</w:t>
      </w:r>
      <w:r w:rsidR="00B16CF3">
        <w:rPr>
          <w:rFonts w:ascii="Arial" w:hAnsi="Arial" w:cs="Arial"/>
          <w:sz w:val="24"/>
          <w:szCs w:val="24"/>
        </w:rPr>
        <w:t>etal</w:t>
      </w:r>
      <w:r w:rsidR="00E449B3">
        <w:rPr>
          <w:rFonts w:ascii="Arial" w:hAnsi="Arial" w:cs="Arial"/>
          <w:sz w:val="24"/>
          <w:szCs w:val="24"/>
        </w:rPr>
        <w:t xml:space="preserve"> participation</w:t>
      </w:r>
      <w:r w:rsidR="00CB7AFA">
        <w:rPr>
          <w:rFonts w:ascii="Arial" w:hAnsi="Arial" w:cs="Arial"/>
          <w:sz w:val="24"/>
          <w:szCs w:val="24"/>
        </w:rPr>
        <w:t xml:space="preserve"> </w:t>
      </w:r>
      <w:r w:rsidR="005A1CEE">
        <w:rPr>
          <w:rFonts w:ascii="Arial" w:hAnsi="Arial" w:cs="Arial"/>
          <w:sz w:val="24"/>
          <w:szCs w:val="24"/>
        </w:rPr>
        <w:t xml:space="preserve">and acquisition of valued relationships </w:t>
      </w:r>
      <w:r w:rsidR="00CB7AFA">
        <w:rPr>
          <w:rFonts w:ascii="Arial" w:hAnsi="Arial" w:cs="Arial"/>
          <w:sz w:val="24"/>
          <w:szCs w:val="24"/>
        </w:rPr>
        <w:t>and</w:t>
      </w:r>
      <w:r w:rsidR="00BA7A9E">
        <w:rPr>
          <w:rFonts w:ascii="Arial" w:hAnsi="Arial" w:cs="Arial"/>
          <w:sz w:val="24"/>
          <w:szCs w:val="24"/>
        </w:rPr>
        <w:t xml:space="preserve"> </w:t>
      </w:r>
      <w:r w:rsidR="00346391">
        <w:rPr>
          <w:rFonts w:ascii="Arial" w:hAnsi="Arial" w:cs="Arial"/>
          <w:sz w:val="24"/>
          <w:szCs w:val="24"/>
        </w:rPr>
        <w:t>ultimately the inclusion of people with disability</w:t>
      </w:r>
      <w:r w:rsidR="005A1CEE">
        <w:rPr>
          <w:rFonts w:ascii="Arial" w:hAnsi="Arial" w:cs="Arial"/>
          <w:sz w:val="24"/>
          <w:szCs w:val="24"/>
        </w:rPr>
        <w:t xml:space="preserve"> </w:t>
      </w:r>
      <w:r w:rsidR="00F26179">
        <w:rPr>
          <w:rFonts w:ascii="Arial" w:hAnsi="Arial" w:cs="Arial"/>
          <w:sz w:val="24"/>
          <w:szCs w:val="24"/>
        </w:rPr>
        <w:t>with</w:t>
      </w:r>
      <w:r w:rsidR="005A1CEE">
        <w:rPr>
          <w:rFonts w:ascii="Arial" w:hAnsi="Arial" w:cs="Arial"/>
          <w:sz w:val="24"/>
          <w:szCs w:val="24"/>
        </w:rPr>
        <w:t xml:space="preserve">in </w:t>
      </w:r>
      <w:r w:rsidR="00546980">
        <w:rPr>
          <w:rFonts w:ascii="Arial" w:hAnsi="Arial" w:cs="Arial"/>
          <w:sz w:val="24"/>
          <w:szCs w:val="24"/>
        </w:rPr>
        <w:t xml:space="preserve">our </w:t>
      </w:r>
      <w:r w:rsidR="005A1CEE">
        <w:rPr>
          <w:rFonts w:ascii="Arial" w:hAnsi="Arial" w:cs="Arial"/>
          <w:sz w:val="24"/>
          <w:szCs w:val="24"/>
        </w:rPr>
        <w:t>society</w:t>
      </w:r>
      <w:r w:rsidR="00346391">
        <w:rPr>
          <w:rFonts w:ascii="Arial" w:hAnsi="Arial" w:cs="Arial"/>
          <w:sz w:val="24"/>
          <w:szCs w:val="24"/>
        </w:rPr>
        <w:t>.</w:t>
      </w:r>
      <w:r w:rsidR="00BD3EFB">
        <w:rPr>
          <w:rFonts w:ascii="Arial" w:hAnsi="Arial" w:cs="Arial"/>
          <w:sz w:val="24"/>
          <w:szCs w:val="24"/>
        </w:rPr>
        <w:t xml:space="preserve"> </w:t>
      </w:r>
    </w:p>
    <w:p w14:paraId="5387BBE2" w14:textId="0D101EBA" w:rsidR="00280216" w:rsidRDefault="004907DB" w:rsidP="005A1CEE">
      <w:pPr>
        <w:jc w:val="both"/>
        <w:rPr>
          <w:rFonts w:ascii="Arial" w:hAnsi="Arial" w:cs="Arial"/>
          <w:sz w:val="24"/>
          <w:szCs w:val="24"/>
        </w:rPr>
      </w:pPr>
      <w:r>
        <w:rPr>
          <w:rFonts w:ascii="Arial" w:hAnsi="Arial" w:cs="Arial"/>
          <w:sz w:val="24"/>
          <w:szCs w:val="24"/>
        </w:rPr>
        <w:t>People</w:t>
      </w:r>
      <w:r w:rsidR="001023BE">
        <w:rPr>
          <w:rFonts w:ascii="Arial" w:hAnsi="Arial" w:cs="Arial"/>
          <w:sz w:val="24"/>
          <w:szCs w:val="24"/>
        </w:rPr>
        <w:t xml:space="preserve"> </w:t>
      </w:r>
      <w:r w:rsidR="00706416">
        <w:rPr>
          <w:rFonts w:ascii="Arial" w:hAnsi="Arial" w:cs="Arial"/>
          <w:sz w:val="24"/>
          <w:szCs w:val="24"/>
        </w:rPr>
        <w:t>with disability can acquire</w:t>
      </w:r>
      <w:r>
        <w:rPr>
          <w:rFonts w:ascii="Arial" w:hAnsi="Arial" w:cs="Arial"/>
          <w:sz w:val="24"/>
          <w:szCs w:val="24"/>
        </w:rPr>
        <w:t xml:space="preserve"> a devalued </w:t>
      </w:r>
      <w:r w:rsidR="00706416">
        <w:rPr>
          <w:rFonts w:ascii="Arial" w:hAnsi="Arial" w:cs="Arial"/>
          <w:sz w:val="24"/>
          <w:szCs w:val="24"/>
        </w:rPr>
        <w:t>status</w:t>
      </w:r>
      <w:r w:rsidR="00513CF6">
        <w:rPr>
          <w:rFonts w:ascii="Arial" w:hAnsi="Arial" w:cs="Arial"/>
          <w:sz w:val="24"/>
          <w:szCs w:val="24"/>
        </w:rPr>
        <w:t xml:space="preserve"> from a very young age</w:t>
      </w:r>
      <w:r w:rsidR="0047228C">
        <w:rPr>
          <w:rFonts w:ascii="Arial" w:hAnsi="Arial" w:cs="Arial"/>
          <w:sz w:val="24"/>
          <w:szCs w:val="24"/>
        </w:rPr>
        <w:t xml:space="preserve">. </w:t>
      </w:r>
      <w:r w:rsidR="00183B4D" w:rsidRPr="00892AB9">
        <w:rPr>
          <w:rFonts w:ascii="Arial" w:hAnsi="Arial" w:cs="Arial"/>
          <w:b/>
          <w:bCs/>
          <w:sz w:val="24"/>
          <w:szCs w:val="24"/>
        </w:rPr>
        <w:t>Education</w:t>
      </w:r>
      <w:r w:rsidR="00183B4D">
        <w:rPr>
          <w:rFonts w:ascii="Arial" w:hAnsi="Arial" w:cs="Arial"/>
          <w:sz w:val="24"/>
          <w:szCs w:val="24"/>
        </w:rPr>
        <w:t xml:space="preserve"> is the first formal introduction a child has to a society that either </w:t>
      </w:r>
      <w:r w:rsidR="00034D9A">
        <w:rPr>
          <w:rFonts w:ascii="Arial" w:hAnsi="Arial" w:cs="Arial"/>
          <w:sz w:val="24"/>
          <w:szCs w:val="24"/>
        </w:rPr>
        <w:t>embraces difference and welcome</w:t>
      </w:r>
      <w:r w:rsidR="001A4DA8">
        <w:rPr>
          <w:rFonts w:ascii="Arial" w:hAnsi="Arial" w:cs="Arial"/>
          <w:sz w:val="24"/>
          <w:szCs w:val="24"/>
        </w:rPr>
        <w:t>s</w:t>
      </w:r>
      <w:r w:rsidR="00034D9A">
        <w:rPr>
          <w:rFonts w:ascii="Arial" w:hAnsi="Arial" w:cs="Arial"/>
          <w:sz w:val="24"/>
          <w:szCs w:val="24"/>
        </w:rPr>
        <w:t xml:space="preserve"> people with disability through models of inclusion or marginalises people with disability</w:t>
      </w:r>
      <w:r w:rsidR="00AB42B0">
        <w:rPr>
          <w:rFonts w:ascii="Arial" w:hAnsi="Arial" w:cs="Arial"/>
          <w:sz w:val="24"/>
          <w:szCs w:val="24"/>
        </w:rPr>
        <w:t xml:space="preserve"> and differentiates people </w:t>
      </w:r>
      <w:r w:rsidR="0042516B">
        <w:rPr>
          <w:rFonts w:ascii="Arial" w:hAnsi="Arial" w:cs="Arial"/>
          <w:sz w:val="24"/>
          <w:szCs w:val="24"/>
        </w:rPr>
        <w:t>based upon diagnos</w:t>
      </w:r>
      <w:r w:rsidR="00CF07F5">
        <w:rPr>
          <w:rFonts w:ascii="Arial" w:hAnsi="Arial" w:cs="Arial"/>
          <w:sz w:val="24"/>
          <w:szCs w:val="24"/>
        </w:rPr>
        <w:t>e</w:t>
      </w:r>
      <w:r w:rsidR="0042516B">
        <w:rPr>
          <w:rFonts w:ascii="Arial" w:hAnsi="Arial" w:cs="Arial"/>
          <w:sz w:val="24"/>
          <w:szCs w:val="24"/>
        </w:rPr>
        <w:t>s.</w:t>
      </w:r>
      <w:r w:rsidR="009252A9">
        <w:rPr>
          <w:rFonts w:ascii="Arial" w:hAnsi="Arial" w:cs="Arial"/>
          <w:sz w:val="24"/>
          <w:szCs w:val="24"/>
        </w:rPr>
        <w:t xml:space="preserve"> The right to an inclusive education </w:t>
      </w:r>
      <w:r w:rsidR="00A57D42">
        <w:rPr>
          <w:rFonts w:ascii="Arial" w:hAnsi="Arial" w:cs="Arial"/>
          <w:sz w:val="24"/>
          <w:szCs w:val="24"/>
        </w:rPr>
        <w:t xml:space="preserve">in Article 24 of the CRPD acknowledges the vital importance of education to the full development of human potential and a person’s sense of dignity and self-worth. </w:t>
      </w:r>
      <w:r w:rsidR="00D91CD3">
        <w:rPr>
          <w:rFonts w:ascii="Arial" w:hAnsi="Arial" w:cs="Arial"/>
          <w:sz w:val="24"/>
          <w:szCs w:val="24"/>
        </w:rPr>
        <w:t>Education settings that segregate students with disability perpetuate negative stereotypes, lead to poorer educational outcomes for students with disability</w:t>
      </w:r>
      <w:r w:rsidR="001E7972">
        <w:rPr>
          <w:rFonts w:ascii="Arial" w:hAnsi="Arial" w:cs="Arial"/>
          <w:sz w:val="24"/>
          <w:szCs w:val="24"/>
        </w:rPr>
        <w:t>, condition students with disability for a lifetime of exclusion and leave people with disability ill-equipped for adul</w:t>
      </w:r>
      <w:r w:rsidR="00C60FC3">
        <w:rPr>
          <w:rFonts w:ascii="Arial" w:hAnsi="Arial" w:cs="Arial"/>
          <w:sz w:val="24"/>
          <w:szCs w:val="24"/>
        </w:rPr>
        <w:t xml:space="preserve">t life. </w:t>
      </w:r>
      <w:r w:rsidR="00D0108D">
        <w:rPr>
          <w:rFonts w:ascii="Arial" w:hAnsi="Arial" w:cs="Arial"/>
          <w:sz w:val="24"/>
          <w:szCs w:val="24"/>
        </w:rPr>
        <w:t>They deny students</w:t>
      </w:r>
      <w:r w:rsidR="00471003">
        <w:rPr>
          <w:rFonts w:ascii="Arial" w:hAnsi="Arial" w:cs="Arial"/>
          <w:sz w:val="24"/>
          <w:szCs w:val="24"/>
        </w:rPr>
        <w:t xml:space="preserve"> with disability</w:t>
      </w:r>
      <w:r w:rsidR="00D0108D">
        <w:rPr>
          <w:rFonts w:ascii="Arial" w:hAnsi="Arial" w:cs="Arial"/>
          <w:sz w:val="24"/>
          <w:szCs w:val="24"/>
        </w:rPr>
        <w:t xml:space="preserve"> the opportunity to </w:t>
      </w:r>
      <w:r w:rsidR="00F65965">
        <w:rPr>
          <w:rFonts w:ascii="Arial" w:hAnsi="Arial" w:cs="Arial"/>
          <w:sz w:val="24"/>
          <w:szCs w:val="24"/>
        </w:rPr>
        <w:t>interact with peers who</w:t>
      </w:r>
      <w:r w:rsidR="000C5E98">
        <w:rPr>
          <w:rFonts w:ascii="Arial" w:hAnsi="Arial" w:cs="Arial"/>
          <w:sz w:val="24"/>
          <w:szCs w:val="24"/>
        </w:rPr>
        <w:t xml:space="preserve"> live without disability, </w:t>
      </w:r>
      <w:r w:rsidR="003F7DB7">
        <w:rPr>
          <w:rFonts w:ascii="Arial" w:hAnsi="Arial" w:cs="Arial"/>
          <w:sz w:val="24"/>
          <w:szCs w:val="24"/>
        </w:rPr>
        <w:t xml:space="preserve">denying the chance to learn </w:t>
      </w:r>
      <w:r w:rsidR="004A733E">
        <w:rPr>
          <w:rFonts w:ascii="Arial" w:hAnsi="Arial" w:cs="Arial"/>
          <w:sz w:val="24"/>
          <w:szCs w:val="24"/>
        </w:rPr>
        <w:t xml:space="preserve">skills </w:t>
      </w:r>
      <w:r w:rsidR="003F7DB7">
        <w:rPr>
          <w:rFonts w:ascii="Arial" w:hAnsi="Arial" w:cs="Arial"/>
          <w:sz w:val="24"/>
          <w:szCs w:val="24"/>
        </w:rPr>
        <w:t>from them, develop social</w:t>
      </w:r>
      <w:r w:rsidR="004A733E">
        <w:rPr>
          <w:rFonts w:ascii="Arial" w:hAnsi="Arial" w:cs="Arial"/>
          <w:sz w:val="24"/>
          <w:szCs w:val="24"/>
        </w:rPr>
        <w:t xml:space="preserve"> connections</w:t>
      </w:r>
      <w:r w:rsidR="001A04F3">
        <w:rPr>
          <w:rFonts w:ascii="Arial" w:hAnsi="Arial" w:cs="Arial"/>
          <w:sz w:val="24"/>
          <w:szCs w:val="24"/>
        </w:rPr>
        <w:t xml:space="preserve">, form </w:t>
      </w:r>
      <w:proofErr w:type="gramStart"/>
      <w:r w:rsidR="001A04F3">
        <w:rPr>
          <w:rFonts w:ascii="Arial" w:hAnsi="Arial" w:cs="Arial"/>
          <w:sz w:val="24"/>
          <w:szCs w:val="24"/>
        </w:rPr>
        <w:t>friendships</w:t>
      </w:r>
      <w:proofErr w:type="gramEnd"/>
      <w:r w:rsidR="001A04F3">
        <w:rPr>
          <w:rFonts w:ascii="Arial" w:hAnsi="Arial" w:cs="Arial"/>
          <w:sz w:val="24"/>
          <w:szCs w:val="24"/>
        </w:rPr>
        <w:t xml:space="preserve"> and achieve </w:t>
      </w:r>
      <w:r w:rsidR="006A7DE0">
        <w:rPr>
          <w:rFonts w:ascii="Arial" w:hAnsi="Arial" w:cs="Arial"/>
          <w:sz w:val="24"/>
          <w:szCs w:val="24"/>
        </w:rPr>
        <w:t>the</w:t>
      </w:r>
      <w:r w:rsidR="001A04F3">
        <w:rPr>
          <w:rFonts w:ascii="Arial" w:hAnsi="Arial" w:cs="Arial"/>
          <w:sz w:val="24"/>
          <w:szCs w:val="24"/>
        </w:rPr>
        <w:t xml:space="preserve"> sense of belonging t</w:t>
      </w:r>
      <w:r w:rsidR="006A7DE0">
        <w:rPr>
          <w:rFonts w:ascii="Arial" w:hAnsi="Arial" w:cs="Arial"/>
          <w:sz w:val="24"/>
          <w:szCs w:val="24"/>
        </w:rPr>
        <w:t>hat</w:t>
      </w:r>
      <w:r w:rsidR="00307882">
        <w:rPr>
          <w:rFonts w:ascii="Arial" w:hAnsi="Arial" w:cs="Arial"/>
          <w:sz w:val="24"/>
          <w:szCs w:val="24"/>
        </w:rPr>
        <w:t xml:space="preserve"> is the very </w:t>
      </w:r>
      <w:r w:rsidR="004A733E">
        <w:rPr>
          <w:rFonts w:ascii="Arial" w:hAnsi="Arial" w:cs="Arial"/>
          <w:sz w:val="24"/>
          <w:szCs w:val="24"/>
        </w:rPr>
        <w:t>essence of inclusion.</w:t>
      </w:r>
      <w:r w:rsidR="00280216">
        <w:rPr>
          <w:rFonts w:ascii="Arial" w:hAnsi="Arial" w:cs="Arial"/>
          <w:sz w:val="24"/>
          <w:szCs w:val="24"/>
        </w:rPr>
        <w:t xml:space="preserve"> </w:t>
      </w:r>
      <w:r w:rsidR="002714D5">
        <w:rPr>
          <w:rFonts w:ascii="Arial" w:hAnsi="Arial" w:cs="Arial"/>
          <w:sz w:val="24"/>
          <w:szCs w:val="24"/>
        </w:rPr>
        <w:t>Segregated educational settings also</w:t>
      </w:r>
      <w:r w:rsidR="00C60FC3">
        <w:rPr>
          <w:rFonts w:ascii="Arial" w:hAnsi="Arial" w:cs="Arial"/>
          <w:sz w:val="24"/>
          <w:szCs w:val="24"/>
        </w:rPr>
        <w:t xml:space="preserve"> deny students without disability the </w:t>
      </w:r>
      <w:r w:rsidR="00FE15C4">
        <w:rPr>
          <w:rFonts w:ascii="Arial" w:hAnsi="Arial" w:cs="Arial"/>
          <w:sz w:val="24"/>
          <w:szCs w:val="24"/>
        </w:rPr>
        <w:t>many benefits</w:t>
      </w:r>
      <w:r w:rsidR="00F66E38">
        <w:rPr>
          <w:rFonts w:ascii="Arial" w:hAnsi="Arial" w:cs="Arial"/>
          <w:sz w:val="24"/>
          <w:szCs w:val="24"/>
        </w:rPr>
        <w:t xml:space="preserve"> that learning in a diverse environment alongside peers with disability bring.</w:t>
      </w:r>
      <w:r w:rsidR="0079150D">
        <w:rPr>
          <w:rFonts w:ascii="Arial" w:hAnsi="Arial" w:cs="Arial"/>
          <w:sz w:val="24"/>
          <w:szCs w:val="24"/>
        </w:rPr>
        <w:t xml:space="preserve"> </w:t>
      </w:r>
    </w:p>
    <w:p w14:paraId="08D5D1EE" w14:textId="68AA047D" w:rsidR="00BE1D3D" w:rsidRDefault="0079150D" w:rsidP="005A1CEE">
      <w:pPr>
        <w:jc w:val="both"/>
        <w:rPr>
          <w:rFonts w:ascii="Arial" w:hAnsi="Arial" w:cs="Arial"/>
          <w:sz w:val="24"/>
          <w:szCs w:val="24"/>
        </w:rPr>
      </w:pPr>
      <w:r>
        <w:rPr>
          <w:rFonts w:ascii="Arial" w:hAnsi="Arial" w:cs="Arial"/>
          <w:sz w:val="24"/>
          <w:szCs w:val="24"/>
        </w:rPr>
        <w:t>If we are to achieve the attitudinal change required to promote the inclusion of people with disability, we must ensure disability is normalised as part of the human condition</w:t>
      </w:r>
      <w:r w:rsidR="008235C6">
        <w:rPr>
          <w:rFonts w:ascii="Arial" w:hAnsi="Arial" w:cs="Arial"/>
          <w:sz w:val="24"/>
          <w:szCs w:val="24"/>
        </w:rPr>
        <w:t xml:space="preserve">. This must </w:t>
      </w:r>
      <w:r>
        <w:rPr>
          <w:rFonts w:ascii="Arial" w:hAnsi="Arial" w:cs="Arial"/>
          <w:sz w:val="24"/>
          <w:szCs w:val="24"/>
        </w:rPr>
        <w:t xml:space="preserve">occur </w:t>
      </w:r>
      <w:r w:rsidR="008235C6">
        <w:rPr>
          <w:rFonts w:ascii="Arial" w:hAnsi="Arial" w:cs="Arial"/>
          <w:sz w:val="24"/>
          <w:szCs w:val="24"/>
        </w:rPr>
        <w:t xml:space="preserve">during </w:t>
      </w:r>
      <w:r>
        <w:rPr>
          <w:rFonts w:ascii="Arial" w:hAnsi="Arial" w:cs="Arial"/>
          <w:sz w:val="24"/>
          <w:szCs w:val="24"/>
        </w:rPr>
        <w:t>early childhood</w:t>
      </w:r>
      <w:r w:rsidR="008235C6">
        <w:rPr>
          <w:rFonts w:ascii="Arial" w:hAnsi="Arial" w:cs="Arial"/>
          <w:sz w:val="24"/>
          <w:szCs w:val="24"/>
        </w:rPr>
        <w:t>, where</w:t>
      </w:r>
      <w:r w:rsidR="002E3A61">
        <w:rPr>
          <w:rFonts w:ascii="Arial" w:hAnsi="Arial" w:cs="Arial"/>
          <w:sz w:val="24"/>
          <w:szCs w:val="24"/>
        </w:rPr>
        <w:t xml:space="preserve"> societal values are learned. QAI therefore considers </w:t>
      </w:r>
      <w:r w:rsidR="00D72589">
        <w:rPr>
          <w:rFonts w:ascii="Arial" w:hAnsi="Arial" w:cs="Arial"/>
          <w:sz w:val="24"/>
          <w:szCs w:val="24"/>
        </w:rPr>
        <w:t xml:space="preserve">that </w:t>
      </w:r>
      <w:r w:rsidR="002E3A61">
        <w:rPr>
          <w:rFonts w:ascii="Arial" w:hAnsi="Arial" w:cs="Arial"/>
          <w:sz w:val="24"/>
          <w:szCs w:val="24"/>
        </w:rPr>
        <w:t>promoting</w:t>
      </w:r>
      <w:r w:rsidR="00D15F65">
        <w:rPr>
          <w:rFonts w:ascii="Arial" w:hAnsi="Arial" w:cs="Arial"/>
          <w:sz w:val="24"/>
          <w:szCs w:val="24"/>
        </w:rPr>
        <w:t xml:space="preserve"> </w:t>
      </w:r>
      <w:r w:rsidR="00C74E74">
        <w:rPr>
          <w:rFonts w:ascii="Arial" w:hAnsi="Arial" w:cs="Arial"/>
          <w:sz w:val="24"/>
          <w:szCs w:val="24"/>
        </w:rPr>
        <w:t>the inclusion of people with disability ultimately requires the disbandment of the segregated model</w:t>
      </w:r>
      <w:r w:rsidR="0073183D">
        <w:rPr>
          <w:rFonts w:ascii="Arial" w:hAnsi="Arial" w:cs="Arial"/>
          <w:sz w:val="24"/>
          <w:szCs w:val="24"/>
        </w:rPr>
        <w:t xml:space="preserve"> of education</w:t>
      </w:r>
      <w:r w:rsidR="00C74E74">
        <w:rPr>
          <w:rFonts w:ascii="Arial" w:hAnsi="Arial" w:cs="Arial"/>
          <w:sz w:val="24"/>
          <w:szCs w:val="24"/>
        </w:rPr>
        <w:t>.</w:t>
      </w:r>
      <w:r w:rsidR="0073183D">
        <w:rPr>
          <w:rFonts w:ascii="Arial" w:hAnsi="Arial" w:cs="Arial"/>
          <w:sz w:val="24"/>
          <w:szCs w:val="24"/>
        </w:rPr>
        <w:t xml:space="preserve"> The Australian Collective for Inclusive Education (ACIE) has produced a roadmap for achieving inclusive education in Australia,</w:t>
      </w:r>
      <w:r w:rsidR="0073626E">
        <w:rPr>
          <w:rFonts w:ascii="Arial" w:hAnsi="Arial" w:cs="Arial"/>
          <w:sz w:val="24"/>
          <w:szCs w:val="24"/>
        </w:rPr>
        <w:t xml:space="preserve"> including a step-by-step approach to phasing out segregated education.</w:t>
      </w:r>
      <w:r w:rsidR="00037F85">
        <w:rPr>
          <w:rStyle w:val="FootnoteReference"/>
          <w:rFonts w:ascii="Arial" w:hAnsi="Arial" w:cs="Arial"/>
          <w:sz w:val="24"/>
          <w:szCs w:val="24"/>
        </w:rPr>
        <w:footnoteReference w:id="18"/>
      </w:r>
      <w:r w:rsidR="00037F85">
        <w:rPr>
          <w:rFonts w:ascii="Arial" w:hAnsi="Arial" w:cs="Arial"/>
          <w:sz w:val="24"/>
          <w:szCs w:val="24"/>
        </w:rPr>
        <w:t xml:space="preserve"> </w:t>
      </w:r>
      <w:r w:rsidR="0073626E">
        <w:rPr>
          <w:rFonts w:ascii="Arial" w:hAnsi="Arial" w:cs="Arial"/>
          <w:sz w:val="24"/>
          <w:szCs w:val="24"/>
        </w:rPr>
        <w:t>The roadmap</w:t>
      </w:r>
      <w:r w:rsidR="0073183D">
        <w:rPr>
          <w:rFonts w:ascii="Arial" w:hAnsi="Arial" w:cs="Arial"/>
          <w:sz w:val="24"/>
          <w:szCs w:val="24"/>
        </w:rPr>
        <w:t xml:space="preserve"> outlin</w:t>
      </w:r>
      <w:r w:rsidR="0073626E">
        <w:rPr>
          <w:rFonts w:ascii="Arial" w:hAnsi="Arial" w:cs="Arial"/>
          <w:sz w:val="24"/>
          <w:szCs w:val="24"/>
        </w:rPr>
        <w:t>es</w:t>
      </w:r>
      <w:r w:rsidR="0073183D">
        <w:rPr>
          <w:rFonts w:ascii="Arial" w:hAnsi="Arial" w:cs="Arial"/>
          <w:sz w:val="24"/>
          <w:szCs w:val="24"/>
        </w:rPr>
        <w:t xml:space="preserve"> six core pillars where efforts for change should be focused and </w:t>
      </w:r>
      <w:r w:rsidR="00435303">
        <w:rPr>
          <w:rFonts w:ascii="Arial" w:hAnsi="Arial" w:cs="Arial"/>
          <w:sz w:val="24"/>
          <w:szCs w:val="24"/>
        </w:rPr>
        <w:t>provid</w:t>
      </w:r>
      <w:r w:rsidR="00037F85">
        <w:rPr>
          <w:rFonts w:ascii="Arial" w:hAnsi="Arial" w:cs="Arial"/>
          <w:sz w:val="24"/>
          <w:szCs w:val="24"/>
        </w:rPr>
        <w:t>es</w:t>
      </w:r>
      <w:r w:rsidR="00435303">
        <w:rPr>
          <w:rFonts w:ascii="Arial" w:hAnsi="Arial" w:cs="Arial"/>
          <w:sz w:val="24"/>
          <w:szCs w:val="24"/>
        </w:rPr>
        <w:t xml:space="preserve"> a comprehensive list of short, </w:t>
      </w:r>
      <w:proofErr w:type="gramStart"/>
      <w:r w:rsidR="00435303">
        <w:rPr>
          <w:rFonts w:ascii="Arial" w:hAnsi="Arial" w:cs="Arial"/>
          <w:sz w:val="24"/>
          <w:szCs w:val="24"/>
        </w:rPr>
        <w:t>medium</w:t>
      </w:r>
      <w:proofErr w:type="gramEnd"/>
      <w:r w:rsidR="00435303">
        <w:rPr>
          <w:rFonts w:ascii="Arial" w:hAnsi="Arial" w:cs="Arial"/>
          <w:sz w:val="24"/>
          <w:szCs w:val="24"/>
        </w:rPr>
        <w:t xml:space="preserve"> and long-term outcome measures that will track progress over a ten-year period.</w:t>
      </w:r>
      <w:r w:rsidR="00472F33">
        <w:rPr>
          <w:rFonts w:ascii="Arial" w:hAnsi="Arial" w:cs="Arial"/>
          <w:sz w:val="24"/>
          <w:szCs w:val="24"/>
        </w:rPr>
        <w:t xml:space="preserve"> </w:t>
      </w:r>
      <w:r w:rsidR="00037F85">
        <w:rPr>
          <w:rFonts w:ascii="Arial" w:hAnsi="Arial" w:cs="Arial"/>
          <w:sz w:val="24"/>
          <w:szCs w:val="24"/>
        </w:rPr>
        <w:t>As a member of ACIE, QAI endorses the roadmap</w:t>
      </w:r>
      <w:r w:rsidR="003F024A">
        <w:rPr>
          <w:rFonts w:ascii="Arial" w:hAnsi="Arial" w:cs="Arial"/>
          <w:sz w:val="24"/>
          <w:szCs w:val="24"/>
        </w:rPr>
        <w:t xml:space="preserve"> and </w:t>
      </w:r>
      <w:r w:rsidR="00FA0024">
        <w:rPr>
          <w:rFonts w:ascii="Arial" w:hAnsi="Arial" w:cs="Arial"/>
          <w:sz w:val="24"/>
          <w:szCs w:val="24"/>
        </w:rPr>
        <w:t xml:space="preserve">recommends the Royal Commission </w:t>
      </w:r>
      <w:r w:rsidR="002E0302">
        <w:rPr>
          <w:rFonts w:ascii="Arial" w:hAnsi="Arial" w:cs="Arial"/>
          <w:sz w:val="24"/>
          <w:szCs w:val="24"/>
        </w:rPr>
        <w:t>adopt</w:t>
      </w:r>
      <w:r w:rsidR="00EE3FA0">
        <w:rPr>
          <w:rFonts w:ascii="Arial" w:hAnsi="Arial" w:cs="Arial"/>
          <w:sz w:val="24"/>
          <w:szCs w:val="24"/>
        </w:rPr>
        <w:t xml:space="preserve"> its recommendations.</w:t>
      </w:r>
    </w:p>
    <w:p w14:paraId="75DB7B7B" w14:textId="3DA61272" w:rsidR="00D32B1C" w:rsidRPr="00855463" w:rsidRDefault="00D52ADB" w:rsidP="009C5ADF">
      <w:pPr>
        <w:jc w:val="both"/>
        <w:rPr>
          <w:rFonts w:ascii="Arial" w:hAnsi="Arial" w:cs="Arial"/>
          <w:sz w:val="24"/>
          <w:szCs w:val="24"/>
        </w:rPr>
      </w:pPr>
      <w:r>
        <w:rPr>
          <w:rFonts w:ascii="Arial" w:hAnsi="Arial" w:cs="Arial"/>
          <w:sz w:val="24"/>
          <w:szCs w:val="24"/>
        </w:rPr>
        <w:t>The exclusion of people with disability continues after they leave the education system</w:t>
      </w:r>
      <w:r w:rsidR="003F0BA8">
        <w:rPr>
          <w:rFonts w:ascii="Arial" w:hAnsi="Arial" w:cs="Arial"/>
          <w:sz w:val="24"/>
          <w:szCs w:val="24"/>
        </w:rPr>
        <w:t xml:space="preserve"> and begin searching for work.</w:t>
      </w:r>
      <w:r w:rsidR="007F3D15">
        <w:rPr>
          <w:rFonts w:ascii="Arial" w:hAnsi="Arial" w:cs="Arial"/>
          <w:sz w:val="24"/>
          <w:szCs w:val="24"/>
        </w:rPr>
        <w:t xml:space="preserve"> </w:t>
      </w:r>
      <w:r w:rsidR="00CC4090">
        <w:rPr>
          <w:rFonts w:ascii="Arial" w:hAnsi="Arial" w:cs="Arial"/>
          <w:sz w:val="24"/>
          <w:szCs w:val="24"/>
        </w:rPr>
        <w:t xml:space="preserve">Specifically, </w:t>
      </w:r>
      <w:r w:rsidR="007F3D15">
        <w:rPr>
          <w:rFonts w:ascii="Arial" w:hAnsi="Arial" w:cs="Arial"/>
          <w:sz w:val="24"/>
          <w:szCs w:val="24"/>
        </w:rPr>
        <w:t>Australian Disability Enterprises (ADEs)</w:t>
      </w:r>
      <w:r w:rsidR="00CC4090">
        <w:rPr>
          <w:rFonts w:ascii="Arial" w:hAnsi="Arial" w:cs="Arial"/>
          <w:sz w:val="24"/>
          <w:szCs w:val="24"/>
        </w:rPr>
        <w:t xml:space="preserve"> and productivity-based wage assessment tools </w:t>
      </w:r>
      <w:r w:rsidR="00E23ED9">
        <w:rPr>
          <w:rFonts w:ascii="Arial" w:hAnsi="Arial" w:cs="Arial"/>
          <w:sz w:val="24"/>
          <w:szCs w:val="24"/>
        </w:rPr>
        <w:t xml:space="preserve">constitute </w:t>
      </w:r>
      <w:r w:rsidR="00771FB2">
        <w:rPr>
          <w:rFonts w:ascii="Arial" w:hAnsi="Arial" w:cs="Arial"/>
          <w:sz w:val="24"/>
          <w:szCs w:val="24"/>
        </w:rPr>
        <w:t>considerable</w:t>
      </w:r>
      <w:r w:rsidR="00E23ED9">
        <w:rPr>
          <w:rFonts w:ascii="Arial" w:hAnsi="Arial" w:cs="Arial"/>
          <w:sz w:val="24"/>
          <w:szCs w:val="24"/>
        </w:rPr>
        <w:t xml:space="preserve"> barriers to the full inclusion and participation of people with disability in the </w:t>
      </w:r>
      <w:r w:rsidR="00E23ED9" w:rsidRPr="00892AB9">
        <w:rPr>
          <w:rFonts w:ascii="Arial" w:hAnsi="Arial" w:cs="Arial"/>
          <w:b/>
          <w:bCs/>
          <w:sz w:val="24"/>
          <w:szCs w:val="24"/>
        </w:rPr>
        <w:t>open workforce</w:t>
      </w:r>
      <w:r w:rsidR="00E23ED9">
        <w:rPr>
          <w:rFonts w:ascii="Arial" w:hAnsi="Arial" w:cs="Arial"/>
          <w:sz w:val="24"/>
          <w:szCs w:val="24"/>
        </w:rPr>
        <w:t>.</w:t>
      </w:r>
      <w:r w:rsidR="009C5ADF">
        <w:rPr>
          <w:rFonts w:ascii="Arial" w:hAnsi="Arial" w:cs="Arial"/>
          <w:sz w:val="24"/>
          <w:szCs w:val="24"/>
        </w:rPr>
        <w:t xml:space="preserve"> </w:t>
      </w:r>
      <w:r w:rsidR="00D32B1C" w:rsidRPr="00855463">
        <w:rPr>
          <w:rFonts w:ascii="Arial" w:hAnsi="Arial" w:cs="Arial"/>
          <w:sz w:val="24"/>
          <w:szCs w:val="24"/>
        </w:rPr>
        <w:t xml:space="preserve">These archaic institutional approaches perpetuate low expectations of and for people with disability and ignore their capacity to positively contribute to the workplace. While ADEs may have had benevolent origins, </w:t>
      </w:r>
      <w:proofErr w:type="gramStart"/>
      <w:r w:rsidR="00D32B1C" w:rsidRPr="00855463">
        <w:rPr>
          <w:rFonts w:ascii="Arial" w:hAnsi="Arial" w:cs="Arial"/>
          <w:sz w:val="24"/>
          <w:szCs w:val="24"/>
        </w:rPr>
        <w:t>in reality ADEs</w:t>
      </w:r>
      <w:proofErr w:type="gramEnd"/>
      <w:r w:rsidR="00D32B1C" w:rsidRPr="00855463">
        <w:rPr>
          <w:rFonts w:ascii="Arial" w:hAnsi="Arial" w:cs="Arial"/>
          <w:sz w:val="24"/>
          <w:szCs w:val="24"/>
        </w:rPr>
        <w:t xml:space="preserve"> function as day centres for people with disability in areas where there are limited other supports or services. Theoretically, ADEs operate as training centres that move employees with disability into open employment. However, this theory is not </w:t>
      </w:r>
      <w:proofErr w:type="gramStart"/>
      <w:r w:rsidR="00D32B1C" w:rsidRPr="00855463">
        <w:rPr>
          <w:rFonts w:ascii="Arial" w:hAnsi="Arial" w:cs="Arial"/>
          <w:sz w:val="24"/>
          <w:szCs w:val="24"/>
        </w:rPr>
        <w:t>reflected in reality</w:t>
      </w:r>
      <w:proofErr w:type="gramEnd"/>
      <w:r w:rsidR="00D32B1C" w:rsidRPr="00855463">
        <w:rPr>
          <w:rFonts w:ascii="Arial" w:hAnsi="Arial" w:cs="Arial"/>
          <w:sz w:val="24"/>
          <w:szCs w:val="24"/>
        </w:rPr>
        <w:t>.</w:t>
      </w:r>
      <w:r w:rsidR="00D32B1C" w:rsidRPr="00855463">
        <w:rPr>
          <w:rStyle w:val="FootnoteReference"/>
          <w:rFonts w:ascii="Arial" w:hAnsi="Arial" w:cs="Arial"/>
          <w:sz w:val="24"/>
          <w:szCs w:val="24"/>
        </w:rPr>
        <w:footnoteReference w:id="19"/>
      </w:r>
      <w:r w:rsidR="00D32B1C" w:rsidRPr="00855463">
        <w:rPr>
          <w:rFonts w:ascii="Arial" w:hAnsi="Arial" w:cs="Arial"/>
          <w:sz w:val="24"/>
          <w:szCs w:val="24"/>
        </w:rPr>
        <w:t xml:space="preserve"> In some instances, ADEs are highly productive and compete on the open market against other businesses yet continue to pay inadequate wages to their employees with disabilities. Rather than incentivising people with disability into the workforce, ADEs and the supported wage system demean the contribution of employees with disability through grossly insufficient remuneration and the confinement of workers to a small and undervalued sector of the labour market.</w:t>
      </w:r>
    </w:p>
    <w:p w14:paraId="7786656B" w14:textId="5F64B5CA" w:rsidR="00D32B1C" w:rsidRDefault="00D32B1C" w:rsidP="0082316E">
      <w:pPr>
        <w:jc w:val="both"/>
        <w:rPr>
          <w:rFonts w:ascii="Arial" w:hAnsi="Arial" w:cs="Arial"/>
          <w:sz w:val="24"/>
          <w:szCs w:val="24"/>
        </w:rPr>
      </w:pPr>
      <w:r w:rsidRPr="00855463">
        <w:rPr>
          <w:rFonts w:ascii="Arial" w:hAnsi="Arial" w:cs="Arial"/>
          <w:sz w:val="24"/>
          <w:szCs w:val="24"/>
        </w:rPr>
        <w:t>QAI considers that the retention of segregated employment settings will sustain harmful stereotypes about people with disability and preconceived notions of their capabilities. Research consistently demonstrates that a lack of familiarity with people with disability causes prejudicial attitudes regarding their skills and abilities.</w:t>
      </w:r>
      <w:r>
        <w:rPr>
          <w:rStyle w:val="FootnoteReference"/>
          <w:rFonts w:ascii="Arial" w:hAnsi="Arial" w:cs="Arial"/>
          <w:sz w:val="24"/>
          <w:szCs w:val="24"/>
        </w:rPr>
        <w:footnoteReference w:id="20"/>
      </w:r>
      <w:r w:rsidRPr="00855463">
        <w:rPr>
          <w:rFonts w:ascii="Arial" w:hAnsi="Arial" w:cs="Arial"/>
          <w:sz w:val="24"/>
          <w:szCs w:val="24"/>
        </w:rPr>
        <w:t xml:space="preserve"> Maintaining separate places of employment for people with and without disability will therefore hinder the success of efforts to improve community attitudes. The operation of ADEs and supported wage schemes also violates a person with disability’s right to work on an equal basis with others, as enshrined under Article 27 of th</w:t>
      </w:r>
      <w:r w:rsidR="00E53035">
        <w:rPr>
          <w:rFonts w:ascii="Arial" w:hAnsi="Arial" w:cs="Arial"/>
          <w:sz w:val="24"/>
          <w:szCs w:val="24"/>
        </w:rPr>
        <w:t xml:space="preserve">e </w:t>
      </w:r>
      <w:r w:rsidRPr="00855463">
        <w:rPr>
          <w:rFonts w:ascii="Arial" w:hAnsi="Arial" w:cs="Arial"/>
          <w:sz w:val="24"/>
          <w:szCs w:val="24"/>
        </w:rPr>
        <w:t>CRPD. The psychological hurt inflicted on people with disability by schemes that openly discriminate and literally undervalue the</w:t>
      </w:r>
      <w:r w:rsidR="000D745A">
        <w:rPr>
          <w:rFonts w:ascii="Arial" w:hAnsi="Arial" w:cs="Arial"/>
          <w:sz w:val="24"/>
          <w:szCs w:val="24"/>
        </w:rPr>
        <w:t xml:space="preserve">ir </w:t>
      </w:r>
      <w:r w:rsidR="00C21BBA">
        <w:rPr>
          <w:rFonts w:ascii="Arial" w:hAnsi="Arial" w:cs="Arial"/>
          <w:sz w:val="24"/>
          <w:szCs w:val="24"/>
        </w:rPr>
        <w:t xml:space="preserve">contribution </w:t>
      </w:r>
      <w:r w:rsidRPr="00855463">
        <w:rPr>
          <w:rFonts w:ascii="Arial" w:hAnsi="Arial" w:cs="Arial"/>
          <w:sz w:val="24"/>
          <w:szCs w:val="24"/>
        </w:rPr>
        <w:t xml:space="preserve">through inferior remuneration must be addressed. </w:t>
      </w:r>
    </w:p>
    <w:p w14:paraId="69EB88D2" w14:textId="200EAD3B" w:rsidR="00A86536" w:rsidRDefault="008432A1" w:rsidP="0082316E">
      <w:pPr>
        <w:jc w:val="both"/>
        <w:rPr>
          <w:rFonts w:ascii="Arial" w:hAnsi="Arial" w:cs="Arial"/>
          <w:sz w:val="24"/>
          <w:szCs w:val="24"/>
        </w:rPr>
      </w:pPr>
      <w:r>
        <w:rPr>
          <w:rFonts w:ascii="Arial" w:hAnsi="Arial" w:cs="Arial"/>
          <w:sz w:val="24"/>
          <w:szCs w:val="24"/>
        </w:rPr>
        <w:t>Despite formal po</w:t>
      </w:r>
      <w:r w:rsidR="007A5A8F">
        <w:rPr>
          <w:rFonts w:ascii="Arial" w:hAnsi="Arial" w:cs="Arial"/>
          <w:sz w:val="24"/>
          <w:szCs w:val="24"/>
        </w:rPr>
        <w:t>licies of deinstitutionalisation, many people with disability continue to live in segregated settings</w:t>
      </w:r>
      <w:r w:rsidR="00D07A38">
        <w:rPr>
          <w:rFonts w:ascii="Arial" w:hAnsi="Arial" w:cs="Arial"/>
          <w:sz w:val="24"/>
          <w:szCs w:val="24"/>
        </w:rPr>
        <w:t xml:space="preserve"> and remain exclu</w:t>
      </w:r>
      <w:r w:rsidR="006472A1">
        <w:rPr>
          <w:rFonts w:ascii="Arial" w:hAnsi="Arial" w:cs="Arial"/>
          <w:sz w:val="24"/>
          <w:szCs w:val="24"/>
        </w:rPr>
        <w:t>ded from mainstream housing</w:t>
      </w:r>
      <w:r w:rsidR="00D47DB1" w:rsidRPr="00CB1A6C">
        <w:rPr>
          <w:rFonts w:ascii="Arial" w:hAnsi="Arial" w:cs="Arial"/>
          <w:sz w:val="24"/>
          <w:szCs w:val="24"/>
        </w:rPr>
        <w:t>.</w:t>
      </w:r>
      <w:r w:rsidR="00D47DB1">
        <w:rPr>
          <w:rStyle w:val="FootnoteReference"/>
          <w:rFonts w:ascii="Arial" w:hAnsi="Arial" w:cs="Arial"/>
          <w:sz w:val="24"/>
          <w:szCs w:val="24"/>
        </w:rPr>
        <w:footnoteReference w:id="21"/>
      </w:r>
      <w:r w:rsidR="00681DE7">
        <w:rPr>
          <w:rFonts w:ascii="Arial" w:hAnsi="Arial" w:cs="Arial"/>
          <w:sz w:val="24"/>
          <w:szCs w:val="24"/>
        </w:rPr>
        <w:t xml:space="preserve"> </w:t>
      </w:r>
      <w:r w:rsidR="00681DE7" w:rsidRPr="001D2393">
        <w:rPr>
          <w:rFonts w:ascii="Arial" w:hAnsi="Arial" w:cs="Arial"/>
          <w:b/>
          <w:bCs/>
          <w:sz w:val="24"/>
          <w:szCs w:val="24"/>
        </w:rPr>
        <w:t>Group homes</w:t>
      </w:r>
      <w:r w:rsidR="00681DE7">
        <w:rPr>
          <w:rFonts w:ascii="Arial" w:hAnsi="Arial" w:cs="Arial"/>
          <w:sz w:val="24"/>
          <w:szCs w:val="24"/>
        </w:rPr>
        <w:t xml:space="preserve"> accommodate around 17,000 people in Australia</w:t>
      </w:r>
      <w:r w:rsidR="00DE15A1">
        <w:rPr>
          <w:rFonts w:ascii="Arial" w:hAnsi="Arial" w:cs="Arial"/>
          <w:sz w:val="24"/>
          <w:szCs w:val="24"/>
        </w:rPr>
        <w:t xml:space="preserve">. </w:t>
      </w:r>
      <w:r w:rsidR="00093117" w:rsidRPr="00093117">
        <w:rPr>
          <w:rFonts w:ascii="Arial" w:hAnsi="Arial" w:cs="Arial"/>
          <w:sz w:val="24"/>
          <w:szCs w:val="24"/>
        </w:rPr>
        <w:t xml:space="preserve">QAI refers to group or congregated housing as any place where </w:t>
      </w:r>
      <w:r w:rsidR="0050463B">
        <w:rPr>
          <w:rFonts w:ascii="Arial" w:hAnsi="Arial" w:cs="Arial"/>
          <w:sz w:val="24"/>
          <w:szCs w:val="24"/>
        </w:rPr>
        <w:t>a</w:t>
      </w:r>
      <w:r w:rsidR="00093117" w:rsidRPr="00093117">
        <w:rPr>
          <w:rFonts w:ascii="Arial" w:hAnsi="Arial" w:cs="Arial"/>
          <w:sz w:val="24"/>
          <w:szCs w:val="24"/>
        </w:rPr>
        <w:t xml:space="preserve"> person is forced to share their care</w:t>
      </w:r>
      <w:r w:rsidR="008C1BEF">
        <w:rPr>
          <w:rFonts w:ascii="Arial" w:hAnsi="Arial" w:cs="Arial"/>
          <w:sz w:val="24"/>
          <w:szCs w:val="24"/>
        </w:rPr>
        <w:t xml:space="preserve"> with another person where this is not the decisio</w:t>
      </w:r>
      <w:r w:rsidR="009F2084">
        <w:rPr>
          <w:rFonts w:ascii="Arial" w:hAnsi="Arial" w:cs="Arial"/>
          <w:sz w:val="24"/>
          <w:szCs w:val="24"/>
        </w:rPr>
        <w:t>n of the person with disability.</w:t>
      </w:r>
      <w:r w:rsidR="00093117" w:rsidRPr="00093117">
        <w:rPr>
          <w:rFonts w:ascii="Arial" w:hAnsi="Arial" w:cs="Arial"/>
          <w:sz w:val="24"/>
          <w:szCs w:val="24"/>
        </w:rPr>
        <w:t xml:space="preserve"> </w:t>
      </w:r>
      <w:r w:rsidR="009F2084">
        <w:rPr>
          <w:rFonts w:ascii="Arial" w:hAnsi="Arial" w:cs="Arial"/>
          <w:sz w:val="24"/>
          <w:szCs w:val="24"/>
        </w:rPr>
        <w:t xml:space="preserve">This includes large residential facilities, boarding houses, hostels, </w:t>
      </w:r>
      <w:r w:rsidR="0017079D">
        <w:rPr>
          <w:rFonts w:ascii="Arial" w:hAnsi="Arial" w:cs="Arial"/>
          <w:sz w:val="24"/>
          <w:szCs w:val="24"/>
        </w:rPr>
        <w:t xml:space="preserve">long-stay health facilities, </w:t>
      </w:r>
      <w:r w:rsidR="00723860">
        <w:rPr>
          <w:rFonts w:ascii="Arial" w:hAnsi="Arial" w:cs="Arial"/>
          <w:sz w:val="24"/>
          <w:szCs w:val="24"/>
        </w:rPr>
        <w:t>small group home</w:t>
      </w:r>
      <w:r w:rsidR="001575ED">
        <w:rPr>
          <w:rFonts w:ascii="Arial" w:hAnsi="Arial" w:cs="Arial"/>
          <w:sz w:val="24"/>
          <w:szCs w:val="24"/>
        </w:rPr>
        <w:t>s</w:t>
      </w:r>
      <w:r w:rsidR="00723860">
        <w:rPr>
          <w:rFonts w:ascii="Arial" w:hAnsi="Arial" w:cs="Arial"/>
          <w:sz w:val="24"/>
          <w:szCs w:val="24"/>
        </w:rPr>
        <w:t xml:space="preserve"> or </w:t>
      </w:r>
      <w:r w:rsidR="00093117" w:rsidRPr="00093117">
        <w:rPr>
          <w:rFonts w:ascii="Arial" w:hAnsi="Arial" w:cs="Arial"/>
          <w:sz w:val="24"/>
          <w:szCs w:val="24"/>
        </w:rPr>
        <w:t>Supported Independent Living (SIL</w:t>
      </w:r>
      <w:r w:rsidR="00A86536">
        <w:rPr>
          <w:rFonts w:ascii="Arial" w:hAnsi="Arial" w:cs="Arial"/>
          <w:sz w:val="24"/>
          <w:szCs w:val="24"/>
        </w:rPr>
        <w:t>)</w:t>
      </w:r>
      <w:r w:rsidR="00723860">
        <w:rPr>
          <w:rFonts w:ascii="Arial" w:hAnsi="Arial" w:cs="Arial"/>
          <w:sz w:val="24"/>
          <w:szCs w:val="24"/>
        </w:rPr>
        <w:t xml:space="preserve"> </w:t>
      </w:r>
      <w:r w:rsidR="001575ED">
        <w:rPr>
          <w:rFonts w:ascii="Arial" w:hAnsi="Arial" w:cs="Arial"/>
          <w:sz w:val="24"/>
          <w:szCs w:val="24"/>
        </w:rPr>
        <w:t>arrangements under the NDIS.</w:t>
      </w:r>
      <w:r w:rsidR="009F0696">
        <w:rPr>
          <w:rFonts w:ascii="Arial" w:hAnsi="Arial" w:cs="Arial"/>
          <w:sz w:val="24"/>
          <w:szCs w:val="24"/>
        </w:rPr>
        <w:t xml:space="preserve"> </w:t>
      </w:r>
      <w:r w:rsidR="00AD57BD">
        <w:rPr>
          <w:rFonts w:ascii="Arial" w:hAnsi="Arial" w:cs="Arial"/>
          <w:sz w:val="24"/>
          <w:szCs w:val="24"/>
        </w:rPr>
        <w:t>P</w:t>
      </w:r>
      <w:r w:rsidR="009F0696">
        <w:rPr>
          <w:rFonts w:ascii="Arial" w:hAnsi="Arial" w:cs="Arial"/>
          <w:sz w:val="24"/>
          <w:szCs w:val="24"/>
        </w:rPr>
        <w:t xml:space="preserve">eople with disability living in these settings </w:t>
      </w:r>
      <w:r w:rsidR="00DC4B27">
        <w:rPr>
          <w:rFonts w:ascii="Arial" w:hAnsi="Arial" w:cs="Arial"/>
          <w:sz w:val="24"/>
          <w:szCs w:val="24"/>
        </w:rPr>
        <w:t>are required to share</w:t>
      </w:r>
      <w:r w:rsidR="00F42AAB">
        <w:rPr>
          <w:rFonts w:ascii="Arial" w:hAnsi="Arial" w:cs="Arial"/>
          <w:sz w:val="24"/>
          <w:szCs w:val="24"/>
        </w:rPr>
        <w:t xml:space="preserve"> much of their lives, including living spac</w:t>
      </w:r>
      <w:r w:rsidR="002370F0">
        <w:rPr>
          <w:rFonts w:ascii="Arial" w:hAnsi="Arial" w:cs="Arial"/>
          <w:sz w:val="24"/>
          <w:szCs w:val="24"/>
        </w:rPr>
        <w:t>e, communal bathrooms, communal living areas and/or their personal supports.</w:t>
      </w:r>
      <w:r w:rsidR="00FB1A22">
        <w:rPr>
          <w:rFonts w:ascii="Arial" w:hAnsi="Arial" w:cs="Arial"/>
          <w:sz w:val="24"/>
          <w:szCs w:val="24"/>
        </w:rPr>
        <w:t xml:space="preserve"> Although the </w:t>
      </w:r>
      <w:r w:rsidR="00FB1A22" w:rsidRPr="00FB1A22">
        <w:rPr>
          <w:rFonts w:ascii="Arial" w:hAnsi="Arial" w:cs="Arial"/>
          <w:i/>
          <w:iCs/>
          <w:sz w:val="24"/>
          <w:szCs w:val="24"/>
        </w:rPr>
        <w:t>Disability Services Act 2006</w:t>
      </w:r>
      <w:r w:rsidR="00FB1A22">
        <w:rPr>
          <w:rFonts w:ascii="Arial" w:hAnsi="Arial" w:cs="Arial"/>
          <w:sz w:val="24"/>
          <w:szCs w:val="24"/>
        </w:rPr>
        <w:t xml:space="preserve"> (Qld) requires</w:t>
      </w:r>
      <w:r w:rsidR="00CF4564">
        <w:rPr>
          <w:rFonts w:ascii="Arial" w:hAnsi="Arial" w:cs="Arial"/>
          <w:sz w:val="24"/>
          <w:szCs w:val="24"/>
        </w:rPr>
        <w:t xml:space="preserve"> the separation of housing from service provision,</w:t>
      </w:r>
      <w:r w:rsidR="003739C5">
        <w:rPr>
          <w:rStyle w:val="FootnoteReference"/>
          <w:rFonts w:ascii="Arial" w:hAnsi="Arial" w:cs="Arial"/>
          <w:sz w:val="24"/>
          <w:szCs w:val="24"/>
        </w:rPr>
        <w:footnoteReference w:id="22"/>
      </w:r>
      <w:r w:rsidR="00CF4564">
        <w:rPr>
          <w:rFonts w:ascii="Arial" w:hAnsi="Arial" w:cs="Arial"/>
          <w:sz w:val="24"/>
          <w:szCs w:val="24"/>
        </w:rPr>
        <w:t xml:space="preserve"> </w:t>
      </w:r>
      <w:r w:rsidR="00D15A11" w:rsidRPr="00EF0FD1">
        <w:rPr>
          <w:rFonts w:ascii="Arial" w:hAnsi="Arial" w:cs="Arial"/>
          <w:sz w:val="24"/>
          <w:szCs w:val="24"/>
        </w:rPr>
        <w:t xml:space="preserve">the congregation of people with disability in substandard facilities with inadequate supports is still </w:t>
      </w:r>
      <w:r w:rsidR="00D15A11">
        <w:rPr>
          <w:rFonts w:ascii="Arial" w:hAnsi="Arial" w:cs="Arial"/>
          <w:sz w:val="24"/>
          <w:szCs w:val="24"/>
        </w:rPr>
        <w:t>common.</w:t>
      </w:r>
    </w:p>
    <w:p w14:paraId="4522C818" w14:textId="269BCAE0" w:rsidR="001D2393" w:rsidRDefault="004638F7" w:rsidP="001D2393">
      <w:pPr>
        <w:jc w:val="both"/>
        <w:rPr>
          <w:rFonts w:ascii="Arial" w:hAnsi="Arial" w:cs="Arial"/>
          <w:sz w:val="24"/>
          <w:szCs w:val="24"/>
        </w:rPr>
      </w:pPr>
      <w:r>
        <w:rPr>
          <w:rFonts w:ascii="Arial" w:hAnsi="Arial" w:cs="Arial"/>
          <w:sz w:val="24"/>
          <w:szCs w:val="24"/>
        </w:rPr>
        <w:t>N</w:t>
      </w:r>
      <w:r w:rsidR="001D2393" w:rsidRPr="00201F16">
        <w:rPr>
          <w:rFonts w:ascii="Arial" w:hAnsi="Arial" w:cs="Arial"/>
          <w:sz w:val="24"/>
          <w:szCs w:val="24"/>
        </w:rPr>
        <w:t xml:space="preserve">ew language aimed at increasing the appeal of </w:t>
      </w:r>
      <w:r>
        <w:rPr>
          <w:rFonts w:ascii="Arial" w:hAnsi="Arial" w:cs="Arial"/>
          <w:sz w:val="24"/>
          <w:szCs w:val="24"/>
        </w:rPr>
        <w:t>congregated living</w:t>
      </w:r>
      <w:r w:rsidR="001D2393" w:rsidRPr="00201F16">
        <w:rPr>
          <w:rFonts w:ascii="Arial" w:hAnsi="Arial" w:cs="Arial"/>
          <w:sz w:val="24"/>
          <w:szCs w:val="24"/>
        </w:rPr>
        <w:t xml:space="preserve"> has not altered the reality of group homes. ‘Supported Independent Living’ and ‘Specialist Disability Accommodation’ </w:t>
      </w:r>
      <w:r w:rsidR="00B05081">
        <w:rPr>
          <w:rFonts w:ascii="Arial" w:hAnsi="Arial" w:cs="Arial"/>
          <w:sz w:val="24"/>
          <w:szCs w:val="24"/>
        </w:rPr>
        <w:t>are</w:t>
      </w:r>
      <w:r w:rsidR="001D2393" w:rsidRPr="00201F16">
        <w:rPr>
          <w:rFonts w:ascii="Arial" w:hAnsi="Arial" w:cs="Arial"/>
          <w:sz w:val="24"/>
          <w:szCs w:val="24"/>
        </w:rPr>
        <w:t xml:space="preserve"> new term</w:t>
      </w:r>
      <w:r w:rsidR="00B05081">
        <w:rPr>
          <w:rFonts w:ascii="Arial" w:hAnsi="Arial" w:cs="Arial"/>
          <w:sz w:val="24"/>
          <w:szCs w:val="24"/>
        </w:rPr>
        <w:t>s under the NDIS</w:t>
      </w:r>
      <w:r w:rsidR="001D2393" w:rsidRPr="00201F16">
        <w:rPr>
          <w:rFonts w:ascii="Arial" w:hAnsi="Arial" w:cs="Arial"/>
          <w:sz w:val="24"/>
          <w:szCs w:val="24"/>
        </w:rPr>
        <w:t xml:space="preserve"> designed to positively rebrand institutionalised living arrangements. Yet the fresh labelling has not heralded a new approach to shared living arrangements, in which practices of abuse, exploitation and neglect, in addition to </w:t>
      </w:r>
      <w:r w:rsidR="003E7418">
        <w:rPr>
          <w:rFonts w:ascii="Arial" w:hAnsi="Arial" w:cs="Arial"/>
          <w:sz w:val="24"/>
          <w:szCs w:val="24"/>
        </w:rPr>
        <w:t xml:space="preserve">the </w:t>
      </w:r>
      <w:r w:rsidR="001D2393" w:rsidRPr="00201F16">
        <w:rPr>
          <w:rFonts w:ascii="Arial" w:hAnsi="Arial" w:cs="Arial"/>
          <w:sz w:val="24"/>
          <w:szCs w:val="24"/>
        </w:rPr>
        <w:t>denial of choice and control, have perpetuated. This is the case notwithstanding the stated vision of the NDIS to return choice and control to people with disability, and the (predominantly retrospective) oversight provided by the NDIS Quality and Safeguards Commission.</w:t>
      </w:r>
    </w:p>
    <w:p w14:paraId="3A1A9E0E" w14:textId="518B63A2" w:rsidR="004D4887" w:rsidRDefault="00517308" w:rsidP="0082316E">
      <w:pPr>
        <w:jc w:val="both"/>
        <w:rPr>
          <w:rFonts w:ascii="Arial" w:hAnsi="Arial" w:cs="Arial"/>
          <w:sz w:val="24"/>
          <w:szCs w:val="24"/>
        </w:rPr>
      </w:pPr>
      <w:r w:rsidRPr="00517308">
        <w:rPr>
          <w:rFonts w:ascii="Arial" w:hAnsi="Arial" w:cs="Arial"/>
          <w:sz w:val="24"/>
          <w:szCs w:val="24"/>
        </w:rPr>
        <w:t>Removing the right to live how, where, and with whom a person chooses exacerbates the</w:t>
      </w:r>
      <w:r w:rsidR="00FE02A3">
        <w:rPr>
          <w:rFonts w:ascii="Arial" w:hAnsi="Arial" w:cs="Arial"/>
          <w:sz w:val="24"/>
          <w:szCs w:val="24"/>
        </w:rPr>
        <w:t xml:space="preserve"> exclusion,</w:t>
      </w:r>
      <w:r w:rsidRPr="00517308">
        <w:rPr>
          <w:rFonts w:ascii="Arial" w:hAnsi="Arial" w:cs="Arial"/>
          <w:sz w:val="24"/>
          <w:szCs w:val="24"/>
        </w:rPr>
        <w:t xml:space="preserve"> power imbalance and inequitable life</w:t>
      </w:r>
      <w:r w:rsidR="00212618">
        <w:rPr>
          <w:rFonts w:ascii="Arial" w:hAnsi="Arial" w:cs="Arial"/>
          <w:sz w:val="24"/>
          <w:szCs w:val="24"/>
        </w:rPr>
        <w:t xml:space="preserve"> experiences</w:t>
      </w:r>
      <w:r w:rsidRPr="00517308">
        <w:rPr>
          <w:rFonts w:ascii="Arial" w:hAnsi="Arial" w:cs="Arial"/>
          <w:sz w:val="24"/>
          <w:szCs w:val="24"/>
        </w:rPr>
        <w:t xml:space="preserve"> of vulnerable pe</w:t>
      </w:r>
      <w:r w:rsidR="003E6A0D">
        <w:rPr>
          <w:rFonts w:ascii="Arial" w:hAnsi="Arial" w:cs="Arial"/>
          <w:sz w:val="24"/>
          <w:szCs w:val="24"/>
        </w:rPr>
        <w:t>ople</w:t>
      </w:r>
      <w:r w:rsidRPr="00517308">
        <w:rPr>
          <w:rFonts w:ascii="Arial" w:hAnsi="Arial" w:cs="Arial"/>
          <w:sz w:val="24"/>
          <w:szCs w:val="24"/>
        </w:rPr>
        <w:t xml:space="preserve"> with disability</w:t>
      </w:r>
      <w:r w:rsidR="009D00EA">
        <w:rPr>
          <w:rFonts w:ascii="Arial" w:hAnsi="Arial" w:cs="Arial"/>
          <w:sz w:val="24"/>
          <w:szCs w:val="24"/>
        </w:rPr>
        <w:t>.</w:t>
      </w:r>
      <w:r w:rsidR="009073AB">
        <w:rPr>
          <w:rFonts w:ascii="Arial" w:hAnsi="Arial" w:cs="Arial"/>
          <w:sz w:val="24"/>
          <w:szCs w:val="24"/>
        </w:rPr>
        <w:t xml:space="preserve"> </w:t>
      </w:r>
      <w:r w:rsidR="00B45E0A" w:rsidRPr="00B45E0A">
        <w:rPr>
          <w:rFonts w:ascii="Arial" w:hAnsi="Arial" w:cs="Arial"/>
          <w:sz w:val="24"/>
          <w:szCs w:val="24"/>
        </w:rPr>
        <w:t>Yet th</w:t>
      </w:r>
      <w:r w:rsidR="009073AB">
        <w:rPr>
          <w:rFonts w:ascii="Arial" w:hAnsi="Arial" w:cs="Arial"/>
          <w:sz w:val="24"/>
          <w:szCs w:val="24"/>
        </w:rPr>
        <w:t>is</w:t>
      </w:r>
      <w:r w:rsidR="00B45E0A" w:rsidRPr="00B45E0A">
        <w:rPr>
          <w:rFonts w:ascii="Arial" w:hAnsi="Arial" w:cs="Arial"/>
          <w:sz w:val="24"/>
          <w:szCs w:val="24"/>
        </w:rPr>
        <w:t xml:space="preserve"> right is denied to</w:t>
      </w:r>
      <w:r w:rsidR="00A24386">
        <w:rPr>
          <w:rFonts w:ascii="Arial" w:hAnsi="Arial" w:cs="Arial"/>
          <w:sz w:val="24"/>
          <w:szCs w:val="24"/>
        </w:rPr>
        <w:t>o often</w:t>
      </w:r>
      <w:r w:rsidR="00B45E0A" w:rsidRPr="00B45E0A">
        <w:rPr>
          <w:rFonts w:ascii="Arial" w:hAnsi="Arial" w:cs="Arial"/>
          <w:sz w:val="24"/>
          <w:szCs w:val="24"/>
        </w:rPr>
        <w:t>.</w:t>
      </w:r>
      <w:r w:rsidR="00A24386">
        <w:rPr>
          <w:rFonts w:ascii="Arial" w:hAnsi="Arial" w:cs="Arial"/>
          <w:sz w:val="24"/>
          <w:szCs w:val="24"/>
        </w:rPr>
        <w:t xml:space="preserve"> C</w:t>
      </w:r>
      <w:r w:rsidR="004D4887" w:rsidRPr="00086CB6">
        <w:rPr>
          <w:rFonts w:ascii="Arial" w:hAnsi="Arial" w:cs="Arial"/>
          <w:sz w:val="24"/>
          <w:szCs w:val="24"/>
        </w:rPr>
        <w:t>ommon practices</w:t>
      </w:r>
      <w:r w:rsidR="00A24386">
        <w:rPr>
          <w:rFonts w:ascii="Arial" w:hAnsi="Arial" w:cs="Arial"/>
          <w:sz w:val="24"/>
          <w:szCs w:val="24"/>
        </w:rPr>
        <w:t xml:space="preserve"> of government departments, clinicians and service providers</w:t>
      </w:r>
      <w:r w:rsidR="004D4887" w:rsidRPr="00086CB6">
        <w:rPr>
          <w:rFonts w:ascii="Arial" w:hAnsi="Arial" w:cs="Arial"/>
          <w:sz w:val="24"/>
          <w:szCs w:val="24"/>
        </w:rPr>
        <w:t xml:space="preserve"> deem</w:t>
      </w:r>
      <w:r w:rsidR="00477805">
        <w:rPr>
          <w:rFonts w:ascii="Arial" w:hAnsi="Arial" w:cs="Arial"/>
          <w:sz w:val="24"/>
          <w:szCs w:val="24"/>
        </w:rPr>
        <w:t xml:space="preserve"> instead</w:t>
      </w:r>
      <w:r w:rsidR="004D4887" w:rsidRPr="00086CB6">
        <w:rPr>
          <w:rFonts w:ascii="Arial" w:hAnsi="Arial" w:cs="Arial"/>
          <w:sz w:val="24"/>
          <w:szCs w:val="24"/>
        </w:rPr>
        <w:t xml:space="preserve"> that a person’s level of support needs should be the determining factor of where or how a person should live.</w:t>
      </w:r>
      <w:r w:rsidR="006662C0">
        <w:rPr>
          <w:rFonts w:ascii="Arial" w:hAnsi="Arial" w:cs="Arial"/>
          <w:sz w:val="24"/>
          <w:szCs w:val="24"/>
        </w:rPr>
        <w:t xml:space="preserve"> This is typically applied to people who are labelled as having ‘complex’ support needs, </w:t>
      </w:r>
      <w:r w:rsidR="005977CE">
        <w:rPr>
          <w:rFonts w:ascii="Arial" w:hAnsi="Arial" w:cs="Arial"/>
          <w:sz w:val="24"/>
          <w:szCs w:val="24"/>
        </w:rPr>
        <w:t xml:space="preserve">when many of the complexities </w:t>
      </w:r>
      <w:r w:rsidR="00CF0526">
        <w:rPr>
          <w:rFonts w:ascii="Arial" w:hAnsi="Arial" w:cs="Arial"/>
          <w:sz w:val="24"/>
          <w:szCs w:val="24"/>
        </w:rPr>
        <w:t xml:space="preserve">may be </w:t>
      </w:r>
      <w:r w:rsidR="005977CE">
        <w:rPr>
          <w:rFonts w:ascii="Arial" w:hAnsi="Arial" w:cs="Arial"/>
          <w:sz w:val="24"/>
          <w:szCs w:val="24"/>
        </w:rPr>
        <w:t>imposed by the people and systems around the</w:t>
      </w:r>
      <w:r w:rsidR="0075012A">
        <w:rPr>
          <w:rFonts w:ascii="Arial" w:hAnsi="Arial" w:cs="Arial"/>
          <w:sz w:val="24"/>
          <w:szCs w:val="24"/>
        </w:rPr>
        <w:t>m</w:t>
      </w:r>
      <w:r w:rsidR="005977CE">
        <w:rPr>
          <w:rFonts w:ascii="Arial" w:hAnsi="Arial" w:cs="Arial"/>
          <w:sz w:val="24"/>
          <w:szCs w:val="24"/>
        </w:rPr>
        <w:t xml:space="preserve"> who fail to understand or support the</w:t>
      </w:r>
      <w:r w:rsidR="0075012A">
        <w:rPr>
          <w:rFonts w:ascii="Arial" w:hAnsi="Arial" w:cs="Arial"/>
          <w:sz w:val="24"/>
          <w:szCs w:val="24"/>
        </w:rPr>
        <w:t xml:space="preserve"> person</w:t>
      </w:r>
      <w:r w:rsidR="005977CE">
        <w:rPr>
          <w:rFonts w:ascii="Arial" w:hAnsi="Arial" w:cs="Arial"/>
          <w:sz w:val="24"/>
          <w:szCs w:val="24"/>
        </w:rPr>
        <w:t xml:space="preserve"> adequately.</w:t>
      </w:r>
    </w:p>
    <w:p w14:paraId="1A17927E" w14:textId="26E9DED9" w:rsidR="00290920" w:rsidRDefault="00290920" w:rsidP="0082316E">
      <w:pPr>
        <w:jc w:val="both"/>
        <w:rPr>
          <w:rFonts w:ascii="Arial" w:hAnsi="Arial" w:cs="Arial"/>
          <w:sz w:val="24"/>
          <w:szCs w:val="24"/>
        </w:rPr>
      </w:pPr>
      <w:r w:rsidRPr="00290920">
        <w:rPr>
          <w:rFonts w:ascii="Arial" w:hAnsi="Arial" w:cs="Arial"/>
          <w:sz w:val="24"/>
          <w:szCs w:val="24"/>
        </w:rPr>
        <w:t>Long waiting lists for public housing, unaffordable private rentals,</w:t>
      </w:r>
      <w:r w:rsidR="004148AC">
        <w:rPr>
          <w:rFonts w:ascii="Arial" w:hAnsi="Arial" w:cs="Arial"/>
          <w:sz w:val="24"/>
          <w:szCs w:val="24"/>
        </w:rPr>
        <w:t xml:space="preserve"> inaccessible </w:t>
      </w:r>
      <w:proofErr w:type="gramStart"/>
      <w:r w:rsidR="004148AC">
        <w:rPr>
          <w:rFonts w:ascii="Arial" w:hAnsi="Arial" w:cs="Arial"/>
          <w:sz w:val="24"/>
          <w:szCs w:val="24"/>
        </w:rPr>
        <w:t>buildings</w:t>
      </w:r>
      <w:proofErr w:type="gramEnd"/>
      <w:r w:rsidRPr="00290920">
        <w:rPr>
          <w:rFonts w:ascii="Arial" w:hAnsi="Arial" w:cs="Arial"/>
          <w:sz w:val="24"/>
          <w:szCs w:val="24"/>
        </w:rPr>
        <w:t xml:space="preserve"> and a lack of appropriate individualised support </w:t>
      </w:r>
      <w:r w:rsidR="00A37D60">
        <w:rPr>
          <w:rFonts w:ascii="Arial" w:hAnsi="Arial" w:cs="Arial"/>
          <w:sz w:val="24"/>
          <w:szCs w:val="24"/>
        </w:rPr>
        <w:t xml:space="preserve">options </w:t>
      </w:r>
      <w:r w:rsidR="008911BA">
        <w:rPr>
          <w:rFonts w:ascii="Arial" w:hAnsi="Arial" w:cs="Arial"/>
          <w:sz w:val="24"/>
          <w:szCs w:val="24"/>
        </w:rPr>
        <w:t>forces</w:t>
      </w:r>
      <w:r w:rsidRPr="00290920">
        <w:rPr>
          <w:rFonts w:ascii="Arial" w:hAnsi="Arial" w:cs="Arial"/>
          <w:sz w:val="24"/>
          <w:szCs w:val="24"/>
        </w:rPr>
        <w:t xml:space="preserve"> people to </w:t>
      </w:r>
      <w:r w:rsidR="008911BA">
        <w:rPr>
          <w:rFonts w:ascii="Arial" w:hAnsi="Arial" w:cs="Arial"/>
          <w:sz w:val="24"/>
          <w:szCs w:val="24"/>
        </w:rPr>
        <w:t>continue residing in congregated housing</w:t>
      </w:r>
      <w:r w:rsidR="00AB471E">
        <w:rPr>
          <w:rFonts w:ascii="Arial" w:hAnsi="Arial" w:cs="Arial"/>
          <w:sz w:val="24"/>
          <w:szCs w:val="24"/>
        </w:rPr>
        <w:t xml:space="preserve"> due to insufficient alternatives</w:t>
      </w:r>
      <w:r w:rsidRPr="00290920">
        <w:rPr>
          <w:rFonts w:ascii="Arial" w:hAnsi="Arial" w:cs="Arial"/>
          <w:sz w:val="24"/>
          <w:szCs w:val="24"/>
        </w:rPr>
        <w:t>.</w:t>
      </w:r>
      <w:r w:rsidR="004A6AD6">
        <w:rPr>
          <w:rFonts w:ascii="Arial" w:hAnsi="Arial" w:cs="Arial"/>
          <w:sz w:val="24"/>
          <w:szCs w:val="24"/>
        </w:rPr>
        <w:t xml:space="preserve"> </w:t>
      </w:r>
      <w:r w:rsidR="008B04BB">
        <w:rPr>
          <w:rFonts w:ascii="Arial" w:hAnsi="Arial" w:cs="Arial"/>
          <w:sz w:val="24"/>
          <w:szCs w:val="24"/>
        </w:rPr>
        <w:t>These barriers must therefore be addressed if people with disability are to</w:t>
      </w:r>
      <w:r w:rsidR="00F16366">
        <w:rPr>
          <w:rFonts w:ascii="Arial" w:hAnsi="Arial" w:cs="Arial"/>
          <w:sz w:val="24"/>
          <w:szCs w:val="24"/>
        </w:rPr>
        <w:t xml:space="preserve"> be included</w:t>
      </w:r>
      <w:r w:rsidR="004C3A4C">
        <w:rPr>
          <w:rFonts w:ascii="Arial" w:hAnsi="Arial" w:cs="Arial"/>
          <w:sz w:val="24"/>
          <w:szCs w:val="24"/>
        </w:rPr>
        <w:t xml:space="preserve"> in our community and </w:t>
      </w:r>
      <w:r w:rsidR="0078431C">
        <w:rPr>
          <w:rFonts w:ascii="Arial" w:hAnsi="Arial" w:cs="Arial"/>
          <w:sz w:val="24"/>
          <w:szCs w:val="24"/>
        </w:rPr>
        <w:t xml:space="preserve">their right to live in a home of their </w:t>
      </w:r>
      <w:r w:rsidR="00B81341">
        <w:rPr>
          <w:rFonts w:ascii="Arial" w:hAnsi="Arial" w:cs="Arial"/>
          <w:sz w:val="24"/>
          <w:szCs w:val="24"/>
        </w:rPr>
        <w:t>own, in a location of their choice and with whom they wish to reside, to be realised.</w:t>
      </w:r>
    </w:p>
    <w:p w14:paraId="5B7F6B4A" w14:textId="492590E4" w:rsidR="00475A88" w:rsidRDefault="001C3958" w:rsidP="00890501">
      <w:pPr>
        <w:jc w:val="both"/>
        <w:rPr>
          <w:rFonts w:ascii="Arial" w:hAnsi="Arial" w:cs="Arial"/>
          <w:sz w:val="24"/>
          <w:szCs w:val="24"/>
        </w:rPr>
      </w:pPr>
      <w:r>
        <w:rPr>
          <w:rFonts w:ascii="Arial" w:hAnsi="Arial" w:cs="Arial"/>
          <w:sz w:val="24"/>
          <w:szCs w:val="24"/>
        </w:rPr>
        <w:t>A person with disability may also experience exclusion</w:t>
      </w:r>
      <w:r w:rsidR="00570391">
        <w:rPr>
          <w:rFonts w:ascii="Arial" w:hAnsi="Arial" w:cs="Arial"/>
          <w:sz w:val="24"/>
          <w:szCs w:val="24"/>
        </w:rPr>
        <w:t xml:space="preserve"> within the </w:t>
      </w:r>
      <w:r w:rsidR="00570391" w:rsidRPr="00570391">
        <w:rPr>
          <w:rFonts w:ascii="Arial" w:hAnsi="Arial" w:cs="Arial"/>
          <w:b/>
          <w:bCs/>
          <w:sz w:val="24"/>
          <w:szCs w:val="24"/>
        </w:rPr>
        <w:t>health setting</w:t>
      </w:r>
      <w:r w:rsidR="00570391">
        <w:rPr>
          <w:rFonts w:ascii="Arial" w:hAnsi="Arial" w:cs="Arial"/>
          <w:sz w:val="24"/>
          <w:szCs w:val="24"/>
        </w:rPr>
        <w:t>.</w:t>
      </w:r>
      <w:r w:rsidR="00095602">
        <w:rPr>
          <w:rFonts w:ascii="Arial" w:hAnsi="Arial" w:cs="Arial"/>
          <w:sz w:val="24"/>
          <w:szCs w:val="24"/>
        </w:rPr>
        <w:t xml:space="preserve"> Paternalistic </w:t>
      </w:r>
      <w:r w:rsidR="00843E5F">
        <w:rPr>
          <w:rFonts w:ascii="Arial" w:hAnsi="Arial" w:cs="Arial"/>
          <w:sz w:val="24"/>
          <w:szCs w:val="24"/>
        </w:rPr>
        <w:t xml:space="preserve">practices </w:t>
      </w:r>
      <w:r w:rsidR="00620464">
        <w:rPr>
          <w:rFonts w:ascii="Arial" w:hAnsi="Arial" w:cs="Arial"/>
          <w:sz w:val="24"/>
          <w:szCs w:val="24"/>
        </w:rPr>
        <w:t>of healthcare pro</w:t>
      </w:r>
      <w:r w:rsidR="00B82AD0">
        <w:rPr>
          <w:rFonts w:ascii="Arial" w:hAnsi="Arial" w:cs="Arial"/>
          <w:sz w:val="24"/>
          <w:szCs w:val="24"/>
        </w:rPr>
        <w:t>fessionals</w:t>
      </w:r>
      <w:r w:rsidR="00843E5F">
        <w:rPr>
          <w:rFonts w:ascii="Arial" w:hAnsi="Arial" w:cs="Arial"/>
          <w:sz w:val="24"/>
          <w:szCs w:val="24"/>
        </w:rPr>
        <w:t xml:space="preserve"> </w:t>
      </w:r>
      <w:r w:rsidR="003D1DD7">
        <w:rPr>
          <w:rFonts w:ascii="Arial" w:hAnsi="Arial" w:cs="Arial"/>
          <w:sz w:val="24"/>
          <w:szCs w:val="24"/>
        </w:rPr>
        <w:t xml:space="preserve">continue to view </w:t>
      </w:r>
      <w:r w:rsidR="007F2965">
        <w:rPr>
          <w:rFonts w:ascii="Arial" w:hAnsi="Arial" w:cs="Arial"/>
          <w:sz w:val="24"/>
          <w:szCs w:val="24"/>
        </w:rPr>
        <w:t xml:space="preserve">people with </w:t>
      </w:r>
      <w:r w:rsidR="003D1DD7">
        <w:rPr>
          <w:rFonts w:ascii="Arial" w:hAnsi="Arial" w:cs="Arial"/>
          <w:sz w:val="24"/>
          <w:szCs w:val="24"/>
        </w:rPr>
        <w:t>disability as</w:t>
      </w:r>
      <w:r w:rsidR="007F2965">
        <w:rPr>
          <w:rFonts w:ascii="Arial" w:hAnsi="Arial" w:cs="Arial"/>
          <w:sz w:val="24"/>
          <w:szCs w:val="24"/>
        </w:rPr>
        <w:t xml:space="preserve"> deviating from</w:t>
      </w:r>
      <w:r w:rsidR="00554F88">
        <w:rPr>
          <w:rFonts w:ascii="Arial" w:hAnsi="Arial" w:cs="Arial"/>
          <w:sz w:val="24"/>
          <w:szCs w:val="24"/>
        </w:rPr>
        <w:t xml:space="preserve"> ‘bodily, cognitive and mental norms that require care, treatment and protection’.</w:t>
      </w:r>
      <w:r w:rsidR="00143AAA">
        <w:rPr>
          <w:rStyle w:val="FootnoteReference"/>
          <w:rFonts w:ascii="Arial" w:hAnsi="Arial" w:cs="Arial"/>
          <w:sz w:val="24"/>
          <w:szCs w:val="24"/>
        </w:rPr>
        <w:footnoteReference w:id="23"/>
      </w:r>
      <w:r w:rsidR="00116EE6">
        <w:rPr>
          <w:rFonts w:ascii="Arial" w:hAnsi="Arial" w:cs="Arial"/>
          <w:sz w:val="24"/>
          <w:szCs w:val="24"/>
        </w:rPr>
        <w:t xml:space="preserve"> </w:t>
      </w:r>
      <w:r w:rsidR="00E566C0">
        <w:rPr>
          <w:rFonts w:ascii="Arial" w:hAnsi="Arial" w:cs="Arial"/>
          <w:sz w:val="24"/>
          <w:szCs w:val="24"/>
        </w:rPr>
        <w:t>Whilst optimising health and wellbeing is important</w:t>
      </w:r>
      <w:r w:rsidR="00D0329B">
        <w:rPr>
          <w:rFonts w:ascii="Arial" w:hAnsi="Arial" w:cs="Arial"/>
          <w:sz w:val="24"/>
          <w:szCs w:val="24"/>
        </w:rPr>
        <w:t xml:space="preserve">, </w:t>
      </w:r>
      <w:r w:rsidR="00EB79B7">
        <w:rPr>
          <w:rFonts w:ascii="Arial" w:hAnsi="Arial" w:cs="Arial"/>
          <w:sz w:val="24"/>
          <w:szCs w:val="24"/>
        </w:rPr>
        <w:t>practices that</w:t>
      </w:r>
      <w:r w:rsidR="005328F2">
        <w:rPr>
          <w:rFonts w:ascii="Arial" w:hAnsi="Arial" w:cs="Arial"/>
          <w:sz w:val="24"/>
          <w:szCs w:val="24"/>
        </w:rPr>
        <w:t xml:space="preserve"> problematise </w:t>
      </w:r>
      <w:r w:rsidR="00F86717">
        <w:rPr>
          <w:rFonts w:ascii="Arial" w:hAnsi="Arial" w:cs="Arial"/>
          <w:sz w:val="24"/>
          <w:szCs w:val="24"/>
        </w:rPr>
        <w:t>‘</w:t>
      </w:r>
      <w:r w:rsidR="005328F2">
        <w:rPr>
          <w:rFonts w:ascii="Arial" w:hAnsi="Arial" w:cs="Arial"/>
          <w:sz w:val="24"/>
          <w:szCs w:val="24"/>
        </w:rPr>
        <w:t>difference</w:t>
      </w:r>
      <w:r w:rsidR="00432334">
        <w:rPr>
          <w:rFonts w:ascii="Arial" w:hAnsi="Arial" w:cs="Arial"/>
          <w:sz w:val="24"/>
          <w:szCs w:val="24"/>
        </w:rPr>
        <w:t>s</w:t>
      </w:r>
      <w:r w:rsidR="00F86717">
        <w:rPr>
          <w:rFonts w:ascii="Arial" w:hAnsi="Arial" w:cs="Arial"/>
          <w:sz w:val="24"/>
          <w:szCs w:val="24"/>
        </w:rPr>
        <w:t>’</w:t>
      </w:r>
      <w:r w:rsidR="00432334">
        <w:rPr>
          <w:rFonts w:ascii="Arial" w:hAnsi="Arial" w:cs="Arial"/>
          <w:sz w:val="24"/>
          <w:szCs w:val="24"/>
        </w:rPr>
        <w:t xml:space="preserve"> that </w:t>
      </w:r>
      <w:r w:rsidR="00852697">
        <w:rPr>
          <w:rFonts w:ascii="Arial" w:hAnsi="Arial" w:cs="Arial"/>
          <w:sz w:val="24"/>
          <w:szCs w:val="24"/>
        </w:rPr>
        <w:t>need to be</w:t>
      </w:r>
      <w:r w:rsidR="005328F2">
        <w:rPr>
          <w:rFonts w:ascii="Arial" w:hAnsi="Arial" w:cs="Arial"/>
          <w:sz w:val="24"/>
          <w:szCs w:val="24"/>
        </w:rPr>
        <w:t xml:space="preserve"> ‘cure</w:t>
      </w:r>
      <w:r w:rsidR="00852697">
        <w:rPr>
          <w:rFonts w:ascii="Arial" w:hAnsi="Arial" w:cs="Arial"/>
          <w:sz w:val="24"/>
          <w:szCs w:val="24"/>
        </w:rPr>
        <w:t>d</w:t>
      </w:r>
      <w:r w:rsidR="005328F2">
        <w:rPr>
          <w:rFonts w:ascii="Arial" w:hAnsi="Arial" w:cs="Arial"/>
          <w:sz w:val="24"/>
          <w:szCs w:val="24"/>
        </w:rPr>
        <w:t>’</w:t>
      </w:r>
      <w:r w:rsidR="00852697">
        <w:rPr>
          <w:rFonts w:ascii="Arial" w:hAnsi="Arial" w:cs="Arial"/>
          <w:sz w:val="24"/>
          <w:szCs w:val="24"/>
        </w:rPr>
        <w:t xml:space="preserve"> remain</w:t>
      </w:r>
      <w:r w:rsidR="001806D3">
        <w:rPr>
          <w:rFonts w:ascii="Arial" w:hAnsi="Arial" w:cs="Arial"/>
          <w:sz w:val="24"/>
          <w:szCs w:val="24"/>
        </w:rPr>
        <w:t xml:space="preserve"> prevalent and can occur in situations</w:t>
      </w:r>
      <w:r w:rsidR="00460695">
        <w:rPr>
          <w:rFonts w:ascii="Arial" w:hAnsi="Arial" w:cs="Arial"/>
          <w:sz w:val="24"/>
          <w:szCs w:val="24"/>
        </w:rPr>
        <w:t xml:space="preserve"> where the person is not included in decision-making</w:t>
      </w:r>
      <w:r w:rsidR="00E14CF7">
        <w:rPr>
          <w:rFonts w:ascii="Arial" w:hAnsi="Arial" w:cs="Arial"/>
          <w:sz w:val="24"/>
          <w:szCs w:val="24"/>
        </w:rPr>
        <w:t xml:space="preserve">. For example, forced and coerced sterilisation, the use of chemical restraint and the prescribing of anti-libidinal medication, all of which </w:t>
      </w:r>
      <w:r w:rsidR="00FD647C">
        <w:rPr>
          <w:rFonts w:ascii="Arial" w:hAnsi="Arial" w:cs="Arial"/>
          <w:sz w:val="24"/>
          <w:szCs w:val="24"/>
        </w:rPr>
        <w:t>take place</w:t>
      </w:r>
      <w:r w:rsidR="00E14CF7">
        <w:rPr>
          <w:rFonts w:ascii="Arial" w:hAnsi="Arial" w:cs="Arial"/>
          <w:sz w:val="24"/>
          <w:szCs w:val="24"/>
        </w:rPr>
        <w:t xml:space="preserve"> without the informed consent of the person with disability.</w:t>
      </w:r>
      <w:r w:rsidR="001806D3">
        <w:rPr>
          <w:rFonts w:ascii="Arial" w:hAnsi="Arial" w:cs="Arial"/>
          <w:sz w:val="24"/>
          <w:szCs w:val="24"/>
        </w:rPr>
        <w:t xml:space="preserve"> </w:t>
      </w:r>
      <w:r w:rsidR="005328F2">
        <w:rPr>
          <w:rFonts w:ascii="Arial" w:hAnsi="Arial" w:cs="Arial"/>
          <w:sz w:val="24"/>
          <w:szCs w:val="24"/>
        </w:rPr>
        <w:t xml:space="preserve"> </w:t>
      </w:r>
    </w:p>
    <w:p w14:paraId="5BB4C319" w14:textId="448C248D" w:rsidR="00890501" w:rsidRDefault="00475A88" w:rsidP="00890501">
      <w:pPr>
        <w:jc w:val="both"/>
        <w:rPr>
          <w:rFonts w:ascii="Arial" w:hAnsi="Arial" w:cs="Arial"/>
          <w:sz w:val="24"/>
          <w:szCs w:val="24"/>
          <w:lang w:eastAsia="en-AU"/>
        </w:rPr>
      </w:pPr>
      <w:r w:rsidRPr="00095602">
        <w:rPr>
          <w:rFonts w:ascii="Arial" w:hAnsi="Arial" w:cs="Arial"/>
          <w:sz w:val="24"/>
          <w:szCs w:val="24"/>
          <w:lang w:eastAsia="en-AU"/>
        </w:rPr>
        <w:t xml:space="preserve">A healthcare provider’s ability to communicate effectively and understand the diverse needs of people with disability is </w:t>
      </w:r>
      <w:r w:rsidR="001D4082">
        <w:rPr>
          <w:rFonts w:ascii="Arial" w:hAnsi="Arial" w:cs="Arial"/>
          <w:sz w:val="24"/>
          <w:szCs w:val="24"/>
          <w:lang w:eastAsia="en-AU"/>
        </w:rPr>
        <w:t xml:space="preserve">integral to </w:t>
      </w:r>
      <w:r w:rsidR="00AB1DAF">
        <w:rPr>
          <w:rFonts w:ascii="Arial" w:hAnsi="Arial" w:cs="Arial"/>
          <w:sz w:val="24"/>
          <w:szCs w:val="24"/>
          <w:lang w:eastAsia="en-AU"/>
        </w:rPr>
        <w:t>the inclusion of</w:t>
      </w:r>
      <w:r w:rsidR="001D4082">
        <w:rPr>
          <w:rFonts w:ascii="Arial" w:hAnsi="Arial" w:cs="Arial"/>
          <w:sz w:val="24"/>
          <w:szCs w:val="24"/>
          <w:lang w:eastAsia="en-AU"/>
        </w:rPr>
        <w:t xml:space="preserve"> pe</w:t>
      </w:r>
      <w:r w:rsidR="00AB1DAF">
        <w:rPr>
          <w:rFonts w:ascii="Arial" w:hAnsi="Arial" w:cs="Arial"/>
          <w:sz w:val="24"/>
          <w:szCs w:val="24"/>
          <w:lang w:eastAsia="en-AU"/>
        </w:rPr>
        <w:t>ople</w:t>
      </w:r>
      <w:r w:rsidR="001D4082">
        <w:rPr>
          <w:rFonts w:ascii="Arial" w:hAnsi="Arial" w:cs="Arial"/>
          <w:sz w:val="24"/>
          <w:szCs w:val="24"/>
          <w:lang w:eastAsia="en-AU"/>
        </w:rPr>
        <w:t xml:space="preserve"> with disability in the health setting.</w:t>
      </w:r>
      <w:r w:rsidR="00AB1DAF">
        <w:rPr>
          <w:rFonts w:ascii="Arial" w:hAnsi="Arial" w:cs="Arial"/>
          <w:sz w:val="24"/>
          <w:szCs w:val="24"/>
          <w:lang w:eastAsia="en-AU"/>
        </w:rPr>
        <w:t xml:space="preserve"> </w:t>
      </w:r>
      <w:r w:rsidR="00FA034C">
        <w:rPr>
          <w:rFonts w:ascii="Arial" w:hAnsi="Arial" w:cs="Arial"/>
          <w:sz w:val="24"/>
          <w:szCs w:val="24"/>
          <w:lang w:eastAsia="en-AU"/>
        </w:rPr>
        <w:t xml:space="preserve">The </w:t>
      </w:r>
      <w:r w:rsidRPr="00095602">
        <w:rPr>
          <w:rFonts w:ascii="Arial" w:hAnsi="Arial" w:cs="Arial"/>
          <w:sz w:val="24"/>
          <w:szCs w:val="24"/>
          <w:lang w:eastAsia="en-AU"/>
        </w:rPr>
        <w:t xml:space="preserve">extent to which a person is listened </w:t>
      </w:r>
      <w:r w:rsidR="00B14F10" w:rsidRPr="00095602">
        <w:rPr>
          <w:rFonts w:ascii="Arial" w:hAnsi="Arial" w:cs="Arial"/>
          <w:sz w:val="24"/>
          <w:szCs w:val="24"/>
          <w:lang w:eastAsia="en-AU"/>
        </w:rPr>
        <w:t>to,</w:t>
      </w:r>
      <w:r w:rsidRPr="00095602">
        <w:rPr>
          <w:rFonts w:ascii="Arial" w:hAnsi="Arial" w:cs="Arial"/>
          <w:sz w:val="24"/>
          <w:szCs w:val="24"/>
          <w:lang w:eastAsia="en-AU"/>
        </w:rPr>
        <w:t xml:space="preserve"> and their views and preferences incorporated into their healthcare, </w:t>
      </w:r>
      <w:r w:rsidR="005522E5">
        <w:rPr>
          <w:rFonts w:ascii="Arial" w:hAnsi="Arial" w:cs="Arial"/>
          <w:sz w:val="24"/>
          <w:szCs w:val="24"/>
          <w:lang w:eastAsia="en-AU"/>
        </w:rPr>
        <w:t>is critical.</w:t>
      </w:r>
      <w:r w:rsidR="003E7887">
        <w:rPr>
          <w:rFonts w:ascii="Arial" w:hAnsi="Arial" w:cs="Arial"/>
          <w:sz w:val="24"/>
          <w:szCs w:val="24"/>
          <w:lang w:eastAsia="en-AU"/>
        </w:rPr>
        <w:t xml:space="preserve"> </w:t>
      </w:r>
      <w:r w:rsidRPr="00095602">
        <w:rPr>
          <w:rFonts w:ascii="Arial" w:hAnsi="Arial" w:cs="Arial"/>
          <w:sz w:val="24"/>
          <w:szCs w:val="24"/>
          <w:lang w:eastAsia="en-AU"/>
        </w:rPr>
        <w:t xml:space="preserve">Whether the person has choice and control over who their healthcare provider is, </w:t>
      </w:r>
      <w:r w:rsidR="00816757">
        <w:rPr>
          <w:rFonts w:ascii="Arial" w:hAnsi="Arial" w:cs="Arial"/>
          <w:sz w:val="24"/>
          <w:szCs w:val="24"/>
          <w:lang w:eastAsia="en-AU"/>
        </w:rPr>
        <w:t>and whether the healthcare professional is alert to power imbalances between patients and support workers who may</w:t>
      </w:r>
      <w:r w:rsidR="00A7372D">
        <w:rPr>
          <w:rFonts w:ascii="Arial" w:hAnsi="Arial" w:cs="Arial"/>
          <w:sz w:val="24"/>
          <w:szCs w:val="24"/>
          <w:lang w:eastAsia="en-AU"/>
        </w:rPr>
        <w:t xml:space="preserve"> be speaking on behalf of the person with disability, are also</w:t>
      </w:r>
      <w:r w:rsidR="00725020">
        <w:rPr>
          <w:rFonts w:ascii="Arial" w:hAnsi="Arial" w:cs="Arial"/>
          <w:sz w:val="24"/>
          <w:szCs w:val="24"/>
          <w:lang w:eastAsia="en-AU"/>
        </w:rPr>
        <w:t xml:space="preserve"> important</w:t>
      </w:r>
      <w:r w:rsidR="00126874">
        <w:rPr>
          <w:rFonts w:ascii="Arial" w:hAnsi="Arial" w:cs="Arial"/>
          <w:sz w:val="24"/>
          <w:szCs w:val="24"/>
          <w:lang w:eastAsia="en-AU"/>
        </w:rPr>
        <w:t xml:space="preserve"> considerations</w:t>
      </w:r>
      <w:r w:rsidR="00725020">
        <w:rPr>
          <w:rFonts w:ascii="Arial" w:hAnsi="Arial" w:cs="Arial"/>
          <w:sz w:val="24"/>
          <w:szCs w:val="24"/>
          <w:lang w:eastAsia="en-AU"/>
        </w:rPr>
        <w:t>. The</w:t>
      </w:r>
      <w:r w:rsidR="00E34D69">
        <w:rPr>
          <w:rFonts w:ascii="Arial" w:hAnsi="Arial" w:cs="Arial"/>
          <w:sz w:val="24"/>
          <w:szCs w:val="24"/>
          <w:lang w:eastAsia="en-AU"/>
        </w:rPr>
        <w:t>y</w:t>
      </w:r>
      <w:r w:rsidR="00725020">
        <w:rPr>
          <w:rFonts w:ascii="Arial" w:hAnsi="Arial" w:cs="Arial"/>
          <w:sz w:val="24"/>
          <w:szCs w:val="24"/>
          <w:lang w:eastAsia="en-AU"/>
        </w:rPr>
        <w:t xml:space="preserve"> </w:t>
      </w:r>
      <w:r w:rsidR="00A76732">
        <w:rPr>
          <w:rFonts w:ascii="Arial" w:hAnsi="Arial" w:cs="Arial"/>
          <w:sz w:val="24"/>
          <w:szCs w:val="24"/>
          <w:lang w:eastAsia="en-AU"/>
        </w:rPr>
        <w:t>can</w:t>
      </w:r>
      <w:r w:rsidR="001A1BCE">
        <w:rPr>
          <w:rFonts w:ascii="Arial" w:hAnsi="Arial" w:cs="Arial"/>
          <w:sz w:val="24"/>
          <w:szCs w:val="24"/>
          <w:lang w:eastAsia="en-AU"/>
        </w:rPr>
        <w:t xml:space="preserve"> all</w:t>
      </w:r>
      <w:r w:rsidR="00A76732">
        <w:rPr>
          <w:rFonts w:ascii="Arial" w:hAnsi="Arial" w:cs="Arial"/>
          <w:sz w:val="24"/>
          <w:szCs w:val="24"/>
          <w:lang w:eastAsia="en-AU"/>
        </w:rPr>
        <w:t xml:space="preserve"> constitute barriers to the inclusion of people with disability in health settings but equally illuminate where</w:t>
      </w:r>
      <w:r w:rsidR="00064389">
        <w:rPr>
          <w:rFonts w:ascii="Arial" w:hAnsi="Arial" w:cs="Arial"/>
          <w:sz w:val="24"/>
          <w:szCs w:val="24"/>
          <w:lang w:eastAsia="en-AU"/>
        </w:rPr>
        <w:t xml:space="preserve"> efforts</w:t>
      </w:r>
      <w:r w:rsidR="000F0651">
        <w:rPr>
          <w:rFonts w:ascii="Arial" w:hAnsi="Arial" w:cs="Arial"/>
          <w:sz w:val="24"/>
          <w:szCs w:val="24"/>
          <w:lang w:eastAsia="en-AU"/>
        </w:rPr>
        <w:t xml:space="preserve"> </w:t>
      </w:r>
      <w:r w:rsidR="00E34D69">
        <w:rPr>
          <w:rFonts w:ascii="Arial" w:hAnsi="Arial" w:cs="Arial"/>
          <w:sz w:val="24"/>
          <w:szCs w:val="24"/>
          <w:lang w:eastAsia="en-AU"/>
        </w:rPr>
        <w:t>should</w:t>
      </w:r>
      <w:r w:rsidR="000F0651">
        <w:rPr>
          <w:rFonts w:ascii="Arial" w:hAnsi="Arial" w:cs="Arial"/>
          <w:sz w:val="24"/>
          <w:szCs w:val="24"/>
          <w:lang w:eastAsia="en-AU"/>
        </w:rPr>
        <w:t xml:space="preserve"> be focused to reduce the abuse, </w:t>
      </w:r>
      <w:proofErr w:type="gramStart"/>
      <w:r w:rsidR="000F0651">
        <w:rPr>
          <w:rFonts w:ascii="Arial" w:hAnsi="Arial" w:cs="Arial"/>
          <w:sz w:val="24"/>
          <w:szCs w:val="24"/>
          <w:lang w:eastAsia="en-AU"/>
        </w:rPr>
        <w:t>neglect</w:t>
      </w:r>
      <w:proofErr w:type="gramEnd"/>
      <w:r w:rsidR="000F0651">
        <w:rPr>
          <w:rFonts w:ascii="Arial" w:hAnsi="Arial" w:cs="Arial"/>
          <w:sz w:val="24"/>
          <w:szCs w:val="24"/>
          <w:lang w:eastAsia="en-AU"/>
        </w:rPr>
        <w:t xml:space="preserve"> and exploitation of vulnerable people in these settings. </w:t>
      </w:r>
      <w:r w:rsidR="00890501" w:rsidRPr="00095602">
        <w:rPr>
          <w:rFonts w:ascii="Arial" w:hAnsi="Arial" w:cs="Arial"/>
          <w:sz w:val="24"/>
          <w:szCs w:val="24"/>
          <w:lang w:eastAsia="en-AU"/>
        </w:rPr>
        <w:t xml:space="preserve">When people with disability </w:t>
      </w:r>
      <w:r w:rsidR="00CE5AF6">
        <w:rPr>
          <w:rFonts w:ascii="Arial" w:hAnsi="Arial" w:cs="Arial"/>
          <w:sz w:val="24"/>
          <w:szCs w:val="24"/>
          <w:lang w:eastAsia="en-AU"/>
        </w:rPr>
        <w:t>have autonomy over</w:t>
      </w:r>
      <w:r w:rsidR="00890501" w:rsidRPr="00095602">
        <w:rPr>
          <w:rFonts w:ascii="Arial" w:hAnsi="Arial" w:cs="Arial"/>
          <w:sz w:val="24"/>
          <w:szCs w:val="24"/>
          <w:lang w:eastAsia="en-AU"/>
        </w:rPr>
        <w:t xml:space="preserve"> decision-making regarding their healthcare, greater understanding of and compliance with treatment plans occur, resulting in optimised health and wellbeing.</w:t>
      </w:r>
    </w:p>
    <w:p w14:paraId="0A216B10" w14:textId="4DBC0E26" w:rsidR="00A869CF" w:rsidRDefault="00DB3DA6" w:rsidP="00A869CF">
      <w:pPr>
        <w:jc w:val="both"/>
        <w:rPr>
          <w:rFonts w:ascii="Arial" w:hAnsi="Arial" w:cs="Arial"/>
          <w:sz w:val="24"/>
          <w:szCs w:val="24"/>
        </w:rPr>
      </w:pPr>
      <w:r>
        <w:rPr>
          <w:rFonts w:ascii="Arial" w:hAnsi="Arial" w:cs="Arial"/>
          <w:sz w:val="24"/>
          <w:szCs w:val="24"/>
          <w:lang w:eastAsia="en-AU"/>
        </w:rPr>
        <w:t xml:space="preserve">Barriers to exercising autonomy in decision-making and </w:t>
      </w:r>
      <w:r w:rsidRPr="004D55DD">
        <w:rPr>
          <w:rFonts w:ascii="Arial" w:hAnsi="Arial" w:cs="Arial"/>
          <w:b/>
          <w:bCs/>
          <w:sz w:val="24"/>
          <w:szCs w:val="24"/>
          <w:lang w:eastAsia="en-AU"/>
        </w:rPr>
        <w:t>legal capacity</w:t>
      </w:r>
      <w:r>
        <w:rPr>
          <w:rFonts w:ascii="Arial" w:hAnsi="Arial" w:cs="Arial"/>
          <w:sz w:val="24"/>
          <w:szCs w:val="24"/>
          <w:lang w:eastAsia="en-AU"/>
        </w:rPr>
        <w:t xml:space="preserve"> are experienced by people with disability in </w:t>
      </w:r>
      <w:r w:rsidR="004C6676">
        <w:rPr>
          <w:rFonts w:ascii="Arial" w:hAnsi="Arial" w:cs="Arial"/>
          <w:sz w:val="24"/>
          <w:szCs w:val="24"/>
          <w:lang w:eastAsia="en-AU"/>
        </w:rPr>
        <w:t>multiple</w:t>
      </w:r>
      <w:r>
        <w:rPr>
          <w:rFonts w:ascii="Arial" w:hAnsi="Arial" w:cs="Arial"/>
          <w:sz w:val="24"/>
          <w:szCs w:val="24"/>
          <w:lang w:eastAsia="en-AU"/>
        </w:rPr>
        <w:t xml:space="preserve"> settings.</w:t>
      </w:r>
      <w:r w:rsidR="00395734">
        <w:rPr>
          <w:rFonts w:ascii="Arial" w:hAnsi="Arial" w:cs="Arial"/>
          <w:sz w:val="24"/>
          <w:szCs w:val="24"/>
          <w:lang w:eastAsia="en-AU"/>
        </w:rPr>
        <w:t xml:space="preserve"> Under Article 12 of the CRPD, people with disability have a right to equal recognition before the law</w:t>
      </w:r>
      <w:r w:rsidR="00ED555E">
        <w:rPr>
          <w:rFonts w:ascii="Arial" w:hAnsi="Arial" w:cs="Arial"/>
          <w:sz w:val="24"/>
          <w:szCs w:val="24"/>
          <w:lang w:eastAsia="en-AU"/>
        </w:rPr>
        <w:t xml:space="preserve"> through supported decision-making</w:t>
      </w:r>
      <w:r w:rsidR="0047004C">
        <w:rPr>
          <w:rFonts w:ascii="Arial" w:hAnsi="Arial" w:cs="Arial"/>
          <w:sz w:val="24"/>
          <w:szCs w:val="24"/>
          <w:lang w:eastAsia="en-AU"/>
        </w:rPr>
        <w:t xml:space="preserve">, </w:t>
      </w:r>
      <w:r w:rsidR="00D01EDC">
        <w:rPr>
          <w:rFonts w:ascii="Arial" w:hAnsi="Arial" w:cs="Arial"/>
          <w:sz w:val="24"/>
          <w:szCs w:val="24"/>
          <w:lang w:eastAsia="en-AU"/>
        </w:rPr>
        <w:t xml:space="preserve">a right that is </w:t>
      </w:r>
      <w:r w:rsidR="00C86172">
        <w:rPr>
          <w:rFonts w:ascii="Arial" w:hAnsi="Arial" w:cs="Arial"/>
          <w:sz w:val="24"/>
          <w:szCs w:val="24"/>
          <w:lang w:eastAsia="en-AU"/>
        </w:rPr>
        <w:t>fundamental to the realisation of inclusive communities.</w:t>
      </w:r>
      <w:r w:rsidR="00D62D62">
        <w:rPr>
          <w:rStyle w:val="FootnoteReference"/>
          <w:rFonts w:ascii="Arial" w:hAnsi="Arial" w:cs="Arial"/>
          <w:sz w:val="24"/>
          <w:szCs w:val="24"/>
          <w:lang w:eastAsia="en-AU"/>
        </w:rPr>
        <w:footnoteReference w:id="24"/>
      </w:r>
      <w:r w:rsidR="00C86172">
        <w:rPr>
          <w:rFonts w:ascii="Arial" w:hAnsi="Arial" w:cs="Arial"/>
          <w:sz w:val="24"/>
          <w:szCs w:val="24"/>
          <w:lang w:eastAsia="en-AU"/>
        </w:rPr>
        <w:t xml:space="preserve"> However, </w:t>
      </w:r>
      <w:r w:rsidR="002C794B">
        <w:rPr>
          <w:rFonts w:ascii="Arial" w:hAnsi="Arial" w:cs="Arial"/>
          <w:sz w:val="24"/>
          <w:szCs w:val="24"/>
          <w:lang w:eastAsia="en-AU"/>
        </w:rPr>
        <w:t>legislation</w:t>
      </w:r>
      <w:r w:rsidR="00E46624">
        <w:rPr>
          <w:rFonts w:ascii="Arial" w:hAnsi="Arial" w:cs="Arial"/>
          <w:sz w:val="24"/>
          <w:szCs w:val="24"/>
          <w:lang w:eastAsia="en-AU"/>
        </w:rPr>
        <w:t xml:space="preserve"> such as the </w:t>
      </w:r>
      <w:r w:rsidR="00E46624" w:rsidRPr="002B7FA5">
        <w:rPr>
          <w:rFonts w:ascii="Arial" w:hAnsi="Arial" w:cs="Arial"/>
          <w:i/>
          <w:iCs/>
          <w:sz w:val="24"/>
          <w:szCs w:val="24"/>
          <w:lang w:eastAsia="en-AU"/>
        </w:rPr>
        <w:t xml:space="preserve">Guardianship and Administration Act </w:t>
      </w:r>
      <w:r w:rsidR="002B7FA5" w:rsidRPr="002B7FA5">
        <w:rPr>
          <w:rFonts w:ascii="Arial" w:hAnsi="Arial" w:cs="Arial"/>
          <w:i/>
          <w:iCs/>
          <w:sz w:val="24"/>
          <w:szCs w:val="24"/>
          <w:lang w:eastAsia="en-AU"/>
        </w:rPr>
        <w:t>2000</w:t>
      </w:r>
      <w:r w:rsidR="002B7FA5">
        <w:rPr>
          <w:rFonts w:ascii="Arial" w:hAnsi="Arial" w:cs="Arial"/>
          <w:sz w:val="24"/>
          <w:szCs w:val="24"/>
          <w:lang w:eastAsia="en-AU"/>
        </w:rPr>
        <w:t xml:space="preserve"> (Qld)</w:t>
      </w:r>
      <w:r w:rsidR="00297101">
        <w:rPr>
          <w:rFonts w:ascii="Arial" w:hAnsi="Arial" w:cs="Arial"/>
          <w:sz w:val="24"/>
          <w:szCs w:val="24"/>
          <w:lang w:eastAsia="en-AU"/>
        </w:rPr>
        <w:t xml:space="preserve"> does not </w:t>
      </w:r>
      <w:r w:rsidR="002F7FE5">
        <w:rPr>
          <w:rFonts w:ascii="Arial" w:hAnsi="Arial" w:cs="Arial"/>
          <w:sz w:val="24"/>
          <w:szCs w:val="24"/>
          <w:lang w:eastAsia="en-AU"/>
        </w:rPr>
        <w:t>compel</w:t>
      </w:r>
      <w:r w:rsidR="00297101">
        <w:rPr>
          <w:rFonts w:ascii="Arial" w:hAnsi="Arial" w:cs="Arial"/>
          <w:sz w:val="24"/>
          <w:szCs w:val="24"/>
          <w:lang w:eastAsia="en-AU"/>
        </w:rPr>
        <w:t xml:space="preserve"> supported decision-making and </w:t>
      </w:r>
      <w:r w:rsidR="0009469B">
        <w:rPr>
          <w:rFonts w:ascii="Arial" w:hAnsi="Arial" w:cs="Arial"/>
          <w:sz w:val="24"/>
          <w:szCs w:val="24"/>
          <w:lang w:eastAsia="en-AU"/>
        </w:rPr>
        <w:t>continues to facilitate a substitute decision-making model.</w:t>
      </w:r>
      <w:r w:rsidR="00525E60">
        <w:rPr>
          <w:rFonts w:ascii="Arial" w:hAnsi="Arial" w:cs="Arial"/>
          <w:sz w:val="24"/>
          <w:szCs w:val="24"/>
          <w:lang w:eastAsia="en-AU"/>
        </w:rPr>
        <w:t xml:space="preserve"> </w:t>
      </w:r>
      <w:r w:rsidR="005030E0">
        <w:rPr>
          <w:rFonts w:ascii="Arial" w:hAnsi="Arial" w:cs="Arial"/>
          <w:sz w:val="24"/>
          <w:szCs w:val="24"/>
          <w:lang w:eastAsia="en-AU"/>
        </w:rPr>
        <w:t>A determination</w:t>
      </w:r>
      <w:r w:rsidR="00C72CB9">
        <w:rPr>
          <w:rFonts w:ascii="Arial" w:hAnsi="Arial" w:cs="Arial"/>
          <w:sz w:val="24"/>
          <w:szCs w:val="24"/>
          <w:lang w:eastAsia="en-AU"/>
        </w:rPr>
        <w:t xml:space="preserve"> </w:t>
      </w:r>
      <w:r w:rsidR="00F67D32">
        <w:rPr>
          <w:rFonts w:ascii="Arial" w:hAnsi="Arial" w:cs="Arial"/>
          <w:sz w:val="24"/>
          <w:szCs w:val="24"/>
          <w:lang w:eastAsia="en-AU"/>
        </w:rPr>
        <w:t>that an individual lacks legal capacity</w:t>
      </w:r>
      <w:r w:rsidR="00F43588">
        <w:rPr>
          <w:rFonts w:ascii="Arial" w:hAnsi="Arial" w:cs="Arial"/>
          <w:sz w:val="24"/>
          <w:szCs w:val="24"/>
          <w:lang w:eastAsia="en-AU"/>
        </w:rPr>
        <w:t xml:space="preserve"> </w:t>
      </w:r>
      <w:r w:rsidR="005B2A2E">
        <w:rPr>
          <w:rFonts w:ascii="Arial" w:hAnsi="Arial" w:cs="Arial"/>
          <w:sz w:val="24"/>
          <w:szCs w:val="24"/>
          <w:lang w:eastAsia="en-AU"/>
        </w:rPr>
        <w:t xml:space="preserve">has </w:t>
      </w:r>
      <w:r w:rsidR="00D8673B">
        <w:rPr>
          <w:rFonts w:ascii="Arial" w:hAnsi="Arial" w:cs="Arial"/>
          <w:sz w:val="24"/>
          <w:szCs w:val="24"/>
          <w:lang w:eastAsia="en-AU"/>
        </w:rPr>
        <w:t xml:space="preserve">significant </w:t>
      </w:r>
      <w:r w:rsidR="00054A69">
        <w:rPr>
          <w:rFonts w:ascii="Arial" w:hAnsi="Arial" w:cs="Arial"/>
          <w:sz w:val="24"/>
          <w:szCs w:val="24"/>
          <w:lang w:eastAsia="en-AU"/>
        </w:rPr>
        <w:t>consequences</w:t>
      </w:r>
      <w:r w:rsidR="005F0B6B">
        <w:rPr>
          <w:rFonts w:ascii="Arial" w:hAnsi="Arial" w:cs="Arial"/>
          <w:sz w:val="24"/>
          <w:szCs w:val="24"/>
          <w:lang w:eastAsia="en-AU"/>
        </w:rPr>
        <w:t xml:space="preserve"> on their li</w:t>
      </w:r>
      <w:r w:rsidR="003C0360">
        <w:rPr>
          <w:rFonts w:ascii="Arial" w:hAnsi="Arial" w:cs="Arial"/>
          <w:sz w:val="24"/>
          <w:szCs w:val="24"/>
          <w:lang w:eastAsia="en-AU"/>
        </w:rPr>
        <w:t>fe</w:t>
      </w:r>
      <w:r w:rsidR="005E2C53">
        <w:rPr>
          <w:rFonts w:ascii="Arial" w:hAnsi="Arial" w:cs="Arial"/>
          <w:sz w:val="24"/>
          <w:szCs w:val="24"/>
          <w:lang w:eastAsia="en-AU"/>
        </w:rPr>
        <w:t>, including their right to initiate, pursue</w:t>
      </w:r>
      <w:r w:rsidR="00365698">
        <w:rPr>
          <w:rFonts w:ascii="Arial" w:hAnsi="Arial" w:cs="Arial"/>
          <w:sz w:val="24"/>
          <w:szCs w:val="24"/>
          <w:lang w:eastAsia="en-AU"/>
        </w:rPr>
        <w:t>,</w:t>
      </w:r>
      <w:r w:rsidR="005E2C53">
        <w:rPr>
          <w:rFonts w:ascii="Arial" w:hAnsi="Arial" w:cs="Arial"/>
          <w:sz w:val="24"/>
          <w:szCs w:val="24"/>
          <w:lang w:eastAsia="en-AU"/>
        </w:rPr>
        <w:t xml:space="preserve"> and defend</w:t>
      </w:r>
      <w:r w:rsidR="00365698">
        <w:rPr>
          <w:rFonts w:ascii="Arial" w:hAnsi="Arial" w:cs="Arial"/>
          <w:sz w:val="24"/>
          <w:szCs w:val="24"/>
          <w:lang w:eastAsia="en-AU"/>
        </w:rPr>
        <w:t>,</w:t>
      </w:r>
      <w:r w:rsidR="005E2C53">
        <w:rPr>
          <w:rFonts w:ascii="Arial" w:hAnsi="Arial" w:cs="Arial"/>
          <w:sz w:val="24"/>
          <w:szCs w:val="24"/>
          <w:lang w:eastAsia="en-AU"/>
        </w:rPr>
        <w:t xml:space="preserve"> legal action.</w:t>
      </w:r>
      <w:r w:rsidR="0094195C">
        <w:rPr>
          <w:rFonts w:ascii="Arial" w:hAnsi="Arial" w:cs="Arial"/>
          <w:sz w:val="24"/>
          <w:szCs w:val="24"/>
          <w:lang w:eastAsia="en-AU"/>
        </w:rPr>
        <w:t xml:space="preserve"> </w:t>
      </w:r>
      <w:r w:rsidR="00C86172">
        <w:rPr>
          <w:rFonts w:ascii="Arial" w:hAnsi="Arial" w:cs="Arial"/>
          <w:sz w:val="24"/>
          <w:szCs w:val="24"/>
          <w:lang w:eastAsia="en-AU"/>
        </w:rPr>
        <w:t>QAI</w:t>
      </w:r>
      <w:r w:rsidR="00ED555E">
        <w:rPr>
          <w:rFonts w:ascii="Arial" w:hAnsi="Arial" w:cs="Arial"/>
          <w:sz w:val="24"/>
          <w:szCs w:val="24"/>
          <w:lang w:eastAsia="en-AU"/>
        </w:rPr>
        <w:t xml:space="preserve"> is aware of</w:t>
      </w:r>
      <w:r w:rsidR="0094195C">
        <w:rPr>
          <w:rFonts w:ascii="Arial" w:hAnsi="Arial" w:cs="Arial"/>
          <w:sz w:val="24"/>
          <w:szCs w:val="24"/>
          <w:lang w:eastAsia="en-AU"/>
        </w:rPr>
        <w:t xml:space="preserve"> various</w:t>
      </w:r>
      <w:r w:rsidR="00ED555E">
        <w:rPr>
          <w:rFonts w:ascii="Arial" w:hAnsi="Arial" w:cs="Arial"/>
          <w:sz w:val="24"/>
          <w:szCs w:val="24"/>
          <w:lang w:eastAsia="en-AU"/>
        </w:rPr>
        <w:t xml:space="preserve"> </w:t>
      </w:r>
      <w:r w:rsidR="00571DC5">
        <w:rPr>
          <w:rFonts w:ascii="Arial" w:hAnsi="Arial" w:cs="Arial"/>
          <w:sz w:val="24"/>
          <w:szCs w:val="24"/>
          <w:lang w:eastAsia="en-AU"/>
        </w:rPr>
        <w:t xml:space="preserve">practices </w:t>
      </w:r>
      <w:r w:rsidR="005F6A91">
        <w:rPr>
          <w:rFonts w:ascii="Arial" w:hAnsi="Arial" w:cs="Arial"/>
          <w:sz w:val="24"/>
          <w:szCs w:val="24"/>
          <w:lang w:eastAsia="en-AU"/>
        </w:rPr>
        <w:t xml:space="preserve">in the community that </w:t>
      </w:r>
      <w:r w:rsidR="001B5DFB">
        <w:rPr>
          <w:rFonts w:ascii="Arial" w:hAnsi="Arial" w:cs="Arial"/>
          <w:sz w:val="24"/>
          <w:szCs w:val="24"/>
          <w:lang w:eastAsia="en-AU"/>
        </w:rPr>
        <w:t xml:space="preserve">frequently deny </w:t>
      </w:r>
      <w:r w:rsidR="005F6A91">
        <w:rPr>
          <w:rFonts w:ascii="Arial" w:hAnsi="Arial" w:cs="Arial"/>
          <w:sz w:val="24"/>
          <w:szCs w:val="24"/>
          <w:lang w:eastAsia="en-AU"/>
        </w:rPr>
        <w:t>this</w:t>
      </w:r>
      <w:r w:rsidR="00571DC5">
        <w:rPr>
          <w:rFonts w:ascii="Arial" w:hAnsi="Arial" w:cs="Arial"/>
          <w:sz w:val="24"/>
          <w:szCs w:val="24"/>
          <w:lang w:eastAsia="en-AU"/>
        </w:rPr>
        <w:t xml:space="preserve"> right. For example, </w:t>
      </w:r>
      <w:r w:rsidR="00A708EA">
        <w:rPr>
          <w:rFonts w:ascii="Arial" w:hAnsi="Arial" w:cs="Arial"/>
          <w:sz w:val="24"/>
          <w:szCs w:val="24"/>
          <w:lang w:eastAsia="en-AU"/>
        </w:rPr>
        <w:t>the rising number of applications for guardianship and administration appointments to Queensland’s Civil and Administrative Tribunal</w:t>
      </w:r>
      <w:r w:rsidR="00382532">
        <w:rPr>
          <w:rFonts w:ascii="Arial" w:hAnsi="Arial" w:cs="Arial"/>
          <w:sz w:val="24"/>
          <w:szCs w:val="24"/>
          <w:lang w:eastAsia="en-AU"/>
        </w:rPr>
        <w:t xml:space="preserve"> (QCAT)</w:t>
      </w:r>
      <w:r w:rsidR="00F20153">
        <w:rPr>
          <w:rFonts w:ascii="Arial" w:hAnsi="Arial" w:cs="Arial"/>
          <w:sz w:val="24"/>
          <w:szCs w:val="24"/>
          <w:lang w:eastAsia="en-AU"/>
        </w:rPr>
        <w:t xml:space="preserve"> by NDIS service providers</w:t>
      </w:r>
      <w:r w:rsidR="00382532">
        <w:rPr>
          <w:rFonts w:ascii="Arial" w:hAnsi="Arial" w:cs="Arial"/>
          <w:sz w:val="24"/>
          <w:szCs w:val="24"/>
          <w:lang w:eastAsia="en-AU"/>
        </w:rPr>
        <w:t xml:space="preserve">, many of which are unsubstantiated and </w:t>
      </w:r>
      <w:r w:rsidR="001D68B1">
        <w:rPr>
          <w:rFonts w:ascii="Arial" w:hAnsi="Arial" w:cs="Arial"/>
          <w:sz w:val="24"/>
          <w:szCs w:val="24"/>
          <w:lang w:eastAsia="en-AU"/>
        </w:rPr>
        <w:t xml:space="preserve">are </w:t>
      </w:r>
      <w:r w:rsidR="00382532">
        <w:rPr>
          <w:rFonts w:ascii="Arial" w:hAnsi="Arial" w:cs="Arial"/>
          <w:sz w:val="24"/>
          <w:szCs w:val="24"/>
          <w:lang w:eastAsia="en-AU"/>
        </w:rPr>
        <w:t>occurring in situations where the prov</w:t>
      </w:r>
      <w:r w:rsidR="00F20153">
        <w:rPr>
          <w:rFonts w:ascii="Arial" w:hAnsi="Arial" w:cs="Arial"/>
          <w:sz w:val="24"/>
          <w:szCs w:val="24"/>
          <w:lang w:eastAsia="en-AU"/>
        </w:rPr>
        <w:t>ider has a conflict of interest</w:t>
      </w:r>
      <w:r w:rsidR="00030D98">
        <w:rPr>
          <w:rFonts w:ascii="Arial" w:hAnsi="Arial" w:cs="Arial"/>
          <w:sz w:val="24"/>
          <w:szCs w:val="24"/>
          <w:lang w:eastAsia="en-AU"/>
        </w:rPr>
        <w:t xml:space="preserve"> and seeks financial gain from a participant’s NDIS funding package.</w:t>
      </w:r>
      <w:r w:rsidR="001D0057">
        <w:rPr>
          <w:rFonts w:ascii="Arial" w:hAnsi="Arial" w:cs="Arial"/>
          <w:sz w:val="24"/>
          <w:szCs w:val="24"/>
          <w:lang w:eastAsia="en-AU"/>
        </w:rPr>
        <w:t xml:space="preserve"> </w:t>
      </w:r>
      <w:r w:rsidR="00A869CF" w:rsidRPr="3293861B">
        <w:rPr>
          <w:rFonts w:ascii="Arial" w:hAnsi="Arial" w:cs="Arial"/>
          <w:sz w:val="24"/>
          <w:szCs w:val="24"/>
        </w:rPr>
        <w:t>Whilst this appears to be an unintended consequence of the rollout of the NDIS, it is nevertheless a deeply concerning trend that has significant human rights implications for people with disability</w:t>
      </w:r>
      <w:r w:rsidR="00072A34">
        <w:rPr>
          <w:rFonts w:ascii="Arial" w:hAnsi="Arial" w:cs="Arial"/>
          <w:sz w:val="24"/>
          <w:szCs w:val="24"/>
        </w:rPr>
        <w:t xml:space="preserve"> and their inclusion within the community</w:t>
      </w:r>
      <w:r w:rsidR="00A869CF" w:rsidRPr="3293861B">
        <w:rPr>
          <w:rFonts w:ascii="Arial" w:hAnsi="Arial" w:cs="Arial"/>
          <w:sz w:val="24"/>
          <w:szCs w:val="24"/>
        </w:rPr>
        <w:t>.</w:t>
      </w:r>
      <w:r w:rsidR="00ED55A5">
        <w:rPr>
          <w:rFonts w:ascii="Arial" w:hAnsi="Arial" w:cs="Arial"/>
          <w:sz w:val="24"/>
          <w:szCs w:val="24"/>
        </w:rPr>
        <w:t xml:space="preserve"> A detailed account of this human rights violation is available in QAI’s</w:t>
      </w:r>
      <w:r w:rsidR="00FE6965">
        <w:rPr>
          <w:rFonts w:ascii="Arial" w:hAnsi="Arial" w:cs="Arial"/>
          <w:sz w:val="24"/>
          <w:szCs w:val="24"/>
        </w:rPr>
        <w:t xml:space="preserve"> previous submission to the Royal Commission.</w:t>
      </w:r>
      <w:r w:rsidR="00FE6965" w:rsidRPr="00FE6965">
        <w:rPr>
          <w:rStyle w:val="FootnoteReference"/>
          <w:rFonts w:ascii="Arial" w:hAnsi="Arial" w:cs="Arial"/>
          <w:sz w:val="24"/>
          <w:szCs w:val="24"/>
          <w:lang w:eastAsia="en-AU"/>
        </w:rPr>
        <w:t xml:space="preserve"> </w:t>
      </w:r>
      <w:r w:rsidR="00FE6965">
        <w:rPr>
          <w:rStyle w:val="FootnoteReference"/>
          <w:rFonts w:ascii="Arial" w:hAnsi="Arial" w:cs="Arial"/>
          <w:sz w:val="24"/>
          <w:szCs w:val="24"/>
          <w:lang w:eastAsia="en-AU"/>
        </w:rPr>
        <w:footnoteReference w:id="25"/>
      </w:r>
      <w:r w:rsidR="00FE6965">
        <w:rPr>
          <w:rFonts w:ascii="Arial" w:hAnsi="Arial" w:cs="Arial"/>
          <w:sz w:val="24"/>
          <w:szCs w:val="24"/>
          <w:lang w:eastAsia="en-AU"/>
        </w:rPr>
        <w:t xml:space="preserve"> </w:t>
      </w:r>
    </w:p>
    <w:p w14:paraId="7A898E34" w14:textId="1E778CC4" w:rsidR="00A869CF" w:rsidRDefault="00A501DD" w:rsidP="00890501">
      <w:pPr>
        <w:jc w:val="both"/>
        <w:rPr>
          <w:rFonts w:ascii="Arial" w:hAnsi="Arial" w:cs="Arial"/>
          <w:sz w:val="24"/>
          <w:szCs w:val="24"/>
        </w:rPr>
      </w:pPr>
      <w:r>
        <w:rPr>
          <w:rFonts w:ascii="Arial" w:hAnsi="Arial" w:cs="Arial"/>
          <w:sz w:val="24"/>
          <w:szCs w:val="24"/>
        </w:rPr>
        <w:t xml:space="preserve">A lack of adherence to </w:t>
      </w:r>
      <w:r w:rsidR="00CB4167">
        <w:rPr>
          <w:rFonts w:ascii="Arial" w:hAnsi="Arial" w:cs="Arial"/>
          <w:sz w:val="24"/>
          <w:szCs w:val="24"/>
        </w:rPr>
        <w:t>a</w:t>
      </w:r>
      <w:r w:rsidR="00925B3A">
        <w:rPr>
          <w:rFonts w:ascii="Arial" w:hAnsi="Arial" w:cs="Arial"/>
          <w:sz w:val="24"/>
          <w:szCs w:val="24"/>
        </w:rPr>
        <w:t xml:space="preserve"> supported decision-making framework is similarly evident in other contexts. For example,</w:t>
      </w:r>
      <w:r w:rsidR="00EB71DC">
        <w:rPr>
          <w:rFonts w:ascii="Arial" w:hAnsi="Arial" w:cs="Arial"/>
          <w:sz w:val="24"/>
          <w:szCs w:val="24"/>
        </w:rPr>
        <w:t xml:space="preserve"> the use of </w:t>
      </w:r>
      <w:r w:rsidR="00EB71DC" w:rsidRPr="00CB20A7">
        <w:rPr>
          <w:rFonts w:ascii="Arial" w:hAnsi="Arial" w:cs="Arial"/>
          <w:b/>
          <w:bCs/>
          <w:sz w:val="24"/>
          <w:szCs w:val="24"/>
        </w:rPr>
        <w:t>Restrictive Practices</w:t>
      </w:r>
      <w:r w:rsidR="00882E5F">
        <w:rPr>
          <w:rFonts w:ascii="Arial" w:hAnsi="Arial" w:cs="Arial"/>
          <w:sz w:val="24"/>
          <w:szCs w:val="24"/>
        </w:rPr>
        <w:t xml:space="preserve"> as a form of behaviour control</w:t>
      </w:r>
      <w:r w:rsidR="00700441">
        <w:rPr>
          <w:rFonts w:ascii="Arial" w:hAnsi="Arial" w:cs="Arial"/>
          <w:sz w:val="24"/>
          <w:szCs w:val="24"/>
        </w:rPr>
        <w:t xml:space="preserve"> </w:t>
      </w:r>
      <w:r w:rsidR="0049420F">
        <w:rPr>
          <w:rFonts w:ascii="Arial" w:hAnsi="Arial" w:cs="Arial"/>
          <w:sz w:val="24"/>
          <w:szCs w:val="24"/>
        </w:rPr>
        <w:t>for</w:t>
      </w:r>
      <w:r w:rsidR="00700441">
        <w:rPr>
          <w:rFonts w:ascii="Arial" w:hAnsi="Arial" w:cs="Arial"/>
          <w:sz w:val="24"/>
          <w:szCs w:val="24"/>
        </w:rPr>
        <w:t xml:space="preserve"> individuals who are considered to exhibit ‘behaviours of concern’</w:t>
      </w:r>
      <w:r w:rsidR="00CC577A">
        <w:rPr>
          <w:rFonts w:ascii="Arial" w:hAnsi="Arial" w:cs="Arial"/>
          <w:sz w:val="24"/>
          <w:szCs w:val="24"/>
        </w:rPr>
        <w:t xml:space="preserve">, </w:t>
      </w:r>
      <w:r w:rsidR="00C328BF">
        <w:rPr>
          <w:rFonts w:ascii="Arial" w:hAnsi="Arial" w:cs="Arial"/>
          <w:sz w:val="24"/>
          <w:szCs w:val="24"/>
        </w:rPr>
        <w:t xml:space="preserve">often occur in situations where </w:t>
      </w:r>
      <w:r w:rsidR="00AD5B9B">
        <w:rPr>
          <w:rFonts w:ascii="Arial" w:hAnsi="Arial" w:cs="Arial"/>
          <w:sz w:val="24"/>
          <w:szCs w:val="24"/>
        </w:rPr>
        <w:t>efforts to understand</w:t>
      </w:r>
      <w:r w:rsidR="00E426D1">
        <w:rPr>
          <w:rFonts w:ascii="Arial" w:hAnsi="Arial" w:cs="Arial"/>
          <w:sz w:val="24"/>
          <w:szCs w:val="24"/>
        </w:rPr>
        <w:t xml:space="preserve"> the individual and the message behind their behaviour are inadequate</w:t>
      </w:r>
      <w:r w:rsidR="00335642">
        <w:rPr>
          <w:rFonts w:ascii="Arial" w:hAnsi="Arial" w:cs="Arial"/>
          <w:sz w:val="24"/>
          <w:szCs w:val="24"/>
        </w:rPr>
        <w:t>.</w:t>
      </w:r>
      <w:r w:rsidR="0096330C">
        <w:rPr>
          <w:rFonts w:ascii="Arial" w:hAnsi="Arial" w:cs="Arial"/>
          <w:sz w:val="24"/>
          <w:szCs w:val="24"/>
        </w:rPr>
        <w:t xml:space="preserve"> </w:t>
      </w:r>
      <w:r w:rsidR="00280A44">
        <w:rPr>
          <w:rFonts w:ascii="Arial" w:hAnsi="Arial" w:cs="Arial"/>
          <w:sz w:val="24"/>
          <w:szCs w:val="24"/>
        </w:rPr>
        <w:t xml:space="preserve">Indeed there are </w:t>
      </w:r>
      <w:r w:rsidR="00A34696">
        <w:rPr>
          <w:rFonts w:ascii="Arial" w:hAnsi="Arial" w:cs="Arial"/>
          <w:sz w:val="24"/>
          <w:szCs w:val="24"/>
        </w:rPr>
        <w:t>numerous</w:t>
      </w:r>
      <w:r w:rsidR="00280A44">
        <w:rPr>
          <w:rFonts w:ascii="Arial" w:hAnsi="Arial" w:cs="Arial"/>
          <w:sz w:val="24"/>
          <w:szCs w:val="24"/>
        </w:rPr>
        <w:t xml:space="preserve"> reasons why Restrictive Practices may be utilised</w:t>
      </w:r>
      <w:r w:rsidR="004F0EDF">
        <w:rPr>
          <w:rFonts w:ascii="Arial" w:hAnsi="Arial" w:cs="Arial"/>
          <w:sz w:val="24"/>
          <w:szCs w:val="24"/>
        </w:rPr>
        <w:t xml:space="preserve">, many of which </w:t>
      </w:r>
      <w:r w:rsidR="001B063B">
        <w:rPr>
          <w:rFonts w:ascii="Arial" w:hAnsi="Arial" w:cs="Arial"/>
          <w:sz w:val="24"/>
          <w:szCs w:val="24"/>
        </w:rPr>
        <w:t>do not stem from the individual concerned, such as a lack of functional assessments and</w:t>
      </w:r>
      <w:r w:rsidR="00A34696">
        <w:rPr>
          <w:rFonts w:ascii="Arial" w:hAnsi="Arial" w:cs="Arial"/>
          <w:sz w:val="24"/>
          <w:szCs w:val="24"/>
        </w:rPr>
        <w:t xml:space="preserve"> effective</w:t>
      </w:r>
      <w:r w:rsidR="001B063B">
        <w:rPr>
          <w:rFonts w:ascii="Arial" w:hAnsi="Arial" w:cs="Arial"/>
          <w:sz w:val="24"/>
          <w:szCs w:val="24"/>
        </w:rPr>
        <w:t xml:space="preserve"> </w:t>
      </w:r>
      <w:r w:rsidR="003E3F41">
        <w:rPr>
          <w:rFonts w:ascii="Arial" w:hAnsi="Arial" w:cs="Arial"/>
          <w:sz w:val="24"/>
          <w:szCs w:val="24"/>
        </w:rPr>
        <w:t>P</w:t>
      </w:r>
      <w:r w:rsidR="001B063B">
        <w:rPr>
          <w:rFonts w:ascii="Arial" w:hAnsi="Arial" w:cs="Arial"/>
          <w:sz w:val="24"/>
          <w:szCs w:val="24"/>
        </w:rPr>
        <w:t xml:space="preserve">ositive </w:t>
      </w:r>
      <w:r w:rsidR="003E3F41">
        <w:rPr>
          <w:rFonts w:ascii="Arial" w:hAnsi="Arial" w:cs="Arial"/>
          <w:sz w:val="24"/>
          <w:szCs w:val="24"/>
        </w:rPr>
        <w:t>B</w:t>
      </w:r>
      <w:r w:rsidR="001B063B">
        <w:rPr>
          <w:rFonts w:ascii="Arial" w:hAnsi="Arial" w:cs="Arial"/>
          <w:sz w:val="24"/>
          <w:szCs w:val="24"/>
        </w:rPr>
        <w:t xml:space="preserve">ehaviour </w:t>
      </w:r>
      <w:r w:rsidR="003E3F41">
        <w:rPr>
          <w:rFonts w:ascii="Arial" w:hAnsi="Arial" w:cs="Arial"/>
          <w:sz w:val="24"/>
          <w:szCs w:val="24"/>
        </w:rPr>
        <w:t>S</w:t>
      </w:r>
      <w:r w:rsidR="001B063B">
        <w:rPr>
          <w:rFonts w:ascii="Arial" w:hAnsi="Arial" w:cs="Arial"/>
          <w:sz w:val="24"/>
          <w:szCs w:val="24"/>
        </w:rPr>
        <w:t xml:space="preserve">upport </w:t>
      </w:r>
      <w:r w:rsidR="003E3F41">
        <w:rPr>
          <w:rFonts w:ascii="Arial" w:hAnsi="Arial" w:cs="Arial"/>
          <w:sz w:val="24"/>
          <w:szCs w:val="24"/>
        </w:rPr>
        <w:t>P</w:t>
      </w:r>
      <w:r w:rsidR="001B063B">
        <w:rPr>
          <w:rFonts w:ascii="Arial" w:hAnsi="Arial" w:cs="Arial"/>
          <w:sz w:val="24"/>
          <w:szCs w:val="24"/>
        </w:rPr>
        <w:t>lans, inadequate safeguards</w:t>
      </w:r>
      <w:r w:rsidR="00FC35D1">
        <w:rPr>
          <w:rFonts w:ascii="Arial" w:hAnsi="Arial" w:cs="Arial"/>
          <w:sz w:val="24"/>
          <w:szCs w:val="24"/>
        </w:rPr>
        <w:t xml:space="preserve"> and</w:t>
      </w:r>
      <w:r w:rsidR="002D3230">
        <w:rPr>
          <w:rFonts w:ascii="Arial" w:hAnsi="Arial" w:cs="Arial"/>
          <w:sz w:val="24"/>
          <w:szCs w:val="24"/>
        </w:rPr>
        <w:t xml:space="preserve"> insufficient resource</w:t>
      </w:r>
      <w:r w:rsidR="00FC35D1">
        <w:rPr>
          <w:rFonts w:ascii="Arial" w:hAnsi="Arial" w:cs="Arial"/>
          <w:sz w:val="24"/>
          <w:szCs w:val="24"/>
        </w:rPr>
        <w:t>s.</w:t>
      </w:r>
      <w:r w:rsidR="00A34696">
        <w:rPr>
          <w:rStyle w:val="FootnoteReference"/>
          <w:rFonts w:ascii="Arial" w:hAnsi="Arial" w:cs="Arial"/>
          <w:sz w:val="24"/>
          <w:szCs w:val="24"/>
        </w:rPr>
        <w:footnoteReference w:id="26"/>
      </w:r>
      <w:r w:rsidR="00A34696">
        <w:rPr>
          <w:rFonts w:ascii="Arial" w:hAnsi="Arial" w:cs="Arial"/>
          <w:sz w:val="24"/>
          <w:szCs w:val="24"/>
        </w:rPr>
        <w:t xml:space="preserve"> </w:t>
      </w:r>
      <w:r w:rsidR="002238CF">
        <w:rPr>
          <w:rFonts w:ascii="Arial" w:hAnsi="Arial" w:cs="Arial"/>
          <w:sz w:val="24"/>
          <w:szCs w:val="24"/>
        </w:rPr>
        <w:t>This means that</w:t>
      </w:r>
      <w:r w:rsidR="00335642">
        <w:rPr>
          <w:rFonts w:ascii="Arial" w:hAnsi="Arial" w:cs="Arial"/>
          <w:sz w:val="24"/>
          <w:szCs w:val="24"/>
        </w:rPr>
        <w:t xml:space="preserve"> </w:t>
      </w:r>
      <w:r w:rsidR="00FA38E2">
        <w:rPr>
          <w:rFonts w:ascii="Arial" w:hAnsi="Arial" w:cs="Arial"/>
          <w:sz w:val="24"/>
          <w:szCs w:val="24"/>
        </w:rPr>
        <w:t>a person’s autonomy</w:t>
      </w:r>
      <w:r w:rsidR="007258A9">
        <w:rPr>
          <w:rFonts w:ascii="Arial" w:hAnsi="Arial" w:cs="Arial"/>
          <w:sz w:val="24"/>
          <w:szCs w:val="24"/>
        </w:rPr>
        <w:t xml:space="preserve"> </w:t>
      </w:r>
      <w:r w:rsidR="00CB00FA">
        <w:rPr>
          <w:rFonts w:ascii="Arial" w:hAnsi="Arial" w:cs="Arial"/>
          <w:sz w:val="24"/>
          <w:szCs w:val="24"/>
        </w:rPr>
        <w:t>is</w:t>
      </w:r>
      <w:r w:rsidR="00816960">
        <w:rPr>
          <w:rFonts w:ascii="Arial" w:hAnsi="Arial" w:cs="Arial"/>
          <w:sz w:val="24"/>
          <w:szCs w:val="24"/>
        </w:rPr>
        <w:t xml:space="preserve"> denied in circumstances where Restrictive Practices are not a measure of last resort</w:t>
      </w:r>
      <w:r w:rsidR="00A008EE">
        <w:rPr>
          <w:rFonts w:ascii="Arial" w:hAnsi="Arial" w:cs="Arial"/>
          <w:sz w:val="24"/>
          <w:szCs w:val="24"/>
        </w:rPr>
        <w:t xml:space="preserve">, </w:t>
      </w:r>
      <w:r w:rsidR="00517E8E">
        <w:rPr>
          <w:rFonts w:ascii="Arial" w:hAnsi="Arial" w:cs="Arial"/>
          <w:sz w:val="24"/>
          <w:szCs w:val="24"/>
        </w:rPr>
        <w:t>rendering the</w:t>
      </w:r>
      <w:r w:rsidR="00585263">
        <w:rPr>
          <w:rFonts w:ascii="Arial" w:hAnsi="Arial" w:cs="Arial"/>
          <w:sz w:val="24"/>
          <w:szCs w:val="24"/>
        </w:rPr>
        <w:t xml:space="preserve">m </w:t>
      </w:r>
      <w:r w:rsidR="00517E8E">
        <w:rPr>
          <w:rFonts w:ascii="Arial" w:hAnsi="Arial" w:cs="Arial"/>
          <w:sz w:val="24"/>
          <w:szCs w:val="24"/>
        </w:rPr>
        <w:t xml:space="preserve">illegal, immoral and </w:t>
      </w:r>
      <w:r w:rsidR="00176527">
        <w:rPr>
          <w:rFonts w:ascii="Arial" w:hAnsi="Arial" w:cs="Arial"/>
          <w:sz w:val="24"/>
          <w:szCs w:val="24"/>
        </w:rPr>
        <w:t xml:space="preserve">constituting behaviour that if applied to </w:t>
      </w:r>
      <w:r w:rsidR="00585263">
        <w:rPr>
          <w:rFonts w:ascii="Arial" w:hAnsi="Arial" w:cs="Arial"/>
          <w:sz w:val="24"/>
          <w:szCs w:val="24"/>
        </w:rPr>
        <w:t xml:space="preserve">a </w:t>
      </w:r>
      <w:r w:rsidR="00176527">
        <w:rPr>
          <w:rFonts w:ascii="Arial" w:hAnsi="Arial" w:cs="Arial"/>
          <w:sz w:val="24"/>
          <w:szCs w:val="24"/>
        </w:rPr>
        <w:t>pe</w:t>
      </w:r>
      <w:r w:rsidR="00585263">
        <w:rPr>
          <w:rFonts w:ascii="Arial" w:hAnsi="Arial" w:cs="Arial"/>
          <w:sz w:val="24"/>
          <w:szCs w:val="24"/>
        </w:rPr>
        <w:t>rson</w:t>
      </w:r>
      <w:r w:rsidR="00176527">
        <w:rPr>
          <w:rFonts w:ascii="Arial" w:hAnsi="Arial" w:cs="Arial"/>
          <w:sz w:val="24"/>
          <w:szCs w:val="24"/>
        </w:rPr>
        <w:t xml:space="preserve"> without disability, would be viewed as criminal conduct.</w:t>
      </w:r>
      <w:r w:rsidR="005A34DA">
        <w:rPr>
          <w:rFonts w:ascii="Arial" w:hAnsi="Arial" w:cs="Arial"/>
          <w:sz w:val="24"/>
          <w:szCs w:val="24"/>
        </w:rPr>
        <w:t xml:space="preserve"> QAI has</w:t>
      </w:r>
      <w:r w:rsidR="00EF3EC5">
        <w:rPr>
          <w:rFonts w:ascii="Arial" w:hAnsi="Arial" w:cs="Arial"/>
          <w:sz w:val="24"/>
          <w:szCs w:val="24"/>
        </w:rPr>
        <w:t xml:space="preserve"> provided an in-depth account of the </w:t>
      </w:r>
      <w:r w:rsidR="000E2E54">
        <w:rPr>
          <w:rFonts w:ascii="Arial" w:hAnsi="Arial" w:cs="Arial"/>
          <w:sz w:val="24"/>
          <w:szCs w:val="24"/>
        </w:rPr>
        <w:t>use of</w:t>
      </w:r>
      <w:r w:rsidR="00E62D96">
        <w:rPr>
          <w:rFonts w:ascii="Arial" w:hAnsi="Arial" w:cs="Arial"/>
          <w:sz w:val="24"/>
          <w:szCs w:val="24"/>
        </w:rPr>
        <w:t xml:space="preserve"> Restrictive Practices </w:t>
      </w:r>
      <w:r w:rsidR="000E2E54">
        <w:rPr>
          <w:rFonts w:ascii="Arial" w:hAnsi="Arial" w:cs="Arial"/>
          <w:sz w:val="24"/>
          <w:szCs w:val="24"/>
        </w:rPr>
        <w:t xml:space="preserve">and </w:t>
      </w:r>
      <w:r w:rsidR="0023031D">
        <w:rPr>
          <w:rFonts w:ascii="Arial" w:hAnsi="Arial" w:cs="Arial"/>
          <w:sz w:val="24"/>
          <w:szCs w:val="24"/>
        </w:rPr>
        <w:t xml:space="preserve">their correlation to increased abuse, </w:t>
      </w:r>
      <w:proofErr w:type="gramStart"/>
      <w:r w:rsidR="0023031D">
        <w:rPr>
          <w:rFonts w:ascii="Arial" w:hAnsi="Arial" w:cs="Arial"/>
          <w:sz w:val="24"/>
          <w:szCs w:val="24"/>
        </w:rPr>
        <w:t>neglect</w:t>
      </w:r>
      <w:proofErr w:type="gramEnd"/>
      <w:r w:rsidR="0023031D">
        <w:rPr>
          <w:rFonts w:ascii="Arial" w:hAnsi="Arial" w:cs="Arial"/>
          <w:sz w:val="24"/>
          <w:szCs w:val="24"/>
        </w:rPr>
        <w:t xml:space="preserve"> and exploitation </w:t>
      </w:r>
      <w:r w:rsidR="00867B39">
        <w:rPr>
          <w:rFonts w:ascii="Arial" w:hAnsi="Arial" w:cs="Arial"/>
          <w:sz w:val="24"/>
          <w:szCs w:val="24"/>
        </w:rPr>
        <w:t xml:space="preserve">of people with disability </w:t>
      </w:r>
      <w:r w:rsidR="00A90519">
        <w:rPr>
          <w:rFonts w:ascii="Arial" w:hAnsi="Arial" w:cs="Arial"/>
          <w:sz w:val="24"/>
          <w:szCs w:val="24"/>
        </w:rPr>
        <w:t>in a previous submission</w:t>
      </w:r>
      <w:r w:rsidR="0018421F">
        <w:rPr>
          <w:rFonts w:ascii="Arial" w:hAnsi="Arial" w:cs="Arial"/>
          <w:sz w:val="24"/>
          <w:szCs w:val="24"/>
        </w:rPr>
        <w:t xml:space="preserve"> to the Royal Commission</w:t>
      </w:r>
      <w:r w:rsidR="00A90519">
        <w:rPr>
          <w:rFonts w:ascii="Arial" w:hAnsi="Arial" w:cs="Arial"/>
          <w:sz w:val="24"/>
          <w:szCs w:val="24"/>
        </w:rPr>
        <w:t>.</w:t>
      </w:r>
      <w:r w:rsidR="00A90519">
        <w:rPr>
          <w:rStyle w:val="FootnoteReference"/>
          <w:rFonts w:ascii="Arial" w:hAnsi="Arial" w:cs="Arial"/>
          <w:sz w:val="24"/>
          <w:szCs w:val="24"/>
        </w:rPr>
        <w:footnoteReference w:id="27"/>
      </w:r>
      <w:r w:rsidR="0018421F">
        <w:rPr>
          <w:rFonts w:ascii="Arial" w:hAnsi="Arial" w:cs="Arial"/>
          <w:sz w:val="24"/>
          <w:szCs w:val="24"/>
        </w:rPr>
        <w:t xml:space="preserve"> </w:t>
      </w:r>
      <w:r w:rsidR="000A24AF">
        <w:rPr>
          <w:rFonts w:ascii="Arial" w:hAnsi="Arial" w:cs="Arial"/>
          <w:sz w:val="24"/>
          <w:szCs w:val="24"/>
        </w:rPr>
        <w:t>Suffice to say that the</w:t>
      </w:r>
      <w:r w:rsidR="0024582F">
        <w:rPr>
          <w:rFonts w:ascii="Arial" w:hAnsi="Arial" w:cs="Arial"/>
          <w:sz w:val="24"/>
          <w:szCs w:val="24"/>
        </w:rPr>
        <w:t xml:space="preserve"> </w:t>
      </w:r>
      <w:r w:rsidR="000A24AF">
        <w:rPr>
          <w:rFonts w:ascii="Arial" w:hAnsi="Arial" w:cs="Arial"/>
          <w:sz w:val="24"/>
          <w:szCs w:val="24"/>
        </w:rPr>
        <w:t xml:space="preserve">ongoing </w:t>
      </w:r>
      <w:r w:rsidR="007E7411">
        <w:rPr>
          <w:rFonts w:ascii="Arial" w:hAnsi="Arial" w:cs="Arial"/>
          <w:sz w:val="24"/>
          <w:szCs w:val="24"/>
        </w:rPr>
        <w:t>use of Restrictive Practices</w:t>
      </w:r>
      <w:r w:rsidR="00867B39">
        <w:rPr>
          <w:rFonts w:ascii="Arial" w:hAnsi="Arial" w:cs="Arial"/>
          <w:sz w:val="24"/>
          <w:szCs w:val="24"/>
        </w:rPr>
        <w:t xml:space="preserve"> in situations where</w:t>
      </w:r>
      <w:r w:rsidR="000E22D5">
        <w:rPr>
          <w:rFonts w:ascii="Arial" w:hAnsi="Arial" w:cs="Arial"/>
          <w:sz w:val="24"/>
          <w:szCs w:val="24"/>
        </w:rPr>
        <w:t xml:space="preserve"> they do not constitute a last resort mechanism </w:t>
      </w:r>
      <w:r w:rsidR="001D7040">
        <w:rPr>
          <w:rFonts w:ascii="Arial" w:hAnsi="Arial" w:cs="Arial"/>
          <w:sz w:val="24"/>
          <w:szCs w:val="24"/>
        </w:rPr>
        <w:t xml:space="preserve">is </w:t>
      </w:r>
      <w:r w:rsidR="000E22D5">
        <w:rPr>
          <w:rFonts w:ascii="Arial" w:hAnsi="Arial" w:cs="Arial"/>
          <w:sz w:val="24"/>
          <w:szCs w:val="24"/>
        </w:rPr>
        <w:t>an act of violence and abuse in itself</w:t>
      </w:r>
      <w:r w:rsidR="00E91253">
        <w:rPr>
          <w:rFonts w:ascii="Arial" w:hAnsi="Arial" w:cs="Arial"/>
          <w:sz w:val="24"/>
          <w:szCs w:val="24"/>
        </w:rPr>
        <w:t xml:space="preserve">, </w:t>
      </w:r>
      <w:r w:rsidR="001D7040">
        <w:rPr>
          <w:rFonts w:ascii="Arial" w:hAnsi="Arial" w:cs="Arial"/>
          <w:sz w:val="24"/>
          <w:szCs w:val="24"/>
        </w:rPr>
        <w:t>and</w:t>
      </w:r>
      <w:r w:rsidR="00E91253">
        <w:rPr>
          <w:rFonts w:ascii="Arial" w:hAnsi="Arial" w:cs="Arial"/>
          <w:sz w:val="24"/>
          <w:szCs w:val="24"/>
        </w:rPr>
        <w:t xml:space="preserve"> </w:t>
      </w:r>
      <w:r w:rsidR="00CD4753">
        <w:rPr>
          <w:rFonts w:ascii="Arial" w:hAnsi="Arial" w:cs="Arial"/>
          <w:sz w:val="24"/>
          <w:szCs w:val="24"/>
        </w:rPr>
        <w:t>unjustly</w:t>
      </w:r>
      <w:r w:rsidR="00E91253">
        <w:rPr>
          <w:rFonts w:ascii="Arial" w:hAnsi="Arial" w:cs="Arial"/>
          <w:sz w:val="24"/>
          <w:szCs w:val="24"/>
        </w:rPr>
        <w:t xml:space="preserve"> den</w:t>
      </w:r>
      <w:r w:rsidR="001D7040">
        <w:rPr>
          <w:rFonts w:ascii="Arial" w:hAnsi="Arial" w:cs="Arial"/>
          <w:sz w:val="24"/>
          <w:szCs w:val="24"/>
        </w:rPr>
        <w:t>ies</w:t>
      </w:r>
      <w:r w:rsidR="00E91253">
        <w:rPr>
          <w:rFonts w:ascii="Arial" w:hAnsi="Arial" w:cs="Arial"/>
          <w:sz w:val="24"/>
          <w:szCs w:val="24"/>
        </w:rPr>
        <w:t xml:space="preserve"> an individual their legal capacity</w:t>
      </w:r>
      <w:r w:rsidR="0024582F">
        <w:rPr>
          <w:rFonts w:ascii="Arial" w:hAnsi="Arial" w:cs="Arial"/>
          <w:sz w:val="24"/>
          <w:szCs w:val="24"/>
        </w:rPr>
        <w:t xml:space="preserve"> </w:t>
      </w:r>
      <w:r w:rsidR="00D851EC">
        <w:rPr>
          <w:rFonts w:ascii="Arial" w:hAnsi="Arial" w:cs="Arial"/>
          <w:sz w:val="24"/>
          <w:szCs w:val="24"/>
        </w:rPr>
        <w:t>which is</w:t>
      </w:r>
      <w:r w:rsidR="00F8377B">
        <w:rPr>
          <w:rFonts w:ascii="Arial" w:hAnsi="Arial" w:cs="Arial"/>
          <w:sz w:val="24"/>
          <w:szCs w:val="24"/>
        </w:rPr>
        <w:t xml:space="preserve"> central to their inclusion within society.</w:t>
      </w:r>
    </w:p>
    <w:p w14:paraId="59898E60" w14:textId="1DA5819F" w:rsidR="00BF2E8B" w:rsidRDefault="00916660" w:rsidP="00890501">
      <w:pPr>
        <w:jc w:val="both"/>
        <w:rPr>
          <w:rFonts w:ascii="Arial" w:hAnsi="Arial" w:cs="Arial"/>
          <w:sz w:val="24"/>
          <w:szCs w:val="24"/>
        </w:rPr>
      </w:pPr>
      <w:r>
        <w:rPr>
          <w:rFonts w:ascii="Arial" w:hAnsi="Arial" w:cs="Arial"/>
          <w:sz w:val="24"/>
          <w:szCs w:val="24"/>
        </w:rPr>
        <w:t xml:space="preserve">Multiple </w:t>
      </w:r>
      <w:r w:rsidR="006D06E7">
        <w:rPr>
          <w:rFonts w:ascii="Arial" w:hAnsi="Arial" w:cs="Arial"/>
          <w:sz w:val="24"/>
          <w:szCs w:val="24"/>
        </w:rPr>
        <w:t xml:space="preserve">barriers </w:t>
      </w:r>
      <w:r>
        <w:rPr>
          <w:rFonts w:ascii="Arial" w:hAnsi="Arial" w:cs="Arial"/>
          <w:sz w:val="24"/>
          <w:szCs w:val="24"/>
        </w:rPr>
        <w:t xml:space="preserve">to inclusion are experienced by people with disability in the </w:t>
      </w:r>
      <w:r w:rsidRPr="002E7FC6">
        <w:rPr>
          <w:rFonts w:ascii="Arial" w:hAnsi="Arial" w:cs="Arial"/>
          <w:b/>
          <w:bCs/>
          <w:sz w:val="24"/>
          <w:szCs w:val="24"/>
        </w:rPr>
        <w:t>criminal justice system</w:t>
      </w:r>
      <w:r>
        <w:rPr>
          <w:rFonts w:ascii="Arial" w:hAnsi="Arial" w:cs="Arial"/>
          <w:sz w:val="24"/>
          <w:szCs w:val="24"/>
        </w:rPr>
        <w:t>.</w:t>
      </w:r>
      <w:r w:rsidR="00390B1A">
        <w:rPr>
          <w:rFonts w:ascii="Arial" w:hAnsi="Arial" w:cs="Arial"/>
          <w:sz w:val="24"/>
          <w:szCs w:val="24"/>
        </w:rPr>
        <w:t xml:space="preserve"> </w:t>
      </w:r>
      <w:r w:rsidR="007126E0">
        <w:rPr>
          <w:rFonts w:ascii="Arial" w:hAnsi="Arial" w:cs="Arial"/>
          <w:sz w:val="24"/>
          <w:szCs w:val="24"/>
        </w:rPr>
        <w:t xml:space="preserve">In addition to the literal exclusion reflected </w:t>
      </w:r>
      <w:r w:rsidR="000D5E5C">
        <w:rPr>
          <w:rFonts w:ascii="Arial" w:hAnsi="Arial" w:cs="Arial"/>
          <w:sz w:val="24"/>
          <w:szCs w:val="24"/>
        </w:rPr>
        <w:t>by</w:t>
      </w:r>
      <w:r w:rsidR="007126E0">
        <w:rPr>
          <w:rFonts w:ascii="Arial" w:hAnsi="Arial" w:cs="Arial"/>
          <w:sz w:val="24"/>
          <w:szCs w:val="24"/>
        </w:rPr>
        <w:t xml:space="preserve"> the overrepresentation </w:t>
      </w:r>
      <w:r w:rsidR="00277D44">
        <w:rPr>
          <w:rFonts w:ascii="Arial" w:hAnsi="Arial" w:cs="Arial"/>
          <w:sz w:val="24"/>
          <w:szCs w:val="24"/>
        </w:rPr>
        <w:t xml:space="preserve">of people with disability in prisons, </w:t>
      </w:r>
      <w:r w:rsidR="007D1F40">
        <w:rPr>
          <w:rFonts w:ascii="Arial" w:hAnsi="Arial" w:cs="Arial"/>
          <w:sz w:val="24"/>
          <w:szCs w:val="24"/>
        </w:rPr>
        <w:t xml:space="preserve">people with disability </w:t>
      </w:r>
      <w:r w:rsidR="001D6C72">
        <w:rPr>
          <w:rFonts w:ascii="Arial" w:hAnsi="Arial" w:cs="Arial"/>
          <w:sz w:val="24"/>
          <w:szCs w:val="24"/>
        </w:rPr>
        <w:t>experience a range</w:t>
      </w:r>
      <w:r w:rsidR="00CD4DE4">
        <w:rPr>
          <w:rFonts w:ascii="Arial" w:hAnsi="Arial" w:cs="Arial"/>
          <w:sz w:val="24"/>
          <w:szCs w:val="24"/>
        </w:rPr>
        <w:t xml:space="preserve"> of </w:t>
      </w:r>
      <w:r w:rsidR="006E2DDC">
        <w:rPr>
          <w:rFonts w:ascii="Arial" w:hAnsi="Arial" w:cs="Arial"/>
          <w:sz w:val="24"/>
          <w:szCs w:val="24"/>
        </w:rPr>
        <w:t>challenges that increase</w:t>
      </w:r>
      <w:r w:rsidR="005A74A1">
        <w:rPr>
          <w:rFonts w:ascii="Arial" w:hAnsi="Arial" w:cs="Arial"/>
          <w:sz w:val="24"/>
          <w:szCs w:val="24"/>
        </w:rPr>
        <w:t xml:space="preserve"> their likelihood</w:t>
      </w:r>
      <w:r w:rsidR="004D2139">
        <w:rPr>
          <w:rFonts w:ascii="Arial" w:hAnsi="Arial" w:cs="Arial"/>
          <w:sz w:val="24"/>
          <w:szCs w:val="24"/>
        </w:rPr>
        <w:t xml:space="preserve"> of interacting with</w:t>
      </w:r>
      <w:r w:rsidR="006B1179">
        <w:rPr>
          <w:rFonts w:ascii="Arial" w:hAnsi="Arial" w:cs="Arial"/>
          <w:sz w:val="24"/>
          <w:szCs w:val="24"/>
        </w:rPr>
        <w:t>, and remaining in,</w:t>
      </w:r>
      <w:r w:rsidR="00481B3C">
        <w:rPr>
          <w:rFonts w:ascii="Arial" w:hAnsi="Arial" w:cs="Arial"/>
          <w:sz w:val="24"/>
          <w:szCs w:val="24"/>
        </w:rPr>
        <w:t xml:space="preserve"> </w:t>
      </w:r>
      <w:r w:rsidR="00165CD7">
        <w:rPr>
          <w:rFonts w:ascii="Arial" w:hAnsi="Arial" w:cs="Arial"/>
          <w:sz w:val="24"/>
          <w:szCs w:val="24"/>
        </w:rPr>
        <w:t>the</w:t>
      </w:r>
      <w:r w:rsidR="004D2139">
        <w:rPr>
          <w:rFonts w:ascii="Arial" w:hAnsi="Arial" w:cs="Arial"/>
          <w:sz w:val="24"/>
          <w:szCs w:val="24"/>
        </w:rPr>
        <w:t xml:space="preserve"> criminal justice system</w:t>
      </w:r>
      <w:r w:rsidR="00FE6081">
        <w:rPr>
          <w:rFonts w:ascii="Arial" w:hAnsi="Arial" w:cs="Arial"/>
          <w:sz w:val="24"/>
          <w:szCs w:val="24"/>
        </w:rPr>
        <w:t>.</w:t>
      </w:r>
      <w:r w:rsidR="00FE6081">
        <w:rPr>
          <w:rStyle w:val="FootnoteReference"/>
          <w:rFonts w:ascii="Arial" w:hAnsi="Arial" w:cs="Arial"/>
          <w:sz w:val="24"/>
          <w:szCs w:val="24"/>
        </w:rPr>
        <w:footnoteReference w:id="28"/>
      </w:r>
      <w:r w:rsidR="0050087E">
        <w:rPr>
          <w:rFonts w:ascii="Arial" w:hAnsi="Arial" w:cs="Arial"/>
          <w:sz w:val="24"/>
          <w:szCs w:val="24"/>
        </w:rPr>
        <w:t xml:space="preserve"> </w:t>
      </w:r>
      <w:r w:rsidR="00EB0416">
        <w:rPr>
          <w:rFonts w:ascii="Arial" w:hAnsi="Arial" w:cs="Arial"/>
          <w:sz w:val="24"/>
          <w:szCs w:val="24"/>
        </w:rPr>
        <w:t>The criminalisation of disability</w:t>
      </w:r>
      <w:r w:rsidR="005B3C5C">
        <w:rPr>
          <w:rFonts w:ascii="Arial" w:hAnsi="Arial" w:cs="Arial"/>
          <w:sz w:val="24"/>
          <w:szCs w:val="24"/>
        </w:rPr>
        <w:t xml:space="preserve"> </w:t>
      </w:r>
      <w:r w:rsidR="000D5E5C">
        <w:rPr>
          <w:rFonts w:ascii="Arial" w:hAnsi="Arial" w:cs="Arial"/>
          <w:sz w:val="24"/>
          <w:szCs w:val="24"/>
        </w:rPr>
        <w:t xml:space="preserve">that ensues </w:t>
      </w:r>
      <w:r w:rsidR="005B3C5C">
        <w:rPr>
          <w:rFonts w:ascii="Arial" w:hAnsi="Arial" w:cs="Arial"/>
          <w:sz w:val="24"/>
          <w:szCs w:val="24"/>
        </w:rPr>
        <w:t xml:space="preserve">leads to people with disability becoming enmeshed in </w:t>
      </w:r>
      <w:r w:rsidR="003D4E5C">
        <w:rPr>
          <w:rFonts w:ascii="Arial" w:hAnsi="Arial" w:cs="Arial"/>
          <w:sz w:val="24"/>
          <w:szCs w:val="24"/>
        </w:rPr>
        <w:t>a</w:t>
      </w:r>
      <w:r w:rsidR="005B3C5C">
        <w:rPr>
          <w:rFonts w:ascii="Arial" w:hAnsi="Arial" w:cs="Arial"/>
          <w:sz w:val="24"/>
          <w:szCs w:val="24"/>
        </w:rPr>
        <w:t xml:space="preserve"> system</w:t>
      </w:r>
      <w:r w:rsidR="009F4566">
        <w:rPr>
          <w:rFonts w:ascii="Arial" w:hAnsi="Arial" w:cs="Arial"/>
          <w:sz w:val="24"/>
          <w:szCs w:val="24"/>
        </w:rPr>
        <w:t xml:space="preserve"> that is ill-equipped to support the</w:t>
      </w:r>
      <w:r w:rsidR="00092FAB">
        <w:rPr>
          <w:rFonts w:ascii="Arial" w:hAnsi="Arial" w:cs="Arial"/>
          <w:sz w:val="24"/>
          <w:szCs w:val="24"/>
        </w:rPr>
        <w:t>ir needs</w:t>
      </w:r>
      <w:r w:rsidR="16A9C55D">
        <w:rPr>
          <w:rFonts w:ascii="Arial" w:hAnsi="Arial" w:cs="Arial"/>
          <w:sz w:val="24"/>
          <w:szCs w:val="24"/>
        </w:rPr>
        <w:t xml:space="preserve"> and can prolong their incarceration, often indefinitely</w:t>
      </w:r>
      <w:r w:rsidR="003D4E5C">
        <w:rPr>
          <w:rFonts w:ascii="Arial" w:hAnsi="Arial" w:cs="Arial"/>
          <w:sz w:val="24"/>
          <w:szCs w:val="24"/>
        </w:rPr>
        <w:t>.</w:t>
      </w:r>
      <w:r w:rsidR="00B03621">
        <w:rPr>
          <w:rFonts w:ascii="Arial" w:hAnsi="Arial" w:cs="Arial"/>
          <w:sz w:val="24"/>
          <w:szCs w:val="24"/>
        </w:rPr>
        <w:t xml:space="preserve"> Factors such as </w:t>
      </w:r>
      <w:r w:rsidR="00746E62">
        <w:rPr>
          <w:rFonts w:ascii="Arial" w:hAnsi="Arial" w:cs="Arial"/>
          <w:sz w:val="24"/>
          <w:szCs w:val="24"/>
        </w:rPr>
        <w:t xml:space="preserve">misconceptions regarding disability, </w:t>
      </w:r>
      <w:r w:rsidR="00EF3D22">
        <w:rPr>
          <w:rFonts w:ascii="Arial" w:hAnsi="Arial" w:cs="Arial"/>
          <w:sz w:val="24"/>
          <w:szCs w:val="24"/>
        </w:rPr>
        <w:t xml:space="preserve">inaccessible </w:t>
      </w:r>
      <w:r w:rsidR="00246B36">
        <w:rPr>
          <w:rFonts w:ascii="Arial" w:hAnsi="Arial" w:cs="Arial"/>
          <w:sz w:val="24"/>
          <w:szCs w:val="24"/>
        </w:rPr>
        <w:t xml:space="preserve">court </w:t>
      </w:r>
      <w:r w:rsidR="00EF3D22">
        <w:rPr>
          <w:rFonts w:ascii="Arial" w:hAnsi="Arial" w:cs="Arial"/>
          <w:sz w:val="24"/>
          <w:szCs w:val="24"/>
        </w:rPr>
        <w:t xml:space="preserve">processes, inadequate </w:t>
      </w:r>
      <w:r w:rsidR="00701455">
        <w:rPr>
          <w:rFonts w:ascii="Arial" w:hAnsi="Arial" w:cs="Arial"/>
          <w:sz w:val="24"/>
          <w:szCs w:val="24"/>
        </w:rPr>
        <w:t>access to support whilst in prison</w:t>
      </w:r>
      <w:r w:rsidR="00F94018">
        <w:rPr>
          <w:rFonts w:ascii="Arial" w:hAnsi="Arial" w:cs="Arial"/>
          <w:sz w:val="24"/>
          <w:szCs w:val="24"/>
        </w:rPr>
        <w:t xml:space="preserve"> and an underutilisation of discretionary powers to divert </w:t>
      </w:r>
      <w:r w:rsidR="00266227">
        <w:rPr>
          <w:rFonts w:ascii="Arial" w:hAnsi="Arial" w:cs="Arial"/>
          <w:sz w:val="24"/>
          <w:szCs w:val="24"/>
        </w:rPr>
        <w:t>suspected offenders with disability</w:t>
      </w:r>
      <w:r w:rsidR="00F94018">
        <w:rPr>
          <w:rFonts w:ascii="Arial" w:hAnsi="Arial" w:cs="Arial"/>
          <w:sz w:val="24"/>
          <w:szCs w:val="24"/>
        </w:rPr>
        <w:t xml:space="preserve"> away from the</w:t>
      </w:r>
      <w:r w:rsidR="00951583">
        <w:rPr>
          <w:rFonts w:ascii="Arial" w:hAnsi="Arial" w:cs="Arial"/>
          <w:sz w:val="24"/>
          <w:szCs w:val="24"/>
        </w:rPr>
        <w:t xml:space="preserve"> criminal justice</w:t>
      </w:r>
      <w:r w:rsidR="00F94018">
        <w:rPr>
          <w:rFonts w:ascii="Arial" w:hAnsi="Arial" w:cs="Arial"/>
          <w:sz w:val="24"/>
          <w:szCs w:val="24"/>
        </w:rPr>
        <w:t xml:space="preserve"> system</w:t>
      </w:r>
      <w:r w:rsidR="006B39D3">
        <w:rPr>
          <w:rFonts w:ascii="Arial" w:hAnsi="Arial" w:cs="Arial"/>
          <w:sz w:val="24"/>
          <w:szCs w:val="24"/>
        </w:rPr>
        <w:t>,</w:t>
      </w:r>
      <w:r w:rsidR="00F94018">
        <w:rPr>
          <w:rFonts w:ascii="Arial" w:hAnsi="Arial" w:cs="Arial"/>
          <w:sz w:val="24"/>
          <w:szCs w:val="24"/>
        </w:rPr>
        <w:t xml:space="preserve"> all represent </w:t>
      </w:r>
      <w:r w:rsidR="006B39D3">
        <w:rPr>
          <w:rFonts w:ascii="Arial" w:hAnsi="Arial" w:cs="Arial"/>
          <w:sz w:val="24"/>
          <w:szCs w:val="24"/>
        </w:rPr>
        <w:t xml:space="preserve">significant </w:t>
      </w:r>
      <w:r w:rsidR="00F94018">
        <w:rPr>
          <w:rFonts w:ascii="Arial" w:hAnsi="Arial" w:cs="Arial"/>
          <w:sz w:val="24"/>
          <w:szCs w:val="24"/>
        </w:rPr>
        <w:t>barriers</w:t>
      </w:r>
      <w:r w:rsidR="00266227">
        <w:rPr>
          <w:rFonts w:ascii="Arial" w:hAnsi="Arial" w:cs="Arial"/>
          <w:sz w:val="24"/>
          <w:szCs w:val="24"/>
        </w:rPr>
        <w:t xml:space="preserve"> to their inclusion.</w:t>
      </w:r>
      <w:r w:rsidR="00103EA6">
        <w:rPr>
          <w:rFonts w:ascii="Arial" w:hAnsi="Arial" w:cs="Arial"/>
          <w:sz w:val="24"/>
          <w:szCs w:val="24"/>
        </w:rPr>
        <w:t xml:space="preserve"> </w:t>
      </w:r>
      <w:r w:rsidR="05B906FD">
        <w:rPr>
          <w:rFonts w:ascii="Arial" w:hAnsi="Arial" w:cs="Arial"/>
          <w:sz w:val="24"/>
          <w:szCs w:val="24"/>
        </w:rPr>
        <w:t xml:space="preserve">The lack of therapeutic habilitation and rehabilitation for people with disability within the criminal justice system also creates additional barriers to inclusion upon exiting the system. </w:t>
      </w:r>
      <w:r w:rsidR="290BB47C">
        <w:rPr>
          <w:rFonts w:ascii="Arial" w:hAnsi="Arial" w:cs="Arial"/>
          <w:sz w:val="24"/>
          <w:szCs w:val="24"/>
        </w:rPr>
        <w:t xml:space="preserve">A paradigm shift from punitive to restorative justice is particularly </w:t>
      </w:r>
      <w:r w:rsidR="252418C6">
        <w:rPr>
          <w:rFonts w:ascii="Arial" w:hAnsi="Arial" w:cs="Arial"/>
          <w:sz w:val="24"/>
          <w:szCs w:val="24"/>
        </w:rPr>
        <w:t xml:space="preserve">critical for people with disability, to ensure that their capacity is supported during any period of incarceration </w:t>
      </w:r>
      <w:r w:rsidR="27890C78">
        <w:rPr>
          <w:rFonts w:ascii="Arial" w:hAnsi="Arial" w:cs="Arial"/>
          <w:sz w:val="24"/>
          <w:szCs w:val="24"/>
        </w:rPr>
        <w:t>and increase the likelihood</w:t>
      </w:r>
      <w:r w:rsidR="252418C6">
        <w:rPr>
          <w:rFonts w:ascii="Arial" w:hAnsi="Arial" w:cs="Arial"/>
          <w:sz w:val="24"/>
          <w:szCs w:val="24"/>
        </w:rPr>
        <w:t xml:space="preserve"> that they </w:t>
      </w:r>
      <w:r w:rsidR="1C4F4DF3">
        <w:rPr>
          <w:rFonts w:ascii="Arial" w:hAnsi="Arial" w:cs="Arial"/>
          <w:sz w:val="24"/>
          <w:szCs w:val="24"/>
        </w:rPr>
        <w:t>will</w:t>
      </w:r>
      <w:r w:rsidR="252418C6">
        <w:rPr>
          <w:rFonts w:ascii="Arial" w:hAnsi="Arial" w:cs="Arial"/>
          <w:sz w:val="24"/>
          <w:szCs w:val="24"/>
        </w:rPr>
        <w:t xml:space="preserve"> </w:t>
      </w:r>
      <w:r w:rsidR="0DC418E2">
        <w:rPr>
          <w:rFonts w:ascii="Arial" w:hAnsi="Arial" w:cs="Arial"/>
          <w:sz w:val="24"/>
          <w:szCs w:val="24"/>
        </w:rPr>
        <w:t>successfully reintegrate into society.</w:t>
      </w:r>
    </w:p>
    <w:p w14:paraId="39654DE9" w14:textId="15222BD0" w:rsidR="004F1CC8" w:rsidRDefault="0013096C" w:rsidP="00890501">
      <w:pPr>
        <w:jc w:val="both"/>
        <w:rPr>
          <w:rFonts w:ascii="Arial" w:hAnsi="Arial" w:cs="Arial"/>
          <w:sz w:val="24"/>
          <w:szCs w:val="24"/>
          <w:lang w:eastAsia="en-AU"/>
        </w:rPr>
      </w:pPr>
      <w:r>
        <w:rPr>
          <w:rFonts w:ascii="Arial" w:hAnsi="Arial" w:cs="Arial"/>
          <w:sz w:val="24"/>
          <w:szCs w:val="24"/>
          <w:lang w:eastAsia="en-AU"/>
        </w:rPr>
        <w:t xml:space="preserve">People with disability </w:t>
      </w:r>
      <w:r w:rsidR="006A6B5C">
        <w:rPr>
          <w:rFonts w:ascii="Arial" w:hAnsi="Arial" w:cs="Arial"/>
          <w:sz w:val="24"/>
          <w:szCs w:val="24"/>
          <w:lang w:eastAsia="en-AU"/>
        </w:rPr>
        <w:t xml:space="preserve">also </w:t>
      </w:r>
      <w:r w:rsidR="00361B9D">
        <w:rPr>
          <w:rFonts w:ascii="Arial" w:hAnsi="Arial" w:cs="Arial"/>
          <w:sz w:val="24"/>
          <w:szCs w:val="24"/>
          <w:lang w:eastAsia="en-AU"/>
        </w:rPr>
        <w:t>continue to</w:t>
      </w:r>
      <w:r>
        <w:rPr>
          <w:rFonts w:ascii="Arial" w:hAnsi="Arial" w:cs="Arial"/>
          <w:sz w:val="24"/>
          <w:szCs w:val="24"/>
          <w:lang w:eastAsia="en-AU"/>
        </w:rPr>
        <w:t xml:space="preserve"> experience exclusion due to </w:t>
      </w:r>
      <w:r w:rsidR="00A36E6C">
        <w:rPr>
          <w:rFonts w:ascii="Arial" w:hAnsi="Arial" w:cs="Arial"/>
          <w:sz w:val="24"/>
          <w:szCs w:val="24"/>
          <w:lang w:eastAsia="en-AU"/>
        </w:rPr>
        <w:t>barrie</w:t>
      </w:r>
      <w:r w:rsidR="004B59DA">
        <w:rPr>
          <w:rFonts w:ascii="Arial" w:hAnsi="Arial" w:cs="Arial"/>
          <w:sz w:val="24"/>
          <w:szCs w:val="24"/>
          <w:lang w:eastAsia="en-AU"/>
        </w:rPr>
        <w:t>r</w:t>
      </w:r>
      <w:r w:rsidR="00A36E6C">
        <w:rPr>
          <w:rFonts w:ascii="Arial" w:hAnsi="Arial" w:cs="Arial"/>
          <w:sz w:val="24"/>
          <w:szCs w:val="24"/>
          <w:lang w:eastAsia="en-AU"/>
        </w:rPr>
        <w:t>s in the physical environment</w:t>
      </w:r>
      <w:r w:rsidR="00F750A1">
        <w:rPr>
          <w:rFonts w:ascii="Arial" w:hAnsi="Arial" w:cs="Arial"/>
          <w:sz w:val="24"/>
          <w:szCs w:val="24"/>
          <w:lang w:eastAsia="en-AU"/>
        </w:rPr>
        <w:t>. For example</w:t>
      </w:r>
      <w:r w:rsidR="00A36E6C">
        <w:rPr>
          <w:rFonts w:ascii="Arial" w:hAnsi="Arial" w:cs="Arial"/>
          <w:sz w:val="24"/>
          <w:szCs w:val="24"/>
          <w:lang w:eastAsia="en-AU"/>
        </w:rPr>
        <w:t>, inaccessible buildings</w:t>
      </w:r>
      <w:r w:rsidR="00B03DEF">
        <w:rPr>
          <w:rFonts w:ascii="Arial" w:hAnsi="Arial" w:cs="Arial"/>
          <w:sz w:val="24"/>
          <w:szCs w:val="24"/>
          <w:lang w:eastAsia="en-AU"/>
        </w:rPr>
        <w:t xml:space="preserve"> that do not have ramps </w:t>
      </w:r>
      <w:r w:rsidR="009411EE">
        <w:rPr>
          <w:rFonts w:ascii="Arial" w:hAnsi="Arial" w:cs="Arial"/>
          <w:sz w:val="24"/>
          <w:szCs w:val="24"/>
          <w:lang w:eastAsia="en-AU"/>
        </w:rPr>
        <w:t xml:space="preserve">or </w:t>
      </w:r>
      <w:r w:rsidR="003B5DA9">
        <w:rPr>
          <w:rFonts w:ascii="Arial" w:hAnsi="Arial" w:cs="Arial"/>
          <w:sz w:val="24"/>
          <w:szCs w:val="24"/>
          <w:lang w:eastAsia="en-AU"/>
        </w:rPr>
        <w:t xml:space="preserve">doorways </w:t>
      </w:r>
      <w:r w:rsidR="009411EE">
        <w:rPr>
          <w:rFonts w:ascii="Arial" w:hAnsi="Arial" w:cs="Arial"/>
          <w:sz w:val="24"/>
          <w:szCs w:val="24"/>
          <w:lang w:eastAsia="en-AU"/>
        </w:rPr>
        <w:t xml:space="preserve">wide enough </w:t>
      </w:r>
      <w:r w:rsidR="00B03DEF">
        <w:rPr>
          <w:rFonts w:ascii="Arial" w:hAnsi="Arial" w:cs="Arial"/>
          <w:sz w:val="24"/>
          <w:szCs w:val="24"/>
          <w:lang w:eastAsia="en-AU"/>
        </w:rPr>
        <w:t>to facilitate wheelchair access</w:t>
      </w:r>
      <w:r w:rsidR="009411EE">
        <w:rPr>
          <w:rFonts w:ascii="Arial" w:hAnsi="Arial" w:cs="Arial"/>
          <w:sz w:val="24"/>
          <w:szCs w:val="24"/>
          <w:lang w:eastAsia="en-AU"/>
        </w:rPr>
        <w:t xml:space="preserve">. </w:t>
      </w:r>
      <w:r w:rsidR="004F1CC8">
        <w:rPr>
          <w:rFonts w:ascii="Arial" w:hAnsi="Arial" w:cs="Arial"/>
          <w:sz w:val="24"/>
          <w:szCs w:val="24"/>
          <w:lang w:eastAsia="en-AU"/>
        </w:rPr>
        <w:t xml:space="preserve">QAI supports </w:t>
      </w:r>
      <w:r w:rsidR="00A90383">
        <w:rPr>
          <w:rFonts w:ascii="Arial" w:hAnsi="Arial" w:cs="Arial"/>
          <w:sz w:val="24"/>
          <w:szCs w:val="24"/>
          <w:lang w:eastAsia="en-AU"/>
        </w:rPr>
        <w:t>the</w:t>
      </w:r>
      <w:r w:rsidR="00107F64">
        <w:rPr>
          <w:rFonts w:ascii="Arial" w:hAnsi="Arial" w:cs="Arial"/>
          <w:sz w:val="24"/>
          <w:szCs w:val="24"/>
          <w:lang w:eastAsia="en-AU"/>
        </w:rPr>
        <w:t xml:space="preserve"> submission</w:t>
      </w:r>
      <w:r w:rsidR="00A90383">
        <w:rPr>
          <w:rFonts w:ascii="Arial" w:hAnsi="Arial" w:cs="Arial"/>
          <w:sz w:val="24"/>
          <w:szCs w:val="24"/>
          <w:lang w:eastAsia="en-AU"/>
        </w:rPr>
        <w:t xml:space="preserve"> of the Australian Network for Universal Housing Design (ANUHD)</w:t>
      </w:r>
      <w:r w:rsidR="00624F8A">
        <w:rPr>
          <w:rFonts w:ascii="Arial" w:hAnsi="Arial" w:cs="Arial"/>
          <w:sz w:val="24"/>
          <w:szCs w:val="24"/>
          <w:lang w:eastAsia="en-AU"/>
        </w:rPr>
        <w:t xml:space="preserve"> </w:t>
      </w:r>
      <w:r w:rsidR="00160FC3">
        <w:rPr>
          <w:rFonts w:ascii="Arial" w:hAnsi="Arial" w:cs="Arial"/>
          <w:sz w:val="24"/>
          <w:szCs w:val="24"/>
          <w:lang w:eastAsia="en-AU"/>
        </w:rPr>
        <w:t xml:space="preserve">and their position </w:t>
      </w:r>
      <w:r w:rsidR="00624F8A">
        <w:rPr>
          <w:rFonts w:ascii="Arial" w:hAnsi="Arial" w:cs="Arial"/>
          <w:sz w:val="24"/>
          <w:szCs w:val="24"/>
          <w:lang w:eastAsia="en-AU"/>
        </w:rPr>
        <w:t>that the inclusion of people with disability cannot be achieved without the adoption of universal design in all home and human environments.</w:t>
      </w:r>
      <w:r w:rsidR="00624F8A">
        <w:rPr>
          <w:rStyle w:val="FootnoteReference"/>
          <w:rFonts w:ascii="Arial" w:hAnsi="Arial" w:cs="Arial"/>
          <w:sz w:val="24"/>
          <w:szCs w:val="24"/>
          <w:lang w:eastAsia="en-AU"/>
        </w:rPr>
        <w:footnoteReference w:id="29"/>
      </w:r>
      <w:r w:rsidR="00680819">
        <w:rPr>
          <w:rFonts w:ascii="Arial" w:hAnsi="Arial" w:cs="Arial"/>
          <w:sz w:val="24"/>
          <w:szCs w:val="24"/>
          <w:lang w:eastAsia="en-AU"/>
        </w:rPr>
        <w:t xml:space="preserve"> </w:t>
      </w:r>
      <w:r w:rsidR="008C5907">
        <w:rPr>
          <w:rFonts w:ascii="Arial" w:hAnsi="Arial" w:cs="Arial"/>
          <w:sz w:val="24"/>
          <w:szCs w:val="24"/>
          <w:lang w:eastAsia="en-AU"/>
        </w:rPr>
        <w:t>W</w:t>
      </w:r>
      <w:r w:rsidR="006D72A0">
        <w:rPr>
          <w:rFonts w:ascii="Arial" w:hAnsi="Arial" w:cs="Arial"/>
          <w:sz w:val="24"/>
          <w:szCs w:val="24"/>
          <w:lang w:eastAsia="en-AU"/>
        </w:rPr>
        <w:t>hilst</w:t>
      </w:r>
      <w:r w:rsidR="008C5907">
        <w:rPr>
          <w:rFonts w:ascii="Arial" w:hAnsi="Arial" w:cs="Arial"/>
          <w:sz w:val="24"/>
          <w:szCs w:val="24"/>
          <w:lang w:eastAsia="en-AU"/>
        </w:rPr>
        <w:t xml:space="preserve"> discrimination laws</w:t>
      </w:r>
      <w:r w:rsidR="00C42942">
        <w:rPr>
          <w:rFonts w:ascii="Arial" w:hAnsi="Arial" w:cs="Arial"/>
          <w:sz w:val="24"/>
          <w:szCs w:val="24"/>
          <w:lang w:eastAsia="en-AU"/>
        </w:rPr>
        <w:t xml:space="preserve"> provide standards for public premises</w:t>
      </w:r>
      <w:r w:rsidR="008D1ADF">
        <w:rPr>
          <w:rFonts w:ascii="Arial" w:hAnsi="Arial" w:cs="Arial"/>
          <w:sz w:val="24"/>
          <w:szCs w:val="24"/>
          <w:lang w:eastAsia="en-AU"/>
        </w:rPr>
        <w:t xml:space="preserve">, spaces and transport, they are insufficient </w:t>
      </w:r>
      <w:r w:rsidR="00587695">
        <w:rPr>
          <w:rFonts w:ascii="Arial" w:hAnsi="Arial" w:cs="Arial"/>
          <w:sz w:val="24"/>
          <w:szCs w:val="24"/>
          <w:lang w:eastAsia="en-AU"/>
        </w:rPr>
        <w:t xml:space="preserve">and </w:t>
      </w:r>
      <w:r w:rsidR="00A526FE">
        <w:rPr>
          <w:rFonts w:ascii="Arial" w:hAnsi="Arial" w:cs="Arial"/>
          <w:sz w:val="24"/>
          <w:szCs w:val="24"/>
          <w:lang w:eastAsia="en-AU"/>
        </w:rPr>
        <w:t>th</w:t>
      </w:r>
      <w:r w:rsidR="00D82AC5">
        <w:rPr>
          <w:rFonts w:ascii="Arial" w:hAnsi="Arial" w:cs="Arial"/>
          <w:sz w:val="24"/>
          <w:szCs w:val="24"/>
          <w:lang w:eastAsia="en-AU"/>
        </w:rPr>
        <w:t>us</w:t>
      </w:r>
      <w:r w:rsidR="00A526FE">
        <w:rPr>
          <w:rFonts w:ascii="Arial" w:hAnsi="Arial" w:cs="Arial"/>
          <w:sz w:val="24"/>
          <w:szCs w:val="24"/>
          <w:lang w:eastAsia="en-AU"/>
        </w:rPr>
        <w:t xml:space="preserve"> </w:t>
      </w:r>
      <w:r w:rsidR="00587695">
        <w:rPr>
          <w:rFonts w:ascii="Arial" w:hAnsi="Arial" w:cs="Arial"/>
          <w:sz w:val="24"/>
          <w:szCs w:val="24"/>
          <w:lang w:eastAsia="en-AU"/>
        </w:rPr>
        <w:t>all places, including private homes, need to be universally designed.</w:t>
      </w:r>
      <w:r w:rsidR="00587695">
        <w:rPr>
          <w:rStyle w:val="FootnoteReference"/>
          <w:rFonts w:ascii="Arial" w:hAnsi="Arial" w:cs="Arial"/>
          <w:sz w:val="24"/>
          <w:szCs w:val="24"/>
          <w:lang w:eastAsia="en-AU"/>
        </w:rPr>
        <w:footnoteReference w:id="30"/>
      </w:r>
      <w:r w:rsidR="00785230">
        <w:rPr>
          <w:rFonts w:ascii="Arial" w:hAnsi="Arial" w:cs="Arial"/>
          <w:sz w:val="24"/>
          <w:szCs w:val="24"/>
          <w:lang w:eastAsia="en-AU"/>
        </w:rPr>
        <w:t xml:space="preserve"> </w:t>
      </w:r>
      <w:r w:rsidR="00910D45">
        <w:rPr>
          <w:rFonts w:ascii="Arial" w:hAnsi="Arial" w:cs="Arial"/>
          <w:sz w:val="24"/>
          <w:szCs w:val="24"/>
          <w:lang w:eastAsia="en-AU"/>
        </w:rPr>
        <w:t>Indeed</w:t>
      </w:r>
      <w:r w:rsidR="00577562">
        <w:rPr>
          <w:rFonts w:ascii="Arial" w:hAnsi="Arial" w:cs="Arial"/>
          <w:sz w:val="24"/>
          <w:szCs w:val="24"/>
          <w:lang w:eastAsia="en-AU"/>
        </w:rPr>
        <w:t xml:space="preserve"> the principles of </w:t>
      </w:r>
      <w:r w:rsidR="00577562" w:rsidRPr="00577562">
        <w:rPr>
          <w:rFonts w:ascii="Arial" w:hAnsi="Arial" w:cs="Arial"/>
          <w:b/>
          <w:bCs/>
          <w:sz w:val="24"/>
          <w:szCs w:val="24"/>
          <w:lang w:eastAsia="en-AU"/>
        </w:rPr>
        <w:t>universal design</w:t>
      </w:r>
      <w:r w:rsidR="00577562">
        <w:rPr>
          <w:rFonts w:ascii="Arial" w:hAnsi="Arial" w:cs="Arial"/>
          <w:sz w:val="24"/>
          <w:szCs w:val="24"/>
          <w:lang w:eastAsia="en-AU"/>
        </w:rPr>
        <w:t xml:space="preserve"> must become </w:t>
      </w:r>
      <w:r w:rsidR="00324314">
        <w:rPr>
          <w:rFonts w:ascii="Arial" w:hAnsi="Arial" w:cs="Arial"/>
          <w:sz w:val="24"/>
          <w:szCs w:val="24"/>
          <w:lang w:eastAsia="en-AU"/>
        </w:rPr>
        <w:t xml:space="preserve">a </w:t>
      </w:r>
      <w:r w:rsidR="00D37245">
        <w:rPr>
          <w:rFonts w:ascii="Arial" w:hAnsi="Arial" w:cs="Arial"/>
          <w:sz w:val="24"/>
          <w:szCs w:val="24"/>
          <w:lang w:eastAsia="en-AU"/>
        </w:rPr>
        <w:t>mandatory</w:t>
      </w:r>
      <w:r w:rsidR="00324314">
        <w:rPr>
          <w:rFonts w:ascii="Arial" w:hAnsi="Arial" w:cs="Arial"/>
          <w:sz w:val="24"/>
          <w:szCs w:val="24"/>
          <w:lang w:eastAsia="en-AU"/>
        </w:rPr>
        <w:t>,</w:t>
      </w:r>
      <w:r w:rsidR="00D37245">
        <w:rPr>
          <w:rFonts w:ascii="Arial" w:hAnsi="Arial" w:cs="Arial"/>
          <w:sz w:val="24"/>
          <w:szCs w:val="24"/>
          <w:lang w:eastAsia="en-AU"/>
        </w:rPr>
        <w:t xml:space="preserve"> minimum standard rather than ideal outcome.</w:t>
      </w:r>
      <w:r w:rsidR="0046689B">
        <w:rPr>
          <w:rFonts w:ascii="Arial" w:hAnsi="Arial" w:cs="Arial"/>
          <w:sz w:val="24"/>
          <w:szCs w:val="24"/>
          <w:lang w:eastAsia="en-AU"/>
        </w:rPr>
        <w:t xml:space="preserve"> </w:t>
      </w:r>
      <w:r w:rsidR="00D0551B">
        <w:rPr>
          <w:rFonts w:ascii="Arial" w:hAnsi="Arial" w:cs="Arial"/>
          <w:sz w:val="24"/>
          <w:szCs w:val="24"/>
          <w:lang w:eastAsia="en-AU"/>
        </w:rPr>
        <w:t>This includes ensuring that people with disability have access to</w:t>
      </w:r>
      <w:r w:rsidR="004A2628">
        <w:rPr>
          <w:rFonts w:ascii="Arial" w:hAnsi="Arial" w:cs="Arial"/>
          <w:sz w:val="24"/>
          <w:szCs w:val="24"/>
          <w:lang w:eastAsia="en-AU"/>
        </w:rPr>
        <w:t xml:space="preserve"> affordable</w:t>
      </w:r>
      <w:r w:rsidR="00D0551B">
        <w:rPr>
          <w:rFonts w:ascii="Arial" w:hAnsi="Arial" w:cs="Arial"/>
          <w:sz w:val="24"/>
          <w:szCs w:val="24"/>
          <w:lang w:eastAsia="en-AU"/>
        </w:rPr>
        <w:t xml:space="preserve"> </w:t>
      </w:r>
      <w:r w:rsidR="00D0551B" w:rsidRPr="00181F9A">
        <w:rPr>
          <w:rFonts w:ascii="Arial" w:hAnsi="Arial" w:cs="Arial"/>
          <w:b/>
          <w:bCs/>
          <w:sz w:val="24"/>
          <w:szCs w:val="24"/>
          <w:lang w:eastAsia="en-AU"/>
        </w:rPr>
        <w:t>transport</w:t>
      </w:r>
      <w:r w:rsidR="00181F9A">
        <w:rPr>
          <w:rFonts w:ascii="Arial" w:hAnsi="Arial" w:cs="Arial"/>
          <w:sz w:val="24"/>
          <w:szCs w:val="24"/>
          <w:lang w:eastAsia="en-AU"/>
        </w:rPr>
        <w:t xml:space="preserve"> that will adequately accommodate their mobility requirements and support needs, </w:t>
      </w:r>
      <w:r w:rsidR="00320A7A">
        <w:rPr>
          <w:rFonts w:ascii="Arial" w:hAnsi="Arial" w:cs="Arial"/>
          <w:sz w:val="24"/>
          <w:szCs w:val="24"/>
          <w:lang w:eastAsia="en-AU"/>
        </w:rPr>
        <w:t xml:space="preserve">without which the capacity of people with disability to access the </w:t>
      </w:r>
      <w:r w:rsidR="00F706C9">
        <w:rPr>
          <w:rFonts w:ascii="Arial" w:hAnsi="Arial" w:cs="Arial"/>
          <w:sz w:val="24"/>
          <w:szCs w:val="24"/>
          <w:lang w:eastAsia="en-AU"/>
        </w:rPr>
        <w:t>community and</w:t>
      </w:r>
      <w:r w:rsidR="00A0280A">
        <w:rPr>
          <w:rFonts w:ascii="Arial" w:hAnsi="Arial" w:cs="Arial"/>
          <w:sz w:val="24"/>
          <w:szCs w:val="24"/>
          <w:lang w:eastAsia="en-AU"/>
        </w:rPr>
        <w:t xml:space="preserve"> </w:t>
      </w:r>
      <w:r w:rsidR="00F706C9">
        <w:rPr>
          <w:rFonts w:ascii="Arial" w:hAnsi="Arial" w:cs="Arial"/>
          <w:sz w:val="24"/>
          <w:szCs w:val="24"/>
          <w:lang w:eastAsia="en-AU"/>
        </w:rPr>
        <w:t>engage in social, educational, employment and recreational opportunities</w:t>
      </w:r>
      <w:r w:rsidR="00320A7A">
        <w:rPr>
          <w:rFonts w:ascii="Arial" w:hAnsi="Arial" w:cs="Arial"/>
          <w:sz w:val="24"/>
          <w:szCs w:val="24"/>
          <w:lang w:eastAsia="en-AU"/>
        </w:rPr>
        <w:t xml:space="preserve">, is </w:t>
      </w:r>
      <w:r w:rsidR="00104822">
        <w:rPr>
          <w:rFonts w:ascii="Arial" w:hAnsi="Arial" w:cs="Arial"/>
          <w:sz w:val="24"/>
          <w:szCs w:val="24"/>
          <w:lang w:eastAsia="en-AU"/>
        </w:rPr>
        <w:t>limited</w:t>
      </w:r>
      <w:r w:rsidR="00F706C9">
        <w:rPr>
          <w:rFonts w:ascii="Arial" w:hAnsi="Arial" w:cs="Arial"/>
          <w:sz w:val="24"/>
          <w:szCs w:val="24"/>
          <w:lang w:eastAsia="en-AU"/>
        </w:rPr>
        <w:t>.</w:t>
      </w:r>
      <w:r w:rsidR="00F65721">
        <w:rPr>
          <w:rFonts w:ascii="Arial" w:hAnsi="Arial" w:cs="Arial"/>
          <w:sz w:val="24"/>
          <w:szCs w:val="24"/>
          <w:lang w:eastAsia="en-AU"/>
        </w:rPr>
        <w:t xml:space="preserve"> </w:t>
      </w:r>
      <w:r w:rsidR="00104822">
        <w:rPr>
          <w:rFonts w:ascii="Arial" w:hAnsi="Arial" w:cs="Arial"/>
          <w:sz w:val="24"/>
          <w:szCs w:val="24"/>
          <w:lang w:eastAsia="en-AU"/>
        </w:rPr>
        <w:t>Further, u</w:t>
      </w:r>
      <w:r w:rsidR="00B92F27">
        <w:rPr>
          <w:rFonts w:ascii="Arial" w:hAnsi="Arial" w:cs="Arial"/>
          <w:sz w:val="24"/>
          <w:szCs w:val="24"/>
          <w:lang w:eastAsia="en-AU"/>
        </w:rPr>
        <w:t xml:space="preserve">niversal design principles benefit everyone, not just people with disability. For example, the </w:t>
      </w:r>
      <w:r w:rsidR="00235458">
        <w:rPr>
          <w:rFonts w:ascii="Arial" w:hAnsi="Arial" w:cs="Arial"/>
          <w:sz w:val="24"/>
          <w:szCs w:val="24"/>
          <w:lang w:eastAsia="en-AU"/>
        </w:rPr>
        <w:t xml:space="preserve">recent decision of </w:t>
      </w:r>
      <w:r w:rsidR="00540EEB">
        <w:rPr>
          <w:rFonts w:ascii="Arial" w:hAnsi="Arial" w:cs="Arial"/>
          <w:sz w:val="24"/>
          <w:szCs w:val="24"/>
          <w:lang w:eastAsia="en-AU"/>
        </w:rPr>
        <w:t>Building Ministers</w:t>
      </w:r>
      <w:r w:rsidR="00235458">
        <w:rPr>
          <w:rFonts w:ascii="Arial" w:hAnsi="Arial" w:cs="Arial"/>
          <w:sz w:val="24"/>
          <w:szCs w:val="24"/>
          <w:lang w:eastAsia="en-AU"/>
        </w:rPr>
        <w:t xml:space="preserve"> to legislate a </w:t>
      </w:r>
      <w:r w:rsidR="00256FFD">
        <w:rPr>
          <w:rFonts w:ascii="Arial" w:hAnsi="Arial" w:cs="Arial"/>
          <w:sz w:val="24"/>
          <w:szCs w:val="24"/>
          <w:lang w:eastAsia="en-AU"/>
        </w:rPr>
        <w:t>minimum level of accessibility standards into the National Construction Code</w:t>
      </w:r>
      <w:r w:rsidR="00F507C0">
        <w:rPr>
          <w:rFonts w:ascii="Arial" w:hAnsi="Arial" w:cs="Arial"/>
          <w:sz w:val="24"/>
          <w:szCs w:val="24"/>
          <w:lang w:eastAsia="en-AU"/>
        </w:rPr>
        <w:t xml:space="preserve"> will</w:t>
      </w:r>
      <w:r w:rsidR="006B49F8">
        <w:rPr>
          <w:rFonts w:ascii="Arial" w:hAnsi="Arial" w:cs="Arial"/>
          <w:sz w:val="24"/>
          <w:szCs w:val="24"/>
          <w:lang w:eastAsia="en-AU"/>
        </w:rPr>
        <w:t xml:space="preserve"> help not just people with mobility impairments, but also older people, families using</w:t>
      </w:r>
      <w:r w:rsidR="00DC3C98">
        <w:rPr>
          <w:rFonts w:ascii="Arial" w:hAnsi="Arial" w:cs="Arial"/>
          <w:sz w:val="24"/>
          <w:szCs w:val="24"/>
          <w:lang w:eastAsia="en-AU"/>
        </w:rPr>
        <w:t xml:space="preserve"> pushchairs and people temporarily using mobility aids </w:t>
      </w:r>
      <w:r w:rsidR="00641256">
        <w:rPr>
          <w:rFonts w:ascii="Arial" w:hAnsi="Arial" w:cs="Arial"/>
          <w:sz w:val="24"/>
          <w:szCs w:val="24"/>
          <w:lang w:eastAsia="en-AU"/>
        </w:rPr>
        <w:t>due to</w:t>
      </w:r>
      <w:r w:rsidR="00DC3C98">
        <w:rPr>
          <w:rFonts w:ascii="Arial" w:hAnsi="Arial" w:cs="Arial"/>
          <w:sz w:val="24"/>
          <w:szCs w:val="24"/>
          <w:lang w:eastAsia="en-AU"/>
        </w:rPr>
        <w:t xml:space="preserve"> </w:t>
      </w:r>
      <w:r w:rsidR="002170F3">
        <w:rPr>
          <w:rFonts w:ascii="Arial" w:hAnsi="Arial" w:cs="Arial"/>
          <w:sz w:val="24"/>
          <w:szCs w:val="24"/>
          <w:lang w:eastAsia="en-AU"/>
        </w:rPr>
        <w:t>injury</w:t>
      </w:r>
      <w:r w:rsidR="00DC3C98">
        <w:rPr>
          <w:rFonts w:ascii="Arial" w:hAnsi="Arial" w:cs="Arial"/>
          <w:sz w:val="24"/>
          <w:szCs w:val="24"/>
          <w:lang w:eastAsia="en-AU"/>
        </w:rPr>
        <w:t>.</w:t>
      </w:r>
      <w:r w:rsidR="00F1547C">
        <w:rPr>
          <w:rFonts w:ascii="Arial" w:hAnsi="Arial" w:cs="Arial"/>
          <w:sz w:val="24"/>
          <w:szCs w:val="24"/>
          <w:lang w:eastAsia="en-AU"/>
        </w:rPr>
        <w:t xml:space="preserve"> </w:t>
      </w:r>
    </w:p>
    <w:p w14:paraId="139948B1" w14:textId="78CE34D9" w:rsidR="005C2A50" w:rsidRDefault="00073695" w:rsidP="00890501">
      <w:pPr>
        <w:jc w:val="both"/>
        <w:rPr>
          <w:rFonts w:ascii="Arial" w:hAnsi="Arial" w:cs="Arial"/>
          <w:sz w:val="24"/>
          <w:szCs w:val="24"/>
          <w:lang w:eastAsia="en-AU"/>
        </w:rPr>
      </w:pPr>
      <w:r>
        <w:rPr>
          <w:rFonts w:ascii="Arial" w:hAnsi="Arial" w:cs="Arial"/>
          <w:sz w:val="24"/>
          <w:szCs w:val="24"/>
          <w:lang w:eastAsia="en-AU"/>
        </w:rPr>
        <w:t>Inaccessible communication methods also present barriers to people with disability seeking inclusion in the community.</w:t>
      </w:r>
      <w:r w:rsidR="00505A2D">
        <w:rPr>
          <w:rFonts w:ascii="Arial" w:hAnsi="Arial" w:cs="Arial"/>
          <w:sz w:val="24"/>
          <w:szCs w:val="24"/>
          <w:lang w:eastAsia="en-AU"/>
        </w:rPr>
        <w:t xml:space="preserve"> QAI </w:t>
      </w:r>
      <w:r w:rsidR="000706F9">
        <w:rPr>
          <w:rFonts w:ascii="Arial" w:hAnsi="Arial" w:cs="Arial"/>
          <w:sz w:val="24"/>
          <w:szCs w:val="24"/>
          <w:lang w:eastAsia="en-AU"/>
        </w:rPr>
        <w:t>supports the ‘Ideal Accessible Communications Roadmap’ developed by the Australian Communications Consumer Action Network (AC</w:t>
      </w:r>
      <w:r w:rsidR="00621A0B">
        <w:rPr>
          <w:rFonts w:ascii="Arial" w:hAnsi="Arial" w:cs="Arial"/>
          <w:sz w:val="24"/>
          <w:szCs w:val="24"/>
          <w:lang w:eastAsia="en-AU"/>
        </w:rPr>
        <w:t>CAN).</w:t>
      </w:r>
      <w:r w:rsidR="005A420D">
        <w:rPr>
          <w:rStyle w:val="FootnoteReference"/>
          <w:rFonts w:ascii="Arial" w:hAnsi="Arial" w:cs="Arial"/>
          <w:sz w:val="24"/>
          <w:szCs w:val="24"/>
          <w:lang w:eastAsia="en-AU"/>
        </w:rPr>
        <w:footnoteReference w:id="31"/>
      </w:r>
      <w:r w:rsidR="0051580A">
        <w:rPr>
          <w:rFonts w:ascii="Arial" w:hAnsi="Arial" w:cs="Arial"/>
          <w:sz w:val="24"/>
          <w:szCs w:val="24"/>
          <w:lang w:eastAsia="en-AU"/>
        </w:rPr>
        <w:t xml:space="preserve"> This roadmap outlines a series of</w:t>
      </w:r>
      <w:r w:rsidR="00CC72D7">
        <w:rPr>
          <w:rFonts w:ascii="Arial" w:hAnsi="Arial" w:cs="Arial"/>
          <w:sz w:val="24"/>
          <w:szCs w:val="24"/>
          <w:lang w:eastAsia="en-AU"/>
        </w:rPr>
        <w:t xml:space="preserve"> actions that </w:t>
      </w:r>
      <w:r w:rsidR="001C3752">
        <w:rPr>
          <w:rFonts w:ascii="Arial" w:hAnsi="Arial" w:cs="Arial"/>
          <w:sz w:val="24"/>
          <w:szCs w:val="24"/>
          <w:lang w:eastAsia="en-AU"/>
        </w:rPr>
        <w:t>can</w:t>
      </w:r>
      <w:r w:rsidR="00B93A1A">
        <w:rPr>
          <w:rFonts w:ascii="Arial" w:hAnsi="Arial" w:cs="Arial"/>
          <w:sz w:val="24"/>
          <w:szCs w:val="24"/>
          <w:lang w:eastAsia="en-AU"/>
        </w:rPr>
        <w:t xml:space="preserve"> be taken to ensure</w:t>
      </w:r>
      <w:r w:rsidR="00773B39">
        <w:rPr>
          <w:rFonts w:ascii="Arial" w:hAnsi="Arial" w:cs="Arial"/>
          <w:sz w:val="24"/>
          <w:szCs w:val="24"/>
          <w:lang w:eastAsia="en-AU"/>
        </w:rPr>
        <w:t xml:space="preserve"> people with accessibility needs have full and equal access to all communications technologies and services.</w:t>
      </w:r>
      <w:r w:rsidR="0051580A">
        <w:rPr>
          <w:rFonts w:ascii="Arial" w:hAnsi="Arial" w:cs="Arial"/>
          <w:sz w:val="24"/>
          <w:szCs w:val="24"/>
          <w:lang w:eastAsia="en-AU"/>
        </w:rPr>
        <w:t xml:space="preserve"> </w:t>
      </w:r>
      <w:r w:rsidR="001728EC">
        <w:rPr>
          <w:rFonts w:ascii="Arial" w:hAnsi="Arial" w:cs="Arial"/>
          <w:sz w:val="24"/>
          <w:szCs w:val="24"/>
          <w:lang w:eastAsia="en-AU"/>
        </w:rPr>
        <w:t>For example, actions regarding the National Relay Service (NRS)</w:t>
      </w:r>
      <w:r w:rsidR="009B355C">
        <w:rPr>
          <w:rFonts w:ascii="Arial" w:hAnsi="Arial" w:cs="Arial"/>
          <w:sz w:val="24"/>
          <w:szCs w:val="24"/>
          <w:lang w:eastAsia="en-AU"/>
        </w:rPr>
        <w:t xml:space="preserve">, </w:t>
      </w:r>
      <w:r w:rsidR="000B34D8">
        <w:rPr>
          <w:rFonts w:ascii="Arial" w:hAnsi="Arial" w:cs="Arial"/>
          <w:sz w:val="24"/>
          <w:szCs w:val="24"/>
          <w:lang w:eastAsia="en-AU"/>
        </w:rPr>
        <w:t xml:space="preserve">creating </w:t>
      </w:r>
      <w:r w:rsidR="003464E5">
        <w:rPr>
          <w:rFonts w:ascii="Arial" w:hAnsi="Arial" w:cs="Arial"/>
          <w:sz w:val="24"/>
          <w:szCs w:val="24"/>
          <w:lang w:eastAsia="en-AU"/>
        </w:rPr>
        <w:t>inclusive online environments</w:t>
      </w:r>
      <w:r w:rsidR="009B355C">
        <w:rPr>
          <w:rFonts w:ascii="Arial" w:hAnsi="Arial" w:cs="Arial"/>
          <w:sz w:val="24"/>
          <w:szCs w:val="24"/>
          <w:lang w:eastAsia="en-AU"/>
        </w:rPr>
        <w:t xml:space="preserve"> </w:t>
      </w:r>
      <w:r w:rsidR="00634C9B">
        <w:rPr>
          <w:rFonts w:ascii="Arial" w:hAnsi="Arial" w:cs="Arial"/>
          <w:sz w:val="24"/>
          <w:szCs w:val="24"/>
          <w:lang w:eastAsia="en-AU"/>
        </w:rPr>
        <w:t>and making accessible devices affordable.</w:t>
      </w:r>
    </w:p>
    <w:p w14:paraId="1DED5F16" w14:textId="3E9223A6" w:rsidR="008B5B22" w:rsidRDefault="00533FF8" w:rsidP="0078219E">
      <w:pPr>
        <w:jc w:val="both"/>
        <w:rPr>
          <w:rFonts w:ascii="Arial" w:hAnsi="Arial" w:cs="Arial"/>
          <w:sz w:val="24"/>
          <w:szCs w:val="24"/>
        </w:rPr>
      </w:pPr>
      <w:r>
        <w:rPr>
          <w:rFonts w:ascii="Arial" w:hAnsi="Arial" w:cs="Arial"/>
          <w:sz w:val="24"/>
          <w:szCs w:val="24"/>
        </w:rPr>
        <w:t>Behind all of these barriers lie</w:t>
      </w:r>
      <w:r w:rsidR="00B11263">
        <w:rPr>
          <w:rFonts w:ascii="Arial" w:hAnsi="Arial" w:cs="Arial"/>
          <w:sz w:val="24"/>
          <w:szCs w:val="24"/>
        </w:rPr>
        <w:t xml:space="preserve"> paternalistic, degrading and patronising attitudes towards people with disability</w:t>
      </w:r>
      <w:r w:rsidR="0078219E">
        <w:rPr>
          <w:rFonts w:ascii="Arial" w:hAnsi="Arial" w:cs="Arial"/>
          <w:sz w:val="24"/>
          <w:szCs w:val="24"/>
        </w:rPr>
        <w:t xml:space="preserve"> that must be </w:t>
      </w:r>
      <w:r w:rsidR="008B5B22" w:rsidRPr="00166133">
        <w:rPr>
          <w:rFonts w:ascii="Arial" w:hAnsi="Arial" w:cs="Arial"/>
          <w:sz w:val="24"/>
          <w:szCs w:val="24"/>
        </w:rPr>
        <w:t xml:space="preserve">eradicated if </w:t>
      </w:r>
      <w:r w:rsidR="00E90004">
        <w:rPr>
          <w:rFonts w:ascii="Arial" w:hAnsi="Arial" w:cs="Arial"/>
          <w:sz w:val="24"/>
          <w:szCs w:val="24"/>
        </w:rPr>
        <w:t>they</w:t>
      </w:r>
      <w:r w:rsidR="008B5B22" w:rsidRPr="00166133">
        <w:rPr>
          <w:rFonts w:ascii="Arial" w:hAnsi="Arial" w:cs="Arial"/>
          <w:sz w:val="24"/>
          <w:szCs w:val="24"/>
        </w:rPr>
        <w:t xml:space="preserve"> are to be viewed as citizens, peers, colleagues, consumers and friends.</w:t>
      </w:r>
      <w:r w:rsidR="008B5B22">
        <w:rPr>
          <w:rStyle w:val="FootnoteReference"/>
          <w:rFonts w:ascii="Arial" w:hAnsi="Arial" w:cs="Arial"/>
          <w:sz w:val="24"/>
          <w:szCs w:val="24"/>
        </w:rPr>
        <w:footnoteReference w:id="32"/>
      </w:r>
      <w:r w:rsidR="008B5B22" w:rsidRPr="00166133">
        <w:rPr>
          <w:rFonts w:ascii="Arial" w:hAnsi="Arial" w:cs="Arial"/>
          <w:sz w:val="24"/>
          <w:szCs w:val="24"/>
        </w:rPr>
        <w:t xml:space="preserve"> According to Fisher and Purcel, attitudinal change is required at the personal, organisational and government level, with success dependent upon various factors, including multi-pronged and long-term information and awareness campaigns, direct contact with people with disability, education and training and anti-discrimination legislation that is enforceable with appropriate sanctions for non-compliance.</w:t>
      </w:r>
      <w:r w:rsidR="008B5B22">
        <w:rPr>
          <w:rStyle w:val="FootnoteReference"/>
          <w:rFonts w:ascii="Arial" w:hAnsi="Arial" w:cs="Arial"/>
          <w:sz w:val="24"/>
          <w:szCs w:val="24"/>
        </w:rPr>
        <w:footnoteReference w:id="33"/>
      </w:r>
      <w:r w:rsidR="008B5B22" w:rsidRPr="00166133">
        <w:rPr>
          <w:rFonts w:ascii="Arial" w:hAnsi="Arial" w:cs="Arial"/>
          <w:sz w:val="24"/>
          <w:szCs w:val="24"/>
        </w:rPr>
        <w:t xml:space="preserve"> Essentially, critical to changing attitudes is ensuring greater visibility of people with disability in our community</w:t>
      </w:r>
      <w:r w:rsidR="00440549">
        <w:rPr>
          <w:rFonts w:ascii="Arial" w:hAnsi="Arial" w:cs="Arial"/>
          <w:sz w:val="24"/>
          <w:szCs w:val="24"/>
        </w:rPr>
        <w:t xml:space="preserve"> and </w:t>
      </w:r>
      <w:r w:rsidR="00A73E62">
        <w:rPr>
          <w:rFonts w:ascii="Arial" w:hAnsi="Arial" w:cs="Arial"/>
          <w:sz w:val="24"/>
          <w:szCs w:val="24"/>
        </w:rPr>
        <w:t>viewing disability as</w:t>
      </w:r>
      <w:r w:rsidR="008B5B22" w:rsidRPr="00166133">
        <w:rPr>
          <w:rFonts w:ascii="Arial" w:hAnsi="Arial" w:cs="Arial"/>
          <w:sz w:val="24"/>
          <w:szCs w:val="24"/>
        </w:rPr>
        <w:t xml:space="preserve"> a normal and valuable part of humanity. </w:t>
      </w:r>
    </w:p>
    <w:p w14:paraId="70E97B7E" w14:textId="46E46427" w:rsidR="00A95B6F" w:rsidRDefault="00B17BE9" w:rsidP="00493634">
      <w:pPr>
        <w:jc w:val="both"/>
        <w:rPr>
          <w:rFonts w:ascii="Arial" w:hAnsi="Arial" w:cs="Arial"/>
        </w:rPr>
      </w:pPr>
      <w:r>
        <w:rPr>
          <w:rFonts w:ascii="Arial" w:hAnsi="Arial" w:cs="Arial"/>
          <w:sz w:val="24"/>
          <w:szCs w:val="24"/>
        </w:rPr>
        <w:t xml:space="preserve">QAI also acknowledges the </w:t>
      </w:r>
      <w:r w:rsidR="005D1891">
        <w:rPr>
          <w:rFonts w:ascii="Arial" w:hAnsi="Arial" w:cs="Arial"/>
          <w:sz w:val="24"/>
          <w:szCs w:val="24"/>
        </w:rPr>
        <w:t>additional</w:t>
      </w:r>
      <w:r>
        <w:rPr>
          <w:rFonts w:ascii="Arial" w:hAnsi="Arial" w:cs="Arial"/>
          <w:sz w:val="24"/>
          <w:szCs w:val="24"/>
        </w:rPr>
        <w:t xml:space="preserve"> barriers experienced by Aboriginal and Torres Strait Islander Australians with disability a</w:t>
      </w:r>
      <w:r w:rsidR="00400C9F">
        <w:rPr>
          <w:rFonts w:ascii="Arial" w:hAnsi="Arial" w:cs="Arial"/>
          <w:sz w:val="24"/>
          <w:szCs w:val="24"/>
        </w:rPr>
        <w:t>s well as those of other marginalised populations, such as culturally and linguistically diverse Australians living with disability and members of the LGBTIQA+</w:t>
      </w:r>
      <w:r w:rsidR="009E2EFE">
        <w:rPr>
          <w:rFonts w:ascii="Arial" w:hAnsi="Arial" w:cs="Arial"/>
          <w:sz w:val="24"/>
          <w:szCs w:val="24"/>
        </w:rPr>
        <w:t xml:space="preserve"> community living with disability.</w:t>
      </w:r>
      <w:r w:rsidR="00EA069A">
        <w:rPr>
          <w:rFonts w:ascii="Arial" w:hAnsi="Arial" w:cs="Arial"/>
          <w:sz w:val="24"/>
          <w:szCs w:val="24"/>
        </w:rPr>
        <w:t xml:space="preserve"> The </w:t>
      </w:r>
      <w:r w:rsidR="00FC24AD" w:rsidRPr="00B6583D">
        <w:rPr>
          <w:rFonts w:ascii="Arial" w:hAnsi="Arial" w:cs="Arial"/>
          <w:b/>
          <w:sz w:val="24"/>
          <w:szCs w:val="24"/>
        </w:rPr>
        <w:t xml:space="preserve">intersectional disadvantage </w:t>
      </w:r>
      <w:r w:rsidR="00FC24AD">
        <w:rPr>
          <w:rFonts w:ascii="Arial" w:hAnsi="Arial" w:cs="Arial"/>
          <w:sz w:val="24"/>
          <w:szCs w:val="24"/>
        </w:rPr>
        <w:t xml:space="preserve">experienced by these groups </w:t>
      </w:r>
      <w:r w:rsidR="00B7173F">
        <w:rPr>
          <w:rFonts w:ascii="Arial" w:hAnsi="Arial" w:cs="Arial"/>
          <w:sz w:val="24"/>
          <w:szCs w:val="24"/>
        </w:rPr>
        <w:t xml:space="preserve">has a significant impact on their inclusion within the wider community and </w:t>
      </w:r>
      <w:r w:rsidR="0084301A">
        <w:rPr>
          <w:rFonts w:ascii="Arial" w:hAnsi="Arial" w:cs="Arial"/>
          <w:sz w:val="24"/>
          <w:szCs w:val="24"/>
        </w:rPr>
        <w:t>any measures designed to mitigate their exclusion must</w:t>
      </w:r>
      <w:r w:rsidR="0037383E">
        <w:rPr>
          <w:rFonts w:ascii="Arial" w:hAnsi="Arial" w:cs="Arial"/>
          <w:sz w:val="24"/>
          <w:szCs w:val="24"/>
        </w:rPr>
        <w:t xml:space="preserve"> therefore</w:t>
      </w:r>
      <w:r w:rsidR="0084301A">
        <w:rPr>
          <w:rFonts w:ascii="Arial" w:hAnsi="Arial" w:cs="Arial"/>
          <w:sz w:val="24"/>
          <w:szCs w:val="24"/>
        </w:rPr>
        <w:t xml:space="preserve"> address</w:t>
      </w:r>
      <w:r w:rsidR="00F7297C">
        <w:rPr>
          <w:rFonts w:ascii="Arial" w:hAnsi="Arial" w:cs="Arial"/>
          <w:sz w:val="24"/>
          <w:szCs w:val="24"/>
        </w:rPr>
        <w:t xml:space="preserve"> the causes and consequences of ableism, as well as racism, </w:t>
      </w:r>
      <w:proofErr w:type="gramStart"/>
      <w:r w:rsidR="00E7577C">
        <w:rPr>
          <w:rFonts w:ascii="Arial" w:hAnsi="Arial" w:cs="Arial"/>
          <w:sz w:val="24"/>
          <w:szCs w:val="24"/>
        </w:rPr>
        <w:t>xenophobia</w:t>
      </w:r>
      <w:proofErr w:type="gramEnd"/>
      <w:r w:rsidR="00E7577C">
        <w:rPr>
          <w:rFonts w:ascii="Arial" w:hAnsi="Arial" w:cs="Arial"/>
          <w:sz w:val="24"/>
          <w:szCs w:val="24"/>
        </w:rPr>
        <w:t xml:space="preserve"> and homophobia. </w:t>
      </w:r>
    </w:p>
    <w:p w14:paraId="6B10BD4A" w14:textId="21B9EC35" w:rsidR="00C32777" w:rsidRDefault="008C735F" w:rsidP="00C32777">
      <w:pPr>
        <w:pStyle w:val="Heading1"/>
        <w:rPr>
          <w:rFonts w:ascii="Arial" w:hAnsi="Arial" w:cs="Arial"/>
        </w:rPr>
      </w:pPr>
      <w:r>
        <w:rPr>
          <w:rFonts w:ascii="Arial" w:hAnsi="Arial" w:cs="Arial"/>
        </w:rPr>
        <w:t>How can an inclusi</w:t>
      </w:r>
      <w:r w:rsidR="00A95B6F">
        <w:rPr>
          <w:rFonts w:ascii="Arial" w:hAnsi="Arial" w:cs="Arial"/>
        </w:rPr>
        <w:t xml:space="preserve">ve society support the right of people with disability to live free from violence, abuse, </w:t>
      </w:r>
      <w:proofErr w:type="gramStart"/>
      <w:r w:rsidR="00A95B6F">
        <w:rPr>
          <w:rFonts w:ascii="Arial" w:hAnsi="Arial" w:cs="Arial"/>
        </w:rPr>
        <w:t>neglect</w:t>
      </w:r>
      <w:proofErr w:type="gramEnd"/>
      <w:r w:rsidR="00A95B6F">
        <w:rPr>
          <w:rFonts w:ascii="Arial" w:hAnsi="Arial" w:cs="Arial"/>
        </w:rPr>
        <w:t xml:space="preserve"> and exploitation?</w:t>
      </w:r>
      <w:r w:rsidR="006A1287">
        <w:rPr>
          <w:rFonts w:ascii="Arial" w:hAnsi="Arial" w:cs="Arial"/>
        </w:rPr>
        <w:t xml:space="preserve"> </w:t>
      </w:r>
    </w:p>
    <w:p w14:paraId="5D76FF00" w14:textId="54FB50EA" w:rsidR="00993F93" w:rsidRDefault="00993F93" w:rsidP="00493634">
      <w:pPr>
        <w:pStyle w:val="NoSpacing"/>
      </w:pPr>
    </w:p>
    <w:p w14:paraId="51A6C1AB" w14:textId="50B04280" w:rsidR="003E4886" w:rsidRDefault="00ED070B" w:rsidP="00757098">
      <w:pPr>
        <w:jc w:val="both"/>
        <w:rPr>
          <w:rFonts w:ascii="Arial" w:hAnsi="Arial" w:cs="Arial"/>
          <w:sz w:val="24"/>
          <w:szCs w:val="24"/>
        </w:rPr>
      </w:pPr>
      <w:r>
        <w:rPr>
          <w:rFonts w:ascii="Arial" w:hAnsi="Arial" w:cs="Arial"/>
          <w:sz w:val="24"/>
          <w:szCs w:val="24"/>
        </w:rPr>
        <w:t>The exclusion of people with disability is directly correlated with</w:t>
      </w:r>
      <w:r w:rsidR="004523AC">
        <w:rPr>
          <w:rFonts w:ascii="Arial" w:hAnsi="Arial" w:cs="Arial"/>
          <w:sz w:val="24"/>
          <w:szCs w:val="24"/>
        </w:rPr>
        <w:t xml:space="preserve"> </w:t>
      </w:r>
      <w:r w:rsidR="00050859">
        <w:rPr>
          <w:rFonts w:ascii="Arial" w:hAnsi="Arial" w:cs="Arial"/>
          <w:sz w:val="24"/>
          <w:szCs w:val="24"/>
        </w:rPr>
        <w:t>an</w:t>
      </w:r>
      <w:r w:rsidR="004523AC">
        <w:rPr>
          <w:rFonts w:ascii="Arial" w:hAnsi="Arial" w:cs="Arial"/>
          <w:sz w:val="24"/>
          <w:szCs w:val="24"/>
        </w:rPr>
        <w:t xml:space="preserve"> increased risk</w:t>
      </w:r>
      <w:r w:rsidR="00050859">
        <w:rPr>
          <w:rFonts w:ascii="Arial" w:hAnsi="Arial" w:cs="Arial"/>
          <w:sz w:val="24"/>
          <w:szCs w:val="24"/>
        </w:rPr>
        <w:t xml:space="preserve"> of </w:t>
      </w:r>
      <w:r w:rsidR="004523AC">
        <w:rPr>
          <w:rFonts w:ascii="Arial" w:hAnsi="Arial" w:cs="Arial"/>
          <w:sz w:val="24"/>
          <w:szCs w:val="24"/>
        </w:rPr>
        <w:t xml:space="preserve">violence, abuse, </w:t>
      </w:r>
      <w:proofErr w:type="gramStart"/>
      <w:r w:rsidR="004523AC">
        <w:rPr>
          <w:rFonts w:ascii="Arial" w:hAnsi="Arial" w:cs="Arial"/>
          <w:sz w:val="24"/>
          <w:szCs w:val="24"/>
        </w:rPr>
        <w:t>neglect</w:t>
      </w:r>
      <w:proofErr w:type="gramEnd"/>
      <w:r w:rsidR="004523AC">
        <w:rPr>
          <w:rFonts w:ascii="Arial" w:hAnsi="Arial" w:cs="Arial"/>
          <w:sz w:val="24"/>
          <w:szCs w:val="24"/>
        </w:rPr>
        <w:t xml:space="preserve"> and exploitation.</w:t>
      </w:r>
      <w:r w:rsidR="0095175A">
        <w:rPr>
          <w:rFonts w:ascii="Arial" w:hAnsi="Arial" w:cs="Arial"/>
          <w:sz w:val="24"/>
          <w:szCs w:val="24"/>
        </w:rPr>
        <w:t xml:space="preserve"> People who are </w:t>
      </w:r>
      <w:r w:rsidR="006C3CA6">
        <w:rPr>
          <w:rFonts w:ascii="Arial" w:hAnsi="Arial" w:cs="Arial"/>
          <w:sz w:val="24"/>
          <w:szCs w:val="24"/>
        </w:rPr>
        <w:t>isolated</w:t>
      </w:r>
      <w:r w:rsidR="00FF0348">
        <w:rPr>
          <w:rFonts w:ascii="Arial" w:hAnsi="Arial" w:cs="Arial"/>
          <w:sz w:val="24"/>
          <w:szCs w:val="24"/>
        </w:rPr>
        <w:t xml:space="preserve"> and separated from the wider community</w:t>
      </w:r>
      <w:r w:rsidR="0095175A">
        <w:rPr>
          <w:rFonts w:ascii="Arial" w:hAnsi="Arial" w:cs="Arial"/>
          <w:sz w:val="24"/>
          <w:szCs w:val="24"/>
        </w:rPr>
        <w:t xml:space="preserve"> </w:t>
      </w:r>
      <w:r w:rsidR="00E5732C">
        <w:rPr>
          <w:rFonts w:ascii="Arial" w:hAnsi="Arial" w:cs="Arial"/>
          <w:sz w:val="24"/>
          <w:szCs w:val="24"/>
        </w:rPr>
        <w:t>are subject to less safeguards</w:t>
      </w:r>
      <w:r w:rsidR="00860955">
        <w:rPr>
          <w:rFonts w:ascii="Arial" w:hAnsi="Arial" w:cs="Arial"/>
          <w:sz w:val="24"/>
          <w:szCs w:val="24"/>
        </w:rPr>
        <w:t xml:space="preserve"> and protective oversight</w:t>
      </w:r>
      <w:r w:rsidR="004B09F4">
        <w:rPr>
          <w:rFonts w:ascii="Arial" w:hAnsi="Arial" w:cs="Arial"/>
          <w:sz w:val="24"/>
          <w:szCs w:val="24"/>
        </w:rPr>
        <w:t xml:space="preserve"> ‘from the gaze of citizens’</w:t>
      </w:r>
      <w:r w:rsidR="00860955">
        <w:rPr>
          <w:rFonts w:ascii="Arial" w:hAnsi="Arial" w:cs="Arial"/>
          <w:sz w:val="24"/>
          <w:szCs w:val="24"/>
        </w:rPr>
        <w:t xml:space="preserve"> and are</w:t>
      </w:r>
      <w:r w:rsidR="0047798F">
        <w:rPr>
          <w:rFonts w:ascii="Arial" w:hAnsi="Arial" w:cs="Arial"/>
          <w:sz w:val="24"/>
          <w:szCs w:val="24"/>
        </w:rPr>
        <w:t xml:space="preserve"> therefore</w:t>
      </w:r>
      <w:r w:rsidR="00860955">
        <w:rPr>
          <w:rFonts w:ascii="Arial" w:hAnsi="Arial" w:cs="Arial"/>
          <w:sz w:val="24"/>
          <w:szCs w:val="24"/>
        </w:rPr>
        <w:t xml:space="preserve"> more vulnerable to acts of abuse and violence.</w:t>
      </w:r>
      <w:r w:rsidR="00860955">
        <w:rPr>
          <w:rStyle w:val="FootnoteReference"/>
          <w:rFonts w:ascii="Arial" w:hAnsi="Arial" w:cs="Arial"/>
          <w:sz w:val="24"/>
          <w:szCs w:val="24"/>
        </w:rPr>
        <w:footnoteReference w:id="34"/>
      </w:r>
      <w:r w:rsidR="003E31E0">
        <w:rPr>
          <w:rFonts w:ascii="Arial" w:hAnsi="Arial" w:cs="Arial"/>
          <w:sz w:val="24"/>
          <w:szCs w:val="24"/>
        </w:rPr>
        <w:t xml:space="preserve"> The denial </w:t>
      </w:r>
      <w:r w:rsidR="00A93912">
        <w:rPr>
          <w:rFonts w:ascii="Arial" w:hAnsi="Arial" w:cs="Arial"/>
          <w:sz w:val="24"/>
          <w:szCs w:val="24"/>
        </w:rPr>
        <w:t>of a</w:t>
      </w:r>
      <w:r w:rsidR="00AE1F2E">
        <w:rPr>
          <w:rFonts w:ascii="Arial" w:hAnsi="Arial" w:cs="Arial"/>
          <w:sz w:val="24"/>
          <w:szCs w:val="24"/>
        </w:rPr>
        <w:t xml:space="preserve"> p</w:t>
      </w:r>
      <w:r w:rsidR="00CD6B58">
        <w:rPr>
          <w:rFonts w:ascii="Arial" w:hAnsi="Arial" w:cs="Arial"/>
          <w:sz w:val="24"/>
          <w:szCs w:val="24"/>
        </w:rPr>
        <w:t xml:space="preserve">erson’s </w:t>
      </w:r>
      <w:r w:rsidR="00AE1F2E">
        <w:rPr>
          <w:rFonts w:ascii="Arial" w:hAnsi="Arial" w:cs="Arial"/>
          <w:sz w:val="24"/>
          <w:szCs w:val="24"/>
        </w:rPr>
        <w:t>autonomy</w:t>
      </w:r>
      <w:r w:rsidR="006A11BB">
        <w:rPr>
          <w:rFonts w:ascii="Arial" w:hAnsi="Arial" w:cs="Arial"/>
          <w:sz w:val="24"/>
          <w:szCs w:val="24"/>
        </w:rPr>
        <w:t xml:space="preserve"> also</w:t>
      </w:r>
      <w:r w:rsidR="00AE1F2E">
        <w:rPr>
          <w:rFonts w:ascii="Arial" w:hAnsi="Arial" w:cs="Arial"/>
          <w:sz w:val="24"/>
          <w:szCs w:val="24"/>
        </w:rPr>
        <w:t xml:space="preserve"> </w:t>
      </w:r>
      <w:r w:rsidR="00EC000B">
        <w:rPr>
          <w:rFonts w:ascii="Arial" w:hAnsi="Arial" w:cs="Arial"/>
          <w:sz w:val="24"/>
          <w:szCs w:val="24"/>
        </w:rPr>
        <w:t>increases the</w:t>
      </w:r>
      <w:r w:rsidR="00AE1F2E">
        <w:rPr>
          <w:rFonts w:ascii="Arial" w:hAnsi="Arial" w:cs="Arial"/>
          <w:sz w:val="24"/>
          <w:szCs w:val="24"/>
        </w:rPr>
        <w:t>ir</w:t>
      </w:r>
      <w:r w:rsidR="00EC000B">
        <w:rPr>
          <w:rFonts w:ascii="Arial" w:hAnsi="Arial" w:cs="Arial"/>
          <w:sz w:val="24"/>
          <w:szCs w:val="24"/>
        </w:rPr>
        <w:t xml:space="preserve"> dependence </w:t>
      </w:r>
      <w:r w:rsidR="00AE1F2E">
        <w:rPr>
          <w:rFonts w:ascii="Arial" w:hAnsi="Arial" w:cs="Arial"/>
          <w:sz w:val="24"/>
          <w:szCs w:val="24"/>
        </w:rPr>
        <w:t>on others which</w:t>
      </w:r>
      <w:r w:rsidR="00EC000B">
        <w:rPr>
          <w:rFonts w:ascii="Arial" w:hAnsi="Arial" w:cs="Arial"/>
          <w:sz w:val="24"/>
          <w:szCs w:val="24"/>
        </w:rPr>
        <w:t xml:space="preserve"> can</w:t>
      </w:r>
      <w:r w:rsidR="00AE1F2E">
        <w:rPr>
          <w:rFonts w:ascii="Arial" w:hAnsi="Arial" w:cs="Arial"/>
          <w:sz w:val="24"/>
          <w:szCs w:val="24"/>
        </w:rPr>
        <w:t xml:space="preserve"> </w:t>
      </w:r>
      <w:r w:rsidR="00CD6B58">
        <w:rPr>
          <w:rFonts w:ascii="Arial" w:hAnsi="Arial" w:cs="Arial"/>
          <w:sz w:val="24"/>
          <w:szCs w:val="24"/>
        </w:rPr>
        <w:t>increas</w:t>
      </w:r>
      <w:r w:rsidR="00AE1F2E">
        <w:rPr>
          <w:rFonts w:ascii="Arial" w:hAnsi="Arial" w:cs="Arial"/>
          <w:sz w:val="24"/>
          <w:szCs w:val="24"/>
        </w:rPr>
        <w:t>e the risk of violence</w:t>
      </w:r>
      <w:r w:rsidR="007E7166">
        <w:rPr>
          <w:rFonts w:ascii="Arial" w:hAnsi="Arial" w:cs="Arial"/>
          <w:sz w:val="24"/>
          <w:szCs w:val="24"/>
        </w:rPr>
        <w:t>.</w:t>
      </w:r>
      <w:r w:rsidR="007E7166">
        <w:rPr>
          <w:rStyle w:val="FootnoteReference"/>
          <w:rFonts w:ascii="Arial" w:hAnsi="Arial" w:cs="Arial"/>
          <w:sz w:val="24"/>
          <w:szCs w:val="24"/>
        </w:rPr>
        <w:footnoteReference w:id="35"/>
      </w:r>
      <w:r w:rsidR="009D36AD">
        <w:rPr>
          <w:rFonts w:ascii="Arial" w:hAnsi="Arial" w:cs="Arial"/>
          <w:sz w:val="24"/>
          <w:szCs w:val="24"/>
        </w:rPr>
        <w:t xml:space="preserve"> When people with disability are perceived positively</w:t>
      </w:r>
      <w:r w:rsidR="00A36159">
        <w:rPr>
          <w:rFonts w:ascii="Arial" w:hAnsi="Arial" w:cs="Arial"/>
          <w:sz w:val="24"/>
          <w:szCs w:val="24"/>
        </w:rPr>
        <w:t xml:space="preserve"> and treated equally</w:t>
      </w:r>
      <w:r w:rsidR="00A93912">
        <w:rPr>
          <w:rFonts w:ascii="Arial" w:hAnsi="Arial" w:cs="Arial"/>
          <w:sz w:val="24"/>
          <w:szCs w:val="24"/>
        </w:rPr>
        <w:t xml:space="preserve">, </w:t>
      </w:r>
      <w:r w:rsidR="00A36159">
        <w:rPr>
          <w:rFonts w:ascii="Arial" w:hAnsi="Arial" w:cs="Arial"/>
          <w:sz w:val="24"/>
          <w:szCs w:val="24"/>
        </w:rPr>
        <w:t>they are less likely to be vulnerable to exploitation.</w:t>
      </w:r>
      <w:r w:rsidR="009844A5">
        <w:rPr>
          <w:rFonts w:ascii="Arial" w:hAnsi="Arial" w:cs="Arial"/>
          <w:sz w:val="24"/>
          <w:szCs w:val="24"/>
        </w:rPr>
        <w:t xml:space="preserve"> </w:t>
      </w:r>
      <w:r w:rsidR="00E462DE">
        <w:rPr>
          <w:rFonts w:ascii="Arial" w:hAnsi="Arial" w:cs="Arial"/>
          <w:sz w:val="24"/>
          <w:szCs w:val="24"/>
        </w:rPr>
        <w:t>A</w:t>
      </w:r>
      <w:r w:rsidR="00703E9B">
        <w:rPr>
          <w:rFonts w:ascii="Arial" w:hAnsi="Arial" w:cs="Arial"/>
          <w:sz w:val="24"/>
          <w:szCs w:val="24"/>
        </w:rPr>
        <w:t>ctions that ‘deplete the humanness of individuals with a disability’</w:t>
      </w:r>
      <w:r w:rsidR="00A01AB9">
        <w:rPr>
          <w:rFonts w:ascii="Arial" w:hAnsi="Arial" w:cs="Arial"/>
          <w:sz w:val="24"/>
          <w:szCs w:val="24"/>
        </w:rPr>
        <w:t xml:space="preserve"> </w:t>
      </w:r>
      <w:r w:rsidR="007D4BE4">
        <w:rPr>
          <w:rFonts w:ascii="Arial" w:hAnsi="Arial" w:cs="Arial"/>
          <w:sz w:val="24"/>
          <w:szCs w:val="24"/>
        </w:rPr>
        <w:t xml:space="preserve">increase the likelihood of violence, abuse, </w:t>
      </w:r>
      <w:proofErr w:type="gramStart"/>
      <w:r w:rsidR="007D4BE4">
        <w:rPr>
          <w:rFonts w:ascii="Arial" w:hAnsi="Arial" w:cs="Arial"/>
          <w:sz w:val="24"/>
          <w:szCs w:val="24"/>
        </w:rPr>
        <w:t>neglect</w:t>
      </w:r>
      <w:proofErr w:type="gramEnd"/>
      <w:r w:rsidR="007D4BE4">
        <w:rPr>
          <w:rFonts w:ascii="Arial" w:hAnsi="Arial" w:cs="Arial"/>
          <w:sz w:val="24"/>
          <w:szCs w:val="24"/>
        </w:rPr>
        <w:t xml:space="preserve"> and exploitation.</w:t>
      </w:r>
      <w:r w:rsidR="007D4BE4">
        <w:rPr>
          <w:rStyle w:val="FootnoteReference"/>
          <w:rFonts w:ascii="Arial" w:hAnsi="Arial" w:cs="Arial"/>
          <w:sz w:val="24"/>
          <w:szCs w:val="24"/>
        </w:rPr>
        <w:footnoteReference w:id="36"/>
      </w:r>
      <w:r w:rsidR="00757098">
        <w:rPr>
          <w:rFonts w:ascii="Arial" w:hAnsi="Arial" w:cs="Arial"/>
          <w:sz w:val="24"/>
          <w:szCs w:val="24"/>
        </w:rPr>
        <w:t xml:space="preserve"> </w:t>
      </w:r>
      <w:r w:rsidR="003E4886">
        <w:rPr>
          <w:rFonts w:ascii="Arial" w:hAnsi="Arial" w:cs="Arial"/>
          <w:sz w:val="24"/>
          <w:szCs w:val="24"/>
        </w:rPr>
        <w:t>The full</w:t>
      </w:r>
      <w:r w:rsidR="00A86DB1">
        <w:rPr>
          <w:rFonts w:ascii="Arial" w:hAnsi="Arial" w:cs="Arial"/>
          <w:sz w:val="24"/>
          <w:szCs w:val="24"/>
        </w:rPr>
        <w:t xml:space="preserve"> </w:t>
      </w:r>
      <w:r w:rsidR="00AA65CE">
        <w:rPr>
          <w:rFonts w:ascii="Arial" w:hAnsi="Arial" w:cs="Arial"/>
          <w:sz w:val="24"/>
          <w:szCs w:val="24"/>
        </w:rPr>
        <w:t>implementation of the CRPD and the rights contained therein is therefore critical to fulfilling the right of people with disability to live free from all forms of violence, abuse, neglect and exploitation.</w:t>
      </w:r>
      <w:r w:rsidR="00AA65CE">
        <w:rPr>
          <w:rStyle w:val="FootnoteReference"/>
          <w:rFonts w:ascii="Arial" w:hAnsi="Arial" w:cs="Arial"/>
          <w:sz w:val="24"/>
          <w:szCs w:val="24"/>
        </w:rPr>
        <w:footnoteReference w:id="37"/>
      </w:r>
    </w:p>
    <w:p w14:paraId="14542471" w14:textId="32E7760D" w:rsidR="00B5778A" w:rsidRDefault="008800B3" w:rsidP="00CB13D5">
      <w:pPr>
        <w:jc w:val="both"/>
        <w:rPr>
          <w:rFonts w:ascii="Arial" w:hAnsi="Arial" w:cs="Arial"/>
          <w:sz w:val="24"/>
          <w:szCs w:val="24"/>
        </w:rPr>
      </w:pPr>
      <w:r>
        <w:rPr>
          <w:rFonts w:ascii="Arial" w:hAnsi="Arial" w:cs="Arial"/>
          <w:sz w:val="24"/>
          <w:szCs w:val="24"/>
        </w:rPr>
        <w:t xml:space="preserve">Australia has </w:t>
      </w:r>
      <w:r w:rsidR="00776B72">
        <w:rPr>
          <w:rFonts w:ascii="Arial" w:hAnsi="Arial" w:cs="Arial"/>
          <w:sz w:val="24"/>
          <w:szCs w:val="24"/>
        </w:rPr>
        <w:t xml:space="preserve">certainly </w:t>
      </w:r>
      <w:r>
        <w:rPr>
          <w:rFonts w:ascii="Arial" w:hAnsi="Arial" w:cs="Arial"/>
          <w:sz w:val="24"/>
          <w:szCs w:val="24"/>
        </w:rPr>
        <w:t>made progres</w:t>
      </w:r>
      <w:r w:rsidR="00911178">
        <w:rPr>
          <w:rFonts w:ascii="Arial" w:hAnsi="Arial" w:cs="Arial"/>
          <w:sz w:val="24"/>
          <w:szCs w:val="24"/>
        </w:rPr>
        <w:t xml:space="preserve">s </w:t>
      </w:r>
      <w:r w:rsidR="00772703">
        <w:rPr>
          <w:rFonts w:ascii="Arial" w:hAnsi="Arial" w:cs="Arial"/>
          <w:sz w:val="24"/>
          <w:szCs w:val="24"/>
        </w:rPr>
        <w:t xml:space="preserve">towards this end. The </w:t>
      </w:r>
      <w:r w:rsidR="00776B72">
        <w:rPr>
          <w:rFonts w:ascii="Arial" w:hAnsi="Arial" w:cs="Arial"/>
          <w:sz w:val="24"/>
          <w:szCs w:val="24"/>
        </w:rPr>
        <w:t xml:space="preserve">implementation of the National Disability Strategy 2010-20 and the introduction of the </w:t>
      </w:r>
      <w:r w:rsidR="006F2735">
        <w:rPr>
          <w:rFonts w:ascii="Arial" w:hAnsi="Arial" w:cs="Arial"/>
          <w:sz w:val="24"/>
          <w:szCs w:val="24"/>
        </w:rPr>
        <w:t>NDIS</w:t>
      </w:r>
      <w:r w:rsidR="00EA17A8">
        <w:rPr>
          <w:rFonts w:ascii="Arial" w:hAnsi="Arial" w:cs="Arial"/>
          <w:sz w:val="24"/>
          <w:szCs w:val="24"/>
        </w:rPr>
        <w:t xml:space="preserve"> h</w:t>
      </w:r>
      <w:r w:rsidR="000C0ADD">
        <w:rPr>
          <w:rFonts w:ascii="Arial" w:hAnsi="Arial" w:cs="Arial"/>
          <w:sz w:val="24"/>
          <w:szCs w:val="24"/>
        </w:rPr>
        <w:t>as undoubtedly improved the lives of many Australians living with disability</w:t>
      </w:r>
      <w:r w:rsidR="00FD15BF">
        <w:rPr>
          <w:rFonts w:ascii="Arial" w:hAnsi="Arial" w:cs="Arial"/>
          <w:sz w:val="24"/>
          <w:szCs w:val="24"/>
        </w:rPr>
        <w:t xml:space="preserve">, who now have access to previously unobtainable yet essential </w:t>
      </w:r>
      <w:r w:rsidR="00FD15BF" w:rsidRPr="007C162D">
        <w:rPr>
          <w:rFonts w:ascii="Arial" w:hAnsi="Arial" w:cs="Arial"/>
          <w:b/>
          <w:bCs/>
          <w:sz w:val="24"/>
          <w:szCs w:val="24"/>
        </w:rPr>
        <w:t>support services</w:t>
      </w:r>
      <w:r w:rsidR="0008430F">
        <w:rPr>
          <w:rFonts w:ascii="Arial" w:hAnsi="Arial" w:cs="Arial"/>
          <w:sz w:val="24"/>
          <w:szCs w:val="24"/>
        </w:rPr>
        <w:t xml:space="preserve"> that have fostered their inclusion within the community and th</w:t>
      </w:r>
      <w:r w:rsidR="00EA13E3">
        <w:rPr>
          <w:rFonts w:ascii="Arial" w:hAnsi="Arial" w:cs="Arial"/>
          <w:sz w:val="24"/>
          <w:szCs w:val="24"/>
        </w:rPr>
        <w:t>us</w:t>
      </w:r>
      <w:r w:rsidR="0008430F">
        <w:rPr>
          <w:rFonts w:ascii="Arial" w:hAnsi="Arial" w:cs="Arial"/>
          <w:sz w:val="24"/>
          <w:szCs w:val="24"/>
        </w:rPr>
        <w:t xml:space="preserve"> </w:t>
      </w:r>
      <w:r w:rsidR="00C641CB">
        <w:rPr>
          <w:rFonts w:ascii="Arial" w:hAnsi="Arial" w:cs="Arial"/>
          <w:sz w:val="24"/>
          <w:szCs w:val="24"/>
        </w:rPr>
        <w:t xml:space="preserve">increased their access to a life free from violence, </w:t>
      </w:r>
      <w:r w:rsidR="0008430F">
        <w:rPr>
          <w:rFonts w:ascii="Arial" w:hAnsi="Arial" w:cs="Arial"/>
          <w:sz w:val="24"/>
          <w:szCs w:val="24"/>
        </w:rPr>
        <w:t>abuse</w:t>
      </w:r>
      <w:r w:rsidR="00C641CB">
        <w:rPr>
          <w:rFonts w:ascii="Arial" w:hAnsi="Arial" w:cs="Arial"/>
          <w:sz w:val="24"/>
          <w:szCs w:val="24"/>
        </w:rPr>
        <w:t xml:space="preserve">, </w:t>
      </w:r>
      <w:proofErr w:type="gramStart"/>
      <w:r w:rsidR="0008430F">
        <w:rPr>
          <w:rFonts w:ascii="Arial" w:hAnsi="Arial" w:cs="Arial"/>
          <w:sz w:val="24"/>
          <w:szCs w:val="24"/>
        </w:rPr>
        <w:t>neglect</w:t>
      </w:r>
      <w:proofErr w:type="gramEnd"/>
      <w:r w:rsidR="00C641CB">
        <w:rPr>
          <w:rFonts w:ascii="Arial" w:hAnsi="Arial" w:cs="Arial"/>
          <w:sz w:val="24"/>
          <w:szCs w:val="24"/>
        </w:rPr>
        <w:t xml:space="preserve"> and exploitation</w:t>
      </w:r>
      <w:r w:rsidR="00FD15BF">
        <w:rPr>
          <w:rFonts w:ascii="Arial" w:hAnsi="Arial" w:cs="Arial"/>
          <w:sz w:val="24"/>
          <w:szCs w:val="24"/>
        </w:rPr>
        <w:t xml:space="preserve">. However, </w:t>
      </w:r>
      <w:r w:rsidR="0028584C">
        <w:rPr>
          <w:rFonts w:ascii="Arial" w:hAnsi="Arial" w:cs="Arial"/>
          <w:sz w:val="24"/>
          <w:szCs w:val="24"/>
        </w:rPr>
        <w:t xml:space="preserve">the implementation of </w:t>
      </w:r>
      <w:r w:rsidR="00266A7B">
        <w:rPr>
          <w:rFonts w:ascii="Arial" w:hAnsi="Arial" w:cs="Arial"/>
          <w:sz w:val="24"/>
          <w:szCs w:val="24"/>
        </w:rPr>
        <w:t>the scheme</w:t>
      </w:r>
      <w:r w:rsidR="0028584C">
        <w:rPr>
          <w:rFonts w:ascii="Arial" w:hAnsi="Arial" w:cs="Arial"/>
          <w:sz w:val="24"/>
          <w:szCs w:val="24"/>
        </w:rPr>
        <w:t xml:space="preserve"> has not been without its challenges and current proposals for reform </w:t>
      </w:r>
      <w:r w:rsidR="00266A7B">
        <w:rPr>
          <w:rFonts w:ascii="Arial" w:hAnsi="Arial" w:cs="Arial"/>
          <w:sz w:val="24"/>
          <w:szCs w:val="24"/>
        </w:rPr>
        <w:t>indicate intentions to fundamentally alter the nature of the scheme</w:t>
      </w:r>
      <w:r w:rsidR="00694EFC">
        <w:rPr>
          <w:rFonts w:ascii="Arial" w:hAnsi="Arial" w:cs="Arial"/>
          <w:sz w:val="24"/>
          <w:szCs w:val="24"/>
        </w:rPr>
        <w:t xml:space="preserve">. </w:t>
      </w:r>
      <w:r w:rsidR="00A013E5" w:rsidRPr="00A013E5">
        <w:rPr>
          <w:rFonts w:ascii="Arial" w:hAnsi="Arial" w:cs="Arial"/>
          <w:sz w:val="24"/>
          <w:szCs w:val="24"/>
        </w:rPr>
        <w:t>QAI hold</w:t>
      </w:r>
      <w:r w:rsidR="00731D80">
        <w:rPr>
          <w:rFonts w:ascii="Arial" w:hAnsi="Arial" w:cs="Arial"/>
          <w:sz w:val="24"/>
          <w:szCs w:val="24"/>
        </w:rPr>
        <w:t>s</w:t>
      </w:r>
      <w:r w:rsidR="00A013E5" w:rsidRPr="00A013E5">
        <w:rPr>
          <w:rFonts w:ascii="Arial" w:hAnsi="Arial" w:cs="Arial"/>
          <w:sz w:val="24"/>
          <w:szCs w:val="24"/>
        </w:rPr>
        <w:t xml:space="preserve"> significant concerns regarding Independent Assessments. Despite claims that Independent Assessments will address many of the inequities experienced by people</w:t>
      </w:r>
      <w:r w:rsidR="00B56612">
        <w:rPr>
          <w:rFonts w:ascii="Arial" w:hAnsi="Arial" w:cs="Arial"/>
          <w:sz w:val="24"/>
          <w:szCs w:val="24"/>
        </w:rPr>
        <w:t xml:space="preserve"> </w:t>
      </w:r>
      <w:r w:rsidR="00A013E5" w:rsidRPr="00A013E5">
        <w:rPr>
          <w:rFonts w:ascii="Arial" w:hAnsi="Arial" w:cs="Arial"/>
          <w:sz w:val="24"/>
          <w:szCs w:val="24"/>
        </w:rPr>
        <w:t xml:space="preserve">accessing the NDIS, QAI fears that Independent Assessments will erode the person-centred philosophy upon which the NDIS is founded. They </w:t>
      </w:r>
      <w:r w:rsidR="005470CE">
        <w:rPr>
          <w:rFonts w:ascii="Arial" w:hAnsi="Arial" w:cs="Arial"/>
          <w:sz w:val="24"/>
          <w:szCs w:val="24"/>
        </w:rPr>
        <w:t xml:space="preserve">will </w:t>
      </w:r>
      <w:r w:rsidR="00A013E5" w:rsidRPr="00A013E5">
        <w:rPr>
          <w:rFonts w:ascii="Arial" w:hAnsi="Arial" w:cs="Arial"/>
          <w:sz w:val="24"/>
          <w:szCs w:val="24"/>
        </w:rPr>
        <w:t>limit choice and control, cause unnecessary harm and distress to people with disability and will provide inaccurate assessments of a person’s support needs.</w:t>
      </w:r>
      <w:r w:rsidR="007818A6">
        <w:rPr>
          <w:rFonts w:ascii="Arial" w:hAnsi="Arial" w:cs="Arial"/>
          <w:sz w:val="24"/>
          <w:szCs w:val="24"/>
        </w:rPr>
        <w:t xml:space="preserve"> </w:t>
      </w:r>
      <w:r w:rsidR="00981994">
        <w:rPr>
          <w:rFonts w:ascii="Arial" w:hAnsi="Arial" w:cs="Arial"/>
          <w:sz w:val="24"/>
          <w:szCs w:val="24"/>
        </w:rPr>
        <w:t xml:space="preserve">They will then arbitrarily curtail a person’s right to access individualised ‘reasonable and necessary’ supports </w:t>
      </w:r>
      <w:r w:rsidR="00B56612">
        <w:rPr>
          <w:rFonts w:ascii="Arial" w:hAnsi="Arial" w:cs="Arial"/>
          <w:sz w:val="24"/>
          <w:szCs w:val="24"/>
        </w:rPr>
        <w:t>by</w:t>
      </w:r>
      <w:r w:rsidR="00571BF9">
        <w:rPr>
          <w:rFonts w:ascii="Arial" w:hAnsi="Arial" w:cs="Arial"/>
          <w:sz w:val="24"/>
          <w:szCs w:val="24"/>
        </w:rPr>
        <w:t xml:space="preserve"> generatin</w:t>
      </w:r>
      <w:r w:rsidR="00B56612">
        <w:rPr>
          <w:rFonts w:ascii="Arial" w:hAnsi="Arial" w:cs="Arial"/>
          <w:sz w:val="24"/>
          <w:szCs w:val="24"/>
        </w:rPr>
        <w:t>g</w:t>
      </w:r>
      <w:r w:rsidR="00571BF9">
        <w:rPr>
          <w:rFonts w:ascii="Arial" w:hAnsi="Arial" w:cs="Arial"/>
          <w:sz w:val="24"/>
          <w:szCs w:val="24"/>
        </w:rPr>
        <w:t xml:space="preserve"> a generic support package based upon </w:t>
      </w:r>
      <w:r w:rsidR="008E702B">
        <w:rPr>
          <w:rFonts w:ascii="Arial" w:hAnsi="Arial" w:cs="Arial"/>
          <w:sz w:val="24"/>
          <w:szCs w:val="24"/>
        </w:rPr>
        <w:t>their</w:t>
      </w:r>
      <w:r w:rsidR="00571BF9">
        <w:rPr>
          <w:rFonts w:ascii="Arial" w:hAnsi="Arial" w:cs="Arial"/>
          <w:sz w:val="24"/>
          <w:szCs w:val="24"/>
        </w:rPr>
        <w:t xml:space="preserve"> functional limitations as opposed to their individual goals.</w:t>
      </w:r>
      <w:r w:rsidR="004F745A">
        <w:rPr>
          <w:rFonts w:ascii="Arial" w:hAnsi="Arial" w:cs="Arial"/>
          <w:sz w:val="24"/>
          <w:szCs w:val="24"/>
        </w:rPr>
        <w:t xml:space="preserve"> Th</w:t>
      </w:r>
      <w:r w:rsidR="005B16AF">
        <w:rPr>
          <w:rFonts w:ascii="Arial" w:hAnsi="Arial" w:cs="Arial"/>
          <w:sz w:val="24"/>
          <w:szCs w:val="24"/>
        </w:rPr>
        <w:t xml:space="preserve">is deficit-based </w:t>
      </w:r>
      <w:r w:rsidR="00D76E92">
        <w:rPr>
          <w:rFonts w:ascii="Arial" w:hAnsi="Arial" w:cs="Arial"/>
          <w:sz w:val="24"/>
          <w:szCs w:val="24"/>
        </w:rPr>
        <w:t xml:space="preserve">model </w:t>
      </w:r>
      <w:r w:rsidR="004F745A">
        <w:rPr>
          <w:rFonts w:ascii="Arial" w:hAnsi="Arial" w:cs="Arial"/>
          <w:sz w:val="24"/>
          <w:szCs w:val="24"/>
        </w:rPr>
        <w:t>represent</w:t>
      </w:r>
      <w:r w:rsidR="00D76E92">
        <w:rPr>
          <w:rFonts w:ascii="Arial" w:hAnsi="Arial" w:cs="Arial"/>
          <w:sz w:val="24"/>
          <w:szCs w:val="24"/>
        </w:rPr>
        <w:t>s</w:t>
      </w:r>
      <w:r w:rsidR="004F745A">
        <w:rPr>
          <w:rFonts w:ascii="Arial" w:hAnsi="Arial" w:cs="Arial"/>
          <w:sz w:val="24"/>
          <w:szCs w:val="24"/>
        </w:rPr>
        <w:t xml:space="preserve"> a significant step backwards</w:t>
      </w:r>
      <w:r w:rsidR="00363A91">
        <w:rPr>
          <w:rFonts w:ascii="Arial" w:hAnsi="Arial" w:cs="Arial"/>
          <w:sz w:val="24"/>
          <w:szCs w:val="24"/>
        </w:rPr>
        <w:t xml:space="preserve"> in </w:t>
      </w:r>
      <w:r w:rsidR="00D76E92">
        <w:rPr>
          <w:rFonts w:ascii="Arial" w:hAnsi="Arial" w:cs="Arial"/>
          <w:sz w:val="24"/>
          <w:szCs w:val="24"/>
        </w:rPr>
        <w:t xml:space="preserve">Australia’s endeavours to </w:t>
      </w:r>
      <w:r w:rsidR="00363A91">
        <w:rPr>
          <w:rFonts w:ascii="Arial" w:hAnsi="Arial" w:cs="Arial"/>
          <w:sz w:val="24"/>
          <w:szCs w:val="24"/>
        </w:rPr>
        <w:t>achiev</w:t>
      </w:r>
      <w:r w:rsidR="00D76E92">
        <w:rPr>
          <w:rFonts w:ascii="Arial" w:hAnsi="Arial" w:cs="Arial"/>
          <w:sz w:val="24"/>
          <w:szCs w:val="24"/>
        </w:rPr>
        <w:t>e</w:t>
      </w:r>
      <w:r w:rsidR="00363A91">
        <w:rPr>
          <w:rFonts w:ascii="Arial" w:hAnsi="Arial" w:cs="Arial"/>
          <w:sz w:val="24"/>
          <w:szCs w:val="24"/>
        </w:rPr>
        <w:t xml:space="preserve"> a fully inclusive society</w:t>
      </w:r>
      <w:r w:rsidR="005E18D7">
        <w:rPr>
          <w:rFonts w:ascii="Arial" w:hAnsi="Arial" w:cs="Arial"/>
          <w:sz w:val="24"/>
          <w:szCs w:val="24"/>
        </w:rPr>
        <w:t xml:space="preserve"> and highlights </w:t>
      </w:r>
      <w:r w:rsidR="0010260B">
        <w:rPr>
          <w:rFonts w:ascii="Arial" w:hAnsi="Arial" w:cs="Arial"/>
          <w:sz w:val="24"/>
          <w:szCs w:val="24"/>
        </w:rPr>
        <w:t>where</w:t>
      </w:r>
      <w:r w:rsidR="005E18D7">
        <w:rPr>
          <w:rFonts w:ascii="Arial" w:hAnsi="Arial" w:cs="Arial"/>
          <w:sz w:val="24"/>
          <w:szCs w:val="24"/>
        </w:rPr>
        <w:t xml:space="preserve"> the medical model of disability continues to influence decision-making at the policy level.</w:t>
      </w:r>
      <w:r w:rsidR="00363A91">
        <w:rPr>
          <w:rFonts w:ascii="Arial" w:hAnsi="Arial" w:cs="Arial"/>
          <w:sz w:val="24"/>
          <w:szCs w:val="24"/>
        </w:rPr>
        <w:t xml:space="preserve"> </w:t>
      </w:r>
      <w:r w:rsidR="0010260B" w:rsidRPr="00E50F30">
        <w:rPr>
          <w:rFonts w:ascii="Arial" w:hAnsi="Arial" w:cs="Arial"/>
          <w:sz w:val="24"/>
          <w:szCs w:val="24"/>
        </w:rPr>
        <w:t xml:space="preserve">At its core, the NDIS is about improving the lives of Australians with </w:t>
      </w:r>
      <w:r w:rsidR="00AC65FC" w:rsidRPr="00E50F30">
        <w:rPr>
          <w:rFonts w:ascii="Arial" w:hAnsi="Arial" w:cs="Arial"/>
          <w:sz w:val="24"/>
          <w:szCs w:val="24"/>
        </w:rPr>
        <w:t>disability</w:t>
      </w:r>
      <w:r w:rsidR="0010260B" w:rsidRPr="00E50F30">
        <w:rPr>
          <w:rFonts w:ascii="Arial" w:hAnsi="Arial" w:cs="Arial"/>
          <w:sz w:val="24"/>
          <w:szCs w:val="24"/>
        </w:rPr>
        <w:t xml:space="preserve"> and this must remain at the forefront of policy reform in this area</w:t>
      </w:r>
      <w:r w:rsidR="00C04867">
        <w:rPr>
          <w:rFonts w:ascii="Arial" w:hAnsi="Arial" w:cs="Arial"/>
          <w:sz w:val="24"/>
          <w:szCs w:val="24"/>
        </w:rPr>
        <w:t>. I</w:t>
      </w:r>
      <w:r w:rsidR="0010260B">
        <w:rPr>
          <w:rFonts w:ascii="Arial" w:hAnsi="Arial" w:cs="Arial"/>
          <w:sz w:val="24"/>
          <w:szCs w:val="24"/>
        </w:rPr>
        <w:t xml:space="preserve">f implemented properly, the NDIS </w:t>
      </w:r>
      <w:r w:rsidR="00C04867">
        <w:rPr>
          <w:rFonts w:ascii="Arial" w:hAnsi="Arial" w:cs="Arial"/>
          <w:sz w:val="24"/>
          <w:szCs w:val="24"/>
        </w:rPr>
        <w:t xml:space="preserve">can </w:t>
      </w:r>
      <w:r w:rsidR="0010260B">
        <w:rPr>
          <w:rFonts w:ascii="Arial" w:hAnsi="Arial" w:cs="Arial"/>
          <w:sz w:val="24"/>
          <w:szCs w:val="24"/>
        </w:rPr>
        <w:t>offer</w:t>
      </w:r>
      <w:r w:rsidR="00077DC6">
        <w:rPr>
          <w:rFonts w:ascii="Arial" w:hAnsi="Arial" w:cs="Arial"/>
          <w:sz w:val="24"/>
          <w:szCs w:val="24"/>
        </w:rPr>
        <w:t xml:space="preserve"> some people with disability </w:t>
      </w:r>
      <w:r w:rsidR="00C04867">
        <w:rPr>
          <w:rFonts w:ascii="Arial" w:hAnsi="Arial" w:cs="Arial"/>
          <w:sz w:val="24"/>
          <w:szCs w:val="24"/>
        </w:rPr>
        <w:t xml:space="preserve">(approximately </w:t>
      </w:r>
      <w:r w:rsidR="000D3083">
        <w:rPr>
          <w:rFonts w:ascii="Arial" w:hAnsi="Arial" w:cs="Arial"/>
          <w:sz w:val="24"/>
          <w:szCs w:val="24"/>
        </w:rPr>
        <w:t xml:space="preserve">the </w:t>
      </w:r>
      <w:r w:rsidR="00C04867">
        <w:rPr>
          <w:rFonts w:ascii="Arial" w:hAnsi="Arial" w:cs="Arial"/>
          <w:sz w:val="24"/>
          <w:szCs w:val="24"/>
        </w:rPr>
        <w:t xml:space="preserve">10% of people with disability </w:t>
      </w:r>
      <w:r w:rsidR="000D3083">
        <w:rPr>
          <w:rFonts w:ascii="Arial" w:hAnsi="Arial" w:cs="Arial"/>
          <w:sz w:val="24"/>
          <w:szCs w:val="24"/>
        </w:rPr>
        <w:t xml:space="preserve">who </w:t>
      </w:r>
      <w:r w:rsidR="00C04867">
        <w:rPr>
          <w:rFonts w:ascii="Arial" w:hAnsi="Arial" w:cs="Arial"/>
          <w:sz w:val="24"/>
          <w:szCs w:val="24"/>
        </w:rPr>
        <w:t xml:space="preserve">are eligible for the NDIS) </w:t>
      </w:r>
      <w:r w:rsidR="00427851">
        <w:rPr>
          <w:rFonts w:ascii="Arial" w:hAnsi="Arial" w:cs="Arial"/>
          <w:sz w:val="24"/>
          <w:szCs w:val="24"/>
        </w:rPr>
        <w:t>a way to</w:t>
      </w:r>
      <w:r w:rsidR="006D6AAA">
        <w:rPr>
          <w:rFonts w:ascii="Arial" w:hAnsi="Arial" w:cs="Arial"/>
          <w:sz w:val="24"/>
          <w:szCs w:val="24"/>
        </w:rPr>
        <w:t xml:space="preserve"> </w:t>
      </w:r>
      <w:r w:rsidR="000D3083">
        <w:rPr>
          <w:rFonts w:ascii="Arial" w:hAnsi="Arial" w:cs="Arial"/>
          <w:sz w:val="24"/>
          <w:szCs w:val="24"/>
        </w:rPr>
        <w:t>effective</w:t>
      </w:r>
      <w:r w:rsidR="006D6AAA">
        <w:rPr>
          <w:rFonts w:ascii="Arial" w:hAnsi="Arial" w:cs="Arial"/>
          <w:sz w:val="24"/>
          <w:szCs w:val="24"/>
        </w:rPr>
        <w:t>ly participate</w:t>
      </w:r>
      <w:r w:rsidR="00427851">
        <w:rPr>
          <w:rFonts w:ascii="Arial" w:hAnsi="Arial" w:cs="Arial"/>
          <w:sz w:val="24"/>
          <w:szCs w:val="24"/>
        </w:rPr>
        <w:t xml:space="preserve"> </w:t>
      </w:r>
      <w:r w:rsidR="006D6AAA">
        <w:rPr>
          <w:rFonts w:ascii="Arial" w:hAnsi="Arial" w:cs="Arial"/>
          <w:sz w:val="24"/>
          <w:szCs w:val="24"/>
        </w:rPr>
        <w:t>in their community</w:t>
      </w:r>
      <w:r w:rsidR="00906E2D">
        <w:rPr>
          <w:rFonts w:ascii="Arial" w:hAnsi="Arial" w:cs="Arial"/>
          <w:sz w:val="24"/>
          <w:szCs w:val="24"/>
        </w:rPr>
        <w:t>. Participants can</w:t>
      </w:r>
      <w:r w:rsidR="006D6AAA">
        <w:rPr>
          <w:rFonts w:ascii="Arial" w:hAnsi="Arial" w:cs="Arial"/>
          <w:sz w:val="24"/>
          <w:szCs w:val="24"/>
        </w:rPr>
        <w:t xml:space="preserve"> </w:t>
      </w:r>
      <w:r w:rsidR="00961C1D">
        <w:rPr>
          <w:rFonts w:ascii="Arial" w:hAnsi="Arial" w:cs="Arial"/>
          <w:sz w:val="24"/>
          <w:szCs w:val="24"/>
        </w:rPr>
        <w:t>enjoy a life</w:t>
      </w:r>
      <w:r w:rsidR="004A3E48">
        <w:rPr>
          <w:rFonts w:ascii="Arial" w:hAnsi="Arial" w:cs="Arial"/>
          <w:sz w:val="24"/>
          <w:szCs w:val="24"/>
        </w:rPr>
        <w:t xml:space="preserve"> </w:t>
      </w:r>
      <w:r w:rsidR="00792CB6">
        <w:rPr>
          <w:rFonts w:ascii="Arial" w:hAnsi="Arial" w:cs="Arial"/>
          <w:sz w:val="24"/>
          <w:szCs w:val="24"/>
        </w:rPr>
        <w:t xml:space="preserve">characterised by autonomy, choice, </w:t>
      </w:r>
      <w:proofErr w:type="gramStart"/>
      <w:r w:rsidR="00792CB6">
        <w:rPr>
          <w:rFonts w:ascii="Arial" w:hAnsi="Arial" w:cs="Arial"/>
          <w:sz w:val="24"/>
          <w:szCs w:val="24"/>
        </w:rPr>
        <w:t>control</w:t>
      </w:r>
      <w:proofErr w:type="gramEnd"/>
      <w:r w:rsidR="0025768D">
        <w:rPr>
          <w:rFonts w:ascii="Arial" w:hAnsi="Arial" w:cs="Arial"/>
          <w:sz w:val="24"/>
          <w:szCs w:val="24"/>
        </w:rPr>
        <w:t xml:space="preserve"> and a sense of value and belonging that </w:t>
      </w:r>
      <w:r w:rsidR="00961C1D">
        <w:rPr>
          <w:rFonts w:ascii="Arial" w:hAnsi="Arial" w:cs="Arial"/>
          <w:sz w:val="24"/>
          <w:szCs w:val="24"/>
        </w:rPr>
        <w:t>are integral to inclusion</w:t>
      </w:r>
      <w:r w:rsidR="0082212B">
        <w:rPr>
          <w:rFonts w:ascii="Arial" w:hAnsi="Arial" w:cs="Arial"/>
          <w:sz w:val="24"/>
          <w:szCs w:val="24"/>
        </w:rPr>
        <w:t>,</w:t>
      </w:r>
      <w:r w:rsidR="00961C1D">
        <w:rPr>
          <w:rFonts w:ascii="Arial" w:hAnsi="Arial" w:cs="Arial"/>
          <w:sz w:val="24"/>
          <w:szCs w:val="24"/>
        </w:rPr>
        <w:t xml:space="preserve"> and which </w:t>
      </w:r>
      <w:r w:rsidR="0025768D">
        <w:rPr>
          <w:rFonts w:ascii="Arial" w:hAnsi="Arial" w:cs="Arial"/>
          <w:sz w:val="24"/>
          <w:szCs w:val="24"/>
        </w:rPr>
        <w:t>mitigate against</w:t>
      </w:r>
      <w:r w:rsidR="00CB13D5">
        <w:rPr>
          <w:rFonts w:ascii="Arial" w:hAnsi="Arial" w:cs="Arial"/>
          <w:sz w:val="24"/>
          <w:szCs w:val="24"/>
        </w:rPr>
        <w:t xml:space="preserve"> the</w:t>
      </w:r>
      <w:r w:rsidR="0025768D">
        <w:rPr>
          <w:rFonts w:ascii="Arial" w:hAnsi="Arial" w:cs="Arial"/>
          <w:sz w:val="24"/>
          <w:szCs w:val="24"/>
        </w:rPr>
        <w:t xml:space="preserve"> risks of v</w:t>
      </w:r>
      <w:r w:rsidR="004A3E48">
        <w:rPr>
          <w:rFonts w:ascii="Arial" w:hAnsi="Arial" w:cs="Arial"/>
          <w:sz w:val="24"/>
          <w:szCs w:val="24"/>
        </w:rPr>
        <w:t>iolence, abuse, neglect and exploitation.</w:t>
      </w:r>
      <w:r w:rsidR="00CB13D5">
        <w:rPr>
          <w:rFonts w:ascii="Arial" w:hAnsi="Arial" w:cs="Arial"/>
          <w:sz w:val="24"/>
          <w:szCs w:val="24"/>
        </w:rPr>
        <w:t xml:space="preserve"> </w:t>
      </w:r>
      <w:proofErr w:type="gramStart"/>
      <w:r w:rsidR="00BD101C">
        <w:rPr>
          <w:rFonts w:ascii="Arial" w:hAnsi="Arial" w:cs="Arial"/>
          <w:sz w:val="24"/>
          <w:szCs w:val="24"/>
        </w:rPr>
        <w:t>Indeed</w:t>
      </w:r>
      <w:proofErr w:type="gramEnd"/>
      <w:r w:rsidR="00BD101C">
        <w:rPr>
          <w:rFonts w:ascii="Arial" w:hAnsi="Arial" w:cs="Arial"/>
          <w:sz w:val="24"/>
          <w:szCs w:val="24"/>
        </w:rPr>
        <w:t xml:space="preserve"> if implemented properly, </w:t>
      </w:r>
      <w:r w:rsidR="002A0DED">
        <w:rPr>
          <w:rFonts w:ascii="Arial" w:hAnsi="Arial" w:cs="Arial"/>
          <w:sz w:val="24"/>
          <w:szCs w:val="24"/>
        </w:rPr>
        <w:t xml:space="preserve">it can </w:t>
      </w:r>
      <w:r w:rsidR="005778E0">
        <w:rPr>
          <w:rFonts w:ascii="Arial" w:hAnsi="Arial" w:cs="Arial"/>
          <w:sz w:val="24"/>
          <w:szCs w:val="24"/>
        </w:rPr>
        <w:t>model</w:t>
      </w:r>
      <w:r w:rsidR="009E0F9E">
        <w:rPr>
          <w:rFonts w:ascii="Arial" w:hAnsi="Arial" w:cs="Arial"/>
          <w:sz w:val="24"/>
          <w:szCs w:val="24"/>
        </w:rPr>
        <w:t xml:space="preserve"> h</w:t>
      </w:r>
      <w:r w:rsidR="00974D5E">
        <w:rPr>
          <w:rFonts w:ascii="Arial" w:hAnsi="Arial" w:cs="Arial"/>
          <w:sz w:val="24"/>
          <w:szCs w:val="24"/>
        </w:rPr>
        <w:t xml:space="preserve">ow </w:t>
      </w:r>
      <w:r w:rsidR="0002006D">
        <w:rPr>
          <w:rFonts w:ascii="Arial" w:hAnsi="Arial" w:cs="Arial"/>
          <w:sz w:val="24"/>
          <w:szCs w:val="24"/>
        </w:rPr>
        <w:t xml:space="preserve">service systems can uphold the rights and inherent dignity of people with disability by providing tailored </w:t>
      </w:r>
      <w:r w:rsidR="00192AB1">
        <w:rPr>
          <w:rFonts w:ascii="Arial" w:hAnsi="Arial" w:cs="Arial"/>
          <w:sz w:val="24"/>
          <w:szCs w:val="24"/>
        </w:rPr>
        <w:t>supports that meet their individual n</w:t>
      </w:r>
      <w:r w:rsidR="00263735">
        <w:rPr>
          <w:rFonts w:ascii="Arial" w:hAnsi="Arial" w:cs="Arial"/>
          <w:sz w:val="24"/>
          <w:szCs w:val="24"/>
        </w:rPr>
        <w:t>eeds</w:t>
      </w:r>
      <w:r w:rsidR="008C7D6A">
        <w:rPr>
          <w:rFonts w:ascii="Arial" w:hAnsi="Arial" w:cs="Arial"/>
          <w:sz w:val="24"/>
          <w:szCs w:val="24"/>
        </w:rPr>
        <w:t>, something which other service systems can learn from.</w:t>
      </w:r>
      <w:r w:rsidR="00B56CF7">
        <w:rPr>
          <w:rFonts w:ascii="Arial" w:hAnsi="Arial" w:cs="Arial"/>
          <w:sz w:val="24"/>
          <w:szCs w:val="24"/>
        </w:rPr>
        <w:t xml:space="preserve"> </w:t>
      </w:r>
      <w:r w:rsidR="00BC27EC">
        <w:rPr>
          <w:rFonts w:ascii="Arial" w:hAnsi="Arial" w:cs="Arial"/>
          <w:sz w:val="24"/>
          <w:szCs w:val="24"/>
        </w:rPr>
        <w:t xml:space="preserve">Ensuring </w:t>
      </w:r>
      <w:r w:rsidR="006D4214">
        <w:rPr>
          <w:rFonts w:ascii="Arial" w:hAnsi="Arial" w:cs="Arial"/>
          <w:sz w:val="24"/>
          <w:szCs w:val="24"/>
        </w:rPr>
        <w:t xml:space="preserve">access to </w:t>
      </w:r>
      <w:r w:rsidR="00BC27EC">
        <w:rPr>
          <w:rFonts w:ascii="Arial" w:hAnsi="Arial" w:cs="Arial"/>
          <w:sz w:val="24"/>
          <w:szCs w:val="24"/>
        </w:rPr>
        <w:t>quality</w:t>
      </w:r>
      <w:r w:rsidR="004C3967">
        <w:rPr>
          <w:rFonts w:ascii="Arial" w:hAnsi="Arial" w:cs="Arial"/>
          <w:sz w:val="24"/>
          <w:szCs w:val="24"/>
        </w:rPr>
        <w:t xml:space="preserve"> and</w:t>
      </w:r>
      <w:r w:rsidR="00BC27EC">
        <w:rPr>
          <w:rFonts w:ascii="Arial" w:hAnsi="Arial" w:cs="Arial"/>
          <w:sz w:val="24"/>
          <w:szCs w:val="24"/>
        </w:rPr>
        <w:t xml:space="preserve"> accessible services</w:t>
      </w:r>
      <w:r w:rsidR="00F243E3">
        <w:rPr>
          <w:rFonts w:ascii="Arial" w:hAnsi="Arial" w:cs="Arial"/>
          <w:sz w:val="24"/>
          <w:szCs w:val="24"/>
        </w:rPr>
        <w:t xml:space="preserve"> </w:t>
      </w:r>
      <w:r w:rsidR="00BC27EC">
        <w:rPr>
          <w:rFonts w:ascii="Arial" w:hAnsi="Arial" w:cs="Arial"/>
          <w:sz w:val="24"/>
          <w:szCs w:val="24"/>
        </w:rPr>
        <w:t>for people who are ineligible for the NDIS is e</w:t>
      </w:r>
      <w:r w:rsidR="00F243E3">
        <w:rPr>
          <w:rFonts w:ascii="Arial" w:hAnsi="Arial" w:cs="Arial"/>
          <w:sz w:val="24"/>
          <w:szCs w:val="24"/>
        </w:rPr>
        <w:t>qually vital</w:t>
      </w:r>
      <w:r w:rsidR="0078322B">
        <w:rPr>
          <w:rFonts w:ascii="Arial" w:hAnsi="Arial" w:cs="Arial"/>
          <w:sz w:val="24"/>
          <w:szCs w:val="24"/>
        </w:rPr>
        <w:t>, with the majority of people with disability relying upon mainstream and community</w:t>
      </w:r>
      <w:r w:rsidR="00AC4D26">
        <w:rPr>
          <w:rFonts w:ascii="Arial" w:hAnsi="Arial" w:cs="Arial"/>
          <w:sz w:val="24"/>
          <w:szCs w:val="24"/>
        </w:rPr>
        <w:t>-</w:t>
      </w:r>
      <w:r w:rsidR="0078322B">
        <w:rPr>
          <w:rFonts w:ascii="Arial" w:hAnsi="Arial" w:cs="Arial"/>
          <w:sz w:val="24"/>
          <w:szCs w:val="24"/>
        </w:rPr>
        <w:t>based s</w:t>
      </w:r>
      <w:r w:rsidR="00AC4D26">
        <w:rPr>
          <w:rFonts w:ascii="Arial" w:hAnsi="Arial" w:cs="Arial"/>
          <w:sz w:val="24"/>
          <w:szCs w:val="24"/>
        </w:rPr>
        <w:t>ervices</w:t>
      </w:r>
      <w:r w:rsidR="0078322B">
        <w:rPr>
          <w:rFonts w:ascii="Arial" w:hAnsi="Arial" w:cs="Arial"/>
          <w:sz w:val="24"/>
          <w:szCs w:val="24"/>
        </w:rPr>
        <w:t xml:space="preserve"> to meet their needs.</w:t>
      </w:r>
    </w:p>
    <w:p w14:paraId="502E74D2" w14:textId="6BCA2D2D" w:rsidR="00993F93" w:rsidRDefault="00F320B1" w:rsidP="00993F93">
      <w:pPr>
        <w:pStyle w:val="Heading1"/>
        <w:rPr>
          <w:rFonts w:ascii="Arial" w:hAnsi="Arial" w:cs="Arial"/>
        </w:rPr>
      </w:pPr>
      <w:r>
        <w:rPr>
          <w:rFonts w:ascii="Arial" w:hAnsi="Arial" w:cs="Arial"/>
        </w:rPr>
        <w:t>What practical and sustainable steps</w:t>
      </w:r>
      <w:r w:rsidR="00B634D9">
        <w:rPr>
          <w:rFonts w:ascii="Arial" w:hAnsi="Arial" w:cs="Arial"/>
        </w:rPr>
        <w:t xml:space="preserve"> can government, non-government and private sector organisations take to promote a more inclusive society?</w:t>
      </w:r>
    </w:p>
    <w:p w14:paraId="463403C5" w14:textId="114B8A94" w:rsidR="009706E6" w:rsidRDefault="009706E6" w:rsidP="007A7A68">
      <w:pPr>
        <w:pStyle w:val="NoSpacing"/>
      </w:pPr>
    </w:p>
    <w:p w14:paraId="1A100125" w14:textId="7D18ED1B" w:rsidR="007A7A68" w:rsidRDefault="007A7A68" w:rsidP="00033258">
      <w:pPr>
        <w:jc w:val="both"/>
        <w:rPr>
          <w:rFonts w:ascii="Arial" w:hAnsi="Arial" w:cs="Arial"/>
          <w:sz w:val="24"/>
          <w:szCs w:val="24"/>
        </w:rPr>
      </w:pPr>
      <w:r>
        <w:rPr>
          <w:rFonts w:ascii="Arial" w:hAnsi="Arial" w:cs="Arial"/>
          <w:sz w:val="24"/>
          <w:szCs w:val="24"/>
        </w:rPr>
        <w:t>Many steps can be taken</w:t>
      </w:r>
      <w:r w:rsidR="009E2DDD">
        <w:rPr>
          <w:rFonts w:ascii="Arial" w:hAnsi="Arial" w:cs="Arial"/>
          <w:sz w:val="24"/>
          <w:szCs w:val="24"/>
        </w:rPr>
        <w:t xml:space="preserve"> to</w:t>
      </w:r>
      <w:r w:rsidR="00E57831">
        <w:rPr>
          <w:rFonts w:ascii="Arial" w:hAnsi="Arial" w:cs="Arial"/>
          <w:sz w:val="24"/>
          <w:szCs w:val="24"/>
        </w:rPr>
        <w:t xml:space="preserve"> remove the barriers experienced by people with disability </w:t>
      </w:r>
      <w:r w:rsidR="00213C44">
        <w:rPr>
          <w:rFonts w:ascii="Arial" w:hAnsi="Arial" w:cs="Arial"/>
          <w:sz w:val="24"/>
          <w:szCs w:val="24"/>
        </w:rPr>
        <w:t>to</w:t>
      </w:r>
      <w:r w:rsidR="009E2DDD">
        <w:rPr>
          <w:rFonts w:ascii="Arial" w:hAnsi="Arial" w:cs="Arial"/>
          <w:sz w:val="24"/>
          <w:szCs w:val="24"/>
        </w:rPr>
        <w:t xml:space="preserve"> promote a more inclusive society.</w:t>
      </w:r>
      <w:r w:rsidR="00213C44">
        <w:rPr>
          <w:rFonts w:ascii="Arial" w:hAnsi="Arial" w:cs="Arial"/>
          <w:sz w:val="24"/>
          <w:szCs w:val="24"/>
        </w:rPr>
        <w:t xml:space="preserve"> </w:t>
      </w:r>
      <w:r w:rsidR="00284D3E">
        <w:rPr>
          <w:rFonts w:ascii="Arial" w:hAnsi="Arial" w:cs="Arial"/>
          <w:sz w:val="24"/>
          <w:szCs w:val="24"/>
        </w:rPr>
        <w:t xml:space="preserve">Adhering to Australia’s legal obligations </w:t>
      </w:r>
      <w:r w:rsidR="00664296">
        <w:rPr>
          <w:rFonts w:ascii="Arial" w:hAnsi="Arial" w:cs="Arial"/>
          <w:sz w:val="24"/>
          <w:szCs w:val="24"/>
        </w:rPr>
        <w:t>under</w:t>
      </w:r>
      <w:r w:rsidR="00284D3E">
        <w:rPr>
          <w:rFonts w:ascii="Arial" w:hAnsi="Arial" w:cs="Arial"/>
          <w:sz w:val="24"/>
          <w:szCs w:val="24"/>
        </w:rPr>
        <w:t xml:space="preserve"> the CRPD is</w:t>
      </w:r>
      <w:r w:rsidR="00664296">
        <w:rPr>
          <w:rFonts w:ascii="Arial" w:hAnsi="Arial" w:cs="Arial"/>
          <w:sz w:val="24"/>
          <w:szCs w:val="24"/>
        </w:rPr>
        <w:t xml:space="preserve"> </w:t>
      </w:r>
      <w:r w:rsidR="005115C7">
        <w:rPr>
          <w:rFonts w:ascii="Arial" w:hAnsi="Arial" w:cs="Arial"/>
          <w:sz w:val="24"/>
          <w:szCs w:val="24"/>
        </w:rPr>
        <w:t>essential,</w:t>
      </w:r>
      <w:r w:rsidR="003D7620">
        <w:rPr>
          <w:rFonts w:ascii="Arial" w:hAnsi="Arial" w:cs="Arial"/>
          <w:sz w:val="24"/>
          <w:szCs w:val="24"/>
        </w:rPr>
        <w:t xml:space="preserve"> with </w:t>
      </w:r>
      <w:r w:rsidR="00E50169">
        <w:rPr>
          <w:rFonts w:ascii="Arial" w:hAnsi="Arial" w:cs="Arial"/>
          <w:sz w:val="24"/>
          <w:szCs w:val="24"/>
        </w:rPr>
        <w:t xml:space="preserve">learnings from the universal </w:t>
      </w:r>
      <w:r w:rsidR="003D7620">
        <w:rPr>
          <w:rFonts w:ascii="Arial" w:hAnsi="Arial" w:cs="Arial"/>
          <w:sz w:val="24"/>
          <w:szCs w:val="24"/>
        </w:rPr>
        <w:t>periodic review</w:t>
      </w:r>
      <w:r w:rsidR="00E50169">
        <w:rPr>
          <w:rFonts w:ascii="Arial" w:hAnsi="Arial" w:cs="Arial"/>
          <w:sz w:val="24"/>
          <w:szCs w:val="24"/>
        </w:rPr>
        <w:t xml:space="preserve">, shadow reporting and </w:t>
      </w:r>
      <w:r w:rsidR="003466D2">
        <w:rPr>
          <w:rFonts w:ascii="Arial" w:hAnsi="Arial" w:cs="Arial"/>
          <w:sz w:val="24"/>
          <w:szCs w:val="24"/>
        </w:rPr>
        <w:t>general comment</w:t>
      </w:r>
      <w:r w:rsidR="004400AD">
        <w:rPr>
          <w:rFonts w:ascii="Arial" w:hAnsi="Arial" w:cs="Arial"/>
          <w:sz w:val="24"/>
          <w:szCs w:val="24"/>
        </w:rPr>
        <w:t xml:space="preserve"> mechanisms</w:t>
      </w:r>
      <w:r w:rsidR="00AD4A30">
        <w:rPr>
          <w:rFonts w:ascii="Arial" w:hAnsi="Arial" w:cs="Arial"/>
          <w:sz w:val="24"/>
          <w:szCs w:val="24"/>
        </w:rPr>
        <w:t xml:space="preserve"> all</w:t>
      </w:r>
      <w:r w:rsidR="003466D2">
        <w:rPr>
          <w:rFonts w:ascii="Arial" w:hAnsi="Arial" w:cs="Arial"/>
          <w:sz w:val="24"/>
          <w:szCs w:val="24"/>
        </w:rPr>
        <w:t xml:space="preserve"> providing</w:t>
      </w:r>
      <w:r w:rsidR="00AD4A30">
        <w:rPr>
          <w:rFonts w:ascii="Arial" w:hAnsi="Arial" w:cs="Arial"/>
          <w:sz w:val="24"/>
          <w:szCs w:val="24"/>
        </w:rPr>
        <w:t xml:space="preserve"> insight into areas where</w:t>
      </w:r>
      <w:r w:rsidR="004400AD">
        <w:rPr>
          <w:rFonts w:ascii="Arial" w:hAnsi="Arial" w:cs="Arial"/>
          <w:sz w:val="24"/>
          <w:szCs w:val="24"/>
        </w:rPr>
        <w:t xml:space="preserve"> Australia’s</w:t>
      </w:r>
      <w:r w:rsidR="00AD4A30">
        <w:rPr>
          <w:rFonts w:ascii="Arial" w:hAnsi="Arial" w:cs="Arial"/>
          <w:sz w:val="24"/>
          <w:szCs w:val="24"/>
        </w:rPr>
        <w:t xml:space="preserve"> implementation is presently </w:t>
      </w:r>
      <w:r w:rsidR="0005447D">
        <w:rPr>
          <w:rFonts w:ascii="Arial" w:hAnsi="Arial" w:cs="Arial"/>
          <w:sz w:val="24"/>
          <w:szCs w:val="24"/>
        </w:rPr>
        <w:t>lacking</w:t>
      </w:r>
      <w:r w:rsidR="00AD4A30">
        <w:rPr>
          <w:rFonts w:ascii="Arial" w:hAnsi="Arial" w:cs="Arial"/>
          <w:sz w:val="24"/>
          <w:szCs w:val="24"/>
        </w:rPr>
        <w:t xml:space="preserve">. </w:t>
      </w:r>
      <w:r w:rsidR="00672492">
        <w:rPr>
          <w:rFonts w:ascii="Arial" w:hAnsi="Arial" w:cs="Arial"/>
          <w:sz w:val="24"/>
          <w:szCs w:val="24"/>
        </w:rPr>
        <w:t xml:space="preserve">The implementation of a </w:t>
      </w:r>
      <w:r w:rsidR="00074334">
        <w:rPr>
          <w:rFonts w:ascii="Arial" w:hAnsi="Arial" w:cs="Arial"/>
          <w:sz w:val="24"/>
          <w:szCs w:val="24"/>
        </w:rPr>
        <w:t>new</w:t>
      </w:r>
      <w:r w:rsidR="00672492">
        <w:rPr>
          <w:rFonts w:ascii="Arial" w:hAnsi="Arial" w:cs="Arial"/>
          <w:sz w:val="24"/>
          <w:szCs w:val="24"/>
        </w:rPr>
        <w:t xml:space="preserve"> National Disability Strategy for 2021-31 </w:t>
      </w:r>
      <w:r w:rsidR="0005447D">
        <w:rPr>
          <w:rFonts w:ascii="Arial" w:hAnsi="Arial" w:cs="Arial"/>
          <w:sz w:val="24"/>
          <w:szCs w:val="24"/>
        </w:rPr>
        <w:t xml:space="preserve">also </w:t>
      </w:r>
      <w:r w:rsidR="00074334">
        <w:rPr>
          <w:rFonts w:ascii="Arial" w:hAnsi="Arial" w:cs="Arial"/>
          <w:sz w:val="24"/>
          <w:szCs w:val="24"/>
        </w:rPr>
        <w:t xml:space="preserve">offers a timely opportunity to address some of the failings from the </w:t>
      </w:r>
      <w:r w:rsidR="00B72374">
        <w:rPr>
          <w:rFonts w:ascii="Arial" w:hAnsi="Arial" w:cs="Arial"/>
          <w:sz w:val="24"/>
          <w:szCs w:val="24"/>
        </w:rPr>
        <w:t>inaugural strategy, such as</w:t>
      </w:r>
      <w:r w:rsidR="007E09CA">
        <w:rPr>
          <w:rFonts w:ascii="Arial" w:hAnsi="Arial" w:cs="Arial"/>
          <w:sz w:val="24"/>
          <w:szCs w:val="24"/>
        </w:rPr>
        <w:t xml:space="preserve"> inconsistent outcomes and a </w:t>
      </w:r>
      <w:r w:rsidR="00B72374">
        <w:rPr>
          <w:rFonts w:ascii="Arial" w:hAnsi="Arial" w:cs="Arial"/>
          <w:sz w:val="24"/>
          <w:szCs w:val="24"/>
        </w:rPr>
        <w:t xml:space="preserve">lack of </w:t>
      </w:r>
      <w:r w:rsidR="008E5A3B">
        <w:rPr>
          <w:rFonts w:ascii="Arial" w:hAnsi="Arial" w:cs="Arial"/>
          <w:sz w:val="24"/>
          <w:szCs w:val="24"/>
        </w:rPr>
        <w:t>accountability</w:t>
      </w:r>
      <w:r w:rsidR="007A7BEF">
        <w:rPr>
          <w:rFonts w:ascii="Arial" w:hAnsi="Arial" w:cs="Arial"/>
          <w:sz w:val="24"/>
          <w:szCs w:val="24"/>
        </w:rPr>
        <w:t>.</w:t>
      </w:r>
      <w:r w:rsidR="009A2305">
        <w:rPr>
          <w:rStyle w:val="FootnoteReference"/>
          <w:rFonts w:ascii="Arial" w:hAnsi="Arial" w:cs="Arial"/>
          <w:sz w:val="24"/>
          <w:szCs w:val="24"/>
        </w:rPr>
        <w:footnoteReference w:id="38"/>
      </w:r>
      <w:r w:rsidR="00EE7789">
        <w:rPr>
          <w:rFonts w:ascii="Arial" w:hAnsi="Arial" w:cs="Arial"/>
          <w:sz w:val="24"/>
          <w:szCs w:val="24"/>
        </w:rPr>
        <w:t xml:space="preserve"> Central to the success of</w:t>
      </w:r>
      <w:r w:rsidR="00B538E8">
        <w:rPr>
          <w:rFonts w:ascii="Arial" w:hAnsi="Arial" w:cs="Arial"/>
          <w:sz w:val="24"/>
          <w:szCs w:val="24"/>
        </w:rPr>
        <w:t xml:space="preserve"> the new National Disability Strategy</w:t>
      </w:r>
      <w:r w:rsidR="00245B40">
        <w:rPr>
          <w:rFonts w:ascii="Arial" w:hAnsi="Arial" w:cs="Arial"/>
          <w:sz w:val="24"/>
          <w:szCs w:val="24"/>
        </w:rPr>
        <w:t xml:space="preserve"> and indeed all measures designed to promote inclusion</w:t>
      </w:r>
      <w:r w:rsidR="009C246B">
        <w:rPr>
          <w:rFonts w:ascii="Arial" w:hAnsi="Arial" w:cs="Arial"/>
          <w:sz w:val="24"/>
          <w:szCs w:val="24"/>
        </w:rPr>
        <w:t xml:space="preserve"> of people with disability</w:t>
      </w:r>
      <w:r w:rsidR="00B538E8">
        <w:rPr>
          <w:rFonts w:ascii="Arial" w:hAnsi="Arial" w:cs="Arial"/>
          <w:sz w:val="24"/>
          <w:szCs w:val="24"/>
        </w:rPr>
        <w:t xml:space="preserve"> </w:t>
      </w:r>
      <w:r w:rsidR="001C4FEA">
        <w:rPr>
          <w:rFonts w:ascii="Arial" w:hAnsi="Arial" w:cs="Arial"/>
          <w:sz w:val="24"/>
          <w:szCs w:val="24"/>
        </w:rPr>
        <w:t xml:space="preserve">will be the effective consultation and engagement </w:t>
      </w:r>
      <w:r w:rsidR="006A65B6">
        <w:rPr>
          <w:rFonts w:ascii="Arial" w:hAnsi="Arial" w:cs="Arial"/>
          <w:sz w:val="24"/>
          <w:szCs w:val="24"/>
        </w:rPr>
        <w:t xml:space="preserve">of people with disability in all </w:t>
      </w:r>
      <w:r w:rsidR="009C246B">
        <w:rPr>
          <w:rFonts w:ascii="Arial" w:hAnsi="Arial" w:cs="Arial"/>
          <w:sz w:val="24"/>
          <w:szCs w:val="24"/>
        </w:rPr>
        <w:t>levels of decision-making.</w:t>
      </w:r>
      <w:r w:rsidR="00D6253A">
        <w:rPr>
          <w:rFonts w:ascii="Arial" w:hAnsi="Arial" w:cs="Arial"/>
          <w:sz w:val="24"/>
          <w:szCs w:val="24"/>
        </w:rPr>
        <w:t xml:space="preserve"> This requires capacity</w:t>
      </w:r>
      <w:r w:rsidR="0038617F">
        <w:rPr>
          <w:rFonts w:ascii="Arial" w:hAnsi="Arial" w:cs="Arial"/>
          <w:sz w:val="24"/>
          <w:szCs w:val="24"/>
        </w:rPr>
        <w:t xml:space="preserve"> building of people with disability</w:t>
      </w:r>
      <w:r w:rsidR="00B5417F">
        <w:rPr>
          <w:rFonts w:ascii="Arial" w:hAnsi="Arial" w:cs="Arial"/>
          <w:sz w:val="24"/>
          <w:szCs w:val="24"/>
        </w:rPr>
        <w:t xml:space="preserve"> through supported decision-making, as well as capacity building</w:t>
      </w:r>
      <w:r w:rsidR="0038617F">
        <w:rPr>
          <w:rFonts w:ascii="Arial" w:hAnsi="Arial" w:cs="Arial"/>
          <w:sz w:val="24"/>
          <w:szCs w:val="24"/>
        </w:rPr>
        <w:t xml:space="preserve"> of other stakeholders</w:t>
      </w:r>
      <w:r w:rsidR="003D3E56">
        <w:rPr>
          <w:rFonts w:ascii="Arial" w:hAnsi="Arial" w:cs="Arial"/>
          <w:sz w:val="24"/>
          <w:szCs w:val="24"/>
        </w:rPr>
        <w:t xml:space="preserve"> to formulate disability inclusive practices</w:t>
      </w:r>
      <w:r w:rsidR="007F75BD">
        <w:rPr>
          <w:rFonts w:ascii="Arial" w:hAnsi="Arial" w:cs="Arial"/>
          <w:sz w:val="24"/>
          <w:szCs w:val="24"/>
        </w:rPr>
        <w:t xml:space="preserve"> and environments.</w:t>
      </w:r>
      <w:r w:rsidR="007F75BD">
        <w:rPr>
          <w:rStyle w:val="FootnoteReference"/>
          <w:rFonts w:ascii="Arial" w:hAnsi="Arial" w:cs="Arial"/>
          <w:sz w:val="24"/>
          <w:szCs w:val="24"/>
        </w:rPr>
        <w:footnoteReference w:id="39"/>
      </w:r>
    </w:p>
    <w:p w14:paraId="7851D066" w14:textId="0CBBADC7" w:rsidR="00033258" w:rsidRDefault="00DC5796" w:rsidP="00033258">
      <w:pPr>
        <w:jc w:val="both"/>
        <w:rPr>
          <w:rFonts w:ascii="Arial" w:hAnsi="Arial" w:cs="Arial"/>
          <w:sz w:val="24"/>
          <w:szCs w:val="24"/>
        </w:rPr>
      </w:pPr>
      <w:r>
        <w:rPr>
          <w:rFonts w:ascii="Arial" w:hAnsi="Arial" w:cs="Arial"/>
          <w:sz w:val="24"/>
          <w:szCs w:val="24"/>
        </w:rPr>
        <w:t xml:space="preserve">Targeted measures designed to change attitudes </w:t>
      </w:r>
      <w:r w:rsidR="0044377D">
        <w:rPr>
          <w:rFonts w:ascii="Arial" w:hAnsi="Arial" w:cs="Arial"/>
          <w:sz w:val="24"/>
          <w:szCs w:val="24"/>
        </w:rPr>
        <w:t>toward</w:t>
      </w:r>
      <w:r w:rsidR="000A4B87">
        <w:rPr>
          <w:rFonts w:ascii="Arial" w:hAnsi="Arial" w:cs="Arial"/>
          <w:sz w:val="24"/>
          <w:szCs w:val="24"/>
        </w:rPr>
        <w:t>s</w:t>
      </w:r>
      <w:r w:rsidR="0044377D">
        <w:rPr>
          <w:rFonts w:ascii="Arial" w:hAnsi="Arial" w:cs="Arial"/>
          <w:sz w:val="24"/>
          <w:szCs w:val="24"/>
        </w:rPr>
        <w:t xml:space="preserve"> people with disability</w:t>
      </w:r>
      <w:r w:rsidR="00C3631C">
        <w:rPr>
          <w:rFonts w:ascii="Arial" w:hAnsi="Arial" w:cs="Arial"/>
          <w:sz w:val="24"/>
          <w:szCs w:val="24"/>
        </w:rPr>
        <w:t xml:space="preserve"> </w:t>
      </w:r>
      <w:r w:rsidR="00EA6862">
        <w:rPr>
          <w:rFonts w:ascii="Arial" w:hAnsi="Arial" w:cs="Arial"/>
          <w:sz w:val="24"/>
          <w:szCs w:val="24"/>
        </w:rPr>
        <w:t>are</w:t>
      </w:r>
      <w:r w:rsidR="009746B1">
        <w:rPr>
          <w:rFonts w:ascii="Arial" w:hAnsi="Arial" w:cs="Arial"/>
          <w:sz w:val="24"/>
          <w:szCs w:val="24"/>
        </w:rPr>
        <w:t xml:space="preserve"> </w:t>
      </w:r>
      <w:r w:rsidR="00D23E46">
        <w:rPr>
          <w:rFonts w:ascii="Arial" w:hAnsi="Arial" w:cs="Arial"/>
          <w:sz w:val="24"/>
          <w:szCs w:val="24"/>
        </w:rPr>
        <w:t xml:space="preserve">also </w:t>
      </w:r>
      <w:r w:rsidR="009746B1">
        <w:rPr>
          <w:rFonts w:ascii="Arial" w:hAnsi="Arial" w:cs="Arial"/>
          <w:sz w:val="24"/>
          <w:szCs w:val="24"/>
        </w:rPr>
        <w:t>required.</w:t>
      </w:r>
      <w:r w:rsidR="001017D0">
        <w:rPr>
          <w:rFonts w:ascii="Arial" w:hAnsi="Arial" w:cs="Arial"/>
          <w:sz w:val="24"/>
          <w:szCs w:val="24"/>
        </w:rPr>
        <w:t xml:space="preserve"> Current measures that are successfu</w:t>
      </w:r>
      <w:r w:rsidR="009746B1">
        <w:rPr>
          <w:rFonts w:ascii="Arial" w:hAnsi="Arial" w:cs="Arial"/>
          <w:sz w:val="24"/>
          <w:szCs w:val="24"/>
        </w:rPr>
        <w:t>l</w:t>
      </w:r>
      <w:r w:rsidR="001017D0">
        <w:rPr>
          <w:rFonts w:ascii="Arial" w:hAnsi="Arial" w:cs="Arial"/>
          <w:sz w:val="24"/>
          <w:szCs w:val="24"/>
        </w:rPr>
        <w:t>l</w:t>
      </w:r>
      <w:r w:rsidR="009746B1">
        <w:rPr>
          <w:rFonts w:ascii="Arial" w:hAnsi="Arial" w:cs="Arial"/>
          <w:sz w:val="24"/>
          <w:szCs w:val="24"/>
        </w:rPr>
        <w:t xml:space="preserve">y helping </w:t>
      </w:r>
      <w:r w:rsidR="00E33D4A">
        <w:rPr>
          <w:rFonts w:ascii="Arial" w:hAnsi="Arial" w:cs="Arial"/>
          <w:sz w:val="24"/>
          <w:szCs w:val="24"/>
        </w:rPr>
        <w:t xml:space="preserve">to </w:t>
      </w:r>
      <w:r w:rsidR="009746B1">
        <w:rPr>
          <w:rFonts w:ascii="Arial" w:hAnsi="Arial" w:cs="Arial"/>
          <w:sz w:val="24"/>
          <w:szCs w:val="24"/>
        </w:rPr>
        <w:t>shift attitudes</w:t>
      </w:r>
      <w:r w:rsidR="001017D0">
        <w:rPr>
          <w:rFonts w:ascii="Arial" w:hAnsi="Arial" w:cs="Arial"/>
          <w:sz w:val="24"/>
          <w:szCs w:val="24"/>
        </w:rPr>
        <w:t xml:space="preserve"> can be built upon</w:t>
      </w:r>
      <w:r w:rsidR="009746B1">
        <w:rPr>
          <w:rFonts w:ascii="Arial" w:hAnsi="Arial" w:cs="Arial"/>
          <w:sz w:val="24"/>
          <w:szCs w:val="24"/>
        </w:rPr>
        <w:t xml:space="preserve"> and expanded</w:t>
      </w:r>
      <w:r w:rsidR="001017D0">
        <w:rPr>
          <w:rFonts w:ascii="Arial" w:hAnsi="Arial" w:cs="Arial"/>
          <w:sz w:val="24"/>
          <w:szCs w:val="24"/>
        </w:rPr>
        <w:t xml:space="preserve">, such as the </w:t>
      </w:r>
      <w:r w:rsidR="0037615C">
        <w:rPr>
          <w:rFonts w:ascii="Arial" w:hAnsi="Arial" w:cs="Arial"/>
          <w:sz w:val="24"/>
          <w:szCs w:val="24"/>
        </w:rPr>
        <w:t xml:space="preserve">inclusive practices of </w:t>
      </w:r>
      <w:r w:rsidR="00B84A04">
        <w:rPr>
          <w:rFonts w:ascii="Arial" w:hAnsi="Arial" w:cs="Arial"/>
          <w:sz w:val="24"/>
          <w:szCs w:val="24"/>
        </w:rPr>
        <w:t xml:space="preserve">the </w:t>
      </w:r>
      <w:r w:rsidR="0037615C">
        <w:rPr>
          <w:rFonts w:ascii="Arial" w:hAnsi="Arial" w:cs="Arial"/>
          <w:sz w:val="24"/>
          <w:szCs w:val="24"/>
        </w:rPr>
        <w:t>ABC wh</w:t>
      </w:r>
      <w:r w:rsidR="00B84A04">
        <w:rPr>
          <w:rFonts w:ascii="Arial" w:hAnsi="Arial" w:cs="Arial"/>
          <w:sz w:val="24"/>
          <w:szCs w:val="24"/>
        </w:rPr>
        <w:t xml:space="preserve">o </w:t>
      </w:r>
      <w:r w:rsidR="00D23E46">
        <w:rPr>
          <w:rFonts w:ascii="Arial" w:hAnsi="Arial" w:cs="Arial"/>
          <w:sz w:val="24"/>
          <w:szCs w:val="24"/>
        </w:rPr>
        <w:t>make</w:t>
      </w:r>
      <w:r w:rsidR="0037615C">
        <w:rPr>
          <w:rFonts w:ascii="Arial" w:hAnsi="Arial" w:cs="Arial"/>
          <w:sz w:val="24"/>
          <w:szCs w:val="24"/>
        </w:rPr>
        <w:t xml:space="preserve"> concerted </w:t>
      </w:r>
      <w:r w:rsidR="00D23E46">
        <w:rPr>
          <w:rFonts w:ascii="Arial" w:hAnsi="Arial" w:cs="Arial"/>
          <w:sz w:val="24"/>
          <w:szCs w:val="24"/>
        </w:rPr>
        <w:t>efforts</w:t>
      </w:r>
      <w:r w:rsidR="0037615C">
        <w:rPr>
          <w:rFonts w:ascii="Arial" w:hAnsi="Arial" w:cs="Arial"/>
          <w:sz w:val="24"/>
          <w:szCs w:val="24"/>
        </w:rPr>
        <w:t xml:space="preserve"> to cover news items</w:t>
      </w:r>
      <w:r w:rsidR="00B84A04">
        <w:rPr>
          <w:rFonts w:ascii="Arial" w:hAnsi="Arial" w:cs="Arial"/>
          <w:sz w:val="24"/>
          <w:szCs w:val="24"/>
        </w:rPr>
        <w:t xml:space="preserve"> that</w:t>
      </w:r>
      <w:r w:rsidR="0037615C">
        <w:rPr>
          <w:rFonts w:ascii="Arial" w:hAnsi="Arial" w:cs="Arial"/>
          <w:sz w:val="24"/>
          <w:szCs w:val="24"/>
        </w:rPr>
        <w:t xml:space="preserve"> rel</w:t>
      </w:r>
      <w:r w:rsidR="00B84A04">
        <w:rPr>
          <w:rFonts w:ascii="Arial" w:hAnsi="Arial" w:cs="Arial"/>
          <w:sz w:val="24"/>
          <w:szCs w:val="24"/>
        </w:rPr>
        <w:t>ate</w:t>
      </w:r>
      <w:r w:rsidR="0037615C">
        <w:rPr>
          <w:rFonts w:ascii="Arial" w:hAnsi="Arial" w:cs="Arial"/>
          <w:sz w:val="24"/>
          <w:szCs w:val="24"/>
        </w:rPr>
        <w:t xml:space="preserve"> to people with disability. </w:t>
      </w:r>
      <w:r w:rsidR="00597DC0">
        <w:rPr>
          <w:rFonts w:ascii="Arial" w:hAnsi="Arial" w:cs="Arial"/>
          <w:sz w:val="24"/>
          <w:szCs w:val="24"/>
        </w:rPr>
        <w:t>M</w:t>
      </w:r>
      <w:r w:rsidR="005A3ACA">
        <w:rPr>
          <w:rFonts w:ascii="Arial" w:hAnsi="Arial" w:cs="Arial"/>
          <w:sz w:val="24"/>
          <w:szCs w:val="24"/>
        </w:rPr>
        <w:t xml:space="preserve">edia outlets have a responsibility to be mindful of the messages </w:t>
      </w:r>
      <w:r w:rsidR="00AC74D0">
        <w:rPr>
          <w:rFonts w:ascii="Arial" w:hAnsi="Arial" w:cs="Arial"/>
          <w:sz w:val="24"/>
          <w:szCs w:val="24"/>
        </w:rPr>
        <w:t>they send</w:t>
      </w:r>
      <w:r w:rsidR="00597DC0">
        <w:rPr>
          <w:rFonts w:ascii="Arial" w:hAnsi="Arial" w:cs="Arial"/>
          <w:sz w:val="24"/>
          <w:szCs w:val="24"/>
        </w:rPr>
        <w:t xml:space="preserve"> through </w:t>
      </w:r>
      <w:r w:rsidR="00AC74D0">
        <w:rPr>
          <w:rFonts w:ascii="Arial" w:hAnsi="Arial" w:cs="Arial"/>
          <w:sz w:val="24"/>
          <w:szCs w:val="24"/>
        </w:rPr>
        <w:t>their use of i</w:t>
      </w:r>
      <w:r w:rsidR="00597DC0">
        <w:rPr>
          <w:rFonts w:ascii="Arial" w:hAnsi="Arial" w:cs="Arial"/>
          <w:sz w:val="24"/>
          <w:szCs w:val="24"/>
        </w:rPr>
        <w:t>magery and news items.</w:t>
      </w:r>
      <w:r w:rsidR="00E33D4A">
        <w:rPr>
          <w:rFonts w:ascii="Arial" w:hAnsi="Arial" w:cs="Arial"/>
          <w:sz w:val="24"/>
          <w:szCs w:val="24"/>
        </w:rPr>
        <w:t xml:space="preserve"> Sherwin argues that</w:t>
      </w:r>
      <w:r w:rsidR="00273CA0">
        <w:rPr>
          <w:rFonts w:ascii="Arial" w:hAnsi="Arial" w:cs="Arial"/>
          <w:sz w:val="24"/>
          <w:szCs w:val="24"/>
        </w:rPr>
        <w:t xml:space="preserve"> messages depict</w:t>
      </w:r>
      <w:r w:rsidR="007233D0">
        <w:rPr>
          <w:rFonts w:ascii="Arial" w:hAnsi="Arial" w:cs="Arial"/>
          <w:sz w:val="24"/>
          <w:szCs w:val="24"/>
        </w:rPr>
        <w:t>ing</w:t>
      </w:r>
      <w:r w:rsidR="00273CA0">
        <w:rPr>
          <w:rFonts w:ascii="Arial" w:hAnsi="Arial" w:cs="Arial"/>
          <w:sz w:val="24"/>
          <w:szCs w:val="24"/>
        </w:rPr>
        <w:t xml:space="preserve"> people with disability in socially valued r</w:t>
      </w:r>
      <w:r w:rsidR="00A74A43">
        <w:rPr>
          <w:rFonts w:ascii="Arial" w:hAnsi="Arial" w:cs="Arial"/>
          <w:sz w:val="24"/>
          <w:szCs w:val="24"/>
        </w:rPr>
        <w:t>oles should be presented</w:t>
      </w:r>
      <w:r w:rsidR="00304FD0">
        <w:rPr>
          <w:rFonts w:ascii="Arial" w:hAnsi="Arial" w:cs="Arial"/>
          <w:sz w:val="24"/>
          <w:szCs w:val="24"/>
        </w:rPr>
        <w:t>, along with imagery that promotes the capacity</w:t>
      </w:r>
      <w:r w:rsidR="001C7D61">
        <w:rPr>
          <w:rFonts w:ascii="Arial" w:hAnsi="Arial" w:cs="Arial"/>
          <w:sz w:val="24"/>
          <w:szCs w:val="24"/>
        </w:rPr>
        <w:t xml:space="preserve">, </w:t>
      </w:r>
      <w:r w:rsidR="00C174EF">
        <w:rPr>
          <w:rFonts w:ascii="Arial" w:hAnsi="Arial" w:cs="Arial"/>
          <w:sz w:val="24"/>
          <w:szCs w:val="24"/>
        </w:rPr>
        <w:t>competence,</w:t>
      </w:r>
      <w:r w:rsidR="00304FD0">
        <w:rPr>
          <w:rFonts w:ascii="Arial" w:hAnsi="Arial" w:cs="Arial"/>
          <w:sz w:val="24"/>
          <w:szCs w:val="24"/>
        </w:rPr>
        <w:t xml:space="preserve"> and contribution of people with disability </w:t>
      </w:r>
      <w:r w:rsidR="001C7D61">
        <w:rPr>
          <w:rFonts w:ascii="Arial" w:hAnsi="Arial" w:cs="Arial"/>
          <w:sz w:val="24"/>
          <w:szCs w:val="24"/>
        </w:rPr>
        <w:t>in order</w:t>
      </w:r>
      <w:r w:rsidR="00304FD0">
        <w:rPr>
          <w:rFonts w:ascii="Arial" w:hAnsi="Arial" w:cs="Arial"/>
          <w:sz w:val="24"/>
          <w:szCs w:val="24"/>
        </w:rPr>
        <w:t xml:space="preserve"> to counter</w:t>
      </w:r>
      <w:r w:rsidR="001110F6">
        <w:rPr>
          <w:rFonts w:ascii="Arial" w:hAnsi="Arial" w:cs="Arial"/>
          <w:sz w:val="24"/>
          <w:szCs w:val="24"/>
        </w:rPr>
        <w:t xml:space="preserve"> unhelpful</w:t>
      </w:r>
      <w:r w:rsidR="00304FD0">
        <w:rPr>
          <w:rFonts w:ascii="Arial" w:hAnsi="Arial" w:cs="Arial"/>
          <w:sz w:val="24"/>
          <w:szCs w:val="24"/>
        </w:rPr>
        <w:t xml:space="preserve"> stereotypes.</w:t>
      </w:r>
      <w:r w:rsidR="00304FD0">
        <w:rPr>
          <w:rStyle w:val="FootnoteReference"/>
          <w:rFonts w:ascii="Arial" w:hAnsi="Arial" w:cs="Arial"/>
          <w:sz w:val="24"/>
          <w:szCs w:val="24"/>
        </w:rPr>
        <w:footnoteReference w:id="40"/>
      </w:r>
      <w:r w:rsidR="00912332">
        <w:rPr>
          <w:rFonts w:ascii="Arial" w:hAnsi="Arial" w:cs="Arial"/>
          <w:sz w:val="24"/>
          <w:szCs w:val="24"/>
        </w:rPr>
        <w:t xml:space="preserve"> </w:t>
      </w:r>
      <w:r w:rsidR="001110F6">
        <w:rPr>
          <w:rFonts w:ascii="Arial" w:hAnsi="Arial" w:cs="Arial"/>
          <w:sz w:val="24"/>
          <w:szCs w:val="24"/>
        </w:rPr>
        <w:t xml:space="preserve">To change the mindset of citizens, </w:t>
      </w:r>
      <w:r w:rsidR="00555AD9">
        <w:rPr>
          <w:rFonts w:ascii="Arial" w:hAnsi="Arial" w:cs="Arial"/>
          <w:sz w:val="24"/>
          <w:szCs w:val="24"/>
        </w:rPr>
        <w:t>we must build ‘interpersonal identification and compassion’ between people with and without disability</w:t>
      </w:r>
      <w:r w:rsidR="00C8782A">
        <w:rPr>
          <w:rFonts w:ascii="Arial" w:hAnsi="Arial" w:cs="Arial"/>
          <w:sz w:val="24"/>
          <w:szCs w:val="24"/>
        </w:rPr>
        <w:t>, and this will occur when people with disability acquire</w:t>
      </w:r>
      <w:r w:rsidR="00C174EF">
        <w:rPr>
          <w:rFonts w:ascii="Arial" w:hAnsi="Arial" w:cs="Arial"/>
          <w:sz w:val="24"/>
          <w:szCs w:val="24"/>
        </w:rPr>
        <w:t xml:space="preserve"> and are seen in</w:t>
      </w:r>
      <w:r w:rsidR="00C8782A">
        <w:rPr>
          <w:rFonts w:ascii="Arial" w:hAnsi="Arial" w:cs="Arial"/>
          <w:sz w:val="24"/>
          <w:szCs w:val="24"/>
        </w:rPr>
        <w:t xml:space="preserve"> socially valued roles</w:t>
      </w:r>
      <w:r w:rsidR="00555AD9">
        <w:rPr>
          <w:rFonts w:ascii="Arial" w:hAnsi="Arial" w:cs="Arial"/>
          <w:sz w:val="24"/>
          <w:szCs w:val="24"/>
        </w:rPr>
        <w:t>.</w:t>
      </w:r>
      <w:r w:rsidR="00555AD9">
        <w:rPr>
          <w:rStyle w:val="FootnoteReference"/>
          <w:rFonts w:ascii="Arial" w:hAnsi="Arial" w:cs="Arial"/>
          <w:sz w:val="24"/>
          <w:szCs w:val="24"/>
        </w:rPr>
        <w:footnoteReference w:id="41"/>
      </w:r>
      <w:r w:rsidR="003E2BB3">
        <w:rPr>
          <w:rFonts w:ascii="Arial" w:hAnsi="Arial" w:cs="Arial"/>
          <w:sz w:val="24"/>
          <w:szCs w:val="24"/>
        </w:rPr>
        <w:t xml:space="preserve"> </w:t>
      </w:r>
    </w:p>
    <w:p w14:paraId="42887ADD" w14:textId="77777777" w:rsidR="00F34E22" w:rsidRDefault="00C67EBF" w:rsidP="00033258">
      <w:pPr>
        <w:jc w:val="both"/>
        <w:rPr>
          <w:rFonts w:ascii="Arial" w:hAnsi="Arial" w:cs="Arial"/>
          <w:sz w:val="24"/>
          <w:szCs w:val="24"/>
        </w:rPr>
      </w:pPr>
      <w:r>
        <w:rPr>
          <w:rFonts w:ascii="Arial" w:hAnsi="Arial" w:cs="Arial"/>
          <w:sz w:val="24"/>
          <w:szCs w:val="24"/>
        </w:rPr>
        <w:t xml:space="preserve">Governments should also reconsider the assumptions, values and beliefs underlying </w:t>
      </w:r>
      <w:r w:rsidR="00092B76">
        <w:rPr>
          <w:rFonts w:ascii="Arial" w:hAnsi="Arial" w:cs="Arial"/>
          <w:sz w:val="24"/>
          <w:szCs w:val="24"/>
        </w:rPr>
        <w:t xml:space="preserve">their </w:t>
      </w:r>
      <w:r w:rsidR="003D48E9">
        <w:rPr>
          <w:rFonts w:ascii="Arial" w:hAnsi="Arial" w:cs="Arial"/>
          <w:sz w:val="24"/>
          <w:szCs w:val="24"/>
        </w:rPr>
        <w:t xml:space="preserve">current </w:t>
      </w:r>
      <w:r w:rsidR="00092B76">
        <w:rPr>
          <w:rFonts w:ascii="Arial" w:hAnsi="Arial" w:cs="Arial"/>
          <w:sz w:val="24"/>
          <w:szCs w:val="24"/>
        </w:rPr>
        <w:t xml:space="preserve">policies. </w:t>
      </w:r>
      <w:r w:rsidR="003D48E9">
        <w:rPr>
          <w:rFonts w:ascii="Arial" w:hAnsi="Arial" w:cs="Arial"/>
          <w:sz w:val="24"/>
          <w:szCs w:val="24"/>
        </w:rPr>
        <w:t>To what extent do they</w:t>
      </w:r>
      <w:r w:rsidR="00D838F7">
        <w:rPr>
          <w:rFonts w:ascii="Arial" w:hAnsi="Arial" w:cs="Arial"/>
          <w:sz w:val="24"/>
          <w:szCs w:val="24"/>
        </w:rPr>
        <w:t xml:space="preserve"> reflect a human rights framework? To what extent </w:t>
      </w:r>
      <w:r w:rsidR="00021D0C">
        <w:rPr>
          <w:rFonts w:ascii="Arial" w:hAnsi="Arial" w:cs="Arial"/>
          <w:sz w:val="24"/>
          <w:szCs w:val="24"/>
        </w:rPr>
        <w:t xml:space="preserve">are they grounded in </w:t>
      </w:r>
      <w:r w:rsidR="008E19DA">
        <w:rPr>
          <w:rFonts w:ascii="Arial" w:hAnsi="Arial" w:cs="Arial"/>
          <w:sz w:val="24"/>
          <w:szCs w:val="24"/>
        </w:rPr>
        <w:t xml:space="preserve">ableist attitudes and </w:t>
      </w:r>
      <w:r w:rsidR="00021D0C">
        <w:rPr>
          <w:rFonts w:ascii="Arial" w:hAnsi="Arial" w:cs="Arial"/>
          <w:sz w:val="24"/>
          <w:szCs w:val="24"/>
        </w:rPr>
        <w:t>archaic assumptions about the capabilities of people with disability that stem from</w:t>
      </w:r>
      <w:r w:rsidR="00946B71">
        <w:rPr>
          <w:rFonts w:ascii="Arial" w:hAnsi="Arial" w:cs="Arial"/>
          <w:sz w:val="24"/>
          <w:szCs w:val="24"/>
        </w:rPr>
        <w:t xml:space="preserve"> the medical model</w:t>
      </w:r>
      <w:r w:rsidR="008E19DA">
        <w:rPr>
          <w:rFonts w:ascii="Arial" w:hAnsi="Arial" w:cs="Arial"/>
          <w:sz w:val="24"/>
          <w:szCs w:val="24"/>
        </w:rPr>
        <w:t>? Do they start with a vision of people with disability holding socially valued roles and living a good, ordinary life?</w:t>
      </w:r>
      <w:r w:rsidR="007F370E">
        <w:rPr>
          <w:rFonts w:ascii="Arial" w:hAnsi="Arial" w:cs="Arial"/>
          <w:sz w:val="24"/>
          <w:szCs w:val="24"/>
        </w:rPr>
        <w:t xml:space="preserve"> </w:t>
      </w:r>
      <w:r w:rsidR="005343D3">
        <w:rPr>
          <w:rFonts w:ascii="Arial" w:hAnsi="Arial" w:cs="Arial"/>
          <w:sz w:val="24"/>
          <w:szCs w:val="24"/>
        </w:rPr>
        <w:t>Governments</w:t>
      </w:r>
      <w:r w:rsidR="00E61B2B">
        <w:rPr>
          <w:rFonts w:ascii="Arial" w:hAnsi="Arial" w:cs="Arial"/>
          <w:sz w:val="24"/>
          <w:szCs w:val="24"/>
        </w:rPr>
        <w:t xml:space="preserve"> must role model the self-reflection required </w:t>
      </w:r>
      <w:r w:rsidR="00C5086D">
        <w:rPr>
          <w:rFonts w:ascii="Arial" w:hAnsi="Arial" w:cs="Arial"/>
          <w:sz w:val="24"/>
          <w:szCs w:val="24"/>
        </w:rPr>
        <w:t xml:space="preserve">at </w:t>
      </w:r>
      <w:r w:rsidR="00E61B2B">
        <w:rPr>
          <w:rFonts w:ascii="Arial" w:hAnsi="Arial" w:cs="Arial"/>
          <w:sz w:val="24"/>
          <w:szCs w:val="24"/>
        </w:rPr>
        <w:t>all levels</w:t>
      </w:r>
      <w:r w:rsidR="00C5086D">
        <w:rPr>
          <w:rFonts w:ascii="Arial" w:hAnsi="Arial" w:cs="Arial"/>
          <w:sz w:val="24"/>
          <w:szCs w:val="24"/>
        </w:rPr>
        <w:t xml:space="preserve"> of the community</w:t>
      </w:r>
      <w:r w:rsidR="00A511F6">
        <w:rPr>
          <w:rFonts w:ascii="Arial" w:hAnsi="Arial" w:cs="Arial"/>
          <w:sz w:val="24"/>
          <w:szCs w:val="24"/>
        </w:rPr>
        <w:t xml:space="preserve"> if government, non-</w:t>
      </w:r>
      <w:proofErr w:type="gramStart"/>
      <w:r w:rsidR="00A511F6">
        <w:rPr>
          <w:rFonts w:ascii="Arial" w:hAnsi="Arial" w:cs="Arial"/>
          <w:sz w:val="24"/>
          <w:szCs w:val="24"/>
        </w:rPr>
        <w:t>government</w:t>
      </w:r>
      <w:proofErr w:type="gramEnd"/>
      <w:r w:rsidR="00A511F6">
        <w:rPr>
          <w:rFonts w:ascii="Arial" w:hAnsi="Arial" w:cs="Arial"/>
          <w:sz w:val="24"/>
          <w:szCs w:val="24"/>
        </w:rPr>
        <w:t xml:space="preserve"> and private sector organisations</w:t>
      </w:r>
      <w:r w:rsidR="006D5677">
        <w:rPr>
          <w:rFonts w:ascii="Arial" w:hAnsi="Arial" w:cs="Arial"/>
          <w:sz w:val="24"/>
          <w:szCs w:val="24"/>
        </w:rPr>
        <w:t>,</w:t>
      </w:r>
      <w:r w:rsidR="00A511F6">
        <w:rPr>
          <w:rFonts w:ascii="Arial" w:hAnsi="Arial" w:cs="Arial"/>
          <w:sz w:val="24"/>
          <w:szCs w:val="24"/>
        </w:rPr>
        <w:t xml:space="preserve"> together with individuals, families and communities</w:t>
      </w:r>
      <w:r w:rsidR="00827969">
        <w:rPr>
          <w:rFonts w:ascii="Arial" w:hAnsi="Arial" w:cs="Arial"/>
          <w:sz w:val="24"/>
          <w:szCs w:val="24"/>
        </w:rPr>
        <w:t>,</w:t>
      </w:r>
      <w:r w:rsidR="00A511F6">
        <w:rPr>
          <w:rFonts w:ascii="Arial" w:hAnsi="Arial" w:cs="Arial"/>
          <w:sz w:val="24"/>
          <w:szCs w:val="24"/>
        </w:rPr>
        <w:t xml:space="preserve"> are to embrace people with disability</w:t>
      </w:r>
      <w:r w:rsidR="005D5E1E">
        <w:rPr>
          <w:rFonts w:ascii="Arial" w:hAnsi="Arial" w:cs="Arial"/>
          <w:sz w:val="24"/>
          <w:szCs w:val="24"/>
        </w:rPr>
        <w:t xml:space="preserve"> and </w:t>
      </w:r>
      <w:r w:rsidR="006D5677">
        <w:rPr>
          <w:rFonts w:ascii="Arial" w:hAnsi="Arial" w:cs="Arial"/>
          <w:sz w:val="24"/>
          <w:szCs w:val="24"/>
        </w:rPr>
        <w:t>facilitate</w:t>
      </w:r>
      <w:r w:rsidR="005D5E1E">
        <w:rPr>
          <w:rFonts w:ascii="Arial" w:hAnsi="Arial" w:cs="Arial"/>
          <w:sz w:val="24"/>
          <w:szCs w:val="24"/>
        </w:rPr>
        <w:t xml:space="preserve"> their genuine inclusion. </w:t>
      </w:r>
    </w:p>
    <w:p w14:paraId="7E1C6E7F" w14:textId="7FD3D6E4" w:rsidR="00C32777" w:rsidRPr="007F156F" w:rsidRDefault="00D4798B" w:rsidP="001D3D52">
      <w:pPr>
        <w:jc w:val="both"/>
        <w:rPr>
          <w:rFonts w:ascii="Arial" w:hAnsi="Arial" w:cs="Arial"/>
          <w:sz w:val="24"/>
          <w:szCs w:val="24"/>
        </w:rPr>
      </w:pPr>
      <w:r>
        <w:rPr>
          <w:rFonts w:ascii="Arial" w:hAnsi="Arial" w:cs="Arial"/>
          <w:sz w:val="24"/>
          <w:szCs w:val="24"/>
        </w:rPr>
        <w:t>Meaningful a</w:t>
      </w:r>
      <w:r w:rsidR="008C6C0C">
        <w:rPr>
          <w:rFonts w:ascii="Arial" w:hAnsi="Arial" w:cs="Arial"/>
          <w:sz w:val="24"/>
          <w:szCs w:val="24"/>
        </w:rPr>
        <w:t xml:space="preserve">ction </w:t>
      </w:r>
      <w:r w:rsidR="00CA2441">
        <w:rPr>
          <w:rFonts w:ascii="Arial" w:hAnsi="Arial" w:cs="Arial"/>
          <w:sz w:val="24"/>
          <w:szCs w:val="24"/>
        </w:rPr>
        <w:t>demonstrat</w:t>
      </w:r>
      <w:r w:rsidR="00577D06">
        <w:rPr>
          <w:rFonts w:ascii="Arial" w:hAnsi="Arial" w:cs="Arial"/>
          <w:sz w:val="24"/>
          <w:szCs w:val="24"/>
        </w:rPr>
        <w:t>ing</w:t>
      </w:r>
      <w:r w:rsidR="00CA2441">
        <w:rPr>
          <w:rFonts w:ascii="Arial" w:hAnsi="Arial" w:cs="Arial"/>
          <w:sz w:val="24"/>
          <w:szCs w:val="24"/>
        </w:rPr>
        <w:t xml:space="preserve"> Australia’s</w:t>
      </w:r>
      <w:r w:rsidR="008C6C0C">
        <w:rPr>
          <w:rFonts w:ascii="Arial" w:hAnsi="Arial" w:cs="Arial"/>
          <w:sz w:val="24"/>
          <w:szCs w:val="24"/>
        </w:rPr>
        <w:t xml:space="preserve"> rhetoric </w:t>
      </w:r>
      <w:r w:rsidR="00577D06">
        <w:rPr>
          <w:rFonts w:ascii="Arial" w:hAnsi="Arial" w:cs="Arial"/>
          <w:sz w:val="24"/>
          <w:szCs w:val="24"/>
        </w:rPr>
        <w:t>that it</w:t>
      </w:r>
      <w:r w:rsidR="002D79ED">
        <w:rPr>
          <w:rFonts w:ascii="Arial" w:hAnsi="Arial" w:cs="Arial"/>
          <w:sz w:val="24"/>
          <w:szCs w:val="24"/>
        </w:rPr>
        <w:t xml:space="preserve"> promotes the inclusion</w:t>
      </w:r>
      <w:r w:rsidR="00CA2441">
        <w:rPr>
          <w:rFonts w:ascii="Arial" w:hAnsi="Arial" w:cs="Arial"/>
          <w:sz w:val="24"/>
          <w:szCs w:val="24"/>
        </w:rPr>
        <w:t xml:space="preserve"> of people with disability</w:t>
      </w:r>
      <w:r w:rsidR="00577D06">
        <w:rPr>
          <w:rFonts w:ascii="Arial" w:hAnsi="Arial" w:cs="Arial"/>
          <w:sz w:val="24"/>
          <w:szCs w:val="24"/>
        </w:rPr>
        <w:t xml:space="preserve"> </w:t>
      </w:r>
      <w:r w:rsidR="009F1B0E">
        <w:rPr>
          <w:rFonts w:ascii="Arial" w:hAnsi="Arial" w:cs="Arial"/>
          <w:sz w:val="24"/>
          <w:szCs w:val="24"/>
        </w:rPr>
        <w:t>is</w:t>
      </w:r>
      <w:r w:rsidR="00577D06">
        <w:rPr>
          <w:rFonts w:ascii="Arial" w:hAnsi="Arial" w:cs="Arial"/>
          <w:sz w:val="24"/>
          <w:szCs w:val="24"/>
        </w:rPr>
        <w:t xml:space="preserve"> </w:t>
      </w:r>
      <w:r w:rsidR="00C205B4">
        <w:rPr>
          <w:rFonts w:ascii="Arial" w:hAnsi="Arial" w:cs="Arial"/>
          <w:sz w:val="24"/>
          <w:szCs w:val="24"/>
        </w:rPr>
        <w:t xml:space="preserve">therefore </w:t>
      </w:r>
      <w:r w:rsidR="00577D06">
        <w:rPr>
          <w:rFonts w:ascii="Arial" w:hAnsi="Arial" w:cs="Arial"/>
          <w:sz w:val="24"/>
          <w:szCs w:val="24"/>
        </w:rPr>
        <w:t xml:space="preserve">needed. </w:t>
      </w:r>
      <w:r w:rsidR="00084CFF">
        <w:rPr>
          <w:rFonts w:ascii="Arial" w:hAnsi="Arial" w:cs="Arial"/>
          <w:sz w:val="24"/>
          <w:szCs w:val="24"/>
        </w:rPr>
        <w:t xml:space="preserve">Dismantling the policies of segregation in education, employment and housing is necessary and signifies the level of reform that is required. </w:t>
      </w:r>
      <w:r w:rsidR="00577D06">
        <w:rPr>
          <w:rFonts w:ascii="Arial" w:hAnsi="Arial" w:cs="Arial"/>
          <w:sz w:val="24"/>
          <w:szCs w:val="24"/>
        </w:rPr>
        <w:t>F</w:t>
      </w:r>
      <w:r w:rsidR="007D7ECC">
        <w:rPr>
          <w:rFonts w:ascii="Arial" w:hAnsi="Arial" w:cs="Arial"/>
          <w:sz w:val="24"/>
          <w:szCs w:val="24"/>
        </w:rPr>
        <w:t>unding</w:t>
      </w:r>
      <w:r w:rsidR="005C6768">
        <w:rPr>
          <w:rFonts w:ascii="Arial" w:hAnsi="Arial" w:cs="Arial"/>
          <w:sz w:val="24"/>
          <w:szCs w:val="24"/>
        </w:rPr>
        <w:t xml:space="preserve"> a sustainable </w:t>
      </w:r>
      <w:r w:rsidR="005C6768" w:rsidRPr="007C4D52">
        <w:rPr>
          <w:rFonts w:ascii="Arial" w:hAnsi="Arial" w:cs="Arial"/>
          <w:b/>
          <w:bCs/>
          <w:sz w:val="24"/>
          <w:szCs w:val="24"/>
        </w:rPr>
        <w:t>advocacy sector</w:t>
      </w:r>
      <w:r w:rsidR="005358C2">
        <w:rPr>
          <w:rFonts w:ascii="Arial" w:hAnsi="Arial" w:cs="Arial"/>
          <w:sz w:val="24"/>
          <w:szCs w:val="24"/>
        </w:rPr>
        <w:t xml:space="preserve"> that</w:t>
      </w:r>
      <w:r w:rsidR="0016477C">
        <w:rPr>
          <w:rFonts w:ascii="Arial" w:hAnsi="Arial" w:cs="Arial"/>
          <w:sz w:val="24"/>
          <w:szCs w:val="24"/>
        </w:rPr>
        <w:t xml:space="preserve"> ensur</w:t>
      </w:r>
      <w:r w:rsidR="005358C2">
        <w:rPr>
          <w:rFonts w:ascii="Arial" w:hAnsi="Arial" w:cs="Arial"/>
          <w:sz w:val="24"/>
          <w:szCs w:val="24"/>
        </w:rPr>
        <w:t>es</w:t>
      </w:r>
      <w:r w:rsidR="0016477C">
        <w:rPr>
          <w:rFonts w:ascii="Arial" w:hAnsi="Arial" w:cs="Arial"/>
          <w:sz w:val="24"/>
          <w:szCs w:val="24"/>
        </w:rPr>
        <w:t xml:space="preserve"> people with disability </w:t>
      </w:r>
      <w:r w:rsidR="0031448F">
        <w:rPr>
          <w:rFonts w:ascii="Arial" w:hAnsi="Arial" w:cs="Arial"/>
          <w:sz w:val="24"/>
          <w:szCs w:val="24"/>
        </w:rPr>
        <w:t xml:space="preserve">understand their rights, </w:t>
      </w:r>
      <w:r w:rsidR="005D3A2F">
        <w:rPr>
          <w:rFonts w:ascii="Arial" w:hAnsi="Arial" w:cs="Arial"/>
          <w:sz w:val="24"/>
          <w:szCs w:val="24"/>
        </w:rPr>
        <w:t xml:space="preserve">feel safe and </w:t>
      </w:r>
      <w:r w:rsidR="005D2653">
        <w:rPr>
          <w:rFonts w:ascii="Arial" w:hAnsi="Arial" w:cs="Arial"/>
          <w:sz w:val="24"/>
          <w:szCs w:val="24"/>
        </w:rPr>
        <w:t>enjoy equal treatment under the law</w:t>
      </w:r>
      <w:r w:rsidR="00AE636A">
        <w:rPr>
          <w:rFonts w:ascii="Arial" w:hAnsi="Arial" w:cs="Arial"/>
          <w:sz w:val="24"/>
          <w:szCs w:val="24"/>
        </w:rPr>
        <w:t>, is also essential</w:t>
      </w:r>
      <w:r w:rsidR="005D2653">
        <w:rPr>
          <w:rFonts w:ascii="Arial" w:hAnsi="Arial" w:cs="Arial"/>
          <w:sz w:val="24"/>
          <w:szCs w:val="24"/>
        </w:rPr>
        <w:t>.</w:t>
      </w:r>
      <w:r w:rsidR="00E64363">
        <w:rPr>
          <w:rFonts w:ascii="Arial" w:hAnsi="Arial" w:cs="Arial"/>
          <w:sz w:val="24"/>
          <w:szCs w:val="24"/>
        </w:rPr>
        <w:t xml:space="preserve"> Similarly, </w:t>
      </w:r>
      <w:r w:rsidR="001E353D">
        <w:rPr>
          <w:rFonts w:ascii="Arial" w:hAnsi="Arial" w:cs="Arial"/>
          <w:sz w:val="24"/>
          <w:szCs w:val="24"/>
        </w:rPr>
        <w:t xml:space="preserve">introducing a </w:t>
      </w:r>
      <w:r w:rsidR="00030ED1" w:rsidRPr="007C4D52">
        <w:rPr>
          <w:rFonts w:ascii="Arial" w:hAnsi="Arial" w:cs="Arial"/>
          <w:b/>
          <w:sz w:val="24"/>
          <w:szCs w:val="24"/>
        </w:rPr>
        <w:t xml:space="preserve">redress scheme </w:t>
      </w:r>
      <w:r w:rsidR="00030ED1">
        <w:rPr>
          <w:rFonts w:ascii="Arial" w:hAnsi="Arial" w:cs="Arial"/>
          <w:sz w:val="24"/>
          <w:szCs w:val="24"/>
        </w:rPr>
        <w:t xml:space="preserve">following the conclusion of the </w:t>
      </w:r>
      <w:r w:rsidR="00E27B17">
        <w:rPr>
          <w:rFonts w:ascii="Arial" w:hAnsi="Arial" w:cs="Arial"/>
          <w:sz w:val="24"/>
          <w:szCs w:val="24"/>
        </w:rPr>
        <w:t xml:space="preserve">Disability </w:t>
      </w:r>
      <w:r w:rsidR="00030ED1">
        <w:rPr>
          <w:rFonts w:ascii="Arial" w:hAnsi="Arial" w:cs="Arial"/>
          <w:sz w:val="24"/>
          <w:szCs w:val="24"/>
        </w:rPr>
        <w:t>Royal Commission will demonstrate the government’s commitment to</w:t>
      </w:r>
      <w:r w:rsidR="00562039">
        <w:rPr>
          <w:rFonts w:ascii="Arial" w:hAnsi="Arial" w:cs="Arial"/>
          <w:sz w:val="24"/>
          <w:szCs w:val="24"/>
        </w:rPr>
        <w:t xml:space="preserve"> </w:t>
      </w:r>
      <w:r w:rsidR="00A239D9">
        <w:rPr>
          <w:rFonts w:ascii="Arial" w:hAnsi="Arial" w:cs="Arial"/>
          <w:sz w:val="24"/>
          <w:szCs w:val="24"/>
        </w:rPr>
        <w:t>delivering</w:t>
      </w:r>
      <w:r w:rsidR="00562039">
        <w:rPr>
          <w:rFonts w:ascii="Arial" w:hAnsi="Arial" w:cs="Arial"/>
          <w:sz w:val="24"/>
          <w:szCs w:val="24"/>
        </w:rPr>
        <w:t xml:space="preserve"> justice</w:t>
      </w:r>
      <w:r w:rsidR="00C2045F">
        <w:rPr>
          <w:rFonts w:ascii="Arial" w:hAnsi="Arial" w:cs="Arial"/>
          <w:sz w:val="24"/>
          <w:szCs w:val="24"/>
        </w:rPr>
        <w:t xml:space="preserve"> </w:t>
      </w:r>
      <w:r w:rsidR="00A239D9">
        <w:rPr>
          <w:rFonts w:ascii="Arial" w:hAnsi="Arial" w:cs="Arial"/>
          <w:sz w:val="24"/>
          <w:szCs w:val="24"/>
        </w:rPr>
        <w:t>to</w:t>
      </w:r>
      <w:r w:rsidR="00C2045F">
        <w:rPr>
          <w:rFonts w:ascii="Arial" w:hAnsi="Arial" w:cs="Arial"/>
          <w:sz w:val="24"/>
          <w:szCs w:val="24"/>
        </w:rPr>
        <w:t xml:space="preserve"> people who have suffered </w:t>
      </w:r>
      <w:r w:rsidR="00B50AF1">
        <w:rPr>
          <w:rFonts w:ascii="Arial" w:hAnsi="Arial" w:cs="Arial"/>
          <w:sz w:val="24"/>
          <w:szCs w:val="24"/>
        </w:rPr>
        <w:t xml:space="preserve">violence, abuse, </w:t>
      </w:r>
      <w:proofErr w:type="gramStart"/>
      <w:r w:rsidR="00B50AF1">
        <w:rPr>
          <w:rFonts w:ascii="Arial" w:hAnsi="Arial" w:cs="Arial"/>
          <w:sz w:val="24"/>
          <w:szCs w:val="24"/>
        </w:rPr>
        <w:t>neglect</w:t>
      </w:r>
      <w:proofErr w:type="gramEnd"/>
      <w:r w:rsidR="00B50AF1">
        <w:rPr>
          <w:rFonts w:ascii="Arial" w:hAnsi="Arial" w:cs="Arial"/>
          <w:sz w:val="24"/>
          <w:szCs w:val="24"/>
        </w:rPr>
        <w:t xml:space="preserve"> and exploitation</w:t>
      </w:r>
      <w:r w:rsidR="00AD6771">
        <w:rPr>
          <w:rFonts w:ascii="Arial" w:hAnsi="Arial" w:cs="Arial"/>
          <w:sz w:val="24"/>
          <w:szCs w:val="24"/>
        </w:rPr>
        <w:t>. It will s</w:t>
      </w:r>
      <w:r w:rsidR="007E6C6F">
        <w:rPr>
          <w:rFonts w:ascii="Arial" w:hAnsi="Arial" w:cs="Arial"/>
          <w:sz w:val="24"/>
          <w:szCs w:val="24"/>
        </w:rPr>
        <w:t xml:space="preserve">end a clear message that the exclusion of people with disability and subsequent derogation of their rights is unacceptable in </w:t>
      </w:r>
      <w:r w:rsidR="003D1783">
        <w:rPr>
          <w:rFonts w:ascii="Arial" w:hAnsi="Arial" w:cs="Arial"/>
          <w:sz w:val="24"/>
          <w:szCs w:val="24"/>
        </w:rPr>
        <w:t xml:space="preserve">contemporary </w:t>
      </w:r>
      <w:r w:rsidR="007E6C6F">
        <w:rPr>
          <w:rFonts w:ascii="Arial" w:hAnsi="Arial" w:cs="Arial"/>
          <w:sz w:val="24"/>
          <w:szCs w:val="24"/>
        </w:rPr>
        <w:t>Australian society</w:t>
      </w:r>
      <w:r w:rsidR="00205458">
        <w:rPr>
          <w:rFonts w:ascii="Arial" w:hAnsi="Arial" w:cs="Arial"/>
          <w:sz w:val="24"/>
          <w:szCs w:val="24"/>
        </w:rPr>
        <w:t>.</w:t>
      </w:r>
      <w:r w:rsidR="007D4665">
        <w:rPr>
          <w:rFonts w:ascii="Arial" w:hAnsi="Arial" w:cs="Arial"/>
          <w:sz w:val="24"/>
          <w:szCs w:val="24"/>
        </w:rPr>
        <w:t xml:space="preserve"> </w:t>
      </w:r>
      <w:r w:rsidR="009376CA">
        <w:rPr>
          <w:rFonts w:ascii="Arial" w:hAnsi="Arial" w:cs="Arial"/>
          <w:sz w:val="24"/>
          <w:szCs w:val="24"/>
        </w:rPr>
        <w:t>Likewise</w:t>
      </w:r>
      <w:r w:rsidR="007D4665">
        <w:rPr>
          <w:rFonts w:ascii="Arial" w:hAnsi="Arial" w:cs="Arial"/>
          <w:sz w:val="24"/>
          <w:szCs w:val="24"/>
        </w:rPr>
        <w:t>,</w:t>
      </w:r>
      <w:r w:rsidR="009376CA">
        <w:rPr>
          <w:rFonts w:ascii="Arial" w:hAnsi="Arial" w:cs="Arial"/>
          <w:sz w:val="24"/>
          <w:szCs w:val="24"/>
        </w:rPr>
        <w:t xml:space="preserve"> implem</w:t>
      </w:r>
      <w:r w:rsidR="007017BD">
        <w:rPr>
          <w:rFonts w:ascii="Arial" w:hAnsi="Arial" w:cs="Arial"/>
          <w:sz w:val="24"/>
          <w:szCs w:val="24"/>
        </w:rPr>
        <w:t>entin</w:t>
      </w:r>
      <w:r w:rsidR="00C736F5">
        <w:rPr>
          <w:rFonts w:ascii="Arial" w:hAnsi="Arial" w:cs="Arial"/>
          <w:sz w:val="24"/>
          <w:szCs w:val="24"/>
        </w:rPr>
        <w:t>g</w:t>
      </w:r>
      <w:r w:rsidR="007017BD">
        <w:rPr>
          <w:rFonts w:ascii="Arial" w:hAnsi="Arial" w:cs="Arial"/>
          <w:sz w:val="24"/>
          <w:szCs w:val="24"/>
        </w:rPr>
        <w:t xml:space="preserve"> the </w:t>
      </w:r>
      <w:r w:rsidR="00432F26">
        <w:rPr>
          <w:rFonts w:ascii="Arial" w:hAnsi="Arial" w:cs="Arial"/>
          <w:sz w:val="24"/>
          <w:szCs w:val="24"/>
        </w:rPr>
        <w:t>N</w:t>
      </w:r>
      <w:r w:rsidR="007017BD">
        <w:rPr>
          <w:rFonts w:ascii="Arial" w:hAnsi="Arial" w:cs="Arial"/>
          <w:sz w:val="24"/>
          <w:szCs w:val="24"/>
        </w:rPr>
        <w:t xml:space="preserve">ational </w:t>
      </w:r>
      <w:r w:rsidR="00432F26">
        <w:rPr>
          <w:rFonts w:ascii="Arial" w:hAnsi="Arial" w:cs="Arial"/>
          <w:sz w:val="24"/>
          <w:szCs w:val="24"/>
        </w:rPr>
        <w:t>P</w:t>
      </w:r>
      <w:r w:rsidR="007017BD">
        <w:rPr>
          <w:rFonts w:ascii="Arial" w:hAnsi="Arial" w:cs="Arial"/>
          <w:sz w:val="24"/>
          <w:szCs w:val="24"/>
        </w:rPr>
        <w:t xml:space="preserve">reventative </w:t>
      </w:r>
      <w:r w:rsidR="00432F26">
        <w:rPr>
          <w:rFonts w:ascii="Arial" w:hAnsi="Arial" w:cs="Arial"/>
          <w:sz w:val="24"/>
          <w:szCs w:val="24"/>
        </w:rPr>
        <w:t>M</w:t>
      </w:r>
      <w:r w:rsidR="007017BD">
        <w:rPr>
          <w:rFonts w:ascii="Arial" w:hAnsi="Arial" w:cs="Arial"/>
          <w:sz w:val="24"/>
          <w:szCs w:val="24"/>
        </w:rPr>
        <w:t xml:space="preserve">echanism under the Optional Protocol </w:t>
      </w:r>
      <w:r w:rsidR="00432F26">
        <w:rPr>
          <w:rFonts w:ascii="Arial" w:hAnsi="Arial" w:cs="Arial"/>
          <w:sz w:val="24"/>
          <w:szCs w:val="24"/>
        </w:rPr>
        <w:t>to</w:t>
      </w:r>
      <w:r w:rsidR="007017BD">
        <w:rPr>
          <w:rFonts w:ascii="Arial" w:hAnsi="Arial" w:cs="Arial"/>
          <w:sz w:val="24"/>
          <w:szCs w:val="24"/>
        </w:rPr>
        <w:t xml:space="preserve"> the </w:t>
      </w:r>
      <w:r w:rsidR="00432F26">
        <w:rPr>
          <w:rFonts w:ascii="Arial" w:hAnsi="Arial" w:cs="Arial"/>
          <w:sz w:val="24"/>
          <w:szCs w:val="24"/>
        </w:rPr>
        <w:t>Convention</w:t>
      </w:r>
      <w:r w:rsidR="007017BD">
        <w:rPr>
          <w:rFonts w:ascii="Arial" w:hAnsi="Arial" w:cs="Arial"/>
          <w:sz w:val="24"/>
          <w:szCs w:val="24"/>
        </w:rPr>
        <w:t xml:space="preserve"> Against Torture (</w:t>
      </w:r>
      <w:r w:rsidR="007017BD" w:rsidRPr="007C4D52">
        <w:rPr>
          <w:rFonts w:ascii="Arial" w:hAnsi="Arial" w:cs="Arial"/>
          <w:b/>
          <w:sz w:val="24"/>
          <w:szCs w:val="24"/>
        </w:rPr>
        <w:t>OPCAT</w:t>
      </w:r>
      <w:r w:rsidR="007017BD">
        <w:rPr>
          <w:rFonts w:ascii="Arial" w:hAnsi="Arial" w:cs="Arial"/>
          <w:sz w:val="24"/>
          <w:szCs w:val="24"/>
        </w:rPr>
        <w:t>)</w:t>
      </w:r>
      <w:r w:rsidR="007D4665">
        <w:rPr>
          <w:rFonts w:ascii="Arial" w:hAnsi="Arial" w:cs="Arial"/>
          <w:sz w:val="24"/>
          <w:szCs w:val="24"/>
        </w:rPr>
        <w:t xml:space="preserve"> </w:t>
      </w:r>
      <w:r w:rsidR="00A35F1E">
        <w:rPr>
          <w:rFonts w:ascii="Arial" w:hAnsi="Arial" w:cs="Arial"/>
          <w:sz w:val="24"/>
          <w:szCs w:val="24"/>
        </w:rPr>
        <w:t>with</w:t>
      </w:r>
      <w:r w:rsidR="00A262FE">
        <w:rPr>
          <w:rFonts w:ascii="Arial" w:hAnsi="Arial" w:cs="Arial"/>
          <w:sz w:val="24"/>
          <w:szCs w:val="24"/>
        </w:rPr>
        <w:t xml:space="preserve"> dedicated legislation and mandatory reporting obligations will strengthen</w:t>
      </w:r>
      <w:r w:rsidR="00A35F1E">
        <w:rPr>
          <w:rFonts w:ascii="Arial" w:hAnsi="Arial" w:cs="Arial"/>
          <w:sz w:val="24"/>
          <w:szCs w:val="24"/>
        </w:rPr>
        <w:t xml:space="preserve"> the</w:t>
      </w:r>
      <w:r w:rsidR="00A262FE">
        <w:rPr>
          <w:rFonts w:ascii="Arial" w:hAnsi="Arial" w:cs="Arial"/>
          <w:sz w:val="24"/>
          <w:szCs w:val="24"/>
        </w:rPr>
        <w:t xml:space="preserve"> safeguar</w:t>
      </w:r>
      <w:r w:rsidR="00A35F1E">
        <w:rPr>
          <w:rFonts w:ascii="Arial" w:hAnsi="Arial" w:cs="Arial"/>
          <w:sz w:val="24"/>
          <w:szCs w:val="24"/>
        </w:rPr>
        <w:t>ds available to p</w:t>
      </w:r>
      <w:r w:rsidR="00CE7F95">
        <w:rPr>
          <w:rFonts w:ascii="Arial" w:hAnsi="Arial" w:cs="Arial"/>
          <w:sz w:val="24"/>
          <w:szCs w:val="24"/>
        </w:rPr>
        <w:t xml:space="preserve">eople with disability </w:t>
      </w:r>
      <w:r w:rsidR="0BF40851" w:rsidRPr="164A4E13">
        <w:rPr>
          <w:rFonts w:ascii="Arial" w:hAnsi="Arial" w:cs="Arial"/>
          <w:sz w:val="24"/>
          <w:szCs w:val="24"/>
        </w:rPr>
        <w:t xml:space="preserve">in closed </w:t>
      </w:r>
      <w:r w:rsidR="0BF40851" w:rsidRPr="5DC1BEA9">
        <w:rPr>
          <w:rFonts w:ascii="Arial" w:hAnsi="Arial" w:cs="Arial"/>
          <w:sz w:val="24"/>
          <w:szCs w:val="24"/>
        </w:rPr>
        <w:t xml:space="preserve">environments </w:t>
      </w:r>
      <w:r w:rsidR="00756888" w:rsidRPr="5DC1BEA9">
        <w:rPr>
          <w:rFonts w:ascii="Arial" w:hAnsi="Arial" w:cs="Arial"/>
          <w:sz w:val="24"/>
          <w:szCs w:val="24"/>
        </w:rPr>
        <w:t>who</w:t>
      </w:r>
      <w:r w:rsidR="00756888">
        <w:rPr>
          <w:rFonts w:ascii="Arial" w:hAnsi="Arial" w:cs="Arial"/>
          <w:sz w:val="24"/>
          <w:szCs w:val="24"/>
        </w:rPr>
        <w:t xml:space="preserve"> are </w:t>
      </w:r>
      <w:r w:rsidR="00CE7F95">
        <w:rPr>
          <w:rFonts w:ascii="Arial" w:hAnsi="Arial" w:cs="Arial"/>
          <w:sz w:val="24"/>
          <w:szCs w:val="24"/>
        </w:rPr>
        <w:t xml:space="preserve">at risk of suffering cruel, </w:t>
      </w:r>
      <w:proofErr w:type="gramStart"/>
      <w:r w:rsidR="00CE7F95">
        <w:rPr>
          <w:rFonts w:ascii="Arial" w:hAnsi="Arial" w:cs="Arial"/>
          <w:sz w:val="24"/>
          <w:szCs w:val="24"/>
        </w:rPr>
        <w:t>inhuman</w:t>
      </w:r>
      <w:proofErr w:type="gramEnd"/>
      <w:r w:rsidR="00CE7F95">
        <w:rPr>
          <w:rFonts w:ascii="Arial" w:hAnsi="Arial" w:cs="Arial"/>
          <w:sz w:val="24"/>
          <w:szCs w:val="24"/>
        </w:rPr>
        <w:t xml:space="preserve"> and degrading treatment</w:t>
      </w:r>
      <w:r w:rsidR="00756888">
        <w:rPr>
          <w:rFonts w:ascii="Arial" w:hAnsi="Arial" w:cs="Arial"/>
          <w:sz w:val="24"/>
          <w:szCs w:val="24"/>
        </w:rPr>
        <w:t>.</w:t>
      </w:r>
      <w:r w:rsidR="00F972D2">
        <w:rPr>
          <w:rFonts w:ascii="Arial" w:hAnsi="Arial" w:cs="Arial"/>
          <w:sz w:val="24"/>
          <w:szCs w:val="24"/>
        </w:rPr>
        <w:t xml:space="preserve"> </w:t>
      </w:r>
      <w:r w:rsidR="2F1F08A6" w:rsidRPr="07313A8D">
        <w:rPr>
          <w:rFonts w:ascii="Arial" w:hAnsi="Arial" w:cs="Arial"/>
          <w:sz w:val="24"/>
          <w:szCs w:val="24"/>
        </w:rPr>
        <w:t xml:space="preserve">It is imperative that implementation of OPCAT is disability informed and aware and </w:t>
      </w:r>
      <w:r w:rsidR="2F1F08A6" w:rsidRPr="296B151D">
        <w:rPr>
          <w:rFonts w:ascii="Arial" w:hAnsi="Arial" w:cs="Arial"/>
          <w:sz w:val="24"/>
          <w:szCs w:val="24"/>
        </w:rPr>
        <w:t>includes a focus</w:t>
      </w:r>
      <w:r w:rsidR="2F1F08A6" w:rsidRPr="37CBA8B1">
        <w:rPr>
          <w:rFonts w:ascii="Arial" w:hAnsi="Arial" w:cs="Arial"/>
          <w:sz w:val="24"/>
          <w:szCs w:val="24"/>
        </w:rPr>
        <w:t xml:space="preserve"> on</w:t>
      </w:r>
      <w:r w:rsidR="2F1F08A6" w:rsidRPr="296B151D">
        <w:rPr>
          <w:rFonts w:ascii="Arial" w:hAnsi="Arial" w:cs="Arial"/>
          <w:sz w:val="24"/>
          <w:szCs w:val="24"/>
        </w:rPr>
        <w:t xml:space="preserve"> </w:t>
      </w:r>
      <w:r w:rsidR="2F1F08A6" w:rsidRPr="3ABDBB0C">
        <w:rPr>
          <w:rFonts w:ascii="Arial" w:hAnsi="Arial" w:cs="Arial"/>
          <w:sz w:val="24"/>
          <w:szCs w:val="24"/>
        </w:rPr>
        <w:t xml:space="preserve">reducing the barriers people with </w:t>
      </w:r>
      <w:r w:rsidR="2F1F08A6" w:rsidRPr="5E0FD113">
        <w:rPr>
          <w:rFonts w:ascii="Arial" w:hAnsi="Arial" w:cs="Arial"/>
          <w:sz w:val="24"/>
          <w:szCs w:val="24"/>
        </w:rPr>
        <w:t xml:space="preserve">disability face </w:t>
      </w:r>
      <w:r w:rsidR="20506905" w:rsidRPr="033BBDFF">
        <w:rPr>
          <w:rFonts w:ascii="Arial" w:hAnsi="Arial" w:cs="Arial"/>
          <w:sz w:val="24"/>
          <w:szCs w:val="24"/>
        </w:rPr>
        <w:t xml:space="preserve">within </w:t>
      </w:r>
      <w:r w:rsidR="20506905" w:rsidRPr="30E419C8">
        <w:rPr>
          <w:rFonts w:ascii="Arial" w:hAnsi="Arial" w:cs="Arial"/>
          <w:sz w:val="24"/>
          <w:szCs w:val="24"/>
        </w:rPr>
        <w:t xml:space="preserve">detention settings. </w:t>
      </w:r>
      <w:r w:rsidR="00F972D2" w:rsidRPr="30E419C8">
        <w:rPr>
          <w:rFonts w:ascii="Arial" w:hAnsi="Arial" w:cs="Arial"/>
          <w:sz w:val="24"/>
          <w:szCs w:val="24"/>
        </w:rPr>
        <w:t>Continued</w:t>
      </w:r>
      <w:r w:rsidR="00F972D2">
        <w:rPr>
          <w:rFonts w:ascii="Arial" w:hAnsi="Arial" w:cs="Arial"/>
          <w:sz w:val="24"/>
          <w:szCs w:val="24"/>
        </w:rPr>
        <w:t xml:space="preserve"> education and training on supported decision-making</w:t>
      </w:r>
      <w:r w:rsidR="00AD76EC">
        <w:rPr>
          <w:rFonts w:ascii="Arial" w:hAnsi="Arial" w:cs="Arial"/>
          <w:sz w:val="24"/>
          <w:szCs w:val="24"/>
        </w:rPr>
        <w:t xml:space="preserve"> will also contribute to the paradigm shift that is </w:t>
      </w:r>
      <w:r w:rsidR="00F744B0">
        <w:rPr>
          <w:rFonts w:ascii="Arial" w:hAnsi="Arial" w:cs="Arial"/>
          <w:sz w:val="24"/>
          <w:szCs w:val="24"/>
        </w:rPr>
        <w:t>required</w:t>
      </w:r>
      <w:r w:rsidR="00516D42">
        <w:rPr>
          <w:rFonts w:ascii="Arial" w:hAnsi="Arial" w:cs="Arial"/>
          <w:sz w:val="24"/>
          <w:szCs w:val="24"/>
        </w:rPr>
        <w:t xml:space="preserve"> to change attitudes, </w:t>
      </w:r>
      <w:r w:rsidR="001D3D52">
        <w:rPr>
          <w:rFonts w:ascii="Arial" w:hAnsi="Arial" w:cs="Arial"/>
          <w:sz w:val="24"/>
          <w:szCs w:val="24"/>
        </w:rPr>
        <w:t xml:space="preserve">alter </w:t>
      </w:r>
      <w:proofErr w:type="gramStart"/>
      <w:r w:rsidR="001D3D52">
        <w:rPr>
          <w:rFonts w:ascii="Arial" w:hAnsi="Arial" w:cs="Arial"/>
          <w:sz w:val="24"/>
          <w:szCs w:val="24"/>
        </w:rPr>
        <w:t>practices</w:t>
      </w:r>
      <w:proofErr w:type="gramEnd"/>
      <w:r w:rsidR="001D3D52">
        <w:rPr>
          <w:rFonts w:ascii="Arial" w:hAnsi="Arial" w:cs="Arial"/>
          <w:sz w:val="24"/>
          <w:szCs w:val="24"/>
        </w:rPr>
        <w:t xml:space="preserve"> and ultimately facilitate the inclusion of all people with disability in our society.</w:t>
      </w:r>
    </w:p>
    <w:p w14:paraId="23C803E3" w14:textId="77777777" w:rsidR="00C32777" w:rsidRDefault="00C32777" w:rsidP="00C32777">
      <w:pPr>
        <w:pStyle w:val="Heading1"/>
        <w:rPr>
          <w:rFonts w:ascii="Arial" w:hAnsi="Arial" w:cs="Arial"/>
        </w:rPr>
      </w:pPr>
      <w:r>
        <w:rPr>
          <w:rFonts w:ascii="Arial" w:hAnsi="Arial" w:cs="Arial"/>
        </w:rPr>
        <w:t>Conclusion</w:t>
      </w:r>
    </w:p>
    <w:p w14:paraId="4B49D7C8" w14:textId="6E9CD6AC" w:rsidR="00C32777" w:rsidRDefault="00C32777" w:rsidP="00052D88">
      <w:pPr>
        <w:pStyle w:val="NoSpacing"/>
      </w:pPr>
    </w:p>
    <w:p w14:paraId="11E47B53" w14:textId="7A3C9435" w:rsidR="00052D88" w:rsidRPr="00052D88" w:rsidRDefault="00052D88" w:rsidP="00052D88">
      <w:pPr>
        <w:rPr>
          <w:rFonts w:ascii="Arial" w:hAnsi="Arial" w:cs="Arial"/>
          <w:sz w:val="24"/>
          <w:szCs w:val="24"/>
        </w:rPr>
      </w:pPr>
      <w:r>
        <w:rPr>
          <w:rFonts w:ascii="Arial" w:hAnsi="Arial" w:cs="Arial"/>
          <w:sz w:val="24"/>
          <w:szCs w:val="24"/>
        </w:rPr>
        <w:t>QAI thanks the Royal Commission for the opportunity to contribute to this</w:t>
      </w:r>
      <w:r w:rsidR="00681484">
        <w:rPr>
          <w:rFonts w:ascii="Arial" w:hAnsi="Arial" w:cs="Arial"/>
          <w:sz w:val="24"/>
          <w:szCs w:val="24"/>
        </w:rPr>
        <w:t xml:space="preserve"> debate and is happy to provide further information or detail upon request.</w:t>
      </w:r>
    </w:p>
    <w:p w14:paraId="6AE7F5F6" w14:textId="24CF13B3" w:rsidR="00C32777" w:rsidRDefault="00C32777" w:rsidP="00C32777"/>
    <w:p w14:paraId="373376B8" w14:textId="77777777" w:rsidR="00121719" w:rsidRPr="00C32777" w:rsidRDefault="00121719" w:rsidP="00C32777"/>
    <w:p w14:paraId="5A1A864F" w14:textId="716F1596" w:rsidR="008E74C5" w:rsidRDefault="008E74C5" w:rsidP="008E74C5">
      <w:pPr>
        <w:ind w:left="-454"/>
        <w:rPr>
          <w:rFonts w:ascii="Arial" w:hAnsi="Arial" w:cs="Arial"/>
        </w:rPr>
      </w:pPr>
    </w:p>
    <w:sectPr w:rsidR="008E74C5" w:rsidSect="0046308F">
      <w:headerReference w:type="even" r:id="rId11"/>
      <w:headerReference w:type="default" r:id="rId12"/>
      <w:footerReference w:type="default" r:id="rId13"/>
      <w:headerReference w:type="first" r:id="rId14"/>
      <w:footerReference w:type="first" r:id="rId15"/>
      <w:pgSz w:w="11906" w:h="16838" w:code="9"/>
      <w:pgMar w:top="144" w:right="734" w:bottom="1138" w:left="563" w:header="562" w:footer="1440"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20CF7" w14:textId="77777777" w:rsidR="00D06B2E" w:rsidRDefault="00D06B2E" w:rsidP="00BF2108">
      <w:pPr>
        <w:spacing w:after="0" w:line="240" w:lineRule="auto"/>
      </w:pPr>
      <w:r>
        <w:separator/>
      </w:r>
    </w:p>
  </w:endnote>
  <w:endnote w:type="continuationSeparator" w:id="0">
    <w:p w14:paraId="45256376" w14:textId="77777777" w:rsidR="00D06B2E" w:rsidRDefault="00D06B2E" w:rsidP="00BF2108">
      <w:pPr>
        <w:spacing w:after="0" w:line="240" w:lineRule="auto"/>
      </w:pPr>
      <w:r>
        <w:continuationSeparator/>
      </w:r>
    </w:p>
  </w:endnote>
  <w:endnote w:type="continuationNotice" w:id="1">
    <w:p w14:paraId="3CADADC6" w14:textId="77777777" w:rsidR="00D06B2E" w:rsidRDefault="00D06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5532" w14:textId="77777777" w:rsidR="00E273A5" w:rsidRDefault="008E74C5" w:rsidP="008E604E">
    <w:pPr>
      <w:pStyle w:val="Footer"/>
      <w:jc w:val="right"/>
    </w:pPr>
    <w:r>
      <w:fldChar w:fldCharType="begin"/>
    </w:r>
    <w:r>
      <w:instrText xml:space="preserve"> PAGE   \* MERGEFORMAT </w:instrText>
    </w:r>
    <w:r>
      <w:fldChar w:fldCharType="separate"/>
    </w:r>
    <w:r>
      <w:rPr>
        <w:noProof/>
      </w:rPr>
      <w:t>1</w:t>
    </w:r>
    <w:r>
      <w:rPr>
        <w:noProof/>
      </w:rPr>
      <w:fldChar w:fldCharType="end"/>
    </w:r>
    <w:r w:rsidR="00D06B2E">
      <w:rPr>
        <w:noProof/>
      </w:rPr>
      <w:pict w14:anchorId="438D2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93" type="#_x0000_t75" style="position:absolute;left:0;text-align:left;margin-left:43.5pt;margin-top:768.75pt;width:36.3pt;height:23.3pt;z-index:251658752;visibility:visible;mso-position-horizontal-relative:page;mso-position-vertical-relative:page">
          <v:imagedata r:id="rId1" o:title=""/>
          <w10:wrap type="square" anchorx="page" anchory="page"/>
        </v:shape>
      </w:pict>
    </w:r>
    <w:r w:rsidR="00D06B2E">
      <w:rPr>
        <w:noProof/>
        <w:lang w:val="en-US"/>
      </w:rPr>
      <w:pict w14:anchorId="1902F14D">
        <v:shape id="_x0000_s2091" type="#_x0000_t75" style="position:absolute;left:0;text-align:left;margin-left:-71.3pt;margin-top:69.05pt;width:616.35pt;height:6.25pt;z-index:251657728;mso-position-horizontal-relative:text;mso-position-vertical-relative:text">
          <v:imagedata r:id="rId2" o:title=""/>
          <w10:wrap type="topAndBottom"/>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297B" w14:textId="77777777" w:rsidR="00E273A5" w:rsidRPr="009C3ABA" w:rsidRDefault="00D06B2E" w:rsidP="0046308F">
    <w:pPr>
      <w:spacing w:after="0" w:line="240" w:lineRule="auto"/>
      <w:ind w:left="-709" w:right="-369"/>
      <w:jc w:val="center"/>
      <w:rPr>
        <w:rFonts w:ascii="Arial" w:hAnsi="Arial" w:cs="Arial"/>
        <w:b/>
        <w:bCs/>
        <w:szCs w:val="20"/>
      </w:rPr>
    </w:pPr>
    <w:r>
      <w:rPr>
        <w:noProof/>
        <w:sz w:val="24"/>
        <w:lang w:eastAsia="en-AU"/>
      </w:rPr>
      <w:pict w14:anchorId="2C0650CE">
        <v:shapetype id="_x0000_t202" coordsize="21600,21600" o:spt="202" path="m,l,21600r21600,l21600,xe">
          <v:stroke joinstyle="miter"/>
          <v:path gradientshapeok="t" o:connecttype="rect"/>
        </v:shapetype>
        <v:shape id="_x0000_s2087" type="#_x0000_t202" style="position:absolute;left:0;text-align:left;margin-left:-5.7pt;margin-top:22.35pt;width:524.55pt;height:48.8pt;z-index:251656704;mso-wrap-distance-left:2.88pt;mso-wrap-distance-top:2.88pt;mso-wrap-distance-right:2.88pt;mso-wrap-distance-bottom:2.88pt" fillcolor="red" stroked="f" insetpen="t" o:cliptowrap="t">
          <v:shadow color="#ccc"/>
          <v:textbox style="mso-next-textbox:#_x0000_s2087;mso-column-margin:2mm" inset="2.88pt,2.88pt,2.88pt,2.88pt">
            <w:txbxContent>
              <w:p w14:paraId="53F79831" w14:textId="77777777" w:rsidR="00E273A5" w:rsidRPr="009C3ABA" w:rsidRDefault="00E273A5"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5C9662D2" w14:textId="77777777" w:rsidR="00E273A5"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1059F606" w14:textId="77777777" w:rsidR="00E273A5" w:rsidRPr="002B502B"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w:r>
    <w:r w:rsidR="00E273A5" w:rsidRPr="009C3ABA">
      <w:rPr>
        <w:rFonts w:ascii="Arial" w:hAnsi="Arial" w:cs="Arial"/>
        <w:b/>
        <w:bCs/>
        <w:color w:val="FF0000"/>
        <w:szCs w:val="20"/>
      </w:rPr>
      <w:t>Ph</w:t>
    </w:r>
    <w:r w:rsidR="00E273A5" w:rsidRPr="009C3ABA">
      <w:rPr>
        <w:rFonts w:ascii="Arial" w:hAnsi="Arial" w:cs="Arial"/>
        <w:b/>
        <w:bCs/>
        <w:szCs w:val="20"/>
      </w:rPr>
      <w:t xml:space="preserve">: (07) 3844 4200 or </w:t>
    </w:r>
    <w:r w:rsidR="00E273A5" w:rsidRPr="009C3ABA">
      <w:rPr>
        <w:rFonts w:ascii="Arial" w:hAnsi="Arial" w:cs="Arial"/>
        <w:b/>
        <w:szCs w:val="20"/>
      </w:rPr>
      <w:t>1300 130 582</w:t>
    </w:r>
    <w:r w:rsidR="00E273A5" w:rsidRPr="009C3ABA">
      <w:rPr>
        <w:rFonts w:ascii="Arial" w:hAnsi="Arial" w:cs="Arial"/>
        <w:b/>
        <w:bCs/>
        <w:szCs w:val="20"/>
      </w:rPr>
      <w:t xml:space="preserve"> </w:t>
    </w:r>
    <w:r w:rsidR="00E273A5" w:rsidRPr="009C3ABA">
      <w:rPr>
        <w:rFonts w:ascii="Arial" w:hAnsi="Arial" w:cs="Arial"/>
        <w:b/>
        <w:bCs/>
        <w:color w:val="FF0000"/>
        <w:szCs w:val="20"/>
      </w:rPr>
      <w:t>Fax:</w:t>
    </w:r>
    <w:r w:rsidR="00E273A5" w:rsidRPr="009C3ABA">
      <w:rPr>
        <w:rFonts w:ascii="Arial" w:hAnsi="Arial" w:cs="Arial"/>
        <w:b/>
        <w:bCs/>
        <w:szCs w:val="20"/>
      </w:rPr>
      <w:t xml:space="preserve"> (07) 3844 4220 </w:t>
    </w:r>
    <w:r w:rsidR="00E273A5" w:rsidRPr="009C3ABA">
      <w:rPr>
        <w:rFonts w:ascii="Arial" w:hAnsi="Arial" w:cs="Arial"/>
        <w:b/>
        <w:bCs/>
        <w:color w:val="FF0000"/>
        <w:szCs w:val="20"/>
      </w:rPr>
      <w:t>Email:</w:t>
    </w:r>
    <w:r w:rsidR="00E273A5" w:rsidRPr="009C3ABA">
      <w:rPr>
        <w:rFonts w:ascii="Arial" w:hAnsi="Arial" w:cs="Arial"/>
        <w:b/>
        <w:bCs/>
        <w:szCs w:val="20"/>
      </w:rPr>
      <w:t xml:space="preserve"> qai@qai.org.au </w:t>
    </w:r>
    <w:r w:rsidR="00E273A5" w:rsidRPr="009C3ABA">
      <w:rPr>
        <w:rFonts w:ascii="Arial" w:hAnsi="Arial" w:cs="Arial"/>
        <w:b/>
        <w:bCs/>
        <w:color w:val="FF0000"/>
        <w:szCs w:val="20"/>
      </w:rPr>
      <w:t>Website:</w:t>
    </w:r>
    <w:r w:rsidR="00E273A5" w:rsidRPr="009C3ABA">
      <w:rPr>
        <w:rFonts w:ascii="Arial" w:hAnsi="Arial" w:cs="Arial"/>
        <w:b/>
        <w:bCs/>
        <w:szCs w:val="20"/>
      </w:rPr>
      <w:t xml:space="preserve"> www.qai.org.au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E62F" w14:textId="77777777" w:rsidR="00D06B2E" w:rsidRDefault="00D06B2E" w:rsidP="00BF2108">
      <w:pPr>
        <w:spacing w:after="0" w:line="240" w:lineRule="auto"/>
      </w:pPr>
      <w:r>
        <w:separator/>
      </w:r>
    </w:p>
  </w:footnote>
  <w:footnote w:type="continuationSeparator" w:id="0">
    <w:p w14:paraId="6084A396" w14:textId="77777777" w:rsidR="00D06B2E" w:rsidRDefault="00D06B2E" w:rsidP="00BF2108">
      <w:pPr>
        <w:spacing w:after="0" w:line="240" w:lineRule="auto"/>
      </w:pPr>
      <w:r>
        <w:continuationSeparator/>
      </w:r>
    </w:p>
  </w:footnote>
  <w:footnote w:type="continuationNotice" w:id="1">
    <w:p w14:paraId="0B5A1A15" w14:textId="77777777" w:rsidR="00D06B2E" w:rsidRDefault="00D06B2E">
      <w:pPr>
        <w:spacing w:after="0" w:line="240" w:lineRule="auto"/>
      </w:pPr>
    </w:p>
  </w:footnote>
  <w:footnote w:id="2">
    <w:p w14:paraId="70FDD218" w14:textId="77777777" w:rsidR="00887C07" w:rsidRPr="00332F58" w:rsidRDefault="00887C07" w:rsidP="00887C07">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 p9</w:t>
      </w:r>
    </w:p>
  </w:footnote>
  <w:footnote w:id="3">
    <w:p w14:paraId="068A7BED" w14:textId="105F9492" w:rsidR="00F2044D" w:rsidRPr="00F2044D" w:rsidRDefault="00F2044D">
      <w:pPr>
        <w:pStyle w:val="FootnoteText"/>
        <w:rPr>
          <w:lang w:val="en-US"/>
        </w:rPr>
      </w:pPr>
      <w:r>
        <w:rPr>
          <w:rStyle w:val="FootnoteReference"/>
        </w:rPr>
        <w:footnoteRef/>
      </w:r>
      <w:r>
        <w:t xml:space="preserve"> </w:t>
      </w:r>
      <w:r w:rsidR="0048476A">
        <w:rPr>
          <w:lang w:val="en-US"/>
        </w:rPr>
        <w:t>Shut Out: The Experience of People with Disabilities and their Families in Australia (</w:t>
      </w:r>
      <w:r w:rsidR="00200400">
        <w:rPr>
          <w:lang w:val="en-US"/>
        </w:rPr>
        <w:t xml:space="preserve">2009) </w:t>
      </w:r>
      <w:r w:rsidR="000911D0" w:rsidRPr="003C4734">
        <w:rPr>
          <w:lang w:val="en-US"/>
        </w:rPr>
        <w:t>https://www.dss.gov.au/sites/default/files/documents/05_2012/nds_report.pdf</w:t>
      </w:r>
      <w:r w:rsidR="000911D0">
        <w:rPr>
          <w:lang w:val="en-US"/>
        </w:rPr>
        <w:t xml:space="preserve"> </w:t>
      </w:r>
      <w:r w:rsidR="00DC37FF">
        <w:rPr>
          <w:lang w:val="en-US"/>
        </w:rPr>
        <w:t>p</w:t>
      </w:r>
      <w:r w:rsidR="00D4692B">
        <w:rPr>
          <w:lang w:val="en-US"/>
        </w:rPr>
        <w:t xml:space="preserve"> iv</w:t>
      </w:r>
    </w:p>
  </w:footnote>
  <w:footnote w:id="4">
    <w:p w14:paraId="57A4837A" w14:textId="3B387CBF" w:rsidR="00814F60" w:rsidRPr="00814F60" w:rsidRDefault="00814F60">
      <w:pPr>
        <w:pStyle w:val="FootnoteText"/>
        <w:rPr>
          <w:lang w:val="en-US"/>
        </w:rPr>
      </w:pPr>
      <w:r>
        <w:rPr>
          <w:rStyle w:val="FootnoteReference"/>
        </w:rPr>
        <w:footnoteRef/>
      </w:r>
      <w:r>
        <w:t xml:space="preserve"> </w:t>
      </w:r>
      <w:r>
        <w:rPr>
          <w:lang w:val="en-US"/>
        </w:rPr>
        <w:t>Ibid, p9</w:t>
      </w:r>
    </w:p>
  </w:footnote>
  <w:footnote w:id="5">
    <w:p w14:paraId="654471D5" w14:textId="75E62EDA" w:rsidR="00C461C7" w:rsidRPr="00C461C7" w:rsidRDefault="00C461C7">
      <w:pPr>
        <w:pStyle w:val="FootnoteText"/>
        <w:rPr>
          <w:lang w:val="en-US"/>
        </w:rPr>
      </w:pPr>
      <w:r>
        <w:rPr>
          <w:rStyle w:val="FootnoteReference"/>
        </w:rPr>
        <w:footnoteRef/>
      </w:r>
      <w:r>
        <w:t xml:space="preserve"> </w:t>
      </w:r>
      <w:r w:rsidR="00B73693">
        <w:rPr>
          <w:lang w:val="en-US"/>
        </w:rPr>
        <w:t>Promoting inclusive environments for the full implementation of the Convention on the Rights of Persons with Disabilities</w:t>
      </w:r>
      <w:r w:rsidR="00D108CB">
        <w:rPr>
          <w:lang w:val="en-US"/>
        </w:rPr>
        <w:t xml:space="preserve"> – Note by the Secretariat, United Nations (</w:t>
      </w:r>
      <w:r w:rsidR="007064CC">
        <w:rPr>
          <w:lang w:val="en-US"/>
        </w:rPr>
        <w:t>2020)</w:t>
      </w:r>
      <w:r w:rsidR="00C46DC8">
        <w:rPr>
          <w:lang w:val="en-US"/>
        </w:rPr>
        <w:t>;</w:t>
      </w:r>
      <w:r w:rsidR="007064CC">
        <w:rPr>
          <w:lang w:val="en-US"/>
        </w:rPr>
        <w:t xml:space="preserve"> </w:t>
      </w:r>
      <w:r w:rsidR="00F84EC5" w:rsidRPr="003C4734">
        <w:t>CRPD/CSP/2020/4 - E - CRPD/CSP/2020/4 -Desktop (undocs.org)</w:t>
      </w:r>
      <w:r w:rsidR="00D65B03">
        <w:rPr>
          <w:rStyle w:val="Hyperlink"/>
        </w:rPr>
        <w:t xml:space="preserve"> </w:t>
      </w:r>
      <w:r w:rsidR="00D65B03">
        <w:rPr>
          <w:lang w:val="en-US"/>
        </w:rPr>
        <w:t>p2</w:t>
      </w:r>
    </w:p>
  </w:footnote>
  <w:footnote w:id="6">
    <w:p w14:paraId="4C21EE6B" w14:textId="5C9C69C6" w:rsidR="00C04EFF" w:rsidRPr="00C22E93" w:rsidRDefault="00C04EFF">
      <w:pPr>
        <w:pStyle w:val="FootnoteText"/>
        <w:rPr>
          <w:lang w:val="en-US"/>
        </w:rPr>
      </w:pPr>
      <w:r>
        <w:rPr>
          <w:rStyle w:val="FootnoteReference"/>
        </w:rPr>
        <w:footnoteRef/>
      </w:r>
      <w:r>
        <w:t xml:space="preserve"> </w:t>
      </w:r>
      <w:r>
        <w:rPr>
          <w:lang w:val="en-US"/>
        </w:rPr>
        <w:t xml:space="preserve">Parliament of Victoria, Family and Community Development Committee, </w:t>
      </w:r>
      <w:r>
        <w:rPr>
          <w:i/>
          <w:iCs/>
          <w:lang w:val="en-US"/>
        </w:rPr>
        <w:t>Inquiry into Social Inclusion and Victorians with Disability</w:t>
      </w:r>
      <w:r w:rsidR="00C22E93">
        <w:rPr>
          <w:lang w:val="en-US"/>
        </w:rPr>
        <w:t>, Final Report (September 2014) p vi</w:t>
      </w:r>
    </w:p>
  </w:footnote>
  <w:footnote w:id="7">
    <w:p w14:paraId="75C23647" w14:textId="19472AFC" w:rsidR="008A7675" w:rsidRPr="008A7675" w:rsidRDefault="008A7675">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w:t>
      </w:r>
    </w:p>
  </w:footnote>
  <w:footnote w:id="8">
    <w:p w14:paraId="51356B02" w14:textId="1319AAA1" w:rsidR="00420894" w:rsidRPr="00420894" w:rsidRDefault="00420894">
      <w:pPr>
        <w:pStyle w:val="FootnoteText"/>
        <w:rPr>
          <w:lang w:val="en-US"/>
        </w:rPr>
      </w:pPr>
      <w:r>
        <w:rPr>
          <w:rStyle w:val="FootnoteReference"/>
        </w:rPr>
        <w:footnoteRef/>
      </w:r>
      <w:r>
        <w:t xml:space="preserve"> </w:t>
      </w:r>
      <w:r w:rsidRPr="00B3353B">
        <w:rPr>
          <w:lang w:val="en-US"/>
        </w:rPr>
        <w:t xml:space="preserve">Promoting inclusive environments for the full implementation of the Convention on the Rights of Persons with Disabilities – Note by the Secretariat, United Nations (2020); </w:t>
      </w:r>
      <w:r w:rsidRPr="003C4734">
        <w:t>CRPD/CSP/2020/4 - E - CRPD/CSP/2020/4 -Desktop (undocs.org)</w:t>
      </w:r>
      <w:r w:rsidR="00547158" w:rsidRPr="00B3353B">
        <w:rPr>
          <w:rStyle w:val="Hyperlink"/>
          <w:color w:val="auto"/>
        </w:rPr>
        <w:t xml:space="preserve"> </w:t>
      </w:r>
      <w:r w:rsidR="00547158" w:rsidRPr="00B3353B">
        <w:rPr>
          <w:lang w:val="en-US"/>
        </w:rPr>
        <w:t>p 4</w:t>
      </w:r>
    </w:p>
  </w:footnote>
  <w:footnote w:id="9">
    <w:p w14:paraId="5DCE52CC" w14:textId="53F54DFF" w:rsidR="006D0A9E" w:rsidRPr="00F42A75" w:rsidRDefault="006D0A9E">
      <w:pPr>
        <w:pStyle w:val="FootnoteText"/>
        <w:rPr>
          <w:i/>
          <w:iCs/>
          <w:lang w:val="en-US"/>
        </w:rPr>
      </w:pPr>
      <w:r>
        <w:rPr>
          <w:rStyle w:val="FootnoteReference"/>
        </w:rPr>
        <w:footnoteRef/>
      </w:r>
      <w:r>
        <w:t xml:space="preserve"> </w:t>
      </w:r>
      <w:r w:rsidR="00947E53">
        <w:rPr>
          <w:lang w:val="en-US"/>
        </w:rPr>
        <w:t>National Employment Services Association, as referenced by Community Affairs References Committee (2017)</w:t>
      </w:r>
      <w:r w:rsidR="00F42A75">
        <w:rPr>
          <w:lang w:val="en-US"/>
        </w:rPr>
        <w:t xml:space="preserve"> </w:t>
      </w:r>
      <w:r w:rsidR="00F42A75">
        <w:rPr>
          <w:i/>
          <w:iCs/>
          <w:lang w:val="en-US"/>
        </w:rPr>
        <w:t>Delivery of Outcomes under the National Disability Strategy 2010-20 to build inclusive accessible communities</w:t>
      </w:r>
      <w:r w:rsidR="004E59F4">
        <w:rPr>
          <w:i/>
          <w:iCs/>
          <w:lang w:val="en-US"/>
        </w:rPr>
        <w:t xml:space="preserve">; </w:t>
      </w:r>
      <w:r w:rsidR="004E59F4" w:rsidRPr="003C4734">
        <w:rPr>
          <w:i/>
          <w:iCs/>
        </w:rPr>
        <w:t>https://www.aph.gov.au/Parliamentary_Business/Committees/Senate/Community_Affairs/AccessibleCommunities/Report</w:t>
      </w:r>
      <w:r w:rsidR="004E59F4">
        <w:rPr>
          <w:i/>
          <w:iCs/>
        </w:rPr>
        <w:t xml:space="preserve"> </w:t>
      </w:r>
      <w:r w:rsidR="004E59F4" w:rsidRPr="004E59F4">
        <w:t xml:space="preserve">p7 </w:t>
      </w:r>
      <w:r w:rsidR="004E59F4" w:rsidRPr="004E59F4">
        <w:rPr>
          <w:i/>
          <w:iCs/>
        </w:rPr>
        <w:t xml:space="preserve"> </w:t>
      </w:r>
    </w:p>
  </w:footnote>
  <w:footnote w:id="10">
    <w:p w14:paraId="04721384" w14:textId="003025D6" w:rsidR="008A79A9" w:rsidRPr="008A79A9" w:rsidRDefault="008A79A9">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w:t>
      </w:r>
    </w:p>
  </w:footnote>
  <w:footnote w:id="11">
    <w:p w14:paraId="6D9C6A0D" w14:textId="6C58F1B0" w:rsidR="00460243" w:rsidRPr="00460243" w:rsidRDefault="00460243">
      <w:pPr>
        <w:pStyle w:val="FootnoteText"/>
        <w:rPr>
          <w:lang w:val="en-US"/>
        </w:rPr>
      </w:pPr>
      <w:r>
        <w:rPr>
          <w:rStyle w:val="FootnoteReference"/>
        </w:rPr>
        <w:footnoteRef/>
      </w:r>
      <w:r>
        <w:t xml:space="preserve"> </w:t>
      </w:r>
      <w:r w:rsidR="00283EC4" w:rsidRPr="00BF596E">
        <w:rPr>
          <w:i/>
          <w:iCs/>
        </w:rPr>
        <w:t>Convention on the Rights of Persons with Disabilities</w:t>
      </w:r>
      <w:r w:rsidR="00283EC4">
        <w:t>;</w:t>
      </w:r>
      <w:r w:rsidR="0045278F">
        <w:t xml:space="preserve"> </w:t>
      </w:r>
      <w:r>
        <w:rPr>
          <w:lang w:val="en-US"/>
        </w:rPr>
        <w:t xml:space="preserve">Article 19 </w:t>
      </w:r>
    </w:p>
  </w:footnote>
  <w:footnote w:id="12">
    <w:p w14:paraId="5E0D7FE8" w14:textId="5662C178" w:rsidR="001931E9" w:rsidRPr="001931E9" w:rsidRDefault="001931E9">
      <w:pPr>
        <w:pStyle w:val="FootnoteText"/>
        <w:rPr>
          <w:lang w:val="en-US"/>
        </w:rPr>
      </w:pPr>
      <w:r>
        <w:rPr>
          <w:rStyle w:val="FootnoteReference"/>
        </w:rPr>
        <w:footnoteRef/>
      </w:r>
      <w:r>
        <w:t xml:space="preserve"> </w:t>
      </w:r>
      <w:r w:rsidR="000B7A17">
        <w:rPr>
          <w:lang w:val="en-US"/>
        </w:rPr>
        <w:t xml:space="preserve">Promoting inclusive environments for the full implementation of the Convention on the Rights of Persons with Disabilities – Note by the Secretariat, United Nations (2020) </w:t>
      </w:r>
      <w:r w:rsidR="000B7A17" w:rsidRPr="003C4734">
        <w:t>CRPD/CSP/2020/4 - E - CRPD/CSP/2020/4 -Desktop (undocs.org)</w:t>
      </w:r>
      <w:r w:rsidR="003C4734">
        <w:t xml:space="preserve"> </w:t>
      </w:r>
      <w:r w:rsidR="000B7A17">
        <w:rPr>
          <w:lang w:val="en-US"/>
        </w:rPr>
        <w:t>p 2</w:t>
      </w:r>
    </w:p>
  </w:footnote>
  <w:footnote w:id="13">
    <w:p w14:paraId="09EECCCC" w14:textId="476DF4F6" w:rsidR="007940EA" w:rsidRPr="007940EA" w:rsidRDefault="007940EA">
      <w:pPr>
        <w:pStyle w:val="FootnoteText"/>
        <w:rPr>
          <w:lang w:val="en-US"/>
        </w:rPr>
      </w:pPr>
      <w:r>
        <w:rPr>
          <w:rStyle w:val="FootnoteReference"/>
        </w:rPr>
        <w:footnoteRef/>
      </w:r>
      <w:r>
        <w:t xml:space="preserve"> </w:t>
      </w:r>
      <w:r w:rsidRPr="00FC5B78">
        <w:rPr>
          <w:i/>
          <w:iCs/>
        </w:rPr>
        <w:t>Convention on the Rights of Persons with Disabilities</w:t>
      </w:r>
      <w:r>
        <w:t xml:space="preserve">; </w:t>
      </w:r>
      <w:r>
        <w:rPr>
          <w:lang w:val="en-US"/>
        </w:rPr>
        <w:t>Article 33, Article 4</w:t>
      </w:r>
    </w:p>
  </w:footnote>
  <w:footnote w:id="14">
    <w:p w14:paraId="7091632C" w14:textId="6020B650" w:rsidR="00E64AFF" w:rsidRPr="00E64AFF" w:rsidRDefault="00E64AFF">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 p 21</w:t>
      </w:r>
    </w:p>
  </w:footnote>
  <w:footnote w:id="15">
    <w:p w14:paraId="5D176B73" w14:textId="76FE4784" w:rsidR="00080EBC" w:rsidRPr="00A82781" w:rsidRDefault="00080EBC">
      <w:pPr>
        <w:pStyle w:val="FootnoteText"/>
        <w:rPr>
          <w:color w:val="FF0000"/>
          <w:lang w:val="en-US"/>
        </w:rPr>
      </w:pPr>
      <w:r>
        <w:rPr>
          <w:rStyle w:val="FootnoteReference"/>
        </w:rPr>
        <w:footnoteRef/>
      </w:r>
      <w:r>
        <w:t xml:space="preserve"> </w:t>
      </w:r>
      <w:r w:rsidRPr="00E114F7">
        <w:rPr>
          <w:lang w:val="en-US"/>
        </w:rPr>
        <w:t>Sherwi</w:t>
      </w:r>
      <w:r w:rsidR="006D1BD3" w:rsidRPr="00E114F7">
        <w:rPr>
          <w:lang w:val="en-US"/>
        </w:rPr>
        <w:t xml:space="preserve">n, J (2021) </w:t>
      </w:r>
      <w:r w:rsidR="00611876" w:rsidRPr="006915AA">
        <w:rPr>
          <w:i/>
          <w:iCs/>
          <w:lang w:val="en-US"/>
        </w:rPr>
        <w:t xml:space="preserve">Submission in response to the rights and attitudes paper, Royal Commission into violence, abuse, </w:t>
      </w:r>
      <w:proofErr w:type="gramStart"/>
      <w:r w:rsidR="00611876" w:rsidRPr="006915AA">
        <w:rPr>
          <w:i/>
          <w:iCs/>
          <w:lang w:val="en-US"/>
        </w:rPr>
        <w:t>neglect</w:t>
      </w:r>
      <w:proofErr w:type="gramEnd"/>
      <w:r w:rsidR="00611876" w:rsidRPr="006915AA">
        <w:rPr>
          <w:i/>
          <w:iCs/>
          <w:lang w:val="en-US"/>
        </w:rPr>
        <w:t xml:space="preserve"> and exploitation of people with disability</w:t>
      </w:r>
      <w:r w:rsidR="00611876" w:rsidRPr="00E114F7">
        <w:rPr>
          <w:lang w:val="en-US"/>
        </w:rPr>
        <w:t>;</w:t>
      </w:r>
      <w:r w:rsidR="00E114F7">
        <w:rPr>
          <w:lang w:val="en-US"/>
        </w:rPr>
        <w:t xml:space="preserve"> h</w:t>
      </w:r>
      <w:r w:rsidR="00E114F7" w:rsidRPr="00E114F7">
        <w:rPr>
          <w:lang w:val="en-US"/>
        </w:rPr>
        <w:t>ttps://disability.royalcommission.gov.au/system/files/submission/ISS.001.00211.PDF</w:t>
      </w:r>
    </w:p>
  </w:footnote>
  <w:footnote w:id="16">
    <w:p w14:paraId="0D7B851D" w14:textId="1ED70A65" w:rsidR="000E7D3C" w:rsidRPr="000E7D3C" w:rsidRDefault="000E7D3C">
      <w:pPr>
        <w:pStyle w:val="FootnoteText"/>
        <w:rPr>
          <w:lang w:val="en-US"/>
        </w:rPr>
      </w:pPr>
      <w:r>
        <w:rPr>
          <w:rStyle w:val="FootnoteReference"/>
        </w:rPr>
        <w:footnoteRef/>
      </w:r>
      <w:r>
        <w:t xml:space="preserve"> </w:t>
      </w:r>
      <w:r w:rsidRPr="00DA3685">
        <w:rPr>
          <w:lang w:val="en-US"/>
        </w:rPr>
        <w:t>Armstrong</w:t>
      </w:r>
      <w:r w:rsidR="00F25917" w:rsidRPr="00DA3685">
        <w:rPr>
          <w:lang w:val="en-US"/>
        </w:rPr>
        <w:t>, J (</w:t>
      </w:r>
      <w:r w:rsidR="00752C1F" w:rsidRPr="00DA3685">
        <w:rPr>
          <w:lang w:val="en-US"/>
        </w:rPr>
        <w:t>2020</w:t>
      </w:r>
      <w:r w:rsidR="00752C1F" w:rsidRPr="006915AA">
        <w:rPr>
          <w:i/>
          <w:iCs/>
          <w:lang w:val="en-US"/>
        </w:rPr>
        <w:t xml:space="preserve">) Submission to Royal Commission into Violence, Abuse, </w:t>
      </w:r>
      <w:proofErr w:type="gramStart"/>
      <w:r w:rsidR="00752C1F" w:rsidRPr="006915AA">
        <w:rPr>
          <w:i/>
          <w:iCs/>
          <w:lang w:val="en-US"/>
        </w:rPr>
        <w:t>Neglect</w:t>
      </w:r>
      <w:proofErr w:type="gramEnd"/>
      <w:r w:rsidR="00752C1F" w:rsidRPr="006915AA">
        <w:rPr>
          <w:i/>
          <w:iCs/>
          <w:lang w:val="en-US"/>
        </w:rPr>
        <w:t xml:space="preserve"> and the Exploitation of People with Disability</w:t>
      </w:r>
      <w:r w:rsidR="00752C1F" w:rsidRPr="00DA3685">
        <w:rPr>
          <w:lang w:val="en-US"/>
        </w:rPr>
        <w:t>;</w:t>
      </w:r>
      <w:r w:rsidR="00752C1F">
        <w:rPr>
          <w:color w:val="FF0000"/>
          <w:lang w:val="en-US"/>
        </w:rPr>
        <w:t xml:space="preserve"> </w:t>
      </w:r>
      <w:r w:rsidR="00D965B2" w:rsidRPr="00D965B2">
        <w:rPr>
          <w:lang w:val="en-US"/>
        </w:rPr>
        <w:t>http://www.asrva.org.au/uploads/1/2/6/7/126742284/johm_armstrong_submission_to_royal_commission_on_abuse.pdf</w:t>
      </w:r>
    </w:p>
  </w:footnote>
  <w:footnote w:id="17">
    <w:p w14:paraId="3C2CF467" w14:textId="560F1012" w:rsidR="0001306B" w:rsidRPr="0030482C" w:rsidRDefault="0001306B">
      <w:pPr>
        <w:pStyle w:val="FootnoteText"/>
        <w:rPr>
          <w:lang w:val="en-US"/>
        </w:rPr>
      </w:pPr>
      <w:r w:rsidRPr="0030482C">
        <w:rPr>
          <w:rStyle w:val="FootnoteReference"/>
        </w:rPr>
        <w:footnoteRef/>
      </w:r>
      <w:r w:rsidRPr="0030482C">
        <w:t xml:space="preserve"> </w:t>
      </w:r>
      <w:r w:rsidR="00A82781" w:rsidRPr="0030482C">
        <w:rPr>
          <w:lang w:val="en-US"/>
        </w:rPr>
        <w:t>Osburn</w:t>
      </w:r>
      <w:r w:rsidR="00294397" w:rsidRPr="0030482C">
        <w:rPr>
          <w:lang w:val="en-US"/>
        </w:rPr>
        <w:t>, J (</w:t>
      </w:r>
      <w:r w:rsidR="006915AA" w:rsidRPr="0030482C">
        <w:rPr>
          <w:lang w:val="en-US"/>
        </w:rPr>
        <w:t xml:space="preserve">2006) </w:t>
      </w:r>
      <w:r w:rsidR="006915AA" w:rsidRPr="0030482C">
        <w:rPr>
          <w:i/>
          <w:iCs/>
          <w:lang w:val="en-US"/>
        </w:rPr>
        <w:t>An Overview of Social Role Valorization Theory</w:t>
      </w:r>
      <w:r w:rsidR="00B641D0" w:rsidRPr="0030482C">
        <w:rPr>
          <w:lang w:val="en-US"/>
        </w:rPr>
        <w:t>. The SRV Journal, 1(1)</w:t>
      </w:r>
      <w:r w:rsidR="0030482C" w:rsidRPr="0030482C">
        <w:rPr>
          <w:lang w:val="en-US"/>
        </w:rPr>
        <w:t>, 4-13</w:t>
      </w:r>
    </w:p>
  </w:footnote>
  <w:footnote w:id="18">
    <w:p w14:paraId="44F9E8FC" w14:textId="15C0C31C" w:rsidR="00037F85" w:rsidRPr="00472F33" w:rsidRDefault="00037F85" w:rsidP="00037F85">
      <w:pPr>
        <w:pStyle w:val="FootnoteText"/>
        <w:rPr>
          <w:lang w:val="en-US"/>
        </w:rPr>
      </w:pPr>
      <w:r>
        <w:rPr>
          <w:rStyle w:val="FootnoteReference"/>
        </w:rPr>
        <w:footnoteRef/>
      </w:r>
      <w:r>
        <w:t xml:space="preserve"> </w:t>
      </w:r>
      <w:r w:rsidR="00AE4F40">
        <w:t>Australian Coalition for Inclusive Education, “</w:t>
      </w:r>
      <w:r w:rsidR="00AE4F40">
        <w:rPr>
          <w:i/>
          <w:iCs/>
        </w:rPr>
        <w:t>Driving change: A Roadmap for achieving inclusive education in Australia</w:t>
      </w:r>
      <w:r w:rsidR="00AE4F40">
        <w:t>”, February 2021</w:t>
      </w:r>
      <w:r w:rsidR="002E0302" w:rsidRPr="00472F33">
        <w:rPr>
          <w:lang w:val="en-US"/>
        </w:rPr>
        <w:t xml:space="preserve"> </w:t>
      </w:r>
    </w:p>
  </w:footnote>
  <w:footnote w:id="19">
    <w:p w14:paraId="79EDA039" w14:textId="77777777" w:rsidR="00D32B1C" w:rsidRPr="00855463" w:rsidRDefault="00D32B1C" w:rsidP="00D32B1C">
      <w:pPr>
        <w:pStyle w:val="FootnoteText"/>
        <w:rPr>
          <w:lang w:val="en-US"/>
        </w:rPr>
      </w:pPr>
      <w:r>
        <w:rPr>
          <w:rStyle w:val="FootnoteReference"/>
        </w:rPr>
        <w:footnoteRef/>
      </w:r>
      <w:r>
        <w:t xml:space="preserve"> Australian Human Rights Commission (2016) </w:t>
      </w:r>
      <w:r w:rsidRPr="007B5D44">
        <w:rPr>
          <w:i/>
          <w:iCs/>
        </w:rPr>
        <w:t>‘Willing to Work: National Inquiry into Employment Discrimination against Older Australians and Australians with Disability</w:t>
      </w:r>
      <w:r>
        <w:t xml:space="preserve">’, p242  </w:t>
      </w:r>
    </w:p>
  </w:footnote>
  <w:footnote w:id="20">
    <w:p w14:paraId="2C289794" w14:textId="5E44A9CB" w:rsidR="00D32B1C" w:rsidRPr="00855463" w:rsidRDefault="00D32B1C" w:rsidP="00D32B1C">
      <w:pPr>
        <w:pStyle w:val="FootnoteText"/>
        <w:rPr>
          <w:lang w:val="en-US"/>
        </w:rPr>
      </w:pPr>
      <w:r>
        <w:rPr>
          <w:rStyle w:val="FootnoteReference"/>
        </w:rPr>
        <w:footnoteRef/>
      </w:r>
      <w:r>
        <w:t xml:space="preserve"> Kantar Public (2017) ‘Building Employer Demand: Literature Review’</w:t>
      </w:r>
      <w:r w:rsidR="002809B8">
        <w:t xml:space="preserve">; </w:t>
      </w:r>
      <w:r w:rsidR="002809B8" w:rsidRPr="002809B8">
        <w:t>https://www.dss.gov.au/sites/default/files/documents/03_2021/building-employer-demand-literature-review.pdf</w:t>
      </w:r>
      <w:r>
        <w:t xml:space="preserve">  </w:t>
      </w:r>
    </w:p>
  </w:footnote>
  <w:footnote w:id="21">
    <w:p w14:paraId="328975C6" w14:textId="1F55FFEF" w:rsidR="00D47DB1" w:rsidRPr="000E14A3" w:rsidRDefault="00D47DB1" w:rsidP="00D47DB1">
      <w:pPr>
        <w:pStyle w:val="FootnoteText"/>
        <w:rPr>
          <w:lang w:val="en-US"/>
        </w:rPr>
      </w:pPr>
      <w:r>
        <w:rPr>
          <w:rStyle w:val="FootnoteReference"/>
        </w:rPr>
        <w:footnoteRef/>
      </w:r>
      <w:r>
        <w:t xml:space="preserve"> </w:t>
      </w:r>
      <w:r w:rsidR="00A136C1">
        <w:t xml:space="preserve">Weisel, </w:t>
      </w:r>
      <w:r w:rsidR="002974BE">
        <w:t xml:space="preserve">I &amp; Bigby, C (2015) </w:t>
      </w:r>
      <w:r w:rsidRPr="002974BE">
        <w:rPr>
          <w:i/>
          <w:iCs/>
        </w:rPr>
        <w:t>Movement on Shifting Sands: Deinstitutionalisation and People with Intellectual Disability in Australia, 1974–2014</w:t>
      </w:r>
      <w:r w:rsidR="002974BE">
        <w:t>, Urban Policy and Research, 33:2, 178-194</w:t>
      </w:r>
    </w:p>
  </w:footnote>
  <w:footnote w:id="22">
    <w:p w14:paraId="6E187524" w14:textId="01077ED8" w:rsidR="003739C5" w:rsidRPr="003739C5" w:rsidRDefault="003739C5">
      <w:pPr>
        <w:pStyle w:val="FootnoteText"/>
        <w:rPr>
          <w:lang w:val="en-US"/>
        </w:rPr>
      </w:pPr>
      <w:r>
        <w:rPr>
          <w:rStyle w:val="FootnoteReference"/>
        </w:rPr>
        <w:footnoteRef/>
      </w:r>
      <w:r>
        <w:t xml:space="preserve"> </w:t>
      </w:r>
      <w:r w:rsidRPr="00BD35B6">
        <w:rPr>
          <w:i/>
          <w:iCs/>
          <w:lang w:val="en-US"/>
        </w:rPr>
        <w:t>Disability Services Act 2006</w:t>
      </w:r>
      <w:r>
        <w:rPr>
          <w:lang w:val="en-US"/>
        </w:rPr>
        <w:t xml:space="preserve"> (Qld), </w:t>
      </w:r>
      <w:r w:rsidR="00BD35B6">
        <w:rPr>
          <w:lang w:val="en-US"/>
        </w:rPr>
        <w:t>s28</w:t>
      </w:r>
    </w:p>
  </w:footnote>
  <w:footnote w:id="23">
    <w:p w14:paraId="3832B91D" w14:textId="30C8829C" w:rsidR="00143AAA" w:rsidRPr="00143AAA" w:rsidRDefault="00143AAA">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w:t>
      </w:r>
      <w:r w:rsidR="00870F85">
        <w:rPr>
          <w:lang w:val="en-US"/>
        </w:rPr>
        <w:t>, p1</w:t>
      </w:r>
    </w:p>
  </w:footnote>
  <w:footnote w:id="24">
    <w:p w14:paraId="1023D50C" w14:textId="4B469AB6" w:rsidR="00D62D62" w:rsidRPr="00D62D62" w:rsidRDefault="00D62D62">
      <w:pPr>
        <w:pStyle w:val="FootnoteText"/>
        <w:rPr>
          <w:lang w:val="en-US"/>
        </w:rPr>
      </w:pPr>
      <w:r>
        <w:rPr>
          <w:rStyle w:val="FootnoteReference"/>
        </w:rPr>
        <w:footnoteRef/>
      </w:r>
      <w:r>
        <w:t xml:space="preserve"> </w:t>
      </w:r>
      <w:r w:rsidR="008E5B50">
        <w:rPr>
          <w:lang w:val="en-US"/>
        </w:rPr>
        <w:t xml:space="preserve">Promoting inclusive environments for the full implementation of the Convention on the Rights of Persons with Disabilities – Note by the Secretariat, United Nations (2020) </w:t>
      </w:r>
      <w:r w:rsidR="008E5B50" w:rsidRPr="003C4734">
        <w:t>CRPD/CSP/2020/4 - E - CRPD/CSP/2020/4 -Desktop (undocs.org)</w:t>
      </w:r>
    </w:p>
  </w:footnote>
  <w:footnote w:id="25">
    <w:p w14:paraId="3FB57B71" w14:textId="46D9CD2B" w:rsidR="00FE6965" w:rsidRPr="00030D98" w:rsidRDefault="00FE6965" w:rsidP="00FE6965">
      <w:pPr>
        <w:pStyle w:val="FootnoteText"/>
        <w:rPr>
          <w:lang w:val="en-US"/>
        </w:rPr>
      </w:pPr>
      <w:r>
        <w:rPr>
          <w:rStyle w:val="FootnoteReference"/>
        </w:rPr>
        <w:footnoteRef/>
      </w:r>
      <w:r>
        <w:t xml:space="preserve"> </w:t>
      </w:r>
      <w:r w:rsidR="00A47C82">
        <w:t>Queensland Advocacy Incorporated (2021</w:t>
      </w:r>
      <w:r w:rsidR="00A47C82" w:rsidRPr="003D31F5">
        <w:rPr>
          <w:i/>
          <w:iCs/>
        </w:rPr>
        <w:t xml:space="preserve">) </w:t>
      </w:r>
      <w:r w:rsidRPr="003D31F5">
        <w:rPr>
          <w:i/>
          <w:iCs/>
          <w:lang w:val="en-US"/>
        </w:rPr>
        <w:t>Increasing applications for Guardianship and Administration Appointments in the NDIS</w:t>
      </w:r>
    </w:p>
  </w:footnote>
  <w:footnote w:id="26">
    <w:p w14:paraId="3D899EA2" w14:textId="328CE164" w:rsidR="00A34696" w:rsidRPr="00A34696" w:rsidRDefault="00A34696">
      <w:pPr>
        <w:pStyle w:val="FootnoteText"/>
        <w:rPr>
          <w:lang w:val="en-US"/>
        </w:rPr>
      </w:pPr>
      <w:r>
        <w:rPr>
          <w:rStyle w:val="FootnoteReference"/>
        </w:rPr>
        <w:footnoteRef/>
      </w:r>
      <w:r>
        <w:t xml:space="preserve"> </w:t>
      </w:r>
      <w:r w:rsidR="00AE133B">
        <w:t xml:space="preserve">Queensland Advocacy Incorporated (2020) </w:t>
      </w:r>
      <w:r w:rsidR="00AE133B" w:rsidRPr="00D02E74">
        <w:rPr>
          <w:i/>
          <w:iCs/>
        </w:rPr>
        <w:t>R</w:t>
      </w:r>
      <w:r w:rsidR="00D02E74" w:rsidRPr="00D02E74">
        <w:rPr>
          <w:i/>
          <w:iCs/>
        </w:rPr>
        <w:t>estrictive</w:t>
      </w:r>
      <w:r w:rsidRPr="00D02E74">
        <w:rPr>
          <w:i/>
          <w:iCs/>
          <w:lang w:val="en-US"/>
        </w:rPr>
        <w:t xml:space="preserve"> </w:t>
      </w:r>
      <w:r w:rsidR="00AE133B" w:rsidRPr="00D02E74">
        <w:rPr>
          <w:i/>
          <w:iCs/>
          <w:lang w:val="en-US"/>
        </w:rPr>
        <w:t>P</w:t>
      </w:r>
      <w:r w:rsidRPr="00D02E74">
        <w:rPr>
          <w:i/>
          <w:iCs/>
          <w:lang w:val="en-US"/>
        </w:rPr>
        <w:t>ractices</w:t>
      </w:r>
      <w:r w:rsidR="00D02E74">
        <w:rPr>
          <w:lang w:val="en-US"/>
        </w:rPr>
        <w:t xml:space="preserve">; </w:t>
      </w:r>
      <w:r w:rsidR="00D02E74" w:rsidRPr="00D02E74">
        <w:rPr>
          <w:lang w:val="en-US"/>
        </w:rPr>
        <w:t>https://qai.org.au/2020/12/10/restrictive-practices/</w:t>
      </w:r>
    </w:p>
  </w:footnote>
  <w:footnote w:id="27">
    <w:p w14:paraId="5697F077" w14:textId="690EC25F" w:rsidR="00A90519" w:rsidRPr="00A90519" w:rsidRDefault="00A90519">
      <w:pPr>
        <w:pStyle w:val="FootnoteText"/>
        <w:rPr>
          <w:lang w:val="en-US"/>
        </w:rPr>
      </w:pPr>
      <w:r>
        <w:rPr>
          <w:rStyle w:val="FootnoteReference"/>
        </w:rPr>
        <w:footnoteRef/>
      </w:r>
      <w:r>
        <w:t xml:space="preserve"> </w:t>
      </w:r>
      <w:r w:rsidR="0018421F">
        <w:rPr>
          <w:lang w:val="en-US"/>
        </w:rPr>
        <w:t>Ibid</w:t>
      </w:r>
    </w:p>
  </w:footnote>
  <w:footnote w:id="28">
    <w:p w14:paraId="0A25069B" w14:textId="0DF0B15B" w:rsidR="00FE6081" w:rsidRPr="00FE6081" w:rsidRDefault="00FE6081">
      <w:pPr>
        <w:pStyle w:val="FootnoteText"/>
        <w:rPr>
          <w:lang w:val="en-US"/>
        </w:rPr>
      </w:pPr>
      <w:r>
        <w:rPr>
          <w:rStyle w:val="FootnoteReference"/>
        </w:rPr>
        <w:footnoteRef/>
      </w:r>
      <w:r>
        <w:t xml:space="preserve"> </w:t>
      </w:r>
      <w:r w:rsidRPr="00FE6081">
        <w:t>McCausland</w:t>
      </w:r>
      <w:r>
        <w:t>, R</w:t>
      </w:r>
      <w:r w:rsidRPr="00FE6081">
        <w:t xml:space="preserve"> and Baldry,</w:t>
      </w:r>
      <w:r>
        <w:t xml:space="preserve"> E (2017) </w:t>
      </w:r>
      <w:r w:rsidRPr="0091384A">
        <w:rPr>
          <w:i/>
          <w:iCs/>
        </w:rPr>
        <w:t>I feel like I failed him by ringing the police: Criminalising disability in Australia</w:t>
      </w:r>
      <w:r w:rsidR="00165CD7">
        <w:t xml:space="preserve">, </w:t>
      </w:r>
      <w:r w:rsidRPr="00165CD7">
        <w:t>Punishment &amp; Society</w:t>
      </w:r>
      <w:r w:rsidR="0091384A">
        <w:rPr>
          <w:i/>
          <w:iCs/>
        </w:rPr>
        <w:t>,</w:t>
      </w:r>
      <w:r w:rsidR="0091384A" w:rsidRPr="0091384A">
        <w:t xml:space="preserve"> </w:t>
      </w:r>
      <w:r w:rsidR="0091384A" w:rsidRPr="00FE6081">
        <w:t>19(3)</w:t>
      </w:r>
      <w:r w:rsidR="0091384A">
        <w:t>,</w:t>
      </w:r>
      <w:r w:rsidR="0091384A" w:rsidRPr="00FE6081">
        <w:t xml:space="preserve"> </w:t>
      </w:r>
      <w:r w:rsidRPr="00FE6081">
        <w:t>290</w:t>
      </w:r>
    </w:p>
  </w:footnote>
  <w:footnote w:id="29">
    <w:p w14:paraId="128FDCC9" w14:textId="1139EEFA" w:rsidR="00624F8A" w:rsidRPr="00624F8A" w:rsidRDefault="00624F8A">
      <w:pPr>
        <w:pStyle w:val="FootnoteText"/>
        <w:rPr>
          <w:lang w:val="en-US"/>
        </w:rPr>
      </w:pPr>
      <w:r>
        <w:rPr>
          <w:rStyle w:val="FootnoteReference"/>
        </w:rPr>
        <w:footnoteRef/>
      </w:r>
      <w:r>
        <w:t xml:space="preserve"> </w:t>
      </w:r>
      <w:r w:rsidR="00E53F4A">
        <w:t>Australian Network for Universal Housing Design</w:t>
      </w:r>
      <w:r w:rsidR="00E24E42">
        <w:t xml:space="preserve"> (2021) </w:t>
      </w:r>
      <w:r w:rsidR="00013BF8" w:rsidRPr="00D82AC5">
        <w:rPr>
          <w:i/>
          <w:iCs/>
          <w:lang w:val="en-US"/>
        </w:rPr>
        <w:t>Submission</w:t>
      </w:r>
      <w:r w:rsidR="007226D7" w:rsidRPr="00D82AC5">
        <w:rPr>
          <w:i/>
          <w:iCs/>
          <w:lang w:val="en-US"/>
        </w:rPr>
        <w:t xml:space="preserve"> to the</w:t>
      </w:r>
      <w:r w:rsidR="00916F1D" w:rsidRPr="00D82AC5">
        <w:rPr>
          <w:i/>
          <w:iCs/>
          <w:lang w:val="en-US"/>
        </w:rPr>
        <w:t xml:space="preserve"> Royal Commission: Promoting Inclusion, Australian Network for Universal Housing Desig</w:t>
      </w:r>
      <w:r w:rsidR="00E24E42" w:rsidRPr="00D82AC5">
        <w:rPr>
          <w:i/>
          <w:iCs/>
          <w:lang w:val="en-US"/>
        </w:rPr>
        <w:t>n</w:t>
      </w:r>
      <w:r w:rsidR="00680819" w:rsidRPr="00D82AC5">
        <w:rPr>
          <w:i/>
          <w:iCs/>
          <w:lang w:val="en-US"/>
        </w:rPr>
        <w:t>,</w:t>
      </w:r>
      <w:r w:rsidR="00680819" w:rsidRPr="00013BF8">
        <w:rPr>
          <w:lang w:val="en-US"/>
        </w:rPr>
        <w:t xml:space="preserve"> </w:t>
      </w:r>
      <w:r w:rsidR="00F378FB" w:rsidRPr="003C4734">
        <w:t>anuhd-submission-to-the-disability-royal-commission-promoting-inclusion-final.pdf (wordpress.com)</w:t>
      </w:r>
      <w:r w:rsidR="00D82AC5">
        <w:t xml:space="preserve"> </w:t>
      </w:r>
      <w:r w:rsidR="00680819" w:rsidRPr="00013BF8">
        <w:rPr>
          <w:lang w:val="en-US"/>
        </w:rPr>
        <w:t>p5</w:t>
      </w:r>
    </w:p>
  </w:footnote>
  <w:footnote w:id="30">
    <w:p w14:paraId="409530C7" w14:textId="5E29317F" w:rsidR="00587695" w:rsidRPr="00587695" w:rsidRDefault="00587695">
      <w:pPr>
        <w:pStyle w:val="FootnoteText"/>
        <w:rPr>
          <w:lang w:val="en-US"/>
        </w:rPr>
      </w:pPr>
      <w:r>
        <w:rPr>
          <w:rStyle w:val="FootnoteReference"/>
        </w:rPr>
        <w:footnoteRef/>
      </w:r>
      <w:r>
        <w:t xml:space="preserve"> </w:t>
      </w:r>
      <w:r w:rsidR="007E2DBD" w:rsidRPr="007E2DBD">
        <w:rPr>
          <w:lang w:val="en-US"/>
        </w:rPr>
        <w:t>Ibid, p8</w:t>
      </w:r>
    </w:p>
  </w:footnote>
  <w:footnote w:id="31">
    <w:p w14:paraId="241A5B8B" w14:textId="2691CE43" w:rsidR="005A420D" w:rsidRPr="005A420D" w:rsidRDefault="005A420D">
      <w:pPr>
        <w:pStyle w:val="FootnoteText"/>
        <w:rPr>
          <w:lang w:val="en-US"/>
        </w:rPr>
      </w:pPr>
      <w:r>
        <w:rPr>
          <w:rStyle w:val="FootnoteReference"/>
        </w:rPr>
        <w:footnoteRef/>
      </w:r>
      <w:r>
        <w:t xml:space="preserve"> </w:t>
      </w:r>
      <w:r w:rsidR="00BB56E7">
        <w:t>Australian Communications Consumer Action Network</w:t>
      </w:r>
      <w:r w:rsidR="005F49C0">
        <w:t xml:space="preserve"> (2020)</w:t>
      </w:r>
      <w:r w:rsidR="00BB56E7" w:rsidRPr="00BB56E7">
        <w:rPr>
          <w:i/>
          <w:iCs/>
        </w:rPr>
        <w:t xml:space="preserve"> </w:t>
      </w:r>
      <w:r w:rsidR="000618EF" w:rsidRPr="00BB56E7">
        <w:rPr>
          <w:i/>
          <w:iCs/>
          <w:lang w:val="en-US"/>
        </w:rPr>
        <w:t>Ideal Accessible Communications in Australia</w:t>
      </w:r>
      <w:r w:rsidR="00AE2617">
        <w:rPr>
          <w:lang w:val="en-US"/>
        </w:rPr>
        <w:t xml:space="preserve">; </w:t>
      </w:r>
      <w:r w:rsidR="00AE2617" w:rsidRPr="003C4734">
        <w:rPr>
          <w:lang w:val="en-US"/>
        </w:rPr>
        <w:t>http://accan.org.au/Ideal%20Accessible%20Communications%20Roadmap.pdf</w:t>
      </w:r>
      <w:r w:rsidR="00AE2617">
        <w:rPr>
          <w:lang w:val="en-US"/>
        </w:rPr>
        <w:t xml:space="preserve"> </w:t>
      </w:r>
    </w:p>
  </w:footnote>
  <w:footnote w:id="32">
    <w:p w14:paraId="23CE1BFC" w14:textId="3EBD2212" w:rsidR="008B5B22" w:rsidRPr="00855463" w:rsidRDefault="008B5B22" w:rsidP="008B5B22">
      <w:pPr>
        <w:pStyle w:val="FootnoteText"/>
        <w:rPr>
          <w:lang w:val="en-US"/>
        </w:rPr>
      </w:pPr>
      <w:r>
        <w:rPr>
          <w:rStyle w:val="FootnoteReference"/>
        </w:rPr>
        <w:footnoteRef/>
      </w:r>
      <w:r>
        <w:t xml:space="preserve"> Denise Thompson et al. (2012) ‘</w:t>
      </w:r>
      <w:r w:rsidRPr="00D72821">
        <w:rPr>
          <w:i/>
          <w:iCs/>
        </w:rPr>
        <w:t>Community attitudes to people with disability: scoping project’</w:t>
      </w:r>
      <w:r>
        <w:t xml:space="preserve"> (Occasional Paper No. 39, Social Policy Research Centre, Disability Studies and Research Centre, University of New South Wales)  </w:t>
      </w:r>
    </w:p>
  </w:footnote>
  <w:footnote w:id="33">
    <w:p w14:paraId="35145443" w14:textId="3DB7119F" w:rsidR="008B5B22" w:rsidRPr="00855463" w:rsidRDefault="008B5B22" w:rsidP="008B5B22">
      <w:pPr>
        <w:pStyle w:val="FootnoteText"/>
        <w:rPr>
          <w:lang w:val="en-US"/>
        </w:rPr>
      </w:pPr>
      <w:r>
        <w:rPr>
          <w:rStyle w:val="FootnoteReference"/>
        </w:rPr>
        <w:footnoteRef/>
      </w:r>
      <w:r>
        <w:t xml:space="preserve"> Fisher</w:t>
      </w:r>
      <w:r w:rsidR="00D72821">
        <w:t>, K</w:t>
      </w:r>
      <w:r>
        <w:t xml:space="preserve"> &amp; Purcel</w:t>
      </w:r>
      <w:r w:rsidR="00D72821">
        <w:t>, C</w:t>
      </w:r>
      <w:r>
        <w:t xml:space="preserve"> (2017) </w:t>
      </w:r>
      <w:r>
        <w:rPr>
          <w:i/>
          <w:iCs/>
        </w:rPr>
        <w:t xml:space="preserve">Policies to change attitudes to people with disabilities, </w:t>
      </w:r>
      <w:r>
        <w:t xml:space="preserve">Scandinavian Journal of Disability Research, 19(2)  </w:t>
      </w:r>
    </w:p>
  </w:footnote>
  <w:footnote w:id="34">
    <w:p w14:paraId="448B31BB" w14:textId="47F4AFF5" w:rsidR="00860955" w:rsidRPr="00860955" w:rsidRDefault="00860955">
      <w:pPr>
        <w:pStyle w:val="FootnoteText"/>
        <w:rPr>
          <w:lang w:val="en-US"/>
        </w:rPr>
      </w:pPr>
      <w:r>
        <w:rPr>
          <w:rStyle w:val="FootnoteReference"/>
        </w:rPr>
        <w:footnoteRef/>
      </w:r>
      <w:r>
        <w:t xml:space="preserve"> </w:t>
      </w:r>
      <w:r w:rsidR="00FC2D1D" w:rsidRPr="00E114F7">
        <w:rPr>
          <w:lang w:val="en-US"/>
        </w:rPr>
        <w:t xml:space="preserve">Sherwin, J (2021) </w:t>
      </w:r>
      <w:r w:rsidR="00FC2D1D" w:rsidRPr="006915AA">
        <w:rPr>
          <w:i/>
          <w:iCs/>
          <w:lang w:val="en-US"/>
        </w:rPr>
        <w:t xml:space="preserve">Submission in response to the rights and attitudes paper, Royal Commission into violence, abuse, </w:t>
      </w:r>
      <w:proofErr w:type="gramStart"/>
      <w:r w:rsidR="00FC2D1D" w:rsidRPr="006915AA">
        <w:rPr>
          <w:i/>
          <w:iCs/>
          <w:lang w:val="en-US"/>
        </w:rPr>
        <w:t>neglect</w:t>
      </w:r>
      <w:proofErr w:type="gramEnd"/>
      <w:r w:rsidR="00FC2D1D" w:rsidRPr="006915AA">
        <w:rPr>
          <w:i/>
          <w:iCs/>
          <w:lang w:val="en-US"/>
        </w:rPr>
        <w:t xml:space="preserve"> and exploitation of people with disability</w:t>
      </w:r>
      <w:r w:rsidR="00FC2D1D" w:rsidRPr="00E114F7">
        <w:rPr>
          <w:lang w:val="en-US"/>
        </w:rPr>
        <w:t>;</w:t>
      </w:r>
      <w:r w:rsidR="00FC2D1D">
        <w:rPr>
          <w:lang w:val="en-US"/>
        </w:rPr>
        <w:t xml:space="preserve"> </w:t>
      </w:r>
      <w:r w:rsidR="003C4734" w:rsidRPr="003C4734">
        <w:rPr>
          <w:lang w:val="en-US"/>
        </w:rPr>
        <w:t>https://disability.royalcommission.gov.au/system/files/submission/ISS.001.00211.PDF</w:t>
      </w:r>
      <w:r w:rsidR="003C4734">
        <w:rPr>
          <w:lang w:val="en-US"/>
        </w:rPr>
        <w:t xml:space="preserve"> </w:t>
      </w:r>
      <w:r w:rsidR="00A4465A">
        <w:rPr>
          <w:lang w:val="en-US"/>
        </w:rPr>
        <w:t xml:space="preserve"> </w:t>
      </w:r>
    </w:p>
  </w:footnote>
  <w:footnote w:id="35">
    <w:p w14:paraId="31BDEE9D" w14:textId="73664E69" w:rsidR="007E7166" w:rsidRPr="007E7166" w:rsidRDefault="007E7166">
      <w:pPr>
        <w:pStyle w:val="FootnoteText"/>
        <w:rPr>
          <w:lang w:val="en-US"/>
        </w:rPr>
      </w:pPr>
      <w:r>
        <w:rPr>
          <w:rStyle w:val="FootnoteReference"/>
        </w:rPr>
        <w:footnoteRef/>
      </w:r>
      <w:r>
        <w:t xml:space="preserve"> </w:t>
      </w:r>
      <w:r>
        <w:rPr>
          <w:lang w:val="en-US"/>
        </w:rPr>
        <w:t xml:space="preserve">Promoting inclusive environments for the full implementation of the Convention on the Rights of Persons with Disabilities – Note by the Secretariat, United Nations (2020) </w:t>
      </w:r>
      <w:r w:rsidRPr="003C4734">
        <w:t>CRPD/CSP/2020/4 - E - CRPD/CSP/2020/4 -Desktop (undocs.org)</w:t>
      </w:r>
    </w:p>
  </w:footnote>
  <w:footnote w:id="36">
    <w:p w14:paraId="754B723F" w14:textId="4D11A9DB" w:rsidR="007D4BE4" w:rsidRPr="007D4BE4" w:rsidRDefault="007D4BE4">
      <w:pPr>
        <w:pStyle w:val="FootnoteText"/>
        <w:rPr>
          <w:lang w:val="en-US"/>
        </w:rPr>
      </w:pPr>
      <w:r>
        <w:rPr>
          <w:rStyle w:val="FootnoteReference"/>
        </w:rPr>
        <w:footnoteRef/>
      </w:r>
      <w:r>
        <w:t xml:space="preserve"> </w:t>
      </w:r>
      <w:r w:rsidR="003C4734" w:rsidRPr="00E114F7">
        <w:rPr>
          <w:lang w:val="en-US"/>
        </w:rPr>
        <w:t xml:space="preserve">Sherwin, J (2021) </w:t>
      </w:r>
      <w:r w:rsidR="003C4734" w:rsidRPr="006915AA">
        <w:rPr>
          <w:i/>
          <w:iCs/>
          <w:lang w:val="en-US"/>
        </w:rPr>
        <w:t xml:space="preserve">Submission in response to the rights and attitudes paper, Royal Commission into violence, abuse, </w:t>
      </w:r>
      <w:proofErr w:type="gramStart"/>
      <w:r w:rsidR="003C4734" w:rsidRPr="006915AA">
        <w:rPr>
          <w:i/>
          <w:iCs/>
          <w:lang w:val="en-US"/>
        </w:rPr>
        <w:t>neglect</w:t>
      </w:r>
      <w:proofErr w:type="gramEnd"/>
      <w:r w:rsidR="003C4734" w:rsidRPr="006915AA">
        <w:rPr>
          <w:i/>
          <w:iCs/>
          <w:lang w:val="en-US"/>
        </w:rPr>
        <w:t xml:space="preserve"> and exploitation of people with disability</w:t>
      </w:r>
      <w:r w:rsidR="003C4734" w:rsidRPr="00E114F7">
        <w:rPr>
          <w:lang w:val="en-US"/>
        </w:rPr>
        <w:t>;</w:t>
      </w:r>
      <w:r w:rsidR="003C4734">
        <w:rPr>
          <w:lang w:val="en-US"/>
        </w:rPr>
        <w:t xml:space="preserve"> h</w:t>
      </w:r>
      <w:r w:rsidR="003C4734" w:rsidRPr="00E114F7">
        <w:rPr>
          <w:lang w:val="en-US"/>
        </w:rPr>
        <w:t>ttps://disability.royalcommission.gov.au/system/files/submission/ISS.001.00211.PDF</w:t>
      </w:r>
    </w:p>
  </w:footnote>
  <w:footnote w:id="37">
    <w:p w14:paraId="19BAC1F9" w14:textId="13ACABC6" w:rsidR="00AA65CE" w:rsidRPr="00AA65CE" w:rsidRDefault="00AA65CE">
      <w:pPr>
        <w:pStyle w:val="FootnoteText"/>
        <w:rPr>
          <w:lang w:val="en-US"/>
        </w:rPr>
      </w:pPr>
      <w:r>
        <w:rPr>
          <w:rStyle w:val="FootnoteReference"/>
        </w:rPr>
        <w:footnoteRef/>
      </w:r>
      <w:r>
        <w:t xml:space="preserve"> </w:t>
      </w:r>
      <w:r>
        <w:rPr>
          <w:lang w:val="en-US"/>
        </w:rPr>
        <w:t xml:space="preserve">Kayess, R. &amp; Sands, T. (2020) </w:t>
      </w:r>
      <w:r w:rsidRPr="00E0192E">
        <w:rPr>
          <w:i/>
          <w:iCs/>
          <w:lang w:val="en-US"/>
        </w:rPr>
        <w:t>Convention on the Rights of Persons with Disabilities: Shining a light on Social Transformation</w:t>
      </w:r>
      <w:r>
        <w:rPr>
          <w:lang w:val="en-US"/>
        </w:rPr>
        <w:t>. Sydney: UNSW Social Policy Research Centre</w:t>
      </w:r>
      <w:r w:rsidR="006708B2">
        <w:rPr>
          <w:lang w:val="en-US"/>
        </w:rPr>
        <w:t>, p2</w:t>
      </w:r>
    </w:p>
  </w:footnote>
  <w:footnote w:id="38">
    <w:p w14:paraId="42F07D1E" w14:textId="5700BA52" w:rsidR="009A2305" w:rsidRPr="009A2305" w:rsidRDefault="009A2305">
      <w:pPr>
        <w:pStyle w:val="FootnoteText"/>
        <w:rPr>
          <w:lang w:val="en-US"/>
        </w:rPr>
      </w:pPr>
      <w:r>
        <w:rPr>
          <w:rStyle w:val="FootnoteReference"/>
        </w:rPr>
        <w:footnoteRef/>
      </w:r>
      <w:r>
        <w:t xml:space="preserve"> </w:t>
      </w:r>
      <w:r w:rsidR="00D63429">
        <w:t>Queensland Advocacy Incorporated</w:t>
      </w:r>
      <w:r w:rsidR="00E025BB">
        <w:t xml:space="preserve"> (2020) </w:t>
      </w:r>
      <w:r w:rsidR="00E025BB" w:rsidRPr="00E025BB">
        <w:rPr>
          <w:i/>
          <w:iCs/>
        </w:rPr>
        <w:t>National Disability Strategy</w:t>
      </w:r>
      <w:r w:rsidR="00E025BB">
        <w:t xml:space="preserve">; </w:t>
      </w:r>
      <w:r w:rsidR="00E025BB" w:rsidRPr="00E025BB">
        <w:t>https://qai.org.au/2020/10/30/national-disability-strategy/</w:t>
      </w:r>
      <w:r w:rsidR="00E025BB">
        <w:t xml:space="preserve"> </w:t>
      </w:r>
    </w:p>
  </w:footnote>
  <w:footnote w:id="39">
    <w:p w14:paraId="5AC6F4E0" w14:textId="7A7500CE" w:rsidR="007F75BD" w:rsidRPr="007F75BD" w:rsidRDefault="007F75BD">
      <w:pPr>
        <w:pStyle w:val="FootnoteText"/>
        <w:rPr>
          <w:lang w:val="en-US"/>
        </w:rPr>
      </w:pPr>
      <w:r>
        <w:rPr>
          <w:rStyle w:val="FootnoteReference"/>
        </w:rPr>
        <w:footnoteRef/>
      </w:r>
      <w:r>
        <w:t xml:space="preserve"> </w:t>
      </w:r>
      <w:r>
        <w:rPr>
          <w:lang w:val="en-US"/>
        </w:rPr>
        <w:t xml:space="preserve">Promoting inclusive environments for the full implementation of the Convention on the Rights of Persons with Disabilities – Note by the Secretariat, United Nations (2020); </w:t>
      </w:r>
      <w:r w:rsidRPr="00A253F7">
        <w:t>CRPD/CSP/2020/4 - E - CRPD/CSP/2020/4 -Desktop (undocs.org)</w:t>
      </w:r>
    </w:p>
  </w:footnote>
  <w:footnote w:id="40">
    <w:p w14:paraId="173A7277" w14:textId="4A191EB7" w:rsidR="00304FD0" w:rsidRPr="00304FD0" w:rsidRDefault="00304FD0">
      <w:pPr>
        <w:pStyle w:val="FootnoteText"/>
        <w:rPr>
          <w:lang w:val="en-US"/>
        </w:rPr>
      </w:pPr>
      <w:r>
        <w:rPr>
          <w:rStyle w:val="FootnoteReference"/>
        </w:rPr>
        <w:footnoteRef/>
      </w:r>
      <w:r>
        <w:t xml:space="preserve"> </w:t>
      </w:r>
      <w:r w:rsidR="00A253F7" w:rsidRPr="00E114F7">
        <w:rPr>
          <w:lang w:val="en-US"/>
        </w:rPr>
        <w:t xml:space="preserve">Sherwin, J (2021) </w:t>
      </w:r>
      <w:r w:rsidR="00A253F7" w:rsidRPr="006915AA">
        <w:rPr>
          <w:i/>
          <w:iCs/>
          <w:lang w:val="en-US"/>
        </w:rPr>
        <w:t xml:space="preserve">Submission in response to the rights and attitudes paper, Royal Commission into violence, abuse, </w:t>
      </w:r>
      <w:proofErr w:type="gramStart"/>
      <w:r w:rsidR="00A253F7" w:rsidRPr="006915AA">
        <w:rPr>
          <w:i/>
          <w:iCs/>
          <w:lang w:val="en-US"/>
        </w:rPr>
        <w:t>neglect</w:t>
      </w:r>
      <w:proofErr w:type="gramEnd"/>
      <w:r w:rsidR="00A253F7" w:rsidRPr="006915AA">
        <w:rPr>
          <w:i/>
          <w:iCs/>
          <w:lang w:val="en-US"/>
        </w:rPr>
        <w:t xml:space="preserve"> and exploitation of people with disability</w:t>
      </w:r>
      <w:r w:rsidR="00A253F7" w:rsidRPr="00E114F7">
        <w:rPr>
          <w:lang w:val="en-US"/>
        </w:rPr>
        <w:t>;</w:t>
      </w:r>
      <w:r w:rsidR="00A253F7">
        <w:rPr>
          <w:lang w:val="en-US"/>
        </w:rPr>
        <w:t xml:space="preserve"> </w:t>
      </w:r>
      <w:r w:rsidR="00A253F7" w:rsidRPr="003C4734">
        <w:rPr>
          <w:lang w:val="en-US"/>
        </w:rPr>
        <w:t>https://disability.royalcommission.gov.au/system/files/submission/ISS.001.00211.PDF</w:t>
      </w:r>
      <w:r w:rsidR="00A253F7">
        <w:rPr>
          <w:lang w:val="en-US"/>
        </w:rPr>
        <w:t xml:space="preserve"> </w:t>
      </w:r>
    </w:p>
  </w:footnote>
  <w:footnote w:id="41">
    <w:p w14:paraId="352AB6E8" w14:textId="0CF413AD" w:rsidR="00555AD9" w:rsidRPr="00555AD9" w:rsidRDefault="00555AD9">
      <w:pPr>
        <w:pStyle w:val="FootnoteText"/>
        <w:rPr>
          <w:lang w:val="en-US"/>
        </w:rPr>
      </w:pPr>
      <w:r>
        <w:rPr>
          <w:rStyle w:val="FootnoteReference"/>
        </w:rPr>
        <w:footnoteRef/>
      </w:r>
      <w: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3571" w14:textId="77777777" w:rsidR="00E273A5" w:rsidRDefault="00D06B2E">
    <w:pPr>
      <w:pStyle w:val="Header"/>
    </w:pPr>
    <w:r>
      <w:rPr>
        <w:noProof/>
      </w:rPr>
      <w:pict w14:anchorId="498AF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4" o:spid="_x0000_s2062" type="#_x0000_t136" style="position:absolute;margin-left:0;margin-top:0;width:77.25pt;height:44.25pt;z-index:-251656704;mso-position-horizontal:center;mso-position-horizontal-relative:margin;mso-position-vertical:center;mso-position-vertical-relative:margin" o:allowincell="f" fillcolor="silver" stroked="f">
          <v:textpath style="font-family:&quot;Calibri&quo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7433" w14:textId="77777777" w:rsidR="00E8504D" w:rsidRPr="007B3F1B" w:rsidRDefault="00E8504D" w:rsidP="00E8504D">
    <w:pPr>
      <w:widowControl w:val="0"/>
      <w:jc w:val="right"/>
      <w:rPr>
        <w:rFonts w:cs="Arial"/>
        <w:i/>
        <w:sz w:val="16"/>
        <w:szCs w:val="16"/>
      </w:rPr>
    </w:pPr>
    <w:r w:rsidRPr="007B3F1B">
      <w:rPr>
        <w:rFonts w:cs="Arial"/>
        <w:i/>
        <w:sz w:val="16"/>
        <w:szCs w:val="16"/>
      </w:rPr>
      <w:t>Systems and Individual Advocacy for vulnerable People with Disability</w:t>
    </w:r>
  </w:p>
  <w:p w14:paraId="7CF27FBF" w14:textId="0DC313DD" w:rsidR="00E273A5" w:rsidRDefault="00A52980" w:rsidP="00943FCA">
    <w:pPr>
      <w:pStyle w:val="Header"/>
      <w:ind w:left="-1426"/>
    </w:pPr>
    <w:r w:rsidRPr="00F41F5B">
      <w:rPr>
        <w:noProof/>
      </w:rPr>
      <w:pict w14:anchorId="4EA23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1596752" o:spid="_x0000_i1025" type="#_x0000_t75" style="width:616.5pt;height:6.75pt;visibility:visibl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E2D6" w14:textId="77777777" w:rsidR="00E273A5" w:rsidRPr="00E609FB" w:rsidRDefault="00D06B2E" w:rsidP="00343200">
    <w:pPr>
      <w:pStyle w:val="Header"/>
      <w:ind w:left="993" w:hanging="142"/>
      <w:rPr>
        <w:sz w:val="24"/>
      </w:rPr>
    </w:pPr>
    <w:bookmarkStart w:id="0" w:name="_Hlk54866471"/>
    <w:bookmarkStart w:id="1" w:name="_Hlk54866472"/>
    <w:bookmarkStart w:id="2" w:name="_Hlk54866484"/>
    <w:bookmarkStart w:id="3" w:name="_Hlk54866485"/>
    <w:bookmarkStart w:id="4" w:name="_Hlk54866486"/>
    <w:bookmarkStart w:id="5" w:name="_Hlk54866487"/>
    <w:bookmarkStart w:id="6" w:name="_Hlk54866488"/>
    <w:bookmarkStart w:id="7" w:name="_Hlk54866489"/>
    <w:bookmarkStart w:id="8" w:name="_Hlk54866490"/>
    <w:bookmarkStart w:id="9" w:name="_Hlk54866491"/>
    <w:bookmarkStart w:id="10" w:name="_Hlk54866492"/>
    <w:bookmarkStart w:id="11" w:name="_Hlk54866493"/>
    <w:bookmarkStart w:id="12" w:name="_Hlk54866494"/>
    <w:bookmarkStart w:id="13" w:name="_Hlk54866495"/>
    <w:bookmarkStart w:id="14" w:name="_Hlk54866497"/>
    <w:bookmarkStart w:id="15" w:name="_Hlk54866498"/>
    <w:bookmarkStart w:id="16" w:name="_Hlk54866501"/>
    <w:bookmarkStart w:id="17" w:name="_Hlk54866502"/>
    <w:bookmarkStart w:id="18" w:name="_Hlk54866503"/>
    <w:bookmarkStart w:id="19" w:name="_Hlk54866504"/>
    <w:bookmarkStart w:id="20" w:name="_Hlk54866505"/>
    <w:bookmarkStart w:id="21" w:name="_Hlk54866506"/>
    <w:bookmarkStart w:id="22" w:name="_Hlk54866507"/>
    <w:bookmarkStart w:id="23" w:name="_Hlk54866508"/>
    <w:bookmarkStart w:id="24" w:name="_Hlk54866510"/>
    <w:bookmarkStart w:id="25" w:name="_Hlk54866511"/>
    <w:bookmarkStart w:id="26" w:name="_Hlk54866512"/>
    <w:bookmarkStart w:id="27" w:name="_Hlk54866513"/>
    <w:bookmarkStart w:id="28" w:name="_Hlk54866514"/>
    <w:bookmarkStart w:id="29" w:name="_Hlk54866515"/>
    <w:bookmarkStart w:id="30" w:name="_Hlk54866516"/>
    <w:bookmarkStart w:id="31" w:name="_Hlk54866517"/>
    <w:r>
      <w:rPr>
        <w:noProof/>
        <w:sz w:val="24"/>
        <w:lang w:eastAsia="en-AU"/>
      </w:rPr>
      <w:pict w14:anchorId="20EFD996">
        <v:shapetype id="_x0000_t202" coordsize="21600,21600" o:spt="202" path="m,l,21600r21600,l21600,xe">
          <v:stroke joinstyle="miter"/>
          <v:path gradientshapeok="t" o:connecttype="rect"/>
        </v:shapetype>
        <v:shape id="_x0000_s2074" type="#_x0000_t202" style="position:absolute;left:0;text-align:left;margin-left:45.6pt;margin-top:4.55pt;width:357.15pt;height:27.5pt;z-index:251654656;mso-wrap-distance-left:2.88pt;mso-wrap-distance-top:2.88pt;mso-wrap-distance-right:2.88pt;mso-wrap-distance-bottom:2.88pt" stroked="f" insetpen="t" o:cliptowrap="t">
          <v:shadow color="#ccc"/>
          <v:textbox style="mso-next-textbox:#_x0000_s2074;mso-column-margin:2mm" inset="2.88pt,2.88pt,2.88pt,2.88pt">
            <w:txbxContent>
              <w:p w14:paraId="0956CC20" w14:textId="77777777" w:rsidR="00E273A5" w:rsidRDefault="00E273A5"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61E1A092" w14:textId="77777777" w:rsidR="00E273A5" w:rsidRDefault="00E273A5" w:rsidP="00AA3464">
                <w:pPr>
                  <w:widowControl w:val="0"/>
                  <w:spacing w:after="120" w:line="240" w:lineRule="auto"/>
                  <w:rPr>
                    <w:rFonts w:ascii="Arial" w:hAnsi="Arial" w:cs="Arial"/>
                    <w:b/>
                    <w:bCs/>
                    <w:sz w:val="40"/>
                    <w:szCs w:val="40"/>
                  </w:rPr>
                </w:pPr>
              </w:p>
              <w:p w14:paraId="27D9DCAE" w14:textId="77777777" w:rsidR="00E273A5" w:rsidRDefault="00E273A5" w:rsidP="00AA3464">
                <w:pPr>
                  <w:widowControl w:val="0"/>
                  <w:spacing w:after="120" w:line="240" w:lineRule="auto"/>
                  <w:rPr>
                    <w:rFonts w:ascii="Arial" w:hAnsi="Arial" w:cs="Arial"/>
                    <w:b/>
                    <w:bCs/>
                    <w:sz w:val="40"/>
                    <w:szCs w:val="40"/>
                  </w:rPr>
                </w:pPr>
              </w:p>
            </w:txbxContent>
          </v:textbox>
        </v:shape>
      </w:pict>
    </w:r>
    <w:r>
      <w:rPr>
        <w:noProof/>
        <w:sz w:val="24"/>
        <w:lang w:eastAsia="en-AU"/>
      </w:rPr>
      <w:pict w14:anchorId="2C7B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27.7pt;margin-top:14.7pt;width:59.55pt;height:46.1pt;z-index:-251655680" o:cliptowrap="t">
          <v:imagedata r:id="rId1" o:title="QAI_logoSPOT"/>
        </v:shape>
      </w:pict>
    </w:r>
  </w:p>
  <w:p w14:paraId="38D6F925" w14:textId="77777777" w:rsidR="00E273A5" w:rsidRPr="009C3ABA" w:rsidRDefault="00E273A5" w:rsidP="00E64646">
    <w:pPr>
      <w:widowControl w:val="0"/>
      <w:spacing w:before="80" w:after="0" w:line="240" w:lineRule="auto"/>
      <w:jc w:val="right"/>
      <w:rPr>
        <w:rFonts w:ascii="Arial" w:hAnsi="Arial" w:cs="Arial"/>
        <w:b/>
        <w:i/>
        <w:color w:val="FF0000"/>
        <w:sz w:val="20"/>
        <w:szCs w:val="16"/>
      </w:rPr>
    </w:pPr>
    <w:r w:rsidRPr="009C3ABA">
      <w:rPr>
        <w:rFonts w:ascii="Arial" w:hAnsi="Arial" w:cs="Arial"/>
        <w:i/>
        <w:color w:val="FF0000"/>
        <w:sz w:val="20"/>
        <w:szCs w:val="16"/>
      </w:rPr>
      <w:t xml:space="preserve">                  </w:t>
    </w:r>
  </w:p>
  <w:p w14:paraId="2A20CC45" w14:textId="77777777" w:rsidR="00E273A5" w:rsidRPr="009C3ABA" w:rsidRDefault="00E273A5" w:rsidP="00E609FB">
    <w:pPr>
      <w:spacing w:after="20" w:line="240" w:lineRule="auto"/>
      <w:ind w:left="851" w:right="-227" w:hanging="284"/>
      <w:rPr>
        <w:rFonts w:ascii="Arial" w:hAnsi="Arial" w:cs="Arial"/>
        <w:b/>
        <w:szCs w:val="18"/>
      </w:rPr>
    </w:pPr>
    <w:r w:rsidRPr="009C3ABA">
      <w:rPr>
        <w:rFonts w:ascii="Arial" w:hAnsi="Arial" w:cs="Arial"/>
        <w:b/>
        <w:szCs w:val="18"/>
      </w:rPr>
      <w:t xml:space="preserve"> Our mission is to promote, protect and defend, through advocacy, the fundamental needs</w:t>
    </w:r>
    <w:r w:rsidR="00A11C5F">
      <w:rPr>
        <w:rFonts w:ascii="Arial" w:hAnsi="Arial" w:cs="Arial"/>
        <w:b/>
        <w:szCs w:val="18"/>
      </w:rPr>
      <w:t xml:space="preserve">, </w:t>
    </w:r>
    <w:proofErr w:type="gramStart"/>
    <w:r w:rsidRPr="009C3ABA">
      <w:rPr>
        <w:rFonts w:ascii="Arial" w:hAnsi="Arial" w:cs="Arial"/>
        <w:b/>
        <w:szCs w:val="18"/>
      </w:rPr>
      <w:t>rights</w:t>
    </w:r>
    <w:proofErr w:type="gramEnd"/>
    <w:r w:rsidRPr="009C3ABA">
      <w:rPr>
        <w:rFonts w:ascii="Arial" w:hAnsi="Arial" w:cs="Arial"/>
        <w:b/>
        <w:szCs w:val="18"/>
      </w:rPr>
      <w:t xml:space="preserve"> and lives of the most vulnerable people with disability in Queensland.</w:t>
    </w:r>
  </w:p>
  <w:p w14:paraId="47494603" w14:textId="77777777" w:rsidR="00E273A5" w:rsidRDefault="00D06B2E" w:rsidP="006A7060">
    <w:pPr>
      <w:spacing w:after="0" w:line="240" w:lineRule="auto"/>
      <w:ind w:right="-682"/>
      <w:jc w:val="center"/>
      <w:rPr>
        <w:rFonts w:ascii="Arial" w:hAnsi="Arial" w:cs="Arial"/>
        <w:color w:val="000000"/>
        <w:sz w:val="12"/>
        <w:szCs w:val="12"/>
      </w:rPr>
    </w:pPr>
    <w:r>
      <w:rPr>
        <w:rFonts w:ascii="Arial" w:hAnsi="Arial" w:cs="Arial"/>
        <w:noProof/>
        <w:color w:val="000000"/>
        <w:sz w:val="12"/>
        <w:szCs w:val="12"/>
        <w:lang w:eastAsia="en-AU"/>
      </w:rPr>
      <w:pict w14:anchorId="08EDF616">
        <v:shape id="_x0000_s2086" type="#_x0000_t202" style="position:absolute;left:0;text-align:left;margin-left:-27.7pt;margin-top:2.2pt;width:567.2pt;height:4.05pt;z-index:251655680;mso-wrap-distance-left:2.88pt;mso-wrap-distance-top:2.88pt;mso-wrap-distance-right:2.88pt;mso-wrap-distance-bottom:2.88pt" fillcolor="red" stroked="f" insetpen="t" o:cliptowrap="t">
          <v:stroke>
            <o:left v:ext="view" joinstyle="miter" insetpen="t"/>
            <o:top v:ext="view" joinstyle="miter" insetpen="t"/>
            <o:right v:ext="view" joinstyle="miter" insetpen="t"/>
            <o:bottom v:ext="view" joinstyle="miter" insetpen="t"/>
          </v:stroke>
          <v:shadow color="#ccc"/>
          <v:textbox style="mso-next-textbox:#_x0000_s2086;mso-column-margin:2mm" inset="2.88pt,2.88pt,2.88pt,2.88pt">
            <w:txbxContent>
              <w:p w14:paraId="7FF271E8" w14:textId="77777777" w:rsidR="00E273A5" w:rsidRDefault="00E273A5" w:rsidP="006A7060">
                <w:pPr>
                  <w:ind w:right="-65"/>
                </w:pPr>
              </w:p>
            </w:txbxContent>
          </v:textbox>
        </v:shape>
      </w:pict>
    </w:r>
  </w:p>
  <w:p w14:paraId="610FBDD9" w14:textId="77777777" w:rsidR="00E273A5" w:rsidRPr="00F97097" w:rsidRDefault="00E273A5" w:rsidP="0063195E">
    <w:pPr>
      <w:spacing w:before="60" w:after="0" w:line="240" w:lineRule="auto"/>
      <w:ind w:left="3600" w:firstLine="720"/>
      <w:jc w:val="center"/>
      <w:rPr>
        <w:rFonts w:cs="Calibri"/>
        <w:i/>
      </w:rPr>
    </w:pPr>
    <w:r w:rsidRPr="00F97097">
      <w:rPr>
        <w:rFonts w:ascii="Arial" w:hAnsi="Arial" w:cs="Arial"/>
        <w:b/>
        <w:i/>
        <w:sz w:val="16"/>
        <w:szCs w:val="16"/>
      </w:rPr>
      <w:t>Systems and</w:t>
    </w:r>
    <w:r>
      <w:rPr>
        <w:rFonts w:ascii="Arial" w:hAnsi="Arial" w:cs="Arial"/>
        <w:b/>
        <w:i/>
        <w:sz w:val="16"/>
        <w:szCs w:val="16"/>
      </w:rPr>
      <w:t xml:space="preserve"> Individual</w:t>
    </w:r>
    <w:r w:rsidRPr="00F97097">
      <w:rPr>
        <w:rFonts w:ascii="Arial" w:hAnsi="Arial" w:cs="Arial"/>
        <w:b/>
        <w:i/>
        <w:sz w:val="16"/>
        <w:szCs w:val="16"/>
      </w:rPr>
      <w:t xml:space="preserve"> Advocacy fo</w:t>
    </w:r>
    <w:r>
      <w:rPr>
        <w:rFonts w:ascii="Arial" w:hAnsi="Arial" w:cs="Arial"/>
        <w:b/>
        <w:i/>
        <w:sz w:val="16"/>
        <w:szCs w:val="16"/>
      </w:rPr>
      <w:t>r vulnerable P</w:t>
    </w:r>
    <w:r w:rsidRPr="00F97097">
      <w:rPr>
        <w:rFonts w:ascii="Arial" w:hAnsi="Arial" w:cs="Arial"/>
        <w:b/>
        <w:i/>
        <w:sz w:val="16"/>
        <w:szCs w:val="16"/>
      </w:rPr>
      <w:t>eople with Disability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intelligence.xml><?xml version="1.0" encoding="utf-8"?>
<int:Intelligence xmlns:int="http://schemas.microsoft.com/office/intelligence/2019/intelligence">
  <int:IntelligenceSettings/>
  <int:Manifest>
    <int:WordHash hashCode="RychnMA93Z9l57" id="F7ge8Wp6"/>
  </int:Manifest>
  <int:Observations>
    <int:Content id="F7ge8Wp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78F8"/>
    <w:multiLevelType w:val="hybridMultilevel"/>
    <w:tmpl w:val="E888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130D1"/>
    <w:multiLevelType w:val="hybridMultilevel"/>
    <w:tmpl w:val="38272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E84949"/>
    <w:multiLevelType w:val="hybridMultilevel"/>
    <w:tmpl w:val="A36604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7E21F4"/>
    <w:multiLevelType w:val="hybridMultilevel"/>
    <w:tmpl w:val="84623950"/>
    <w:lvl w:ilvl="0" w:tplc="A3E8A87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904EA"/>
    <w:multiLevelType w:val="hybridMultilevel"/>
    <w:tmpl w:val="4E021514"/>
    <w:lvl w:ilvl="0" w:tplc="FD9A9F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C38494E"/>
    <w:multiLevelType w:val="hybridMultilevel"/>
    <w:tmpl w:val="F5CA089E"/>
    <w:lvl w:ilvl="0" w:tplc="A3E8A87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3F518A"/>
    <w:multiLevelType w:val="hybridMultilevel"/>
    <w:tmpl w:val="5EBEFDC0"/>
    <w:lvl w:ilvl="0" w:tplc="2E6429F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08"/>
    <w:rsid w:val="000000EE"/>
    <w:rsid w:val="000003DA"/>
    <w:rsid w:val="000005A8"/>
    <w:rsid w:val="0000070D"/>
    <w:rsid w:val="0000389B"/>
    <w:rsid w:val="00003C1E"/>
    <w:rsid w:val="00004418"/>
    <w:rsid w:val="00011CD6"/>
    <w:rsid w:val="00011D16"/>
    <w:rsid w:val="00012294"/>
    <w:rsid w:val="0001306B"/>
    <w:rsid w:val="00013BF8"/>
    <w:rsid w:val="000157DD"/>
    <w:rsid w:val="000165FE"/>
    <w:rsid w:val="0002006D"/>
    <w:rsid w:val="00021122"/>
    <w:rsid w:val="00021D0C"/>
    <w:rsid w:val="00023F9A"/>
    <w:rsid w:val="00025E16"/>
    <w:rsid w:val="00030D98"/>
    <w:rsid w:val="00030ED1"/>
    <w:rsid w:val="0003230A"/>
    <w:rsid w:val="00032D11"/>
    <w:rsid w:val="00033258"/>
    <w:rsid w:val="00033A47"/>
    <w:rsid w:val="00034D9A"/>
    <w:rsid w:val="0003581D"/>
    <w:rsid w:val="0003647C"/>
    <w:rsid w:val="00037A95"/>
    <w:rsid w:val="00037F85"/>
    <w:rsid w:val="0004422C"/>
    <w:rsid w:val="000507AD"/>
    <w:rsid w:val="00050859"/>
    <w:rsid w:val="00050DED"/>
    <w:rsid w:val="00051142"/>
    <w:rsid w:val="00052724"/>
    <w:rsid w:val="00052D88"/>
    <w:rsid w:val="000530E8"/>
    <w:rsid w:val="0005447D"/>
    <w:rsid w:val="00054A69"/>
    <w:rsid w:val="00057987"/>
    <w:rsid w:val="00061710"/>
    <w:rsid w:val="000618EF"/>
    <w:rsid w:val="00061B2B"/>
    <w:rsid w:val="00061E1A"/>
    <w:rsid w:val="00064389"/>
    <w:rsid w:val="000706F9"/>
    <w:rsid w:val="00071CD6"/>
    <w:rsid w:val="00072076"/>
    <w:rsid w:val="0007244F"/>
    <w:rsid w:val="00072A34"/>
    <w:rsid w:val="00072F2D"/>
    <w:rsid w:val="000733B9"/>
    <w:rsid w:val="00073695"/>
    <w:rsid w:val="000739BF"/>
    <w:rsid w:val="00074334"/>
    <w:rsid w:val="00077DC6"/>
    <w:rsid w:val="00080EBC"/>
    <w:rsid w:val="00081198"/>
    <w:rsid w:val="00082AE4"/>
    <w:rsid w:val="0008430F"/>
    <w:rsid w:val="00084CFF"/>
    <w:rsid w:val="00086CB6"/>
    <w:rsid w:val="000911D0"/>
    <w:rsid w:val="00091311"/>
    <w:rsid w:val="00092514"/>
    <w:rsid w:val="00092B76"/>
    <w:rsid w:val="00092FAB"/>
    <w:rsid w:val="00093096"/>
    <w:rsid w:val="00093117"/>
    <w:rsid w:val="0009469B"/>
    <w:rsid w:val="00095602"/>
    <w:rsid w:val="00095FA1"/>
    <w:rsid w:val="000961C5"/>
    <w:rsid w:val="00096611"/>
    <w:rsid w:val="000A065B"/>
    <w:rsid w:val="000A15D7"/>
    <w:rsid w:val="000A17D5"/>
    <w:rsid w:val="000A2140"/>
    <w:rsid w:val="000A218C"/>
    <w:rsid w:val="000A24AF"/>
    <w:rsid w:val="000A4B87"/>
    <w:rsid w:val="000A4B99"/>
    <w:rsid w:val="000A4FF8"/>
    <w:rsid w:val="000A70DE"/>
    <w:rsid w:val="000B1232"/>
    <w:rsid w:val="000B1E63"/>
    <w:rsid w:val="000B2108"/>
    <w:rsid w:val="000B34D8"/>
    <w:rsid w:val="000B3ED5"/>
    <w:rsid w:val="000B5342"/>
    <w:rsid w:val="000B7A17"/>
    <w:rsid w:val="000B7C62"/>
    <w:rsid w:val="000B7D69"/>
    <w:rsid w:val="000C075A"/>
    <w:rsid w:val="000C0ADD"/>
    <w:rsid w:val="000C118A"/>
    <w:rsid w:val="000C1ACF"/>
    <w:rsid w:val="000C1E24"/>
    <w:rsid w:val="000C5E98"/>
    <w:rsid w:val="000C70C6"/>
    <w:rsid w:val="000C73B3"/>
    <w:rsid w:val="000C784A"/>
    <w:rsid w:val="000C7880"/>
    <w:rsid w:val="000D2E6E"/>
    <w:rsid w:val="000D3083"/>
    <w:rsid w:val="000D4F06"/>
    <w:rsid w:val="000D5942"/>
    <w:rsid w:val="000D5E5C"/>
    <w:rsid w:val="000D745A"/>
    <w:rsid w:val="000E021D"/>
    <w:rsid w:val="000E0C8F"/>
    <w:rsid w:val="000E14A3"/>
    <w:rsid w:val="000E1E7A"/>
    <w:rsid w:val="000E22D5"/>
    <w:rsid w:val="000E2C2C"/>
    <w:rsid w:val="000E2E54"/>
    <w:rsid w:val="000E47D5"/>
    <w:rsid w:val="000E4A0C"/>
    <w:rsid w:val="000E567C"/>
    <w:rsid w:val="000E5DD3"/>
    <w:rsid w:val="000E6548"/>
    <w:rsid w:val="000E66D5"/>
    <w:rsid w:val="000E6DCE"/>
    <w:rsid w:val="000E7D3C"/>
    <w:rsid w:val="000F0651"/>
    <w:rsid w:val="000F07E1"/>
    <w:rsid w:val="000F0A6B"/>
    <w:rsid w:val="000F1201"/>
    <w:rsid w:val="000F24A7"/>
    <w:rsid w:val="000F4003"/>
    <w:rsid w:val="000F4589"/>
    <w:rsid w:val="000F650E"/>
    <w:rsid w:val="000F6B3B"/>
    <w:rsid w:val="000F7F15"/>
    <w:rsid w:val="001017D0"/>
    <w:rsid w:val="001023BE"/>
    <w:rsid w:val="0010260B"/>
    <w:rsid w:val="001027C6"/>
    <w:rsid w:val="00102A98"/>
    <w:rsid w:val="00103055"/>
    <w:rsid w:val="001039B8"/>
    <w:rsid w:val="00103EA6"/>
    <w:rsid w:val="00104822"/>
    <w:rsid w:val="00105E78"/>
    <w:rsid w:val="00106294"/>
    <w:rsid w:val="00107F64"/>
    <w:rsid w:val="001110F6"/>
    <w:rsid w:val="0011208D"/>
    <w:rsid w:val="001145E6"/>
    <w:rsid w:val="001147D2"/>
    <w:rsid w:val="00114AA8"/>
    <w:rsid w:val="00116234"/>
    <w:rsid w:val="001169A3"/>
    <w:rsid w:val="00116D6C"/>
    <w:rsid w:val="00116EE6"/>
    <w:rsid w:val="001174BC"/>
    <w:rsid w:val="00117F18"/>
    <w:rsid w:val="00121719"/>
    <w:rsid w:val="0012196F"/>
    <w:rsid w:val="001222D6"/>
    <w:rsid w:val="001222DB"/>
    <w:rsid w:val="001246C5"/>
    <w:rsid w:val="00125783"/>
    <w:rsid w:val="00126874"/>
    <w:rsid w:val="0013079B"/>
    <w:rsid w:val="0013096C"/>
    <w:rsid w:val="00132AFB"/>
    <w:rsid w:val="00132C2E"/>
    <w:rsid w:val="0013463F"/>
    <w:rsid w:val="00134F4C"/>
    <w:rsid w:val="001406B1"/>
    <w:rsid w:val="00140DF1"/>
    <w:rsid w:val="001414A8"/>
    <w:rsid w:val="0014235D"/>
    <w:rsid w:val="00143AAA"/>
    <w:rsid w:val="00144FAF"/>
    <w:rsid w:val="00146289"/>
    <w:rsid w:val="00147515"/>
    <w:rsid w:val="001527A2"/>
    <w:rsid w:val="001541AA"/>
    <w:rsid w:val="001555F1"/>
    <w:rsid w:val="00156A81"/>
    <w:rsid w:val="001575ED"/>
    <w:rsid w:val="00157B5E"/>
    <w:rsid w:val="00160AD3"/>
    <w:rsid w:val="00160FC3"/>
    <w:rsid w:val="0016245B"/>
    <w:rsid w:val="00162651"/>
    <w:rsid w:val="00164082"/>
    <w:rsid w:val="001640C8"/>
    <w:rsid w:val="0016477C"/>
    <w:rsid w:val="00164C28"/>
    <w:rsid w:val="00165CD7"/>
    <w:rsid w:val="0016630F"/>
    <w:rsid w:val="0017079D"/>
    <w:rsid w:val="001728EC"/>
    <w:rsid w:val="00172FCA"/>
    <w:rsid w:val="00173E82"/>
    <w:rsid w:val="00174692"/>
    <w:rsid w:val="00176527"/>
    <w:rsid w:val="001801D9"/>
    <w:rsid w:val="001806D3"/>
    <w:rsid w:val="00181609"/>
    <w:rsid w:val="00181F9A"/>
    <w:rsid w:val="00181FA9"/>
    <w:rsid w:val="00182161"/>
    <w:rsid w:val="00182BBA"/>
    <w:rsid w:val="00183A76"/>
    <w:rsid w:val="00183B4D"/>
    <w:rsid w:val="0018421F"/>
    <w:rsid w:val="00186591"/>
    <w:rsid w:val="0019040F"/>
    <w:rsid w:val="001919AF"/>
    <w:rsid w:val="00192214"/>
    <w:rsid w:val="00192334"/>
    <w:rsid w:val="00192AB1"/>
    <w:rsid w:val="00192E19"/>
    <w:rsid w:val="00192EEF"/>
    <w:rsid w:val="001931E9"/>
    <w:rsid w:val="0019347F"/>
    <w:rsid w:val="00193F50"/>
    <w:rsid w:val="00194A94"/>
    <w:rsid w:val="0019742C"/>
    <w:rsid w:val="001A04F3"/>
    <w:rsid w:val="001A1BCE"/>
    <w:rsid w:val="001A2C5B"/>
    <w:rsid w:val="001A2D71"/>
    <w:rsid w:val="001A4A3A"/>
    <w:rsid w:val="001A4DA8"/>
    <w:rsid w:val="001A53DC"/>
    <w:rsid w:val="001A5E96"/>
    <w:rsid w:val="001A7CCE"/>
    <w:rsid w:val="001B063B"/>
    <w:rsid w:val="001B1368"/>
    <w:rsid w:val="001B1F79"/>
    <w:rsid w:val="001B2CDB"/>
    <w:rsid w:val="001B48FB"/>
    <w:rsid w:val="001B5DFB"/>
    <w:rsid w:val="001B6CA1"/>
    <w:rsid w:val="001C070D"/>
    <w:rsid w:val="001C09F2"/>
    <w:rsid w:val="001C1E17"/>
    <w:rsid w:val="001C3752"/>
    <w:rsid w:val="001C3958"/>
    <w:rsid w:val="001C4FEA"/>
    <w:rsid w:val="001C5110"/>
    <w:rsid w:val="001C514A"/>
    <w:rsid w:val="001C719E"/>
    <w:rsid w:val="001C7D61"/>
    <w:rsid w:val="001D0057"/>
    <w:rsid w:val="001D0B56"/>
    <w:rsid w:val="001D2393"/>
    <w:rsid w:val="001D2EE5"/>
    <w:rsid w:val="001D354D"/>
    <w:rsid w:val="001D3D52"/>
    <w:rsid w:val="001D4082"/>
    <w:rsid w:val="001D46B9"/>
    <w:rsid w:val="001D68B1"/>
    <w:rsid w:val="001D6C72"/>
    <w:rsid w:val="001D6FF4"/>
    <w:rsid w:val="001D7040"/>
    <w:rsid w:val="001D7391"/>
    <w:rsid w:val="001D7D70"/>
    <w:rsid w:val="001D7FA8"/>
    <w:rsid w:val="001E0D68"/>
    <w:rsid w:val="001E2734"/>
    <w:rsid w:val="001E2C70"/>
    <w:rsid w:val="001E353D"/>
    <w:rsid w:val="001E41D4"/>
    <w:rsid w:val="001E4C64"/>
    <w:rsid w:val="001E5842"/>
    <w:rsid w:val="001E7972"/>
    <w:rsid w:val="001F13F9"/>
    <w:rsid w:val="001F1956"/>
    <w:rsid w:val="001F2471"/>
    <w:rsid w:val="001F3244"/>
    <w:rsid w:val="001F3B22"/>
    <w:rsid w:val="001F4566"/>
    <w:rsid w:val="001F57E6"/>
    <w:rsid w:val="00200400"/>
    <w:rsid w:val="00200750"/>
    <w:rsid w:val="00201941"/>
    <w:rsid w:val="00201F16"/>
    <w:rsid w:val="00202BE1"/>
    <w:rsid w:val="002038E0"/>
    <w:rsid w:val="0020390B"/>
    <w:rsid w:val="00203CAC"/>
    <w:rsid w:val="00203D09"/>
    <w:rsid w:val="00204465"/>
    <w:rsid w:val="002051BF"/>
    <w:rsid w:val="00205458"/>
    <w:rsid w:val="00206115"/>
    <w:rsid w:val="00206166"/>
    <w:rsid w:val="00207975"/>
    <w:rsid w:val="0021160D"/>
    <w:rsid w:val="00211FC7"/>
    <w:rsid w:val="00212618"/>
    <w:rsid w:val="00213C44"/>
    <w:rsid w:val="0021459D"/>
    <w:rsid w:val="00216AA7"/>
    <w:rsid w:val="00216F35"/>
    <w:rsid w:val="002170F3"/>
    <w:rsid w:val="002203FF"/>
    <w:rsid w:val="002206F2"/>
    <w:rsid w:val="00221539"/>
    <w:rsid w:val="00221EDC"/>
    <w:rsid w:val="002238CF"/>
    <w:rsid w:val="00223D04"/>
    <w:rsid w:val="002262BF"/>
    <w:rsid w:val="00227721"/>
    <w:rsid w:val="0023031D"/>
    <w:rsid w:val="002321AA"/>
    <w:rsid w:val="00232CAD"/>
    <w:rsid w:val="00233094"/>
    <w:rsid w:val="002339F4"/>
    <w:rsid w:val="00234B05"/>
    <w:rsid w:val="00234BFE"/>
    <w:rsid w:val="00235458"/>
    <w:rsid w:val="00236104"/>
    <w:rsid w:val="00236505"/>
    <w:rsid w:val="002365B4"/>
    <w:rsid w:val="00236822"/>
    <w:rsid w:val="002370F0"/>
    <w:rsid w:val="00237FF5"/>
    <w:rsid w:val="00240803"/>
    <w:rsid w:val="002409BD"/>
    <w:rsid w:val="00241A3C"/>
    <w:rsid w:val="00242EF7"/>
    <w:rsid w:val="002432B9"/>
    <w:rsid w:val="00245471"/>
    <w:rsid w:val="0024582F"/>
    <w:rsid w:val="00245B40"/>
    <w:rsid w:val="00246409"/>
    <w:rsid w:val="00246A61"/>
    <w:rsid w:val="00246B36"/>
    <w:rsid w:val="00250CF5"/>
    <w:rsid w:val="00251190"/>
    <w:rsid w:val="0025213D"/>
    <w:rsid w:val="00252E5D"/>
    <w:rsid w:val="00255B1F"/>
    <w:rsid w:val="00255BD6"/>
    <w:rsid w:val="00256FFD"/>
    <w:rsid w:val="0025768D"/>
    <w:rsid w:val="00257E44"/>
    <w:rsid w:val="0026017C"/>
    <w:rsid w:val="00262143"/>
    <w:rsid w:val="00263735"/>
    <w:rsid w:val="002641EC"/>
    <w:rsid w:val="00265524"/>
    <w:rsid w:val="00265849"/>
    <w:rsid w:val="00266227"/>
    <w:rsid w:val="00266A7B"/>
    <w:rsid w:val="00267584"/>
    <w:rsid w:val="00270062"/>
    <w:rsid w:val="002714D5"/>
    <w:rsid w:val="00271F05"/>
    <w:rsid w:val="00273CA0"/>
    <w:rsid w:val="00273FE1"/>
    <w:rsid w:val="00274202"/>
    <w:rsid w:val="00275667"/>
    <w:rsid w:val="00277D44"/>
    <w:rsid w:val="00280216"/>
    <w:rsid w:val="0028042D"/>
    <w:rsid w:val="002809B8"/>
    <w:rsid w:val="00280A44"/>
    <w:rsid w:val="00283EC4"/>
    <w:rsid w:val="00284D3E"/>
    <w:rsid w:val="0028584C"/>
    <w:rsid w:val="00286E4F"/>
    <w:rsid w:val="00287C00"/>
    <w:rsid w:val="002901C0"/>
    <w:rsid w:val="00290920"/>
    <w:rsid w:val="002910E1"/>
    <w:rsid w:val="00292442"/>
    <w:rsid w:val="00292817"/>
    <w:rsid w:val="00292F65"/>
    <w:rsid w:val="00293D05"/>
    <w:rsid w:val="00294397"/>
    <w:rsid w:val="0029531E"/>
    <w:rsid w:val="00297101"/>
    <w:rsid w:val="002974BE"/>
    <w:rsid w:val="002A047F"/>
    <w:rsid w:val="002A0A01"/>
    <w:rsid w:val="002A0DED"/>
    <w:rsid w:val="002A118A"/>
    <w:rsid w:val="002A3217"/>
    <w:rsid w:val="002A4FF5"/>
    <w:rsid w:val="002A50D1"/>
    <w:rsid w:val="002A5CA6"/>
    <w:rsid w:val="002A75F0"/>
    <w:rsid w:val="002A7DDC"/>
    <w:rsid w:val="002B0EAC"/>
    <w:rsid w:val="002B26FF"/>
    <w:rsid w:val="002B3B04"/>
    <w:rsid w:val="002B400B"/>
    <w:rsid w:val="002B4B46"/>
    <w:rsid w:val="002B502B"/>
    <w:rsid w:val="002B6677"/>
    <w:rsid w:val="002B6B8A"/>
    <w:rsid w:val="002B6C56"/>
    <w:rsid w:val="002B7145"/>
    <w:rsid w:val="002B7F01"/>
    <w:rsid w:val="002B7FA5"/>
    <w:rsid w:val="002C1DC6"/>
    <w:rsid w:val="002C4A5F"/>
    <w:rsid w:val="002C4D83"/>
    <w:rsid w:val="002C632E"/>
    <w:rsid w:val="002C7132"/>
    <w:rsid w:val="002C794B"/>
    <w:rsid w:val="002D3230"/>
    <w:rsid w:val="002D39FB"/>
    <w:rsid w:val="002D5683"/>
    <w:rsid w:val="002D6EA5"/>
    <w:rsid w:val="002D79ED"/>
    <w:rsid w:val="002D7FBE"/>
    <w:rsid w:val="002E0302"/>
    <w:rsid w:val="002E0544"/>
    <w:rsid w:val="002E0CDC"/>
    <w:rsid w:val="002E14B7"/>
    <w:rsid w:val="002E1EA5"/>
    <w:rsid w:val="002E20EE"/>
    <w:rsid w:val="002E27CB"/>
    <w:rsid w:val="002E3A61"/>
    <w:rsid w:val="002E4CB9"/>
    <w:rsid w:val="002E7FC6"/>
    <w:rsid w:val="002F035D"/>
    <w:rsid w:val="002F038D"/>
    <w:rsid w:val="002F2D85"/>
    <w:rsid w:val="002F3F4B"/>
    <w:rsid w:val="002F4351"/>
    <w:rsid w:val="002F4898"/>
    <w:rsid w:val="002F7FE5"/>
    <w:rsid w:val="003005D6"/>
    <w:rsid w:val="003020D7"/>
    <w:rsid w:val="00302637"/>
    <w:rsid w:val="003029B4"/>
    <w:rsid w:val="0030482C"/>
    <w:rsid w:val="00304FD0"/>
    <w:rsid w:val="0030617B"/>
    <w:rsid w:val="00307882"/>
    <w:rsid w:val="003101AC"/>
    <w:rsid w:val="00310D90"/>
    <w:rsid w:val="00312D8F"/>
    <w:rsid w:val="00313030"/>
    <w:rsid w:val="0031448F"/>
    <w:rsid w:val="0031701F"/>
    <w:rsid w:val="00317BCF"/>
    <w:rsid w:val="00320699"/>
    <w:rsid w:val="00320A7A"/>
    <w:rsid w:val="00322227"/>
    <w:rsid w:val="003235E3"/>
    <w:rsid w:val="00324314"/>
    <w:rsid w:val="00325302"/>
    <w:rsid w:val="0032583B"/>
    <w:rsid w:val="00326BA1"/>
    <w:rsid w:val="003273AC"/>
    <w:rsid w:val="00330A82"/>
    <w:rsid w:val="00330AA6"/>
    <w:rsid w:val="00332F58"/>
    <w:rsid w:val="00333E94"/>
    <w:rsid w:val="00334C4B"/>
    <w:rsid w:val="00335134"/>
    <w:rsid w:val="003353B4"/>
    <w:rsid w:val="00335642"/>
    <w:rsid w:val="003356E2"/>
    <w:rsid w:val="003360BE"/>
    <w:rsid w:val="00336991"/>
    <w:rsid w:val="0034009D"/>
    <w:rsid w:val="00340A45"/>
    <w:rsid w:val="003418F4"/>
    <w:rsid w:val="00341D2B"/>
    <w:rsid w:val="00341E90"/>
    <w:rsid w:val="00341EEA"/>
    <w:rsid w:val="00342B50"/>
    <w:rsid w:val="00343200"/>
    <w:rsid w:val="00343D48"/>
    <w:rsid w:val="0034421D"/>
    <w:rsid w:val="00344670"/>
    <w:rsid w:val="0034467D"/>
    <w:rsid w:val="00345EC6"/>
    <w:rsid w:val="00345F8C"/>
    <w:rsid w:val="00346391"/>
    <w:rsid w:val="003464E5"/>
    <w:rsid w:val="003466D2"/>
    <w:rsid w:val="003513B0"/>
    <w:rsid w:val="003519AE"/>
    <w:rsid w:val="00352D8D"/>
    <w:rsid w:val="00352F97"/>
    <w:rsid w:val="00353FEE"/>
    <w:rsid w:val="003543EC"/>
    <w:rsid w:val="003548EB"/>
    <w:rsid w:val="00355686"/>
    <w:rsid w:val="003560E3"/>
    <w:rsid w:val="00361B9D"/>
    <w:rsid w:val="003626FC"/>
    <w:rsid w:val="00362D49"/>
    <w:rsid w:val="003633A0"/>
    <w:rsid w:val="003634FA"/>
    <w:rsid w:val="00363A91"/>
    <w:rsid w:val="00363DCE"/>
    <w:rsid w:val="0036453B"/>
    <w:rsid w:val="0036454C"/>
    <w:rsid w:val="00365698"/>
    <w:rsid w:val="0036579F"/>
    <w:rsid w:val="003660CC"/>
    <w:rsid w:val="00370E12"/>
    <w:rsid w:val="003713A1"/>
    <w:rsid w:val="003713DE"/>
    <w:rsid w:val="00371BC0"/>
    <w:rsid w:val="0037202A"/>
    <w:rsid w:val="0037383E"/>
    <w:rsid w:val="003739C5"/>
    <w:rsid w:val="003744C1"/>
    <w:rsid w:val="0037615C"/>
    <w:rsid w:val="003765DF"/>
    <w:rsid w:val="00376E71"/>
    <w:rsid w:val="00382532"/>
    <w:rsid w:val="00384716"/>
    <w:rsid w:val="00385DFC"/>
    <w:rsid w:val="0038617F"/>
    <w:rsid w:val="003865B8"/>
    <w:rsid w:val="00390B1A"/>
    <w:rsid w:val="0039117C"/>
    <w:rsid w:val="00391671"/>
    <w:rsid w:val="00392A74"/>
    <w:rsid w:val="00393A23"/>
    <w:rsid w:val="00395734"/>
    <w:rsid w:val="0039725D"/>
    <w:rsid w:val="003A1FB4"/>
    <w:rsid w:val="003A2175"/>
    <w:rsid w:val="003A260F"/>
    <w:rsid w:val="003A4B2C"/>
    <w:rsid w:val="003A5508"/>
    <w:rsid w:val="003A65E1"/>
    <w:rsid w:val="003A662E"/>
    <w:rsid w:val="003A69B5"/>
    <w:rsid w:val="003B0D25"/>
    <w:rsid w:val="003B1AB2"/>
    <w:rsid w:val="003B2999"/>
    <w:rsid w:val="003B551C"/>
    <w:rsid w:val="003B564E"/>
    <w:rsid w:val="003B5DA9"/>
    <w:rsid w:val="003C0360"/>
    <w:rsid w:val="003C1592"/>
    <w:rsid w:val="003C3702"/>
    <w:rsid w:val="003C4734"/>
    <w:rsid w:val="003C5C48"/>
    <w:rsid w:val="003C761C"/>
    <w:rsid w:val="003D03B6"/>
    <w:rsid w:val="003D1783"/>
    <w:rsid w:val="003D1DD7"/>
    <w:rsid w:val="003D31F5"/>
    <w:rsid w:val="003D3E56"/>
    <w:rsid w:val="003D48E9"/>
    <w:rsid w:val="003D4A13"/>
    <w:rsid w:val="003D4E5C"/>
    <w:rsid w:val="003D5E51"/>
    <w:rsid w:val="003D7620"/>
    <w:rsid w:val="003D7679"/>
    <w:rsid w:val="003E2916"/>
    <w:rsid w:val="003E2BB3"/>
    <w:rsid w:val="003E3041"/>
    <w:rsid w:val="003E31E0"/>
    <w:rsid w:val="003E36B2"/>
    <w:rsid w:val="003E3F41"/>
    <w:rsid w:val="003E4886"/>
    <w:rsid w:val="003E4896"/>
    <w:rsid w:val="003E5018"/>
    <w:rsid w:val="003E5687"/>
    <w:rsid w:val="003E6A0D"/>
    <w:rsid w:val="003E70B0"/>
    <w:rsid w:val="003E7418"/>
    <w:rsid w:val="003E7887"/>
    <w:rsid w:val="003F024A"/>
    <w:rsid w:val="003F0B17"/>
    <w:rsid w:val="003F0BA8"/>
    <w:rsid w:val="003F1E03"/>
    <w:rsid w:val="003F1F06"/>
    <w:rsid w:val="003F2C3A"/>
    <w:rsid w:val="003F412B"/>
    <w:rsid w:val="003F5606"/>
    <w:rsid w:val="003F5A0D"/>
    <w:rsid w:val="003F6936"/>
    <w:rsid w:val="003F6AD3"/>
    <w:rsid w:val="003F7078"/>
    <w:rsid w:val="003F71D5"/>
    <w:rsid w:val="003F75C2"/>
    <w:rsid w:val="003F7DB7"/>
    <w:rsid w:val="00400C9F"/>
    <w:rsid w:val="00401822"/>
    <w:rsid w:val="0040519A"/>
    <w:rsid w:val="0040744B"/>
    <w:rsid w:val="00412747"/>
    <w:rsid w:val="00412862"/>
    <w:rsid w:val="00412D96"/>
    <w:rsid w:val="00413F99"/>
    <w:rsid w:val="004148AC"/>
    <w:rsid w:val="0041561D"/>
    <w:rsid w:val="00417BA9"/>
    <w:rsid w:val="004200E1"/>
    <w:rsid w:val="00420894"/>
    <w:rsid w:val="00420927"/>
    <w:rsid w:val="00422363"/>
    <w:rsid w:val="0042281D"/>
    <w:rsid w:val="00422DED"/>
    <w:rsid w:val="0042455A"/>
    <w:rsid w:val="0042516B"/>
    <w:rsid w:val="00425405"/>
    <w:rsid w:val="004266E1"/>
    <w:rsid w:val="00427851"/>
    <w:rsid w:val="00432334"/>
    <w:rsid w:val="0043294D"/>
    <w:rsid w:val="00432F26"/>
    <w:rsid w:val="004337F1"/>
    <w:rsid w:val="004338D3"/>
    <w:rsid w:val="00435303"/>
    <w:rsid w:val="00436AAF"/>
    <w:rsid w:val="004400AD"/>
    <w:rsid w:val="004401F8"/>
    <w:rsid w:val="00440549"/>
    <w:rsid w:val="0044091F"/>
    <w:rsid w:val="0044377D"/>
    <w:rsid w:val="00446D6A"/>
    <w:rsid w:val="004472D7"/>
    <w:rsid w:val="004476DB"/>
    <w:rsid w:val="00447855"/>
    <w:rsid w:val="0045019E"/>
    <w:rsid w:val="004523AC"/>
    <w:rsid w:val="0045278F"/>
    <w:rsid w:val="00453F82"/>
    <w:rsid w:val="00456392"/>
    <w:rsid w:val="00456F80"/>
    <w:rsid w:val="004575D9"/>
    <w:rsid w:val="00457E85"/>
    <w:rsid w:val="00457EB9"/>
    <w:rsid w:val="0046022D"/>
    <w:rsid w:val="00460243"/>
    <w:rsid w:val="004604EC"/>
    <w:rsid w:val="00460695"/>
    <w:rsid w:val="00460974"/>
    <w:rsid w:val="0046308F"/>
    <w:rsid w:val="0046360A"/>
    <w:rsid w:val="004638F7"/>
    <w:rsid w:val="00463A36"/>
    <w:rsid w:val="00464D33"/>
    <w:rsid w:val="004650E5"/>
    <w:rsid w:val="00465742"/>
    <w:rsid w:val="00465EBD"/>
    <w:rsid w:val="0046689B"/>
    <w:rsid w:val="00466B3F"/>
    <w:rsid w:val="0047004C"/>
    <w:rsid w:val="00471003"/>
    <w:rsid w:val="0047228C"/>
    <w:rsid w:val="00472567"/>
    <w:rsid w:val="00472F33"/>
    <w:rsid w:val="00474E63"/>
    <w:rsid w:val="004750D9"/>
    <w:rsid w:val="00475A88"/>
    <w:rsid w:val="00477805"/>
    <w:rsid w:val="0047798F"/>
    <w:rsid w:val="00480C3A"/>
    <w:rsid w:val="00481B3C"/>
    <w:rsid w:val="00481EB9"/>
    <w:rsid w:val="00482036"/>
    <w:rsid w:val="0048476A"/>
    <w:rsid w:val="00485E01"/>
    <w:rsid w:val="00485FE7"/>
    <w:rsid w:val="004867A8"/>
    <w:rsid w:val="00487F1A"/>
    <w:rsid w:val="004907DB"/>
    <w:rsid w:val="00490A07"/>
    <w:rsid w:val="00490AE4"/>
    <w:rsid w:val="00491CE2"/>
    <w:rsid w:val="00492EA4"/>
    <w:rsid w:val="00493634"/>
    <w:rsid w:val="00493906"/>
    <w:rsid w:val="00493DDE"/>
    <w:rsid w:val="00493DE5"/>
    <w:rsid w:val="0049420F"/>
    <w:rsid w:val="004952DB"/>
    <w:rsid w:val="00496E6F"/>
    <w:rsid w:val="004A0F32"/>
    <w:rsid w:val="004A2628"/>
    <w:rsid w:val="004A2EB3"/>
    <w:rsid w:val="004A3E05"/>
    <w:rsid w:val="004A3E48"/>
    <w:rsid w:val="004A6A9A"/>
    <w:rsid w:val="004A6AD6"/>
    <w:rsid w:val="004A733E"/>
    <w:rsid w:val="004B09F4"/>
    <w:rsid w:val="004B26B4"/>
    <w:rsid w:val="004B362C"/>
    <w:rsid w:val="004B3EB7"/>
    <w:rsid w:val="004B42E4"/>
    <w:rsid w:val="004B4AD4"/>
    <w:rsid w:val="004B4BCD"/>
    <w:rsid w:val="004B56E3"/>
    <w:rsid w:val="004B59DA"/>
    <w:rsid w:val="004B6174"/>
    <w:rsid w:val="004B6BD0"/>
    <w:rsid w:val="004C070B"/>
    <w:rsid w:val="004C172A"/>
    <w:rsid w:val="004C244F"/>
    <w:rsid w:val="004C3967"/>
    <w:rsid w:val="004C3A4C"/>
    <w:rsid w:val="004C6676"/>
    <w:rsid w:val="004C6A0A"/>
    <w:rsid w:val="004C6AA4"/>
    <w:rsid w:val="004D2139"/>
    <w:rsid w:val="004D2364"/>
    <w:rsid w:val="004D24D5"/>
    <w:rsid w:val="004D338A"/>
    <w:rsid w:val="004D37A5"/>
    <w:rsid w:val="004D4422"/>
    <w:rsid w:val="004D4887"/>
    <w:rsid w:val="004D50E7"/>
    <w:rsid w:val="004D55DD"/>
    <w:rsid w:val="004D6112"/>
    <w:rsid w:val="004D6A58"/>
    <w:rsid w:val="004D7D4A"/>
    <w:rsid w:val="004E132F"/>
    <w:rsid w:val="004E14C8"/>
    <w:rsid w:val="004E2AC8"/>
    <w:rsid w:val="004E4DC0"/>
    <w:rsid w:val="004E51AD"/>
    <w:rsid w:val="004E53ED"/>
    <w:rsid w:val="004E59F4"/>
    <w:rsid w:val="004F09F9"/>
    <w:rsid w:val="004F0EDF"/>
    <w:rsid w:val="004F1CC8"/>
    <w:rsid w:val="004F1EFC"/>
    <w:rsid w:val="004F2043"/>
    <w:rsid w:val="004F2DCC"/>
    <w:rsid w:val="004F6814"/>
    <w:rsid w:val="004F745A"/>
    <w:rsid w:val="0050087E"/>
    <w:rsid w:val="00500920"/>
    <w:rsid w:val="00501BF2"/>
    <w:rsid w:val="00501C19"/>
    <w:rsid w:val="00502D7E"/>
    <w:rsid w:val="005030E0"/>
    <w:rsid w:val="0050463B"/>
    <w:rsid w:val="00505A2D"/>
    <w:rsid w:val="0050632F"/>
    <w:rsid w:val="00507453"/>
    <w:rsid w:val="005076EB"/>
    <w:rsid w:val="00507D87"/>
    <w:rsid w:val="00507F41"/>
    <w:rsid w:val="00510A1F"/>
    <w:rsid w:val="005115C7"/>
    <w:rsid w:val="0051172B"/>
    <w:rsid w:val="00511D6E"/>
    <w:rsid w:val="00513CF6"/>
    <w:rsid w:val="00513D87"/>
    <w:rsid w:val="005148B8"/>
    <w:rsid w:val="0051580A"/>
    <w:rsid w:val="00515833"/>
    <w:rsid w:val="0051659A"/>
    <w:rsid w:val="00516D42"/>
    <w:rsid w:val="00517308"/>
    <w:rsid w:val="005173FF"/>
    <w:rsid w:val="00517A3F"/>
    <w:rsid w:val="00517E8E"/>
    <w:rsid w:val="005212EB"/>
    <w:rsid w:val="00521966"/>
    <w:rsid w:val="00523298"/>
    <w:rsid w:val="00524432"/>
    <w:rsid w:val="00524B3E"/>
    <w:rsid w:val="005252A6"/>
    <w:rsid w:val="00525E60"/>
    <w:rsid w:val="00530AB2"/>
    <w:rsid w:val="00532799"/>
    <w:rsid w:val="005328F2"/>
    <w:rsid w:val="00533FF8"/>
    <w:rsid w:val="005343D3"/>
    <w:rsid w:val="00534513"/>
    <w:rsid w:val="005358C2"/>
    <w:rsid w:val="005406D9"/>
    <w:rsid w:val="00540EEB"/>
    <w:rsid w:val="00542098"/>
    <w:rsid w:val="00543888"/>
    <w:rsid w:val="00543EC6"/>
    <w:rsid w:val="005441AD"/>
    <w:rsid w:val="00544585"/>
    <w:rsid w:val="00544B48"/>
    <w:rsid w:val="00545CCE"/>
    <w:rsid w:val="005463A6"/>
    <w:rsid w:val="00546980"/>
    <w:rsid w:val="005470CE"/>
    <w:rsid w:val="00547158"/>
    <w:rsid w:val="00550C4B"/>
    <w:rsid w:val="005522E5"/>
    <w:rsid w:val="00554080"/>
    <w:rsid w:val="005549BD"/>
    <w:rsid w:val="00554F88"/>
    <w:rsid w:val="00555AD9"/>
    <w:rsid w:val="00556B63"/>
    <w:rsid w:val="00556D88"/>
    <w:rsid w:val="00560913"/>
    <w:rsid w:val="00560F0A"/>
    <w:rsid w:val="00562039"/>
    <w:rsid w:val="00563A6A"/>
    <w:rsid w:val="00564751"/>
    <w:rsid w:val="0056721E"/>
    <w:rsid w:val="00570391"/>
    <w:rsid w:val="00571070"/>
    <w:rsid w:val="00571BF9"/>
    <w:rsid w:val="00571D83"/>
    <w:rsid w:val="00571DC5"/>
    <w:rsid w:val="00572777"/>
    <w:rsid w:val="00575B13"/>
    <w:rsid w:val="005761F1"/>
    <w:rsid w:val="00576656"/>
    <w:rsid w:val="00577562"/>
    <w:rsid w:val="005778E0"/>
    <w:rsid w:val="00577D06"/>
    <w:rsid w:val="00577F21"/>
    <w:rsid w:val="00580009"/>
    <w:rsid w:val="005826AC"/>
    <w:rsid w:val="00584290"/>
    <w:rsid w:val="00585263"/>
    <w:rsid w:val="005852D2"/>
    <w:rsid w:val="00587695"/>
    <w:rsid w:val="00587DFC"/>
    <w:rsid w:val="00591BC6"/>
    <w:rsid w:val="005931DF"/>
    <w:rsid w:val="0059753E"/>
    <w:rsid w:val="005977CE"/>
    <w:rsid w:val="00597DC0"/>
    <w:rsid w:val="005A1CEE"/>
    <w:rsid w:val="005A232A"/>
    <w:rsid w:val="005A2A84"/>
    <w:rsid w:val="005A34DA"/>
    <w:rsid w:val="005A3978"/>
    <w:rsid w:val="005A3ACA"/>
    <w:rsid w:val="005A420D"/>
    <w:rsid w:val="005A4DF7"/>
    <w:rsid w:val="005A4E36"/>
    <w:rsid w:val="005A59DB"/>
    <w:rsid w:val="005A621D"/>
    <w:rsid w:val="005A6269"/>
    <w:rsid w:val="005A6835"/>
    <w:rsid w:val="005A74A1"/>
    <w:rsid w:val="005A7F2B"/>
    <w:rsid w:val="005B01A7"/>
    <w:rsid w:val="005B0CF1"/>
    <w:rsid w:val="005B16AF"/>
    <w:rsid w:val="005B1986"/>
    <w:rsid w:val="005B20E2"/>
    <w:rsid w:val="005B2A2E"/>
    <w:rsid w:val="005B39B5"/>
    <w:rsid w:val="005B3C5C"/>
    <w:rsid w:val="005B3D05"/>
    <w:rsid w:val="005B59F9"/>
    <w:rsid w:val="005B7107"/>
    <w:rsid w:val="005B7E31"/>
    <w:rsid w:val="005C1AF5"/>
    <w:rsid w:val="005C2999"/>
    <w:rsid w:val="005C2A50"/>
    <w:rsid w:val="005C3A4C"/>
    <w:rsid w:val="005C515D"/>
    <w:rsid w:val="005C5FFC"/>
    <w:rsid w:val="005C6768"/>
    <w:rsid w:val="005C7F01"/>
    <w:rsid w:val="005D1891"/>
    <w:rsid w:val="005D2653"/>
    <w:rsid w:val="005D3A2F"/>
    <w:rsid w:val="005D3EA7"/>
    <w:rsid w:val="005D3F61"/>
    <w:rsid w:val="005D5B51"/>
    <w:rsid w:val="005D5E1E"/>
    <w:rsid w:val="005D7496"/>
    <w:rsid w:val="005E18D7"/>
    <w:rsid w:val="005E1BBF"/>
    <w:rsid w:val="005E2655"/>
    <w:rsid w:val="005E2C53"/>
    <w:rsid w:val="005F0B6B"/>
    <w:rsid w:val="005F266F"/>
    <w:rsid w:val="005F4320"/>
    <w:rsid w:val="005F46F7"/>
    <w:rsid w:val="005F49C0"/>
    <w:rsid w:val="005F5198"/>
    <w:rsid w:val="005F51CB"/>
    <w:rsid w:val="005F6A91"/>
    <w:rsid w:val="005F7057"/>
    <w:rsid w:val="005F78F3"/>
    <w:rsid w:val="00600462"/>
    <w:rsid w:val="0060166E"/>
    <w:rsid w:val="00601781"/>
    <w:rsid w:val="00602633"/>
    <w:rsid w:val="00611876"/>
    <w:rsid w:val="00612156"/>
    <w:rsid w:val="00612F6B"/>
    <w:rsid w:val="00614207"/>
    <w:rsid w:val="006154EC"/>
    <w:rsid w:val="00620464"/>
    <w:rsid w:val="00620DD1"/>
    <w:rsid w:val="0062123D"/>
    <w:rsid w:val="00621A0B"/>
    <w:rsid w:val="00622374"/>
    <w:rsid w:val="0062345B"/>
    <w:rsid w:val="00624F8A"/>
    <w:rsid w:val="00625B54"/>
    <w:rsid w:val="006271DE"/>
    <w:rsid w:val="006272F3"/>
    <w:rsid w:val="00630A92"/>
    <w:rsid w:val="00631503"/>
    <w:rsid w:val="00631549"/>
    <w:rsid w:val="0063195E"/>
    <w:rsid w:val="006329EA"/>
    <w:rsid w:val="00632C6D"/>
    <w:rsid w:val="00633FB1"/>
    <w:rsid w:val="00634C9B"/>
    <w:rsid w:val="006360FE"/>
    <w:rsid w:val="00636CC7"/>
    <w:rsid w:val="00637C20"/>
    <w:rsid w:val="006402CC"/>
    <w:rsid w:val="00640E35"/>
    <w:rsid w:val="00641256"/>
    <w:rsid w:val="006437C8"/>
    <w:rsid w:val="00643FB2"/>
    <w:rsid w:val="006472A1"/>
    <w:rsid w:val="006508AD"/>
    <w:rsid w:val="00651A41"/>
    <w:rsid w:val="00651E29"/>
    <w:rsid w:val="00653A42"/>
    <w:rsid w:val="00656E59"/>
    <w:rsid w:val="006572EA"/>
    <w:rsid w:val="00657B68"/>
    <w:rsid w:val="0066330C"/>
    <w:rsid w:val="00663495"/>
    <w:rsid w:val="00663A75"/>
    <w:rsid w:val="00663FD1"/>
    <w:rsid w:val="00664296"/>
    <w:rsid w:val="0066595B"/>
    <w:rsid w:val="006662C0"/>
    <w:rsid w:val="00666565"/>
    <w:rsid w:val="00666EAA"/>
    <w:rsid w:val="00667072"/>
    <w:rsid w:val="0067039F"/>
    <w:rsid w:val="006708B2"/>
    <w:rsid w:val="00672492"/>
    <w:rsid w:val="00672787"/>
    <w:rsid w:val="00672C52"/>
    <w:rsid w:val="00675056"/>
    <w:rsid w:val="00675387"/>
    <w:rsid w:val="00675971"/>
    <w:rsid w:val="0067772C"/>
    <w:rsid w:val="00680819"/>
    <w:rsid w:val="00681484"/>
    <w:rsid w:val="00681B54"/>
    <w:rsid w:val="00681DE7"/>
    <w:rsid w:val="00682BF4"/>
    <w:rsid w:val="00686956"/>
    <w:rsid w:val="0069113A"/>
    <w:rsid w:val="0069128F"/>
    <w:rsid w:val="006915AA"/>
    <w:rsid w:val="00694EFC"/>
    <w:rsid w:val="00695403"/>
    <w:rsid w:val="006A11BB"/>
    <w:rsid w:val="006A1287"/>
    <w:rsid w:val="006A22BC"/>
    <w:rsid w:val="006A59C3"/>
    <w:rsid w:val="006A5A5B"/>
    <w:rsid w:val="006A65B6"/>
    <w:rsid w:val="006A682E"/>
    <w:rsid w:val="006A6B5C"/>
    <w:rsid w:val="006A6E6E"/>
    <w:rsid w:val="006A7060"/>
    <w:rsid w:val="006A7DE0"/>
    <w:rsid w:val="006B1153"/>
    <w:rsid w:val="006B1179"/>
    <w:rsid w:val="006B365A"/>
    <w:rsid w:val="006B39D3"/>
    <w:rsid w:val="006B479D"/>
    <w:rsid w:val="006B49F8"/>
    <w:rsid w:val="006B60A7"/>
    <w:rsid w:val="006B6E5F"/>
    <w:rsid w:val="006B7379"/>
    <w:rsid w:val="006C1D15"/>
    <w:rsid w:val="006C1F00"/>
    <w:rsid w:val="006C345A"/>
    <w:rsid w:val="006C3CA6"/>
    <w:rsid w:val="006C541D"/>
    <w:rsid w:val="006D065B"/>
    <w:rsid w:val="006D06E7"/>
    <w:rsid w:val="006D0A9E"/>
    <w:rsid w:val="006D1239"/>
    <w:rsid w:val="006D16F5"/>
    <w:rsid w:val="006D1BD3"/>
    <w:rsid w:val="006D3F68"/>
    <w:rsid w:val="006D4214"/>
    <w:rsid w:val="006D5677"/>
    <w:rsid w:val="006D5D35"/>
    <w:rsid w:val="006D69D9"/>
    <w:rsid w:val="006D6AAA"/>
    <w:rsid w:val="006D72A0"/>
    <w:rsid w:val="006D734A"/>
    <w:rsid w:val="006D768A"/>
    <w:rsid w:val="006D7A10"/>
    <w:rsid w:val="006E0C6B"/>
    <w:rsid w:val="006E20CF"/>
    <w:rsid w:val="006E2DDC"/>
    <w:rsid w:val="006E554B"/>
    <w:rsid w:val="006E57C3"/>
    <w:rsid w:val="006E6328"/>
    <w:rsid w:val="006F0C91"/>
    <w:rsid w:val="006F1A9B"/>
    <w:rsid w:val="006F2735"/>
    <w:rsid w:val="006F4874"/>
    <w:rsid w:val="006F5D90"/>
    <w:rsid w:val="00700441"/>
    <w:rsid w:val="00700A68"/>
    <w:rsid w:val="00700A8A"/>
    <w:rsid w:val="00701455"/>
    <w:rsid w:val="007017BD"/>
    <w:rsid w:val="00703DAA"/>
    <w:rsid w:val="00703E9B"/>
    <w:rsid w:val="00705EF0"/>
    <w:rsid w:val="00706416"/>
    <w:rsid w:val="007064CC"/>
    <w:rsid w:val="0070766E"/>
    <w:rsid w:val="007076BF"/>
    <w:rsid w:val="00710F16"/>
    <w:rsid w:val="00711309"/>
    <w:rsid w:val="0071160B"/>
    <w:rsid w:val="007126E0"/>
    <w:rsid w:val="007137EF"/>
    <w:rsid w:val="0071467C"/>
    <w:rsid w:val="007166C9"/>
    <w:rsid w:val="0071725D"/>
    <w:rsid w:val="007212DB"/>
    <w:rsid w:val="00721AEB"/>
    <w:rsid w:val="007226D7"/>
    <w:rsid w:val="00722979"/>
    <w:rsid w:val="007233D0"/>
    <w:rsid w:val="00723860"/>
    <w:rsid w:val="007244DF"/>
    <w:rsid w:val="0072477F"/>
    <w:rsid w:val="007248E1"/>
    <w:rsid w:val="00725020"/>
    <w:rsid w:val="007258A9"/>
    <w:rsid w:val="007265F6"/>
    <w:rsid w:val="00726794"/>
    <w:rsid w:val="00726E7F"/>
    <w:rsid w:val="00727F23"/>
    <w:rsid w:val="0073183D"/>
    <w:rsid w:val="00731D80"/>
    <w:rsid w:val="00731EEF"/>
    <w:rsid w:val="00732DA8"/>
    <w:rsid w:val="0073371D"/>
    <w:rsid w:val="00733AEE"/>
    <w:rsid w:val="0073626E"/>
    <w:rsid w:val="0073727A"/>
    <w:rsid w:val="00737AFF"/>
    <w:rsid w:val="00741454"/>
    <w:rsid w:val="00741877"/>
    <w:rsid w:val="0074212B"/>
    <w:rsid w:val="00743C45"/>
    <w:rsid w:val="0074446E"/>
    <w:rsid w:val="00744533"/>
    <w:rsid w:val="00746282"/>
    <w:rsid w:val="00746E62"/>
    <w:rsid w:val="00746EC5"/>
    <w:rsid w:val="0075012A"/>
    <w:rsid w:val="00751E2D"/>
    <w:rsid w:val="00752A39"/>
    <w:rsid w:val="00752C1F"/>
    <w:rsid w:val="00752FA6"/>
    <w:rsid w:val="007531FC"/>
    <w:rsid w:val="00755020"/>
    <w:rsid w:val="007551BC"/>
    <w:rsid w:val="00755FFD"/>
    <w:rsid w:val="00756888"/>
    <w:rsid w:val="00756FE8"/>
    <w:rsid w:val="00757098"/>
    <w:rsid w:val="007603EA"/>
    <w:rsid w:val="007612CB"/>
    <w:rsid w:val="00761F10"/>
    <w:rsid w:val="00762619"/>
    <w:rsid w:val="00763598"/>
    <w:rsid w:val="00763BAF"/>
    <w:rsid w:val="00765569"/>
    <w:rsid w:val="00767119"/>
    <w:rsid w:val="00767EB2"/>
    <w:rsid w:val="00771FB2"/>
    <w:rsid w:val="00772703"/>
    <w:rsid w:val="007729FF"/>
    <w:rsid w:val="007738C9"/>
    <w:rsid w:val="00773B39"/>
    <w:rsid w:val="00776839"/>
    <w:rsid w:val="00776B72"/>
    <w:rsid w:val="007818A6"/>
    <w:rsid w:val="0078219E"/>
    <w:rsid w:val="007828E0"/>
    <w:rsid w:val="0078322B"/>
    <w:rsid w:val="0078431C"/>
    <w:rsid w:val="00784EF7"/>
    <w:rsid w:val="00785230"/>
    <w:rsid w:val="00785F10"/>
    <w:rsid w:val="00786C50"/>
    <w:rsid w:val="00786F72"/>
    <w:rsid w:val="0079150D"/>
    <w:rsid w:val="00792CB6"/>
    <w:rsid w:val="00793D34"/>
    <w:rsid w:val="00793E7F"/>
    <w:rsid w:val="007940EA"/>
    <w:rsid w:val="007A1D0C"/>
    <w:rsid w:val="007A244A"/>
    <w:rsid w:val="007A2D17"/>
    <w:rsid w:val="007A312F"/>
    <w:rsid w:val="007A5176"/>
    <w:rsid w:val="007A53A3"/>
    <w:rsid w:val="007A5A8F"/>
    <w:rsid w:val="007A6BC4"/>
    <w:rsid w:val="007A74AE"/>
    <w:rsid w:val="007A7A68"/>
    <w:rsid w:val="007A7BEF"/>
    <w:rsid w:val="007B02F6"/>
    <w:rsid w:val="007B0931"/>
    <w:rsid w:val="007B2664"/>
    <w:rsid w:val="007B2988"/>
    <w:rsid w:val="007B3F1B"/>
    <w:rsid w:val="007B5D44"/>
    <w:rsid w:val="007C03CA"/>
    <w:rsid w:val="007C162D"/>
    <w:rsid w:val="007C2E16"/>
    <w:rsid w:val="007C3377"/>
    <w:rsid w:val="007C3539"/>
    <w:rsid w:val="007C4D52"/>
    <w:rsid w:val="007D1F40"/>
    <w:rsid w:val="007D273C"/>
    <w:rsid w:val="007D35C7"/>
    <w:rsid w:val="007D39D1"/>
    <w:rsid w:val="007D4665"/>
    <w:rsid w:val="007D4BE4"/>
    <w:rsid w:val="007D5904"/>
    <w:rsid w:val="007D6228"/>
    <w:rsid w:val="007D7ECC"/>
    <w:rsid w:val="007E01FE"/>
    <w:rsid w:val="007E09CA"/>
    <w:rsid w:val="007E0F9A"/>
    <w:rsid w:val="007E277A"/>
    <w:rsid w:val="007E2BDC"/>
    <w:rsid w:val="007E2DBD"/>
    <w:rsid w:val="007E46AA"/>
    <w:rsid w:val="007E6221"/>
    <w:rsid w:val="007E6C6F"/>
    <w:rsid w:val="007E7166"/>
    <w:rsid w:val="007E7411"/>
    <w:rsid w:val="007F01E2"/>
    <w:rsid w:val="007F1479"/>
    <w:rsid w:val="007F156F"/>
    <w:rsid w:val="007F2965"/>
    <w:rsid w:val="007F370E"/>
    <w:rsid w:val="007F3D15"/>
    <w:rsid w:val="007F42DA"/>
    <w:rsid w:val="007F4908"/>
    <w:rsid w:val="007F6BA2"/>
    <w:rsid w:val="007F75BD"/>
    <w:rsid w:val="0080161A"/>
    <w:rsid w:val="00801C3E"/>
    <w:rsid w:val="0080578A"/>
    <w:rsid w:val="00806C8A"/>
    <w:rsid w:val="00807062"/>
    <w:rsid w:val="00807264"/>
    <w:rsid w:val="00807E63"/>
    <w:rsid w:val="00810FCE"/>
    <w:rsid w:val="00811CE8"/>
    <w:rsid w:val="008121A0"/>
    <w:rsid w:val="00812695"/>
    <w:rsid w:val="00812D3B"/>
    <w:rsid w:val="00812EB9"/>
    <w:rsid w:val="00813154"/>
    <w:rsid w:val="00813194"/>
    <w:rsid w:val="00814BCE"/>
    <w:rsid w:val="00814F60"/>
    <w:rsid w:val="00815321"/>
    <w:rsid w:val="008161E2"/>
    <w:rsid w:val="00816757"/>
    <w:rsid w:val="00816960"/>
    <w:rsid w:val="008173CA"/>
    <w:rsid w:val="008203AA"/>
    <w:rsid w:val="0082212B"/>
    <w:rsid w:val="00822402"/>
    <w:rsid w:val="00823087"/>
    <w:rsid w:val="0082316E"/>
    <w:rsid w:val="008235C6"/>
    <w:rsid w:val="00827969"/>
    <w:rsid w:val="00830D4B"/>
    <w:rsid w:val="00831470"/>
    <w:rsid w:val="00831538"/>
    <w:rsid w:val="00832647"/>
    <w:rsid w:val="00833216"/>
    <w:rsid w:val="00835515"/>
    <w:rsid w:val="00836B41"/>
    <w:rsid w:val="008402EA"/>
    <w:rsid w:val="00840849"/>
    <w:rsid w:val="0084101E"/>
    <w:rsid w:val="00841034"/>
    <w:rsid w:val="0084301A"/>
    <w:rsid w:val="008432A1"/>
    <w:rsid w:val="00843A3E"/>
    <w:rsid w:val="00843E5F"/>
    <w:rsid w:val="008445B6"/>
    <w:rsid w:val="00844CE3"/>
    <w:rsid w:val="0084573C"/>
    <w:rsid w:val="00846157"/>
    <w:rsid w:val="008467CD"/>
    <w:rsid w:val="00846AA9"/>
    <w:rsid w:val="0084798D"/>
    <w:rsid w:val="008523A1"/>
    <w:rsid w:val="0085240D"/>
    <w:rsid w:val="00852523"/>
    <w:rsid w:val="00852697"/>
    <w:rsid w:val="0085495B"/>
    <w:rsid w:val="008566F7"/>
    <w:rsid w:val="00856B64"/>
    <w:rsid w:val="00856F8F"/>
    <w:rsid w:val="008574D9"/>
    <w:rsid w:val="00860955"/>
    <w:rsid w:val="0086219A"/>
    <w:rsid w:val="00863B99"/>
    <w:rsid w:val="00864754"/>
    <w:rsid w:val="00864F5D"/>
    <w:rsid w:val="008653EE"/>
    <w:rsid w:val="0086742D"/>
    <w:rsid w:val="00867B39"/>
    <w:rsid w:val="008704C3"/>
    <w:rsid w:val="00870A46"/>
    <w:rsid w:val="00870F85"/>
    <w:rsid w:val="008712B5"/>
    <w:rsid w:val="008732AD"/>
    <w:rsid w:val="0087599B"/>
    <w:rsid w:val="00876607"/>
    <w:rsid w:val="008800B3"/>
    <w:rsid w:val="00880F76"/>
    <w:rsid w:val="00882E5F"/>
    <w:rsid w:val="0088313F"/>
    <w:rsid w:val="008865DB"/>
    <w:rsid w:val="008867A8"/>
    <w:rsid w:val="00887C07"/>
    <w:rsid w:val="00890032"/>
    <w:rsid w:val="00890501"/>
    <w:rsid w:val="008911BA"/>
    <w:rsid w:val="008927BF"/>
    <w:rsid w:val="00892AB9"/>
    <w:rsid w:val="00892D81"/>
    <w:rsid w:val="00893450"/>
    <w:rsid w:val="0089429F"/>
    <w:rsid w:val="00894859"/>
    <w:rsid w:val="008959EF"/>
    <w:rsid w:val="008962BC"/>
    <w:rsid w:val="00896A7F"/>
    <w:rsid w:val="00897CF0"/>
    <w:rsid w:val="008A21D1"/>
    <w:rsid w:val="008A2646"/>
    <w:rsid w:val="008A6B8B"/>
    <w:rsid w:val="008A7675"/>
    <w:rsid w:val="008A77CC"/>
    <w:rsid w:val="008A79A9"/>
    <w:rsid w:val="008A7F09"/>
    <w:rsid w:val="008B0449"/>
    <w:rsid w:val="008B04BB"/>
    <w:rsid w:val="008B121B"/>
    <w:rsid w:val="008B1EEF"/>
    <w:rsid w:val="008B35B5"/>
    <w:rsid w:val="008B3AC7"/>
    <w:rsid w:val="008B4DEF"/>
    <w:rsid w:val="008B5AEC"/>
    <w:rsid w:val="008B5B22"/>
    <w:rsid w:val="008B65D6"/>
    <w:rsid w:val="008B6AB1"/>
    <w:rsid w:val="008B72F5"/>
    <w:rsid w:val="008B74F5"/>
    <w:rsid w:val="008B7BDE"/>
    <w:rsid w:val="008B7E3F"/>
    <w:rsid w:val="008C05B2"/>
    <w:rsid w:val="008C1343"/>
    <w:rsid w:val="008C1513"/>
    <w:rsid w:val="008C1BEF"/>
    <w:rsid w:val="008C27F1"/>
    <w:rsid w:val="008C460D"/>
    <w:rsid w:val="008C4A4A"/>
    <w:rsid w:val="008C53B2"/>
    <w:rsid w:val="008C5907"/>
    <w:rsid w:val="008C5A6B"/>
    <w:rsid w:val="008C62EC"/>
    <w:rsid w:val="008C6C0C"/>
    <w:rsid w:val="008C735F"/>
    <w:rsid w:val="008C7D6A"/>
    <w:rsid w:val="008D0991"/>
    <w:rsid w:val="008D15CB"/>
    <w:rsid w:val="008D1ADF"/>
    <w:rsid w:val="008D3DB7"/>
    <w:rsid w:val="008D4B2F"/>
    <w:rsid w:val="008D4E13"/>
    <w:rsid w:val="008D6271"/>
    <w:rsid w:val="008E138F"/>
    <w:rsid w:val="008E1954"/>
    <w:rsid w:val="008E19DA"/>
    <w:rsid w:val="008E267D"/>
    <w:rsid w:val="008E3730"/>
    <w:rsid w:val="008E397F"/>
    <w:rsid w:val="008E4E13"/>
    <w:rsid w:val="008E5A3B"/>
    <w:rsid w:val="008E5B50"/>
    <w:rsid w:val="008E604E"/>
    <w:rsid w:val="008E67B0"/>
    <w:rsid w:val="008E702B"/>
    <w:rsid w:val="008E74C5"/>
    <w:rsid w:val="008E77C0"/>
    <w:rsid w:val="008E97A7"/>
    <w:rsid w:val="008F22FB"/>
    <w:rsid w:val="008F29D6"/>
    <w:rsid w:val="008F3DEC"/>
    <w:rsid w:val="008F3E65"/>
    <w:rsid w:val="008F449C"/>
    <w:rsid w:val="008F4776"/>
    <w:rsid w:val="008F5D3D"/>
    <w:rsid w:val="008F74A6"/>
    <w:rsid w:val="00901EEF"/>
    <w:rsid w:val="00902D9C"/>
    <w:rsid w:val="009037C9"/>
    <w:rsid w:val="009047DD"/>
    <w:rsid w:val="009058C2"/>
    <w:rsid w:val="00906E2D"/>
    <w:rsid w:val="009073AB"/>
    <w:rsid w:val="00910B25"/>
    <w:rsid w:val="00910D45"/>
    <w:rsid w:val="00911178"/>
    <w:rsid w:val="00911DEC"/>
    <w:rsid w:val="00912332"/>
    <w:rsid w:val="00912E5D"/>
    <w:rsid w:val="0091384A"/>
    <w:rsid w:val="009150B1"/>
    <w:rsid w:val="00916660"/>
    <w:rsid w:val="00916F1D"/>
    <w:rsid w:val="00917D72"/>
    <w:rsid w:val="00920260"/>
    <w:rsid w:val="009207D2"/>
    <w:rsid w:val="00921012"/>
    <w:rsid w:val="00921791"/>
    <w:rsid w:val="00924B54"/>
    <w:rsid w:val="00924F32"/>
    <w:rsid w:val="009252A9"/>
    <w:rsid w:val="00925B3A"/>
    <w:rsid w:val="00930472"/>
    <w:rsid w:val="00933EA5"/>
    <w:rsid w:val="00935A30"/>
    <w:rsid w:val="009369DA"/>
    <w:rsid w:val="009376CA"/>
    <w:rsid w:val="00937D76"/>
    <w:rsid w:val="009400E6"/>
    <w:rsid w:val="00940A53"/>
    <w:rsid w:val="009411EE"/>
    <w:rsid w:val="0094159B"/>
    <w:rsid w:val="0094195C"/>
    <w:rsid w:val="009423EA"/>
    <w:rsid w:val="009432E1"/>
    <w:rsid w:val="00943FCA"/>
    <w:rsid w:val="009462F0"/>
    <w:rsid w:val="00946AF0"/>
    <w:rsid w:val="00946B71"/>
    <w:rsid w:val="00947C1E"/>
    <w:rsid w:val="00947E53"/>
    <w:rsid w:val="00947EAA"/>
    <w:rsid w:val="009507A7"/>
    <w:rsid w:val="00950985"/>
    <w:rsid w:val="00951583"/>
    <w:rsid w:val="0095175A"/>
    <w:rsid w:val="00955D4C"/>
    <w:rsid w:val="00956788"/>
    <w:rsid w:val="00957DBB"/>
    <w:rsid w:val="00960F9D"/>
    <w:rsid w:val="00961C1D"/>
    <w:rsid w:val="0096330C"/>
    <w:rsid w:val="0096519D"/>
    <w:rsid w:val="00965896"/>
    <w:rsid w:val="00965928"/>
    <w:rsid w:val="0096691E"/>
    <w:rsid w:val="00967BCD"/>
    <w:rsid w:val="00967FF8"/>
    <w:rsid w:val="009706E6"/>
    <w:rsid w:val="00970C6A"/>
    <w:rsid w:val="009732D4"/>
    <w:rsid w:val="00973A52"/>
    <w:rsid w:val="009746B1"/>
    <w:rsid w:val="00974709"/>
    <w:rsid w:val="00974A35"/>
    <w:rsid w:val="00974D5E"/>
    <w:rsid w:val="0097570C"/>
    <w:rsid w:val="009759EE"/>
    <w:rsid w:val="00975C66"/>
    <w:rsid w:val="009804A9"/>
    <w:rsid w:val="0098155E"/>
    <w:rsid w:val="00981994"/>
    <w:rsid w:val="00981A41"/>
    <w:rsid w:val="00983BBD"/>
    <w:rsid w:val="009844A5"/>
    <w:rsid w:val="00984AEF"/>
    <w:rsid w:val="00985CB1"/>
    <w:rsid w:val="00985D49"/>
    <w:rsid w:val="00986075"/>
    <w:rsid w:val="0098662B"/>
    <w:rsid w:val="009913A3"/>
    <w:rsid w:val="00992664"/>
    <w:rsid w:val="00993935"/>
    <w:rsid w:val="00993F93"/>
    <w:rsid w:val="009941DE"/>
    <w:rsid w:val="0099560A"/>
    <w:rsid w:val="00995D40"/>
    <w:rsid w:val="00997658"/>
    <w:rsid w:val="009A19DB"/>
    <w:rsid w:val="009A2305"/>
    <w:rsid w:val="009A2986"/>
    <w:rsid w:val="009A3700"/>
    <w:rsid w:val="009A506E"/>
    <w:rsid w:val="009A5A3D"/>
    <w:rsid w:val="009A6018"/>
    <w:rsid w:val="009A68FE"/>
    <w:rsid w:val="009A6AE1"/>
    <w:rsid w:val="009B09A0"/>
    <w:rsid w:val="009B355C"/>
    <w:rsid w:val="009B4942"/>
    <w:rsid w:val="009B5BD3"/>
    <w:rsid w:val="009B6048"/>
    <w:rsid w:val="009C246B"/>
    <w:rsid w:val="009C2588"/>
    <w:rsid w:val="009C2EBB"/>
    <w:rsid w:val="009C3ABA"/>
    <w:rsid w:val="009C3CCD"/>
    <w:rsid w:val="009C4E80"/>
    <w:rsid w:val="009C4F62"/>
    <w:rsid w:val="009C5ADF"/>
    <w:rsid w:val="009C71BA"/>
    <w:rsid w:val="009C757F"/>
    <w:rsid w:val="009D00EA"/>
    <w:rsid w:val="009D0B17"/>
    <w:rsid w:val="009D2280"/>
    <w:rsid w:val="009D36AD"/>
    <w:rsid w:val="009D4237"/>
    <w:rsid w:val="009D4D6B"/>
    <w:rsid w:val="009D4E26"/>
    <w:rsid w:val="009D4EDB"/>
    <w:rsid w:val="009E0B36"/>
    <w:rsid w:val="009E0F20"/>
    <w:rsid w:val="009E0F9E"/>
    <w:rsid w:val="009E1A8A"/>
    <w:rsid w:val="009E2DDD"/>
    <w:rsid w:val="009E2EFE"/>
    <w:rsid w:val="009E3A63"/>
    <w:rsid w:val="009E40AC"/>
    <w:rsid w:val="009E47C9"/>
    <w:rsid w:val="009E688B"/>
    <w:rsid w:val="009E6D91"/>
    <w:rsid w:val="009E75A6"/>
    <w:rsid w:val="009E7888"/>
    <w:rsid w:val="009E7F74"/>
    <w:rsid w:val="009F02AF"/>
    <w:rsid w:val="009F0696"/>
    <w:rsid w:val="009F1401"/>
    <w:rsid w:val="009F1B0E"/>
    <w:rsid w:val="009F2084"/>
    <w:rsid w:val="009F219F"/>
    <w:rsid w:val="009F253D"/>
    <w:rsid w:val="009F2C5C"/>
    <w:rsid w:val="009F35DB"/>
    <w:rsid w:val="009F3813"/>
    <w:rsid w:val="009F42C2"/>
    <w:rsid w:val="009F4566"/>
    <w:rsid w:val="009F63D8"/>
    <w:rsid w:val="009F6549"/>
    <w:rsid w:val="009F70D3"/>
    <w:rsid w:val="00A008EE"/>
    <w:rsid w:val="00A013E5"/>
    <w:rsid w:val="00A01AB9"/>
    <w:rsid w:val="00A027AD"/>
    <w:rsid w:val="00A0280A"/>
    <w:rsid w:val="00A028D8"/>
    <w:rsid w:val="00A02F94"/>
    <w:rsid w:val="00A0305A"/>
    <w:rsid w:val="00A03A7C"/>
    <w:rsid w:val="00A03D72"/>
    <w:rsid w:val="00A060D5"/>
    <w:rsid w:val="00A106C7"/>
    <w:rsid w:val="00A11C5F"/>
    <w:rsid w:val="00A12AD3"/>
    <w:rsid w:val="00A136C1"/>
    <w:rsid w:val="00A159F6"/>
    <w:rsid w:val="00A15D6B"/>
    <w:rsid w:val="00A15ECB"/>
    <w:rsid w:val="00A167FC"/>
    <w:rsid w:val="00A20013"/>
    <w:rsid w:val="00A21821"/>
    <w:rsid w:val="00A21932"/>
    <w:rsid w:val="00A239D9"/>
    <w:rsid w:val="00A24386"/>
    <w:rsid w:val="00A24B5C"/>
    <w:rsid w:val="00A253F7"/>
    <w:rsid w:val="00A262FE"/>
    <w:rsid w:val="00A26772"/>
    <w:rsid w:val="00A267C0"/>
    <w:rsid w:val="00A26C71"/>
    <w:rsid w:val="00A273A3"/>
    <w:rsid w:val="00A30DEC"/>
    <w:rsid w:val="00A3298D"/>
    <w:rsid w:val="00A341A2"/>
    <w:rsid w:val="00A34696"/>
    <w:rsid w:val="00A35F1E"/>
    <w:rsid w:val="00A36159"/>
    <w:rsid w:val="00A36E6C"/>
    <w:rsid w:val="00A36F47"/>
    <w:rsid w:val="00A371A9"/>
    <w:rsid w:val="00A3730D"/>
    <w:rsid w:val="00A37617"/>
    <w:rsid w:val="00A37D60"/>
    <w:rsid w:val="00A37F15"/>
    <w:rsid w:val="00A42D34"/>
    <w:rsid w:val="00A43C2B"/>
    <w:rsid w:val="00A4465A"/>
    <w:rsid w:val="00A47C82"/>
    <w:rsid w:val="00A501DD"/>
    <w:rsid w:val="00A504C8"/>
    <w:rsid w:val="00A50BF9"/>
    <w:rsid w:val="00A511F6"/>
    <w:rsid w:val="00A51A1B"/>
    <w:rsid w:val="00A526FE"/>
    <w:rsid w:val="00A52980"/>
    <w:rsid w:val="00A57D42"/>
    <w:rsid w:val="00A60A13"/>
    <w:rsid w:val="00A6147A"/>
    <w:rsid w:val="00A65A83"/>
    <w:rsid w:val="00A66BC1"/>
    <w:rsid w:val="00A67235"/>
    <w:rsid w:val="00A701D8"/>
    <w:rsid w:val="00A708EA"/>
    <w:rsid w:val="00A7372D"/>
    <w:rsid w:val="00A73E62"/>
    <w:rsid w:val="00A74A43"/>
    <w:rsid w:val="00A75C11"/>
    <w:rsid w:val="00A765D6"/>
    <w:rsid w:val="00A76732"/>
    <w:rsid w:val="00A76818"/>
    <w:rsid w:val="00A77511"/>
    <w:rsid w:val="00A779C0"/>
    <w:rsid w:val="00A77CBE"/>
    <w:rsid w:val="00A80594"/>
    <w:rsid w:val="00A80965"/>
    <w:rsid w:val="00A82781"/>
    <w:rsid w:val="00A82B65"/>
    <w:rsid w:val="00A83724"/>
    <w:rsid w:val="00A84C03"/>
    <w:rsid w:val="00A85D1B"/>
    <w:rsid w:val="00A86536"/>
    <w:rsid w:val="00A869CF"/>
    <w:rsid w:val="00A86DB1"/>
    <w:rsid w:val="00A90383"/>
    <w:rsid w:val="00A90464"/>
    <w:rsid w:val="00A90519"/>
    <w:rsid w:val="00A9056B"/>
    <w:rsid w:val="00A91957"/>
    <w:rsid w:val="00A91EDF"/>
    <w:rsid w:val="00A921AB"/>
    <w:rsid w:val="00A92619"/>
    <w:rsid w:val="00A93912"/>
    <w:rsid w:val="00A941F4"/>
    <w:rsid w:val="00A942DF"/>
    <w:rsid w:val="00A95B6F"/>
    <w:rsid w:val="00AA2CC1"/>
    <w:rsid w:val="00AA3464"/>
    <w:rsid w:val="00AA3F55"/>
    <w:rsid w:val="00AA508A"/>
    <w:rsid w:val="00AA558E"/>
    <w:rsid w:val="00AA5BF5"/>
    <w:rsid w:val="00AA6008"/>
    <w:rsid w:val="00AA656C"/>
    <w:rsid w:val="00AA65CE"/>
    <w:rsid w:val="00AA7882"/>
    <w:rsid w:val="00AB0916"/>
    <w:rsid w:val="00AB15D1"/>
    <w:rsid w:val="00AB1DAF"/>
    <w:rsid w:val="00AB2E02"/>
    <w:rsid w:val="00AB3FDA"/>
    <w:rsid w:val="00AB42B0"/>
    <w:rsid w:val="00AB471E"/>
    <w:rsid w:val="00AB7360"/>
    <w:rsid w:val="00AC0C67"/>
    <w:rsid w:val="00AC24C1"/>
    <w:rsid w:val="00AC370A"/>
    <w:rsid w:val="00AC4D26"/>
    <w:rsid w:val="00AC65FC"/>
    <w:rsid w:val="00AC74D0"/>
    <w:rsid w:val="00AD1B44"/>
    <w:rsid w:val="00AD3074"/>
    <w:rsid w:val="00AD4A30"/>
    <w:rsid w:val="00AD4A54"/>
    <w:rsid w:val="00AD5376"/>
    <w:rsid w:val="00AD53DE"/>
    <w:rsid w:val="00AD574D"/>
    <w:rsid w:val="00AD57BD"/>
    <w:rsid w:val="00AD5B9B"/>
    <w:rsid w:val="00AD5ECB"/>
    <w:rsid w:val="00AD6771"/>
    <w:rsid w:val="00AD7532"/>
    <w:rsid w:val="00AD76EC"/>
    <w:rsid w:val="00AE059C"/>
    <w:rsid w:val="00AE133B"/>
    <w:rsid w:val="00AE1F2E"/>
    <w:rsid w:val="00AE212F"/>
    <w:rsid w:val="00AE2617"/>
    <w:rsid w:val="00AE39A6"/>
    <w:rsid w:val="00AE4B89"/>
    <w:rsid w:val="00AE4F40"/>
    <w:rsid w:val="00AE636A"/>
    <w:rsid w:val="00AF052B"/>
    <w:rsid w:val="00AF5F0B"/>
    <w:rsid w:val="00AF7465"/>
    <w:rsid w:val="00AF7655"/>
    <w:rsid w:val="00B01F49"/>
    <w:rsid w:val="00B02122"/>
    <w:rsid w:val="00B03621"/>
    <w:rsid w:val="00B03862"/>
    <w:rsid w:val="00B03DEF"/>
    <w:rsid w:val="00B05081"/>
    <w:rsid w:val="00B05418"/>
    <w:rsid w:val="00B1104C"/>
    <w:rsid w:val="00B11263"/>
    <w:rsid w:val="00B1365C"/>
    <w:rsid w:val="00B13F1A"/>
    <w:rsid w:val="00B14F10"/>
    <w:rsid w:val="00B15BE8"/>
    <w:rsid w:val="00B1649B"/>
    <w:rsid w:val="00B16780"/>
    <w:rsid w:val="00B16CF3"/>
    <w:rsid w:val="00B1739F"/>
    <w:rsid w:val="00B17BE9"/>
    <w:rsid w:val="00B2243A"/>
    <w:rsid w:val="00B23190"/>
    <w:rsid w:val="00B25773"/>
    <w:rsid w:val="00B26617"/>
    <w:rsid w:val="00B26EBB"/>
    <w:rsid w:val="00B309EC"/>
    <w:rsid w:val="00B31291"/>
    <w:rsid w:val="00B31AF7"/>
    <w:rsid w:val="00B3294A"/>
    <w:rsid w:val="00B3353B"/>
    <w:rsid w:val="00B35989"/>
    <w:rsid w:val="00B36ECB"/>
    <w:rsid w:val="00B4147F"/>
    <w:rsid w:val="00B42E27"/>
    <w:rsid w:val="00B4321E"/>
    <w:rsid w:val="00B44378"/>
    <w:rsid w:val="00B4492B"/>
    <w:rsid w:val="00B45E0A"/>
    <w:rsid w:val="00B47485"/>
    <w:rsid w:val="00B47561"/>
    <w:rsid w:val="00B5004D"/>
    <w:rsid w:val="00B50AF1"/>
    <w:rsid w:val="00B51141"/>
    <w:rsid w:val="00B536C2"/>
    <w:rsid w:val="00B538E8"/>
    <w:rsid w:val="00B53A9C"/>
    <w:rsid w:val="00B53CA5"/>
    <w:rsid w:val="00B5417F"/>
    <w:rsid w:val="00B55633"/>
    <w:rsid w:val="00B56612"/>
    <w:rsid w:val="00B56901"/>
    <w:rsid w:val="00B56CF7"/>
    <w:rsid w:val="00B56EA3"/>
    <w:rsid w:val="00B57148"/>
    <w:rsid w:val="00B5778A"/>
    <w:rsid w:val="00B60FB6"/>
    <w:rsid w:val="00B61540"/>
    <w:rsid w:val="00B61940"/>
    <w:rsid w:val="00B628B5"/>
    <w:rsid w:val="00B62A11"/>
    <w:rsid w:val="00B634D9"/>
    <w:rsid w:val="00B6411C"/>
    <w:rsid w:val="00B641D0"/>
    <w:rsid w:val="00B645FF"/>
    <w:rsid w:val="00B6583D"/>
    <w:rsid w:val="00B67465"/>
    <w:rsid w:val="00B7173F"/>
    <w:rsid w:val="00B71A73"/>
    <w:rsid w:val="00B72374"/>
    <w:rsid w:val="00B7313E"/>
    <w:rsid w:val="00B73396"/>
    <w:rsid w:val="00B73693"/>
    <w:rsid w:val="00B7383E"/>
    <w:rsid w:val="00B74CEB"/>
    <w:rsid w:val="00B75748"/>
    <w:rsid w:val="00B77CB7"/>
    <w:rsid w:val="00B806E8"/>
    <w:rsid w:val="00B81341"/>
    <w:rsid w:val="00B81BF2"/>
    <w:rsid w:val="00B82AD0"/>
    <w:rsid w:val="00B8426F"/>
    <w:rsid w:val="00B844E3"/>
    <w:rsid w:val="00B84A04"/>
    <w:rsid w:val="00B856C3"/>
    <w:rsid w:val="00B860A0"/>
    <w:rsid w:val="00B86DFF"/>
    <w:rsid w:val="00B86F13"/>
    <w:rsid w:val="00B87516"/>
    <w:rsid w:val="00B912E4"/>
    <w:rsid w:val="00B9220E"/>
    <w:rsid w:val="00B922EA"/>
    <w:rsid w:val="00B92F27"/>
    <w:rsid w:val="00B935D7"/>
    <w:rsid w:val="00B93A1A"/>
    <w:rsid w:val="00B95F82"/>
    <w:rsid w:val="00B965A1"/>
    <w:rsid w:val="00BA0DE9"/>
    <w:rsid w:val="00BA1632"/>
    <w:rsid w:val="00BA6D4A"/>
    <w:rsid w:val="00BA7643"/>
    <w:rsid w:val="00BA7A9E"/>
    <w:rsid w:val="00BB0E74"/>
    <w:rsid w:val="00BB12F3"/>
    <w:rsid w:val="00BB180D"/>
    <w:rsid w:val="00BB2128"/>
    <w:rsid w:val="00BB2DC4"/>
    <w:rsid w:val="00BB56E7"/>
    <w:rsid w:val="00BB6511"/>
    <w:rsid w:val="00BB7630"/>
    <w:rsid w:val="00BC27EC"/>
    <w:rsid w:val="00BC281D"/>
    <w:rsid w:val="00BC2D80"/>
    <w:rsid w:val="00BC4379"/>
    <w:rsid w:val="00BC52A1"/>
    <w:rsid w:val="00BC69A6"/>
    <w:rsid w:val="00BD04B3"/>
    <w:rsid w:val="00BD0EBB"/>
    <w:rsid w:val="00BD101C"/>
    <w:rsid w:val="00BD10FB"/>
    <w:rsid w:val="00BD1656"/>
    <w:rsid w:val="00BD35B6"/>
    <w:rsid w:val="00BD3685"/>
    <w:rsid w:val="00BD3ED6"/>
    <w:rsid w:val="00BD3EFB"/>
    <w:rsid w:val="00BD60F6"/>
    <w:rsid w:val="00BD6392"/>
    <w:rsid w:val="00BD6567"/>
    <w:rsid w:val="00BD71E0"/>
    <w:rsid w:val="00BD7BF9"/>
    <w:rsid w:val="00BE1D3D"/>
    <w:rsid w:val="00BE23F8"/>
    <w:rsid w:val="00BE3C4B"/>
    <w:rsid w:val="00BE6210"/>
    <w:rsid w:val="00BE63D0"/>
    <w:rsid w:val="00BE7969"/>
    <w:rsid w:val="00BF04E3"/>
    <w:rsid w:val="00BF2108"/>
    <w:rsid w:val="00BF2C0F"/>
    <w:rsid w:val="00BF2E8B"/>
    <w:rsid w:val="00BF596E"/>
    <w:rsid w:val="00BF798B"/>
    <w:rsid w:val="00C000B1"/>
    <w:rsid w:val="00C00157"/>
    <w:rsid w:val="00C001E6"/>
    <w:rsid w:val="00C00627"/>
    <w:rsid w:val="00C009C6"/>
    <w:rsid w:val="00C02F4D"/>
    <w:rsid w:val="00C03632"/>
    <w:rsid w:val="00C03775"/>
    <w:rsid w:val="00C03FE5"/>
    <w:rsid w:val="00C04867"/>
    <w:rsid w:val="00C04EFF"/>
    <w:rsid w:val="00C05260"/>
    <w:rsid w:val="00C0795B"/>
    <w:rsid w:val="00C1086A"/>
    <w:rsid w:val="00C11DB8"/>
    <w:rsid w:val="00C14D61"/>
    <w:rsid w:val="00C15235"/>
    <w:rsid w:val="00C152C8"/>
    <w:rsid w:val="00C157CC"/>
    <w:rsid w:val="00C15CD2"/>
    <w:rsid w:val="00C15DBC"/>
    <w:rsid w:val="00C174EF"/>
    <w:rsid w:val="00C2045F"/>
    <w:rsid w:val="00C205B4"/>
    <w:rsid w:val="00C21BBA"/>
    <w:rsid w:val="00C21DD8"/>
    <w:rsid w:val="00C22E93"/>
    <w:rsid w:val="00C24515"/>
    <w:rsid w:val="00C26C72"/>
    <w:rsid w:val="00C27CF7"/>
    <w:rsid w:val="00C30425"/>
    <w:rsid w:val="00C31246"/>
    <w:rsid w:val="00C3269E"/>
    <w:rsid w:val="00C32777"/>
    <w:rsid w:val="00C328BF"/>
    <w:rsid w:val="00C345ED"/>
    <w:rsid w:val="00C352AE"/>
    <w:rsid w:val="00C3631C"/>
    <w:rsid w:val="00C42942"/>
    <w:rsid w:val="00C42C13"/>
    <w:rsid w:val="00C43992"/>
    <w:rsid w:val="00C44E83"/>
    <w:rsid w:val="00C45FB5"/>
    <w:rsid w:val="00C461C7"/>
    <w:rsid w:val="00C46DC8"/>
    <w:rsid w:val="00C5033A"/>
    <w:rsid w:val="00C5062A"/>
    <w:rsid w:val="00C5086D"/>
    <w:rsid w:val="00C510BB"/>
    <w:rsid w:val="00C54CF6"/>
    <w:rsid w:val="00C5528B"/>
    <w:rsid w:val="00C57AA6"/>
    <w:rsid w:val="00C60EB9"/>
    <w:rsid w:val="00C60FC3"/>
    <w:rsid w:val="00C61F8F"/>
    <w:rsid w:val="00C62863"/>
    <w:rsid w:val="00C641CB"/>
    <w:rsid w:val="00C64AC6"/>
    <w:rsid w:val="00C65EC3"/>
    <w:rsid w:val="00C6765F"/>
    <w:rsid w:val="00C67E94"/>
    <w:rsid w:val="00C67EBF"/>
    <w:rsid w:val="00C67FE6"/>
    <w:rsid w:val="00C72CB9"/>
    <w:rsid w:val="00C730D1"/>
    <w:rsid w:val="00C736F5"/>
    <w:rsid w:val="00C74E74"/>
    <w:rsid w:val="00C750B8"/>
    <w:rsid w:val="00C770CB"/>
    <w:rsid w:val="00C772FB"/>
    <w:rsid w:val="00C77C95"/>
    <w:rsid w:val="00C77F19"/>
    <w:rsid w:val="00C805A9"/>
    <w:rsid w:val="00C808E8"/>
    <w:rsid w:val="00C80D5E"/>
    <w:rsid w:val="00C81F8A"/>
    <w:rsid w:val="00C83D5B"/>
    <w:rsid w:val="00C8499A"/>
    <w:rsid w:val="00C86172"/>
    <w:rsid w:val="00C86ABB"/>
    <w:rsid w:val="00C8782A"/>
    <w:rsid w:val="00C919A0"/>
    <w:rsid w:val="00C91D5B"/>
    <w:rsid w:val="00C922CF"/>
    <w:rsid w:val="00C927EB"/>
    <w:rsid w:val="00C95A28"/>
    <w:rsid w:val="00CA0C3D"/>
    <w:rsid w:val="00CA2441"/>
    <w:rsid w:val="00CA2521"/>
    <w:rsid w:val="00CA402A"/>
    <w:rsid w:val="00CA4C1C"/>
    <w:rsid w:val="00CA4ECF"/>
    <w:rsid w:val="00CA6BEF"/>
    <w:rsid w:val="00CB00FA"/>
    <w:rsid w:val="00CB027A"/>
    <w:rsid w:val="00CB02DB"/>
    <w:rsid w:val="00CB0DC8"/>
    <w:rsid w:val="00CB13D5"/>
    <w:rsid w:val="00CB1A6C"/>
    <w:rsid w:val="00CB20A7"/>
    <w:rsid w:val="00CB4167"/>
    <w:rsid w:val="00CB48A6"/>
    <w:rsid w:val="00CB62BA"/>
    <w:rsid w:val="00CB63DC"/>
    <w:rsid w:val="00CB6BDE"/>
    <w:rsid w:val="00CB75CC"/>
    <w:rsid w:val="00CB7AFA"/>
    <w:rsid w:val="00CC0203"/>
    <w:rsid w:val="00CC0986"/>
    <w:rsid w:val="00CC2550"/>
    <w:rsid w:val="00CC3249"/>
    <w:rsid w:val="00CC4090"/>
    <w:rsid w:val="00CC4D04"/>
    <w:rsid w:val="00CC4EE2"/>
    <w:rsid w:val="00CC577A"/>
    <w:rsid w:val="00CC6592"/>
    <w:rsid w:val="00CC72D7"/>
    <w:rsid w:val="00CD065D"/>
    <w:rsid w:val="00CD1766"/>
    <w:rsid w:val="00CD1EC8"/>
    <w:rsid w:val="00CD1F53"/>
    <w:rsid w:val="00CD2C39"/>
    <w:rsid w:val="00CD4753"/>
    <w:rsid w:val="00CD4DE4"/>
    <w:rsid w:val="00CD5973"/>
    <w:rsid w:val="00CD6B58"/>
    <w:rsid w:val="00CD7E55"/>
    <w:rsid w:val="00CE353B"/>
    <w:rsid w:val="00CE5AF6"/>
    <w:rsid w:val="00CE6ADE"/>
    <w:rsid w:val="00CE7F95"/>
    <w:rsid w:val="00CF0526"/>
    <w:rsid w:val="00CF072F"/>
    <w:rsid w:val="00CF07F5"/>
    <w:rsid w:val="00CF0E56"/>
    <w:rsid w:val="00CF2675"/>
    <w:rsid w:val="00CF2934"/>
    <w:rsid w:val="00CF3D17"/>
    <w:rsid w:val="00CF4564"/>
    <w:rsid w:val="00CF5F11"/>
    <w:rsid w:val="00CF73D3"/>
    <w:rsid w:val="00CF74E9"/>
    <w:rsid w:val="00CF7D39"/>
    <w:rsid w:val="00D00EF1"/>
    <w:rsid w:val="00D0108D"/>
    <w:rsid w:val="00D01EDC"/>
    <w:rsid w:val="00D01F4F"/>
    <w:rsid w:val="00D02E74"/>
    <w:rsid w:val="00D0329B"/>
    <w:rsid w:val="00D041B9"/>
    <w:rsid w:val="00D0551B"/>
    <w:rsid w:val="00D0637B"/>
    <w:rsid w:val="00D06B2E"/>
    <w:rsid w:val="00D06CEF"/>
    <w:rsid w:val="00D07A38"/>
    <w:rsid w:val="00D107D4"/>
    <w:rsid w:val="00D108CB"/>
    <w:rsid w:val="00D11A36"/>
    <w:rsid w:val="00D127E7"/>
    <w:rsid w:val="00D13079"/>
    <w:rsid w:val="00D15A11"/>
    <w:rsid w:val="00D15F65"/>
    <w:rsid w:val="00D16B6A"/>
    <w:rsid w:val="00D16D95"/>
    <w:rsid w:val="00D173EE"/>
    <w:rsid w:val="00D21CD2"/>
    <w:rsid w:val="00D23E46"/>
    <w:rsid w:val="00D244B6"/>
    <w:rsid w:val="00D25182"/>
    <w:rsid w:val="00D25BE3"/>
    <w:rsid w:val="00D31780"/>
    <w:rsid w:val="00D32B1C"/>
    <w:rsid w:val="00D32B70"/>
    <w:rsid w:val="00D34C05"/>
    <w:rsid w:val="00D35162"/>
    <w:rsid w:val="00D35171"/>
    <w:rsid w:val="00D36198"/>
    <w:rsid w:val="00D37245"/>
    <w:rsid w:val="00D37F6D"/>
    <w:rsid w:val="00D40ACB"/>
    <w:rsid w:val="00D4230C"/>
    <w:rsid w:val="00D427B7"/>
    <w:rsid w:val="00D4456E"/>
    <w:rsid w:val="00D454FF"/>
    <w:rsid w:val="00D45646"/>
    <w:rsid w:val="00D4692B"/>
    <w:rsid w:val="00D46C40"/>
    <w:rsid w:val="00D47482"/>
    <w:rsid w:val="00D4798B"/>
    <w:rsid w:val="00D47B27"/>
    <w:rsid w:val="00D47DB1"/>
    <w:rsid w:val="00D52AA8"/>
    <w:rsid w:val="00D52ADB"/>
    <w:rsid w:val="00D558AC"/>
    <w:rsid w:val="00D5592D"/>
    <w:rsid w:val="00D56CCE"/>
    <w:rsid w:val="00D579D9"/>
    <w:rsid w:val="00D61FD1"/>
    <w:rsid w:val="00D6253A"/>
    <w:rsid w:val="00D62D62"/>
    <w:rsid w:val="00D62EDA"/>
    <w:rsid w:val="00D63429"/>
    <w:rsid w:val="00D637AA"/>
    <w:rsid w:val="00D63D68"/>
    <w:rsid w:val="00D6462E"/>
    <w:rsid w:val="00D65A10"/>
    <w:rsid w:val="00D65B03"/>
    <w:rsid w:val="00D66802"/>
    <w:rsid w:val="00D66AFE"/>
    <w:rsid w:val="00D719CC"/>
    <w:rsid w:val="00D72589"/>
    <w:rsid w:val="00D72821"/>
    <w:rsid w:val="00D72C2A"/>
    <w:rsid w:val="00D73339"/>
    <w:rsid w:val="00D73EB2"/>
    <w:rsid w:val="00D74775"/>
    <w:rsid w:val="00D74CE2"/>
    <w:rsid w:val="00D76E92"/>
    <w:rsid w:val="00D76E9F"/>
    <w:rsid w:val="00D77833"/>
    <w:rsid w:val="00D806D0"/>
    <w:rsid w:val="00D81041"/>
    <w:rsid w:val="00D8206A"/>
    <w:rsid w:val="00D82AC5"/>
    <w:rsid w:val="00D83186"/>
    <w:rsid w:val="00D838F7"/>
    <w:rsid w:val="00D83EF1"/>
    <w:rsid w:val="00D84188"/>
    <w:rsid w:val="00D851EC"/>
    <w:rsid w:val="00D8673B"/>
    <w:rsid w:val="00D86806"/>
    <w:rsid w:val="00D869D9"/>
    <w:rsid w:val="00D87577"/>
    <w:rsid w:val="00D90099"/>
    <w:rsid w:val="00D9064E"/>
    <w:rsid w:val="00D908FF"/>
    <w:rsid w:val="00D90C0E"/>
    <w:rsid w:val="00D91765"/>
    <w:rsid w:val="00D91A06"/>
    <w:rsid w:val="00D91CD3"/>
    <w:rsid w:val="00D931B2"/>
    <w:rsid w:val="00D9387E"/>
    <w:rsid w:val="00D95588"/>
    <w:rsid w:val="00D95A3B"/>
    <w:rsid w:val="00D9653C"/>
    <w:rsid w:val="00D965B2"/>
    <w:rsid w:val="00D97C31"/>
    <w:rsid w:val="00DA15D6"/>
    <w:rsid w:val="00DA2384"/>
    <w:rsid w:val="00DA2B39"/>
    <w:rsid w:val="00DA32EC"/>
    <w:rsid w:val="00DA3685"/>
    <w:rsid w:val="00DA4629"/>
    <w:rsid w:val="00DA4A50"/>
    <w:rsid w:val="00DA5286"/>
    <w:rsid w:val="00DB3014"/>
    <w:rsid w:val="00DB3048"/>
    <w:rsid w:val="00DB3DA6"/>
    <w:rsid w:val="00DB5058"/>
    <w:rsid w:val="00DB6B3C"/>
    <w:rsid w:val="00DC0362"/>
    <w:rsid w:val="00DC07DE"/>
    <w:rsid w:val="00DC0B87"/>
    <w:rsid w:val="00DC0CE4"/>
    <w:rsid w:val="00DC2C52"/>
    <w:rsid w:val="00DC3200"/>
    <w:rsid w:val="00DC37FF"/>
    <w:rsid w:val="00DC3C98"/>
    <w:rsid w:val="00DC4B27"/>
    <w:rsid w:val="00DC56EB"/>
    <w:rsid w:val="00DC5796"/>
    <w:rsid w:val="00DC75BB"/>
    <w:rsid w:val="00DD136A"/>
    <w:rsid w:val="00DD1BB4"/>
    <w:rsid w:val="00DD22CE"/>
    <w:rsid w:val="00DD54A3"/>
    <w:rsid w:val="00DD6EF0"/>
    <w:rsid w:val="00DE0B23"/>
    <w:rsid w:val="00DE0FC1"/>
    <w:rsid w:val="00DE15A1"/>
    <w:rsid w:val="00DE1D30"/>
    <w:rsid w:val="00DE2DB6"/>
    <w:rsid w:val="00DE2DEC"/>
    <w:rsid w:val="00DE367C"/>
    <w:rsid w:val="00DE4327"/>
    <w:rsid w:val="00DE4537"/>
    <w:rsid w:val="00DE58F9"/>
    <w:rsid w:val="00DE60EC"/>
    <w:rsid w:val="00DE639E"/>
    <w:rsid w:val="00DF1367"/>
    <w:rsid w:val="00DF17D2"/>
    <w:rsid w:val="00DF3598"/>
    <w:rsid w:val="00DF4712"/>
    <w:rsid w:val="00DF4F84"/>
    <w:rsid w:val="00DF5994"/>
    <w:rsid w:val="00DF64B9"/>
    <w:rsid w:val="00DF67B2"/>
    <w:rsid w:val="00DF69D0"/>
    <w:rsid w:val="00E0192E"/>
    <w:rsid w:val="00E01B8F"/>
    <w:rsid w:val="00E025BB"/>
    <w:rsid w:val="00E02758"/>
    <w:rsid w:val="00E0678E"/>
    <w:rsid w:val="00E07137"/>
    <w:rsid w:val="00E07AFE"/>
    <w:rsid w:val="00E07C4C"/>
    <w:rsid w:val="00E114F7"/>
    <w:rsid w:val="00E1322E"/>
    <w:rsid w:val="00E14CF7"/>
    <w:rsid w:val="00E234A7"/>
    <w:rsid w:val="00E23ED9"/>
    <w:rsid w:val="00E246AF"/>
    <w:rsid w:val="00E24E42"/>
    <w:rsid w:val="00E24F2C"/>
    <w:rsid w:val="00E25D74"/>
    <w:rsid w:val="00E273A5"/>
    <w:rsid w:val="00E27B17"/>
    <w:rsid w:val="00E3118E"/>
    <w:rsid w:val="00E32E88"/>
    <w:rsid w:val="00E330B9"/>
    <w:rsid w:val="00E333E5"/>
    <w:rsid w:val="00E335C5"/>
    <w:rsid w:val="00E33D4A"/>
    <w:rsid w:val="00E3476E"/>
    <w:rsid w:val="00E34D69"/>
    <w:rsid w:val="00E34E12"/>
    <w:rsid w:val="00E35B45"/>
    <w:rsid w:val="00E36A07"/>
    <w:rsid w:val="00E3736E"/>
    <w:rsid w:val="00E374D4"/>
    <w:rsid w:val="00E376DD"/>
    <w:rsid w:val="00E379CD"/>
    <w:rsid w:val="00E4015A"/>
    <w:rsid w:val="00E40B2C"/>
    <w:rsid w:val="00E41C7E"/>
    <w:rsid w:val="00E426D1"/>
    <w:rsid w:val="00E449B3"/>
    <w:rsid w:val="00E455D0"/>
    <w:rsid w:val="00E4583C"/>
    <w:rsid w:val="00E462DE"/>
    <w:rsid w:val="00E46624"/>
    <w:rsid w:val="00E50169"/>
    <w:rsid w:val="00E50386"/>
    <w:rsid w:val="00E50F30"/>
    <w:rsid w:val="00E51F97"/>
    <w:rsid w:val="00E53035"/>
    <w:rsid w:val="00E53F4A"/>
    <w:rsid w:val="00E54806"/>
    <w:rsid w:val="00E55A18"/>
    <w:rsid w:val="00E566C0"/>
    <w:rsid w:val="00E5732C"/>
    <w:rsid w:val="00E57831"/>
    <w:rsid w:val="00E609FB"/>
    <w:rsid w:val="00E6177E"/>
    <w:rsid w:val="00E61B2B"/>
    <w:rsid w:val="00E620AE"/>
    <w:rsid w:val="00E62258"/>
    <w:rsid w:val="00E62D96"/>
    <w:rsid w:val="00E63617"/>
    <w:rsid w:val="00E64363"/>
    <w:rsid w:val="00E64646"/>
    <w:rsid w:val="00E64AFF"/>
    <w:rsid w:val="00E65DE0"/>
    <w:rsid w:val="00E66163"/>
    <w:rsid w:val="00E66224"/>
    <w:rsid w:val="00E666FC"/>
    <w:rsid w:val="00E66A26"/>
    <w:rsid w:val="00E672EE"/>
    <w:rsid w:val="00E67F5F"/>
    <w:rsid w:val="00E70A78"/>
    <w:rsid w:val="00E714C1"/>
    <w:rsid w:val="00E71EBA"/>
    <w:rsid w:val="00E72310"/>
    <w:rsid w:val="00E72ADC"/>
    <w:rsid w:val="00E72EE2"/>
    <w:rsid w:val="00E7302E"/>
    <w:rsid w:val="00E73391"/>
    <w:rsid w:val="00E74B88"/>
    <w:rsid w:val="00E7577C"/>
    <w:rsid w:val="00E76766"/>
    <w:rsid w:val="00E76FEC"/>
    <w:rsid w:val="00E819E4"/>
    <w:rsid w:val="00E83026"/>
    <w:rsid w:val="00E8350E"/>
    <w:rsid w:val="00E84D97"/>
    <w:rsid w:val="00E8504D"/>
    <w:rsid w:val="00E861C8"/>
    <w:rsid w:val="00E8672E"/>
    <w:rsid w:val="00E90004"/>
    <w:rsid w:val="00E91253"/>
    <w:rsid w:val="00E92338"/>
    <w:rsid w:val="00E92345"/>
    <w:rsid w:val="00E924EF"/>
    <w:rsid w:val="00E927AE"/>
    <w:rsid w:val="00E9491A"/>
    <w:rsid w:val="00E97FC7"/>
    <w:rsid w:val="00EA069A"/>
    <w:rsid w:val="00EA0E56"/>
    <w:rsid w:val="00EA13E3"/>
    <w:rsid w:val="00EA17A8"/>
    <w:rsid w:val="00EA2142"/>
    <w:rsid w:val="00EA331D"/>
    <w:rsid w:val="00EA414D"/>
    <w:rsid w:val="00EA602A"/>
    <w:rsid w:val="00EA6862"/>
    <w:rsid w:val="00EA76EB"/>
    <w:rsid w:val="00EB0416"/>
    <w:rsid w:val="00EB0800"/>
    <w:rsid w:val="00EB0CDF"/>
    <w:rsid w:val="00EB35E0"/>
    <w:rsid w:val="00EB36B5"/>
    <w:rsid w:val="00EB4D90"/>
    <w:rsid w:val="00EB64ED"/>
    <w:rsid w:val="00EB71D8"/>
    <w:rsid w:val="00EB71DC"/>
    <w:rsid w:val="00EB79B7"/>
    <w:rsid w:val="00EB7A5F"/>
    <w:rsid w:val="00EC000B"/>
    <w:rsid w:val="00EC0F59"/>
    <w:rsid w:val="00EC232C"/>
    <w:rsid w:val="00EC3A56"/>
    <w:rsid w:val="00EC3F18"/>
    <w:rsid w:val="00ED020E"/>
    <w:rsid w:val="00ED070B"/>
    <w:rsid w:val="00ED1166"/>
    <w:rsid w:val="00ED40D8"/>
    <w:rsid w:val="00ED4BD0"/>
    <w:rsid w:val="00ED5023"/>
    <w:rsid w:val="00ED555E"/>
    <w:rsid w:val="00ED55A5"/>
    <w:rsid w:val="00EE1DD8"/>
    <w:rsid w:val="00EE1EB4"/>
    <w:rsid w:val="00EE2A48"/>
    <w:rsid w:val="00EE3FA0"/>
    <w:rsid w:val="00EE4AC4"/>
    <w:rsid w:val="00EE4ACC"/>
    <w:rsid w:val="00EE628E"/>
    <w:rsid w:val="00EE69B5"/>
    <w:rsid w:val="00EE76B1"/>
    <w:rsid w:val="00EE7789"/>
    <w:rsid w:val="00EF0191"/>
    <w:rsid w:val="00EF01B0"/>
    <w:rsid w:val="00EF0FD1"/>
    <w:rsid w:val="00EF14A1"/>
    <w:rsid w:val="00EF3D22"/>
    <w:rsid w:val="00EF3EC5"/>
    <w:rsid w:val="00EF49CC"/>
    <w:rsid w:val="00EF5537"/>
    <w:rsid w:val="00EF59B5"/>
    <w:rsid w:val="00EF602C"/>
    <w:rsid w:val="00EF66A9"/>
    <w:rsid w:val="00EF678B"/>
    <w:rsid w:val="00EF780B"/>
    <w:rsid w:val="00EF7AC7"/>
    <w:rsid w:val="00EF7F4E"/>
    <w:rsid w:val="00F00A0B"/>
    <w:rsid w:val="00F01B3B"/>
    <w:rsid w:val="00F03C3E"/>
    <w:rsid w:val="00F0585E"/>
    <w:rsid w:val="00F0611C"/>
    <w:rsid w:val="00F062BD"/>
    <w:rsid w:val="00F0690E"/>
    <w:rsid w:val="00F07B17"/>
    <w:rsid w:val="00F114C0"/>
    <w:rsid w:val="00F117C9"/>
    <w:rsid w:val="00F11C5E"/>
    <w:rsid w:val="00F13CC2"/>
    <w:rsid w:val="00F1423E"/>
    <w:rsid w:val="00F1485D"/>
    <w:rsid w:val="00F14D66"/>
    <w:rsid w:val="00F1547C"/>
    <w:rsid w:val="00F155A0"/>
    <w:rsid w:val="00F15BC6"/>
    <w:rsid w:val="00F16366"/>
    <w:rsid w:val="00F164F4"/>
    <w:rsid w:val="00F20153"/>
    <w:rsid w:val="00F2044D"/>
    <w:rsid w:val="00F205A9"/>
    <w:rsid w:val="00F21D3E"/>
    <w:rsid w:val="00F23DD1"/>
    <w:rsid w:val="00F243E3"/>
    <w:rsid w:val="00F245B9"/>
    <w:rsid w:val="00F25917"/>
    <w:rsid w:val="00F25936"/>
    <w:rsid w:val="00F26179"/>
    <w:rsid w:val="00F2687C"/>
    <w:rsid w:val="00F26E79"/>
    <w:rsid w:val="00F320B1"/>
    <w:rsid w:val="00F342D9"/>
    <w:rsid w:val="00F34E22"/>
    <w:rsid w:val="00F3569A"/>
    <w:rsid w:val="00F378FB"/>
    <w:rsid w:val="00F37970"/>
    <w:rsid w:val="00F37A1D"/>
    <w:rsid w:val="00F40844"/>
    <w:rsid w:val="00F42A75"/>
    <w:rsid w:val="00F42AAB"/>
    <w:rsid w:val="00F43588"/>
    <w:rsid w:val="00F45951"/>
    <w:rsid w:val="00F460B8"/>
    <w:rsid w:val="00F47B80"/>
    <w:rsid w:val="00F507C0"/>
    <w:rsid w:val="00F50CA7"/>
    <w:rsid w:val="00F50F5C"/>
    <w:rsid w:val="00F51DED"/>
    <w:rsid w:val="00F54691"/>
    <w:rsid w:val="00F54C26"/>
    <w:rsid w:val="00F554D3"/>
    <w:rsid w:val="00F56357"/>
    <w:rsid w:val="00F56D58"/>
    <w:rsid w:val="00F5799C"/>
    <w:rsid w:val="00F57BD4"/>
    <w:rsid w:val="00F601A5"/>
    <w:rsid w:val="00F60E53"/>
    <w:rsid w:val="00F614FF"/>
    <w:rsid w:val="00F6409B"/>
    <w:rsid w:val="00F64178"/>
    <w:rsid w:val="00F65703"/>
    <w:rsid w:val="00F65721"/>
    <w:rsid w:val="00F65965"/>
    <w:rsid w:val="00F65A04"/>
    <w:rsid w:val="00F66142"/>
    <w:rsid w:val="00F66B3D"/>
    <w:rsid w:val="00F66E38"/>
    <w:rsid w:val="00F67D32"/>
    <w:rsid w:val="00F706C9"/>
    <w:rsid w:val="00F70F78"/>
    <w:rsid w:val="00F710D6"/>
    <w:rsid w:val="00F7297C"/>
    <w:rsid w:val="00F730E7"/>
    <w:rsid w:val="00F73FE1"/>
    <w:rsid w:val="00F744B0"/>
    <w:rsid w:val="00F750A1"/>
    <w:rsid w:val="00F80611"/>
    <w:rsid w:val="00F81B45"/>
    <w:rsid w:val="00F8377B"/>
    <w:rsid w:val="00F84EC5"/>
    <w:rsid w:val="00F8534D"/>
    <w:rsid w:val="00F86717"/>
    <w:rsid w:val="00F87F24"/>
    <w:rsid w:val="00F90201"/>
    <w:rsid w:val="00F91E8C"/>
    <w:rsid w:val="00F92694"/>
    <w:rsid w:val="00F92C82"/>
    <w:rsid w:val="00F93D0C"/>
    <w:rsid w:val="00F94018"/>
    <w:rsid w:val="00F94809"/>
    <w:rsid w:val="00F95193"/>
    <w:rsid w:val="00F9521B"/>
    <w:rsid w:val="00F9608F"/>
    <w:rsid w:val="00F97097"/>
    <w:rsid w:val="00F972D2"/>
    <w:rsid w:val="00F9795E"/>
    <w:rsid w:val="00FA0024"/>
    <w:rsid w:val="00FA034C"/>
    <w:rsid w:val="00FA04F4"/>
    <w:rsid w:val="00FA0984"/>
    <w:rsid w:val="00FA0A6B"/>
    <w:rsid w:val="00FA1DA3"/>
    <w:rsid w:val="00FA20D5"/>
    <w:rsid w:val="00FA26D0"/>
    <w:rsid w:val="00FA38E2"/>
    <w:rsid w:val="00FA3A83"/>
    <w:rsid w:val="00FA4B9A"/>
    <w:rsid w:val="00FA561A"/>
    <w:rsid w:val="00FA72A0"/>
    <w:rsid w:val="00FB1254"/>
    <w:rsid w:val="00FB1A22"/>
    <w:rsid w:val="00FB1D82"/>
    <w:rsid w:val="00FB2C7F"/>
    <w:rsid w:val="00FB3838"/>
    <w:rsid w:val="00FB38D7"/>
    <w:rsid w:val="00FB3CC6"/>
    <w:rsid w:val="00FB4CDC"/>
    <w:rsid w:val="00FB55D9"/>
    <w:rsid w:val="00FB77D0"/>
    <w:rsid w:val="00FB79C0"/>
    <w:rsid w:val="00FC1B35"/>
    <w:rsid w:val="00FC24AD"/>
    <w:rsid w:val="00FC2D1D"/>
    <w:rsid w:val="00FC35D1"/>
    <w:rsid w:val="00FC5B78"/>
    <w:rsid w:val="00FC5DFE"/>
    <w:rsid w:val="00FC75A6"/>
    <w:rsid w:val="00FD03BC"/>
    <w:rsid w:val="00FD048E"/>
    <w:rsid w:val="00FD141E"/>
    <w:rsid w:val="00FD15BF"/>
    <w:rsid w:val="00FD1866"/>
    <w:rsid w:val="00FD1C21"/>
    <w:rsid w:val="00FD36B8"/>
    <w:rsid w:val="00FD5C0B"/>
    <w:rsid w:val="00FD647C"/>
    <w:rsid w:val="00FE02A3"/>
    <w:rsid w:val="00FE0F6B"/>
    <w:rsid w:val="00FE15C4"/>
    <w:rsid w:val="00FE303A"/>
    <w:rsid w:val="00FE37A2"/>
    <w:rsid w:val="00FE3F9B"/>
    <w:rsid w:val="00FE525B"/>
    <w:rsid w:val="00FE6081"/>
    <w:rsid w:val="00FE6965"/>
    <w:rsid w:val="00FE6D80"/>
    <w:rsid w:val="00FE77ED"/>
    <w:rsid w:val="00FF0348"/>
    <w:rsid w:val="00FF0C23"/>
    <w:rsid w:val="00FF0CA7"/>
    <w:rsid w:val="00FF182D"/>
    <w:rsid w:val="00FF1A32"/>
    <w:rsid w:val="00FF5582"/>
    <w:rsid w:val="00FF709D"/>
    <w:rsid w:val="00FF7A54"/>
    <w:rsid w:val="01B64623"/>
    <w:rsid w:val="033BBDFF"/>
    <w:rsid w:val="03BE5874"/>
    <w:rsid w:val="04C59549"/>
    <w:rsid w:val="05B906FD"/>
    <w:rsid w:val="06C0ADA2"/>
    <w:rsid w:val="06F1D651"/>
    <w:rsid w:val="07313A8D"/>
    <w:rsid w:val="0754D75E"/>
    <w:rsid w:val="07C71105"/>
    <w:rsid w:val="097A88D2"/>
    <w:rsid w:val="0A8902F7"/>
    <w:rsid w:val="0A8C7820"/>
    <w:rsid w:val="0B641BED"/>
    <w:rsid w:val="0B84E5C5"/>
    <w:rsid w:val="0BF40851"/>
    <w:rsid w:val="0C02607A"/>
    <w:rsid w:val="0C7A5C12"/>
    <w:rsid w:val="0CB3CC32"/>
    <w:rsid w:val="0CFB47E9"/>
    <w:rsid w:val="0D6CFE40"/>
    <w:rsid w:val="0D9203C1"/>
    <w:rsid w:val="0DA9F945"/>
    <w:rsid w:val="0DC418E2"/>
    <w:rsid w:val="0DE5ABFD"/>
    <w:rsid w:val="0E3AC652"/>
    <w:rsid w:val="0F427045"/>
    <w:rsid w:val="103F2C15"/>
    <w:rsid w:val="10674146"/>
    <w:rsid w:val="10A7A382"/>
    <w:rsid w:val="114122E2"/>
    <w:rsid w:val="1365E889"/>
    <w:rsid w:val="1458E4A4"/>
    <w:rsid w:val="14C84679"/>
    <w:rsid w:val="14D4A90B"/>
    <w:rsid w:val="158EE619"/>
    <w:rsid w:val="15C92BF6"/>
    <w:rsid w:val="164A4E13"/>
    <w:rsid w:val="16A9C55D"/>
    <w:rsid w:val="19179F93"/>
    <w:rsid w:val="198183E7"/>
    <w:rsid w:val="19D34244"/>
    <w:rsid w:val="1AD8ACBF"/>
    <w:rsid w:val="1BF3DFBC"/>
    <w:rsid w:val="1C4F4DF3"/>
    <w:rsid w:val="1D24DBC5"/>
    <w:rsid w:val="1D776757"/>
    <w:rsid w:val="1F59C64A"/>
    <w:rsid w:val="1FAE7196"/>
    <w:rsid w:val="20506905"/>
    <w:rsid w:val="223FEB4F"/>
    <w:rsid w:val="227B9618"/>
    <w:rsid w:val="23DA4FED"/>
    <w:rsid w:val="242C5644"/>
    <w:rsid w:val="252418C6"/>
    <w:rsid w:val="257A6C16"/>
    <w:rsid w:val="27009E72"/>
    <w:rsid w:val="27890C78"/>
    <w:rsid w:val="27B18BB6"/>
    <w:rsid w:val="27CF8102"/>
    <w:rsid w:val="280F4C05"/>
    <w:rsid w:val="28A579CB"/>
    <w:rsid w:val="28F525A9"/>
    <w:rsid w:val="28F65197"/>
    <w:rsid w:val="290BB47C"/>
    <w:rsid w:val="296B151D"/>
    <w:rsid w:val="29EBEE7A"/>
    <w:rsid w:val="2A754E89"/>
    <w:rsid w:val="2B67869B"/>
    <w:rsid w:val="2C04F8F7"/>
    <w:rsid w:val="2CD6E3D3"/>
    <w:rsid w:val="2D1148BA"/>
    <w:rsid w:val="2E87DDE5"/>
    <w:rsid w:val="2F1F08A6"/>
    <w:rsid w:val="2FD0499F"/>
    <w:rsid w:val="30E419C8"/>
    <w:rsid w:val="30F02DC4"/>
    <w:rsid w:val="30F16328"/>
    <w:rsid w:val="313F1B92"/>
    <w:rsid w:val="31B5149A"/>
    <w:rsid w:val="3229700B"/>
    <w:rsid w:val="32FF528E"/>
    <w:rsid w:val="334B14A6"/>
    <w:rsid w:val="336E36CE"/>
    <w:rsid w:val="33FD1D57"/>
    <w:rsid w:val="3477983C"/>
    <w:rsid w:val="34AA1963"/>
    <w:rsid w:val="354227D3"/>
    <w:rsid w:val="35515187"/>
    <w:rsid w:val="35AFBBF5"/>
    <w:rsid w:val="36415BD6"/>
    <w:rsid w:val="372F2AA6"/>
    <w:rsid w:val="37CBA8B1"/>
    <w:rsid w:val="37EF8AB8"/>
    <w:rsid w:val="39C94DEC"/>
    <w:rsid w:val="39F9B2FA"/>
    <w:rsid w:val="3ABDBB0C"/>
    <w:rsid w:val="3B3CD8EB"/>
    <w:rsid w:val="3B98433D"/>
    <w:rsid w:val="3D18A1BC"/>
    <w:rsid w:val="3D34139E"/>
    <w:rsid w:val="3DF52485"/>
    <w:rsid w:val="3FA5CD1B"/>
    <w:rsid w:val="4027A4B3"/>
    <w:rsid w:val="40282393"/>
    <w:rsid w:val="406FDB58"/>
    <w:rsid w:val="41439322"/>
    <w:rsid w:val="4160B3B1"/>
    <w:rsid w:val="42B00A36"/>
    <w:rsid w:val="42B154FF"/>
    <w:rsid w:val="42E7D8DD"/>
    <w:rsid w:val="4504D954"/>
    <w:rsid w:val="4685A8C9"/>
    <w:rsid w:val="4771C87B"/>
    <w:rsid w:val="478CB34D"/>
    <w:rsid w:val="4893155C"/>
    <w:rsid w:val="48CAAE72"/>
    <w:rsid w:val="49287C5D"/>
    <w:rsid w:val="4955436C"/>
    <w:rsid w:val="496F8D98"/>
    <w:rsid w:val="49942900"/>
    <w:rsid w:val="49ED936E"/>
    <w:rsid w:val="4B98E1F1"/>
    <w:rsid w:val="4D386FBB"/>
    <w:rsid w:val="4D4C599C"/>
    <w:rsid w:val="4D6E88A5"/>
    <w:rsid w:val="4EE8CF17"/>
    <w:rsid w:val="4F08EAF6"/>
    <w:rsid w:val="4F95541E"/>
    <w:rsid w:val="4FF4346E"/>
    <w:rsid w:val="507CF37B"/>
    <w:rsid w:val="50BE5D7B"/>
    <w:rsid w:val="512AA898"/>
    <w:rsid w:val="516FD230"/>
    <w:rsid w:val="528F82C1"/>
    <w:rsid w:val="531323A1"/>
    <w:rsid w:val="532ED0EC"/>
    <w:rsid w:val="53B477A8"/>
    <w:rsid w:val="5518D79E"/>
    <w:rsid w:val="55707B4C"/>
    <w:rsid w:val="569B2D1E"/>
    <w:rsid w:val="5728422A"/>
    <w:rsid w:val="576FB0FF"/>
    <w:rsid w:val="5887D697"/>
    <w:rsid w:val="5926A6DE"/>
    <w:rsid w:val="59542A3F"/>
    <w:rsid w:val="5B5D26B5"/>
    <w:rsid w:val="5B635C2C"/>
    <w:rsid w:val="5BD78252"/>
    <w:rsid w:val="5CBC66C8"/>
    <w:rsid w:val="5CE3F732"/>
    <w:rsid w:val="5DAB3B32"/>
    <w:rsid w:val="5DC1BEA9"/>
    <w:rsid w:val="5E0FD113"/>
    <w:rsid w:val="5EAB9CA7"/>
    <w:rsid w:val="5FB992FD"/>
    <w:rsid w:val="5FE693CA"/>
    <w:rsid w:val="615BB420"/>
    <w:rsid w:val="61CF34A4"/>
    <w:rsid w:val="62EF093A"/>
    <w:rsid w:val="640EE64C"/>
    <w:rsid w:val="6424AB05"/>
    <w:rsid w:val="662241BE"/>
    <w:rsid w:val="66296A89"/>
    <w:rsid w:val="669B50B4"/>
    <w:rsid w:val="66D136E0"/>
    <w:rsid w:val="6823E5AF"/>
    <w:rsid w:val="68915A25"/>
    <w:rsid w:val="68CD8E68"/>
    <w:rsid w:val="699FA54A"/>
    <w:rsid w:val="69EE016C"/>
    <w:rsid w:val="6BF890EA"/>
    <w:rsid w:val="6C4E5F0B"/>
    <w:rsid w:val="6CB896DE"/>
    <w:rsid w:val="6D2DE563"/>
    <w:rsid w:val="6E8BEA0B"/>
    <w:rsid w:val="71643614"/>
    <w:rsid w:val="718D9401"/>
    <w:rsid w:val="72BAC1B5"/>
    <w:rsid w:val="72D90AF6"/>
    <w:rsid w:val="739554CA"/>
    <w:rsid w:val="746F1959"/>
    <w:rsid w:val="7480FF2A"/>
    <w:rsid w:val="74AD5A55"/>
    <w:rsid w:val="75C0E13D"/>
    <w:rsid w:val="75D84546"/>
    <w:rsid w:val="75E73E3D"/>
    <w:rsid w:val="76676AE7"/>
    <w:rsid w:val="7747BA35"/>
    <w:rsid w:val="77D8D7C9"/>
    <w:rsid w:val="780DD1F8"/>
    <w:rsid w:val="7841F108"/>
    <w:rsid w:val="78582CC3"/>
    <w:rsid w:val="78D9EE59"/>
    <w:rsid w:val="79D35300"/>
    <w:rsid w:val="7A4976CF"/>
    <w:rsid w:val="7AB15EB4"/>
    <w:rsid w:val="7BB99DD8"/>
    <w:rsid w:val="7BE25775"/>
    <w:rsid w:val="7D6442A1"/>
    <w:rsid w:val="7E05D2B2"/>
    <w:rsid w:val="7E2AA970"/>
    <w:rsid w:val="7E6FD4BF"/>
    <w:rsid w:val="7EFDEBC0"/>
    <w:rsid w:val="7FA2876A"/>
    <w:rsid w:val="7FB8E8CB"/>
    <w:rsid w:val="7FD00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3F4E6959"/>
  <w15:chartTrackingRefBased/>
  <w15:docId w15:val="{B91A30FF-43E4-4041-9A40-C7D17CC4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B7"/>
    <w:pPr>
      <w:spacing w:after="200" w:line="276" w:lineRule="auto"/>
    </w:pPr>
    <w:rPr>
      <w:sz w:val="22"/>
      <w:szCs w:val="22"/>
      <w:lang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13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Emphasis">
    <w:name w:val="Emphasis"/>
    <w:uiPriority w:val="20"/>
    <w:qFormat/>
    <w:rsid w:val="00B26617"/>
    <w:rPr>
      <w:i/>
      <w:iCs/>
    </w:rPr>
  </w:style>
  <w:style w:type="character" w:customStyle="1" w:styleId="Heading2Char">
    <w:name w:val="Heading 2 Char"/>
    <w:link w:val="Heading2"/>
    <w:uiPriority w:val="9"/>
    <w:rsid w:val="00091311"/>
    <w:rPr>
      <w:rFonts w:ascii="Cambria" w:eastAsia="Times New Roman" w:hAnsi="Cambria" w:cs="Times New Roman"/>
      <w:b/>
      <w:bCs/>
      <w:i/>
      <w:iCs/>
      <w:sz w:val="28"/>
      <w:szCs w:val="28"/>
      <w:lang w:eastAsia="en-US"/>
    </w:rPr>
  </w:style>
  <w:style w:type="paragraph" w:customStyle="1" w:styleId="paragraph">
    <w:name w:val="paragraph"/>
    <w:basedOn w:val="Normal"/>
    <w:rsid w:val="00C3277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C45FB5"/>
  </w:style>
  <w:style w:type="paragraph" w:customStyle="1" w:styleId="Default">
    <w:name w:val="Default"/>
    <w:rsid w:val="00320699"/>
    <w:pPr>
      <w:autoSpaceDE w:val="0"/>
      <w:autoSpaceDN w:val="0"/>
      <w:adjustRightInd w:val="0"/>
    </w:pPr>
    <w:rPr>
      <w:rFonts w:ascii="Arial" w:hAnsi="Arial" w:cs="Arial"/>
      <w:color w:val="000000"/>
      <w:sz w:val="24"/>
      <w:szCs w:val="24"/>
    </w:rPr>
  </w:style>
  <w:style w:type="paragraph" w:styleId="NoSpacing">
    <w:name w:val="No Spacing"/>
    <w:uiPriority w:val="1"/>
    <w:qFormat/>
    <w:rsid w:val="00232CAD"/>
    <w:rPr>
      <w:sz w:val="22"/>
      <w:szCs w:val="22"/>
      <w:lang w:eastAsia="en-US"/>
    </w:rPr>
  </w:style>
  <w:style w:type="character" w:styleId="UnresolvedMention">
    <w:name w:val="Unresolved Mention"/>
    <w:uiPriority w:val="99"/>
    <w:semiHidden/>
    <w:unhideWhenUsed/>
    <w:rsid w:val="000911D0"/>
    <w:rPr>
      <w:color w:val="605E5C"/>
      <w:shd w:val="clear" w:color="auto" w:fill="E1DFDD"/>
    </w:rPr>
  </w:style>
  <w:style w:type="character" w:styleId="CommentReference">
    <w:name w:val="annotation reference"/>
    <w:uiPriority w:val="99"/>
    <w:semiHidden/>
    <w:unhideWhenUsed/>
    <w:rsid w:val="00D15A11"/>
    <w:rPr>
      <w:sz w:val="16"/>
      <w:szCs w:val="16"/>
    </w:rPr>
  </w:style>
  <w:style w:type="paragraph" w:styleId="CommentText">
    <w:name w:val="annotation text"/>
    <w:basedOn w:val="Normal"/>
    <w:link w:val="CommentTextChar"/>
    <w:uiPriority w:val="99"/>
    <w:semiHidden/>
    <w:unhideWhenUsed/>
    <w:rsid w:val="00D15A11"/>
    <w:rPr>
      <w:sz w:val="20"/>
      <w:szCs w:val="20"/>
    </w:rPr>
  </w:style>
  <w:style w:type="character" w:customStyle="1" w:styleId="CommentTextChar">
    <w:name w:val="Comment Text Char"/>
    <w:link w:val="CommentText"/>
    <w:uiPriority w:val="99"/>
    <w:semiHidden/>
    <w:rsid w:val="00D15A11"/>
    <w:rPr>
      <w:lang w:eastAsia="en-US"/>
    </w:rPr>
  </w:style>
  <w:style w:type="paragraph" w:styleId="CommentSubject">
    <w:name w:val="annotation subject"/>
    <w:basedOn w:val="CommentText"/>
    <w:next w:val="CommentText"/>
    <w:link w:val="CommentSubjectChar"/>
    <w:uiPriority w:val="99"/>
    <w:semiHidden/>
    <w:unhideWhenUsed/>
    <w:rsid w:val="00D15A11"/>
    <w:rPr>
      <w:b/>
      <w:bCs/>
    </w:rPr>
  </w:style>
  <w:style w:type="character" w:customStyle="1" w:styleId="CommentSubjectChar">
    <w:name w:val="Comment Subject Char"/>
    <w:link w:val="CommentSubject"/>
    <w:uiPriority w:val="99"/>
    <w:semiHidden/>
    <w:rsid w:val="00D15A11"/>
    <w:rPr>
      <w:b/>
      <w:bCs/>
      <w:lang w:eastAsia="en-US"/>
    </w:rPr>
  </w:style>
  <w:style w:type="paragraph" w:styleId="Revision">
    <w:name w:val="Revision"/>
    <w:hidden/>
    <w:uiPriority w:val="99"/>
    <w:semiHidden/>
    <w:rsid w:val="00F546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749842398">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6b784e69ba224c5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4" ma:contentTypeDescription="Create a new document." ma:contentTypeScope="" ma:versionID="b2321471666f77c2fd330d063156f545">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0ebeb6bf6ec6b9e15bb9771356f31dca"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A170D-D7AE-4F7D-90C5-997608965F7A}">
  <ds:schemaRefs>
    <ds:schemaRef ds:uri="http://schemas.microsoft.com/office/2006/metadata/properties"/>
    <ds:schemaRef ds:uri="http://schemas.microsoft.com/office/infopath/2007/PartnerControls"/>
    <ds:schemaRef ds:uri="http://schemas.microsoft.com/sharepoint/v3"/>
    <ds:schemaRef ds:uri="702ae122-4a2e-4501-abe0-a5b6cd410425"/>
  </ds:schemaRefs>
</ds:datastoreItem>
</file>

<file path=customXml/itemProps2.xml><?xml version="1.0" encoding="utf-8"?>
<ds:datastoreItem xmlns:ds="http://schemas.openxmlformats.org/officeDocument/2006/customXml" ds:itemID="{E5B2A223-A610-4264-89B4-F2DD26FF6DCA}">
  <ds:schemaRefs>
    <ds:schemaRef ds:uri="http://schemas.microsoft.com/sharepoint/v3/contenttype/forms"/>
  </ds:schemaRefs>
</ds:datastoreItem>
</file>

<file path=customXml/itemProps3.xml><?xml version="1.0" encoding="utf-8"?>
<ds:datastoreItem xmlns:ds="http://schemas.openxmlformats.org/officeDocument/2006/customXml" ds:itemID="{13D27125-B047-47BE-B622-8CAC4CE2E961}">
  <ds:schemaRefs>
    <ds:schemaRef ds:uri="http://schemas.openxmlformats.org/officeDocument/2006/bibliography"/>
  </ds:schemaRefs>
</ds:datastoreItem>
</file>

<file path=customXml/itemProps4.xml><?xml version="1.0" encoding="utf-8"?>
<ds:datastoreItem xmlns:ds="http://schemas.openxmlformats.org/officeDocument/2006/customXml" ds:itemID="{C628FD58-BFA2-43A2-898E-4F29FD12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1</Pages>
  <Words>5696</Words>
  <Characters>32468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Sophie Wiggans</cp:lastModifiedBy>
  <cp:revision>1887</cp:revision>
  <cp:lastPrinted>2021-06-04T23:07:00Z</cp:lastPrinted>
  <dcterms:created xsi:type="dcterms:W3CDTF">2021-05-24T18:54:00Z</dcterms:created>
  <dcterms:modified xsi:type="dcterms:W3CDTF">2021-06-04T23:28:00Z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