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CC50" w14:textId="77777777" w:rsidR="00080459" w:rsidRPr="00582872" w:rsidRDefault="00080459" w:rsidP="00080459">
      <w:pPr>
        <w:spacing w:after="0" w:line="240" w:lineRule="auto"/>
        <w:jc w:val="center"/>
        <w:rPr>
          <w:rFonts w:cs="Calibri"/>
          <w:b/>
          <w:sz w:val="24"/>
          <w:szCs w:val="24"/>
        </w:rPr>
      </w:pPr>
    </w:p>
    <w:p w14:paraId="5118F466" w14:textId="77777777" w:rsidR="00080459" w:rsidRPr="00582872" w:rsidRDefault="00A13419" w:rsidP="00080459">
      <w:pPr>
        <w:spacing w:after="0" w:line="240" w:lineRule="auto"/>
        <w:jc w:val="center"/>
        <w:rPr>
          <w:rFonts w:cs="Calibri"/>
          <w:b/>
          <w:sz w:val="24"/>
          <w:szCs w:val="24"/>
        </w:rPr>
      </w:pPr>
      <w:r w:rsidRPr="00582872">
        <w:rPr>
          <w:rFonts w:cs="Calibri"/>
          <w:b/>
          <w:sz w:val="24"/>
          <w:szCs w:val="24"/>
        </w:rPr>
        <w:t xml:space="preserve">Position </w:t>
      </w:r>
      <w:r w:rsidR="00080459" w:rsidRPr="00582872">
        <w:rPr>
          <w:rFonts w:cs="Calibri"/>
          <w:b/>
          <w:sz w:val="24"/>
          <w:szCs w:val="24"/>
        </w:rPr>
        <w:t>Description</w:t>
      </w:r>
    </w:p>
    <w:tbl>
      <w:tblPr>
        <w:tblpPr w:leftFromText="180" w:rightFromText="180" w:vertAnchor="page" w:horzAnchor="margin" w:tblpY="2761"/>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158"/>
      </w:tblGrid>
      <w:tr w:rsidR="00080459" w:rsidRPr="00582872" w14:paraId="33C9B62B" w14:textId="77777777" w:rsidTr="605F2AB1">
        <w:trPr>
          <w:trHeight w:hRule="exact" w:val="606"/>
        </w:trPr>
        <w:tc>
          <w:tcPr>
            <w:tcW w:w="1722" w:type="pct"/>
            <w:tcBorders>
              <w:top w:val="single" w:sz="4" w:space="0" w:color="auto"/>
              <w:left w:val="single" w:sz="4" w:space="0" w:color="auto"/>
              <w:bottom w:val="single" w:sz="4" w:space="0" w:color="auto"/>
              <w:right w:val="single" w:sz="4" w:space="0" w:color="auto"/>
            </w:tcBorders>
            <w:vAlign w:val="center"/>
            <w:hideMark/>
          </w:tcPr>
          <w:p w14:paraId="4564D701" w14:textId="77777777" w:rsidR="00080459" w:rsidRPr="00582872" w:rsidRDefault="00080459" w:rsidP="00F23234">
            <w:pPr>
              <w:widowControl w:val="0"/>
              <w:rPr>
                <w:rFonts w:cs="Calibri"/>
                <w:b/>
                <w:sz w:val="24"/>
                <w:szCs w:val="24"/>
              </w:rPr>
            </w:pPr>
            <w:r w:rsidRPr="00582872">
              <w:rPr>
                <w:rFonts w:cs="Calibri"/>
                <w:b/>
                <w:kern w:val="32"/>
                <w:sz w:val="24"/>
                <w:szCs w:val="24"/>
              </w:rPr>
              <w:t>Position Title</w:t>
            </w:r>
          </w:p>
        </w:tc>
        <w:tc>
          <w:tcPr>
            <w:tcW w:w="3278" w:type="pct"/>
            <w:tcBorders>
              <w:top w:val="single" w:sz="4" w:space="0" w:color="auto"/>
              <w:left w:val="single" w:sz="4" w:space="0" w:color="auto"/>
              <w:bottom w:val="single" w:sz="4" w:space="0" w:color="auto"/>
              <w:right w:val="single" w:sz="4" w:space="0" w:color="auto"/>
            </w:tcBorders>
            <w:vAlign w:val="center"/>
            <w:hideMark/>
          </w:tcPr>
          <w:p w14:paraId="4899150F" w14:textId="1662F198" w:rsidR="00080459" w:rsidRPr="00582872" w:rsidRDefault="1A7C5B69" w:rsidP="605F2AB1">
            <w:pPr>
              <w:pStyle w:val="Heading1"/>
              <w:spacing w:before="100" w:beforeAutospacing="1" w:line="240" w:lineRule="auto"/>
              <w:rPr>
                <w:rFonts w:ascii="Calibri" w:hAnsi="Calibri" w:cs="Calibri"/>
                <w:b w:val="0"/>
                <w:bCs w:val="0"/>
                <w:color w:val="auto"/>
                <w:sz w:val="24"/>
                <w:szCs w:val="24"/>
              </w:rPr>
            </w:pPr>
            <w:r w:rsidRPr="00582872">
              <w:rPr>
                <w:rFonts w:ascii="Calibri" w:hAnsi="Calibri" w:cs="Calibri"/>
                <w:b w:val="0"/>
                <w:bCs w:val="0"/>
                <w:color w:val="auto"/>
                <w:sz w:val="24"/>
                <w:szCs w:val="24"/>
              </w:rPr>
              <w:t>NDIS Appeal</w:t>
            </w:r>
            <w:r w:rsidR="63BA9E0A" w:rsidRPr="00582872">
              <w:rPr>
                <w:rFonts w:ascii="Calibri" w:hAnsi="Calibri" w:cs="Calibri"/>
                <w:b w:val="0"/>
                <w:bCs w:val="0"/>
                <w:color w:val="auto"/>
                <w:sz w:val="24"/>
                <w:szCs w:val="24"/>
              </w:rPr>
              <w:t>s</w:t>
            </w:r>
            <w:r w:rsidRPr="00582872">
              <w:rPr>
                <w:rFonts w:ascii="Calibri" w:hAnsi="Calibri" w:cs="Calibri"/>
                <w:b w:val="0"/>
                <w:bCs w:val="0"/>
                <w:color w:val="auto"/>
                <w:sz w:val="24"/>
                <w:szCs w:val="24"/>
              </w:rPr>
              <w:t xml:space="preserve"> </w:t>
            </w:r>
            <w:r w:rsidR="6C351D65" w:rsidRPr="00582872">
              <w:rPr>
                <w:rFonts w:ascii="Calibri" w:hAnsi="Calibri" w:cs="Calibri"/>
                <w:b w:val="0"/>
                <w:bCs w:val="0"/>
                <w:color w:val="auto"/>
                <w:sz w:val="24"/>
                <w:szCs w:val="24"/>
              </w:rPr>
              <w:t xml:space="preserve">Advocate </w:t>
            </w:r>
          </w:p>
        </w:tc>
      </w:tr>
      <w:tr w:rsidR="00080459" w:rsidRPr="00582872" w14:paraId="70DF10F9" w14:textId="77777777" w:rsidTr="605F2AB1">
        <w:trPr>
          <w:trHeight w:hRule="exact" w:val="1660"/>
        </w:trPr>
        <w:tc>
          <w:tcPr>
            <w:tcW w:w="1722" w:type="pct"/>
            <w:tcBorders>
              <w:top w:val="single" w:sz="4" w:space="0" w:color="auto"/>
              <w:left w:val="single" w:sz="4" w:space="0" w:color="auto"/>
              <w:bottom w:val="single" w:sz="4" w:space="0" w:color="auto"/>
              <w:right w:val="single" w:sz="4" w:space="0" w:color="auto"/>
            </w:tcBorders>
            <w:vAlign w:val="center"/>
            <w:hideMark/>
          </w:tcPr>
          <w:p w14:paraId="5C5E61AB" w14:textId="77777777" w:rsidR="00080459" w:rsidRPr="00582872" w:rsidRDefault="00080459" w:rsidP="00F23234">
            <w:pPr>
              <w:widowControl w:val="0"/>
              <w:rPr>
                <w:rFonts w:cs="Calibri"/>
                <w:b/>
                <w:sz w:val="24"/>
                <w:szCs w:val="24"/>
              </w:rPr>
            </w:pPr>
            <w:r w:rsidRPr="00582872">
              <w:rPr>
                <w:rFonts w:cs="Calibri"/>
                <w:b/>
                <w:sz w:val="24"/>
                <w:szCs w:val="24"/>
              </w:rPr>
              <w:t>Location</w:t>
            </w:r>
          </w:p>
        </w:tc>
        <w:tc>
          <w:tcPr>
            <w:tcW w:w="3278" w:type="pct"/>
            <w:tcBorders>
              <w:top w:val="single" w:sz="4" w:space="0" w:color="auto"/>
              <w:left w:val="single" w:sz="4" w:space="0" w:color="auto"/>
              <w:bottom w:val="single" w:sz="4" w:space="0" w:color="auto"/>
              <w:right w:val="single" w:sz="4" w:space="0" w:color="auto"/>
            </w:tcBorders>
            <w:vAlign w:val="center"/>
            <w:hideMark/>
          </w:tcPr>
          <w:p w14:paraId="2BD5B2FE" w14:textId="77777777" w:rsidR="00080459" w:rsidRPr="00582872" w:rsidRDefault="00080459" w:rsidP="00080459">
            <w:pPr>
              <w:widowControl w:val="0"/>
              <w:spacing w:after="0" w:line="240" w:lineRule="auto"/>
              <w:rPr>
                <w:rFonts w:cs="Calibri"/>
                <w:sz w:val="24"/>
                <w:szCs w:val="24"/>
              </w:rPr>
            </w:pPr>
            <w:r w:rsidRPr="00582872">
              <w:rPr>
                <w:rFonts w:cs="Calibri"/>
                <w:sz w:val="24"/>
                <w:szCs w:val="24"/>
              </w:rPr>
              <w:t>Queensland Advocacy Incorporated</w:t>
            </w:r>
          </w:p>
          <w:p w14:paraId="404073E5" w14:textId="77777777" w:rsidR="00080459" w:rsidRPr="00582872" w:rsidRDefault="00080459" w:rsidP="00080459">
            <w:pPr>
              <w:widowControl w:val="0"/>
              <w:spacing w:after="0" w:line="240" w:lineRule="auto"/>
              <w:rPr>
                <w:rFonts w:cs="Calibri"/>
                <w:sz w:val="24"/>
                <w:szCs w:val="24"/>
              </w:rPr>
            </w:pPr>
            <w:r w:rsidRPr="00582872">
              <w:rPr>
                <w:rFonts w:cs="Calibri"/>
                <w:sz w:val="24"/>
                <w:szCs w:val="24"/>
              </w:rPr>
              <w:t>Level 2, 43 Peel Street</w:t>
            </w:r>
          </w:p>
          <w:p w14:paraId="03AAE5D2" w14:textId="77777777" w:rsidR="00080459" w:rsidRPr="00582872" w:rsidRDefault="00080459" w:rsidP="00080459">
            <w:pPr>
              <w:widowControl w:val="0"/>
              <w:spacing w:after="0" w:line="240" w:lineRule="auto"/>
              <w:rPr>
                <w:rFonts w:cs="Calibri"/>
                <w:sz w:val="24"/>
                <w:szCs w:val="24"/>
              </w:rPr>
            </w:pPr>
            <w:r w:rsidRPr="00582872">
              <w:rPr>
                <w:rFonts w:cs="Calibri"/>
                <w:sz w:val="24"/>
                <w:szCs w:val="24"/>
              </w:rPr>
              <w:t>South Brisbane QLD 4101</w:t>
            </w:r>
          </w:p>
          <w:p w14:paraId="4E3F63A8" w14:textId="20F10B2C" w:rsidR="005258C6" w:rsidRPr="00582872" w:rsidRDefault="005258C6" w:rsidP="006B44A7">
            <w:pPr>
              <w:widowControl w:val="0"/>
              <w:spacing w:after="0" w:line="240" w:lineRule="auto"/>
              <w:rPr>
                <w:rFonts w:cs="Calibri"/>
                <w:sz w:val="24"/>
                <w:szCs w:val="24"/>
              </w:rPr>
            </w:pPr>
          </w:p>
        </w:tc>
      </w:tr>
      <w:tr w:rsidR="00080459" w:rsidRPr="00582872" w14:paraId="3CB22C88" w14:textId="77777777" w:rsidTr="605F2AB1">
        <w:trPr>
          <w:trHeight w:hRule="exact" w:val="606"/>
        </w:trPr>
        <w:tc>
          <w:tcPr>
            <w:tcW w:w="1722" w:type="pct"/>
            <w:tcBorders>
              <w:top w:val="single" w:sz="4" w:space="0" w:color="auto"/>
              <w:left w:val="single" w:sz="4" w:space="0" w:color="auto"/>
              <w:bottom w:val="single" w:sz="4" w:space="0" w:color="auto"/>
              <w:right w:val="single" w:sz="4" w:space="0" w:color="auto"/>
            </w:tcBorders>
            <w:vAlign w:val="center"/>
            <w:hideMark/>
          </w:tcPr>
          <w:p w14:paraId="389B24B5" w14:textId="77777777" w:rsidR="00080459" w:rsidRPr="00582872" w:rsidRDefault="00080459" w:rsidP="00F23234">
            <w:pPr>
              <w:widowControl w:val="0"/>
              <w:rPr>
                <w:rFonts w:cs="Calibri"/>
                <w:b/>
                <w:sz w:val="24"/>
                <w:szCs w:val="24"/>
              </w:rPr>
            </w:pPr>
            <w:r w:rsidRPr="00582872">
              <w:rPr>
                <w:rFonts w:cs="Calibri"/>
                <w:b/>
                <w:sz w:val="24"/>
                <w:szCs w:val="24"/>
              </w:rPr>
              <w:t>Classification</w:t>
            </w:r>
          </w:p>
        </w:tc>
        <w:tc>
          <w:tcPr>
            <w:tcW w:w="3278" w:type="pct"/>
            <w:tcBorders>
              <w:top w:val="single" w:sz="4" w:space="0" w:color="auto"/>
              <w:left w:val="single" w:sz="4" w:space="0" w:color="auto"/>
              <w:bottom w:val="single" w:sz="4" w:space="0" w:color="auto"/>
              <w:right w:val="single" w:sz="4" w:space="0" w:color="auto"/>
            </w:tcBorders>
            <w:vAlign w:val="center"/>
            <w:hideMark/>
          </w:tcPr>
          <w:p w14:paraId="32DBFE29" w14:textId="7B9F571F" w:rsidR="00080459" w:rsidRPr="00582872" w:rsidRDefault="2B0D1177" w:rsidP="065BD2EA">
            <w:pPr>
              <w:pStyle w:val="PlainText"/>
              <w:spacing w:before="100" w:beforeAutospacing="1"/>
              <w:rPr>
                <w:rFonts w:ascii="Calibri" w:hAnsi="Calibri" w:cs="Calibri"/>
                <w:szCs w:val="24"/>
              </w:rPr>
            </w:pPr>
            <w:r w:rsidRPr="00582872">
              <w:rPr>
                <w:rFonts w:ascii="Calibri" w:hAnsi="Calibri" w:cs="Calibri"/>
                <w:szCs w:val="24"/>
              </w:rPr>
              <w:t>Full</w:t>
            </w:r>
            <w:r w:rsidR="00E3068C" w:rsidRPr="00582872">
              <w:rPr>
                <w:rFonts w:ascii="Calibri" w:hAnsi="Calibri" w:cs="Calibri"/>
                <w:szCs w:val="24"/>
              </w:rPr>
              <w:t>-</w:t>
            </w:r>
            <w:r w:rsidRPr="00582872">
              <w:rPr>
                <w:rFonts w:ascii="Calibri" w:hAnsi="Calibri" w:cs="Calibri"/>
                <w:szCs w:val="24"/>
              </w:rPr>
              <w:t xml:space="preserve">time </w:t>
            </w:r>
            <w:r w:rsidR="004A2EFB">
              <w:rPr>
                <w:rFonts w:ascii="Calibri" w:hAnsi="Calibri" w:cs="Calibri"/>
                <w:szCs w:val="24"/>
              </w:rPr>
              <w:t>Initial 12-month contract</w:t>
            </w:r>
          </w:p>
        </w:tc>
      </w:tr>
      <w:tr w:rsidR="00953670" w:rsidRPr="00582872" w14:paraId="190641C8" w14:textId="77777777" w:rsidTr="004A2EFB">
        <w:trPr>
          <w:trHeight w:hRule="exact" w:val="966"/>
        </w:trPr>
        <w:tc>
          <w:tcPr>
            <w:tcW w:w="1722" w:type="pct"/>
            <w:tcBorders>
              <w:top w:val="single" w:sz="4" w:space="0" w:color="auto"/>
              <w:left w:val="single" w:sz="4" w:space="0" w:color="auto"/>
              <w:bottom w:val="single" w:sz="4" w:space="0" w:color="auto"/>
              <w:right w:val="single" w:sz="4" w:space="0" w:color="auto"/>
            </w:tcBorders>
            <w:vAlign w:val="center"/>
          </w:tcPr>
          <w:p w14:paraId="1A633BBE" w14:textId="77777777" w:rsidR="00953670" w:rsidRPr="00582872" w:rsidRDefault="00953670" w:rsidP="00F23234">
            <w:pPr>
              <w:widowControl w:val="0"/>
              <w:rPr>
                <w:rFonts w:cs="Calibri"/>
                <w:b/>
                <w:sz w:val="24"/>
                <w:szCs w:val="24"/>
              </w:rPr>
            </w:pPr>
            <w:r w:rsidRPr="00582872">
              <w:rPr>
                <w:rFonts w:cs="Calibri"/>
                <w:b/>
                <w:sz w:val="24"/>
                <w:szCs w:val="24"/>
              </w:rPr>
              <w:t>Award</w:t>
            </w:r>
          </w:p>
        </w:tc>
        <w:tc>
          <w:tcPr>
            <w:tcW w:w="3278" w:type="pct"/>
            <w:tcBorders>
              <w:top w:val="single" w:sz="4" w:space="0" w:color="auto"/>
              <w:left w:val="single" w:sz="4" w:space="0" w:color="auto"/>
              <w:bottom w:val="single" w:sz="4" w:space="0" w:color="auto"/>
              <w:right w:val="single" w:sz="4" w:space="0" w:color="auto"/>
            </w:tcBorders>
            <w:vAlign w:val="center"/>
          </w:tcPr>
          <w:p w14:paraId="6BF7B5CC" w14:textId="13DF796D" w:rsidR="00953670" w:rsidRPr="00582872" w:rsidRDefault="00284080" w:rsidP="00080459">
            <w:pPr>
              <w:pStyle w:val="PlainText"/>
              <w:spacing w:before="100" w:beforeAutospacing="1"/>
              <w:rPr>
                <w:rFonts w:ascii="Calibri" w:hAnsi="Calibri" w:cs="Calibri"/>
                <w:szCs w:val="24"/>
              </w:rPr>
            </w:pPr>
            <w:r w:rsidRPr="00582872">
              <w:rPr>
                <w:rFonts w:ascii="Calibri" w:eastAsia="Calibri" w:hAnsi="Calibri" w:cs="Calibri"/>
                <w:szCs w:val="24"/>
                <w:lang w:val="en-GB" w:eastAsia="en-AU"/>
              </w:rPr>
              <w:t>Social, Community, Home Care &amp; Disability Services Industry Award 2010 (SCHDS Award)</w:t>
            </w:r>
            <w:r w:rsidR="004A2EFB">
              <w:rPr>
                <w:rFonts w:ascii="Calibri" w:eastAsia="Calibri" w:hAnsi="Calibri" w:cs="Calibri"/>
                <w:szCs w:val="24"/>
                <w:lang w:val="en-GB" w:eastAsia="en-AU"/>
              </w:rPr>
              <w:t>, Level 4/5, depending on experience</w:t>
            </w:r>
          </w:p>
        </w:tc>
      </w:tr>
      <w:tr w:rsidR="00080459" w:rsidRPr="00582872" w14:paraId="19D8769C" w14:textId="77777777" w:rsidTr="605F2AB1">
        <w:trPr>
          <w:trHeight w:hRule="exact" w:val="606"/>
        </w:trPr>
        <w:tc>
          <w:tcPr>
            <w:tcW w:w="1722" w:type="pct"/>
            <w:tcBorders>
              <w:top w:val="single" w:sz="4" w:space="0" w:color="auto"/>
              <w:left w:val="single" w:sz="4" w:space="0" w:color="auto"/>
              <w:bottom w:val="single" w:sz="4" w:space="0" w:color="auto"/>
              <w:right w:val="single" w:sz="4" w:space="0" w:color="auto"/>
            </w:tcBorders>
            <w:vAlign w:val="center"/>
            <w:hideMark/>
          </w:tcPr>
          <w:p w14:paraId="20165413" w14:textId="77777777" w:rsidR="00080459" w:rsidRPr="00582872" w:rsidRDefault="00080459" w:rsidP="00F23234">
            <w:pPr>
              <w:widowControl w:val="0"/>
              <w:rPr>
                <w:rFonts w:cs="Calibri"/>
                <w:b/>
                <w:sz w:val="24"/>
                <w:szCs w:val="24"/>
              </w:rPr>
            </w:pPr>
            <w:r w:rsidRPr="00582872">
              <w:rPr>
                <w:rFonts w:cs="Calibri"/>
                <w:b/>
                <w:sz w:val="24"/>
                <w:szCs w:val="24"/>
              </w:rPr>
              <w:t>Position Reports to</w:t>
            </w:r>
          </w:p>
        </w:tc>
        <w:tc>
          <w:tcPr>
            <w:tcW w:w="3278" w:type="pct"/>
            <w:tcBorders>
              <w:top w:val="single" w:sz="4" w:space="0" w:color="auto"/>
              <w:left w:val="single" w:sz="4" w:space="0" w:color="auto"/>
              <w:bottom w:val="single" w:sz="4" w:space="0" w:color="auto"/>
              <w:right w:val="single" w:sz="4" w:space="0" w:color="auto"/>
            </w:tcBorders>
            <w:vAlign w:val="center"/>
            <w:hideMark/>
          </w:tcPr>
          <w:p w14:paraId="13A41C25" w14:textId="247ECD4F" w:rsidR="00080459" w:rsidRPr="00582872" w:rsidRDefault="001E2BAF" w:rsidP="00F23234">
            <w:pPr>
              <w:widowControl w:val="0"/>
              <w:spacing w:before="100" w:beforeAutospacing="1" w:after="0" w:line="240" w:lineRule="auto"/>
              <w:rPr>
                <w:rFonts w:cs="Calibri"/>
                <w:sz w:val="24"/>
                <w:szCs w:val="24"/>
              </w:rPr>
            </w:pPr>
            <w:r w:rsidRPr="00582872">
              <w:rPr>
                <w:rFonts w:cs="Calibri"/>
                <w:sz w:val="24"/>
                <w:szCs w:val="24"/>
              </w:rPr>
              <w:t xml:space="preserve">Supervision provided by </w:t>
            </w:r>
            <w:r w:rsidR="00004095" w:rsidRPr="00582872">
              <w:rPr>
                <w:rFonts w:cs="Calibri"/>
                <w:sz w:val="24"/>
                <w:szCs w:val="24"/>
              </w:rPr>
              <w:t>Principal</w:t>
            </w:r>
            <w:r w:rsidR="00656638" w:rsidRPr="00582872">
              <w:rPr>
                <w:rFonts w:cs="Calibri"/>
                <w:sz w:val="24"/>
                <w:szCs w:val="24"/>
              </w:rPr>
              <w:t xml:space="preserve"> Solicitor </w:t>
            </w:r>
            <w:r w:rsidR="00015395" w:rsidRPr="00582872">
              <w:rPr>
                <w:rFonts w:cs="Calibri"/>
                <w:sz w:val="24"/>
                <w:szCs w:val="24"/>
              </w:rPr>
              <w:t xml:space="preserve"> </w:t>
            </w:r>
          </w:p>
        </w:tc>
      </w:tr>
    </w:tbl>
    <w:p w14:paraId="204AF6DF" w14:textId="77777777" w:rsidR="00953670" w:rsidRPr="00582872" w:rsidRDefault="00953670" w:rsidP="00953670">
      <w:pPr>
        <w:spacing w:after="120" w:line="240" w:lineRule="auto"/>
        <w:ind w:left="720"/>
        <w:rPr>
          <w:rFonts w:cs="Calibri"/>
          <w:b/>
          <w:sz w:val="24"/>
          <w:szCs w:val="24"/>
        </w:rPr>
      </w:pPr>
    </w:p>
    <w:p w14:paraId="2905BF01" w14:textId="77777777" w:rsidR="003A1662" w:rsidRPr="00582872" w:rsidRDefault="003A1662" w:rsidP="003A1662">
      <w:pPr>
        <w:spacing w:after="120" w:line="240" w:lineRule="auto"/>
        <w:ind w:left="284"/>
        <w:rPr>
          <w:rFonts w:cs="Calibri"/>
          <w:b/>
          <w:sz w:val="24"/>
          <w:szCs w:val="24"/>
        </w:rPr>
      </w:pPr>
    </w:p>
    <w:p w14:paraId="76ED8553" w14:textId="4DB80E34" w:rsidR="00080459" w:rsidRPr="00582872" w:rsidRDefault="00080459" w:rsidP="00E3068C">
      <w:pPr>
        <w:numPr>
          <w:ilvl w:val="0"/>
          <w:numId w:val="22"/>
        </w:numPr>
        <w:spacing w:after="120" w:line="240" w:lineRule="auto"/>
        <w:ind w:left="284" w:hanging="284"/>
        <w:rPr>
          <w:rFonts w:cs="Calibri"/>
          <w:b/>
          <w:sz w:val="24"/>
          <w:szCs w:val="24"/>
        </w:rPr>
      </w:pPr>
      <w:r w:rsidRPr="00582872">
        <w:rPr>
          <w:rFonts w:cs="Calibri"/>
          <w:b/>
          <w:sz w:val="24"/>
          <w:szCs w:val="24"/>
        </w:rPr>
        <w:t>Queensland Advocacy Incorporated Values</w:t>
      </w:r>
    </w:p>
    <w:p w14:paraId="1120C9D3" w14:textId="090F8C75" w:rsidR="00080459" w:rsidRPr="00582872" w:rsidRDefault="00080459" w:rsidP="00E3068C">
      <w:pPr>
        <w:spacing w:after="120" w:line="240" w:lineRule="auto"/>
        <w:jc w:val="both"/>
        <w:rPr>
          <w:rFonts w:cs="Calibri"/>
          <w:sz w:val="24"/>
          <w:szCs w:val="24"/>
        </w:rPr>
      </w:pPr>
      <w:r w:rsidRPr="00582872">
        <w:rPr>
          <w:rFonts w:cs="Calibri"/>
          <w:sz w:val="24"/>
          <w:szCs w:val="24"/>
        </w:rPr>
        <w:t>The appointee to this position will have a commitment to Queensland Advocacy Inc</w:t>
      </w:r>
      <w:r w:rsidR="00E3068C" w:rsidRPr="00582872">
        <w:rPr>
          <w:rFonts w:cs="Calibri"/>
          <w:sz w:val="24"/>
          <w:szCs w:val="24"/>
        </w:rPr>
        <w:t>orporated</w:t>
      </w:r>
      <w:r w:rsidRPr="00582872">
        <w:rPr>
          <w:rFonts w:cs="Calibri"/>
          <w:sz w:val="24"/>
          <w:szCs w:val="24"/>
        </w:rPr>
        <w:t xml:space="preserve"> (QAI) to promote and implement the values and philosophies of the organisation when conducting activities and actions related to their position. </w:t>
      </w:r>
    </w:p>
    <w:p w14:paraId="31EB631E" w14:textId="77777777" w:rsidR="00080459" w:rsidRPr="00582872" w:rsidRDefault="00080459" w:rsidP="00E3068C">
      <w:pPr>
        <w:numPr>
          <w:ilvl w:val="0"/>
          <w:numId w:val="22"/>
        </w:numPr>
        <w:autoSpaceDE w:val="0"/>
        <w:autoSpaceDN w:val="0"/>
        <w:adjustRightInd w:val="0"/>
        <w:spacing w:after="120" w:line="240" w:lineRule="auto"/>
        <w:ind w:left="284" w:hanging="284"/>
        <w:rPr>
          <w:rFonts w:cs="Calibri"/>
          <w:b/>
          <w:sz w:val="24"/>
          <w:szCs w:val="24"/>
          <w:lang w:eastAsia="en-AU"/>
        </w:rPr>
      </w:pPr>
      <w:r w:rsidRPr="00582872">
        <w:rPr>
          <w:rFonts w:cs="Calibri"/>
          <w:b/>
          <w:sz w:val="24"/>
          <w:szCs w:val="24"/>
          <w:lang w:eastAsia="en-AU"/>
        </w:rPr>
        <w:t>Organisational Context:</w:t>
      </w:r>
    </w:p>
    <w:p w14:paraId="2E4649F8" w14:textId="571A2EF3" w:rsidR="00080459" w:rsidRPr="00582872" w:rsidRDefault="12431D55" w:rsidP="00E3068C">
      <w:pPr>
        <w:autoSpaceDE w:val="0"/>
        <w:autoSpaceDN w:val="0"/>
        <w:adjustRightInd w:val="0"/>
        <w:spacing w:after="120" w:line="240" w:lineRule="auto"/>
        <w:rPr>
          <w:rFonts w:cs="Calibri"/>
          <w:sz w:val="24"/>
          <w:szCs w:val="24"/>
          <w:lang w:eastAsia="en-AU"/>
        </w:rPr>
      </w:pPr>
      <w:r w:rsidRPr="00582872">
        <w:rPr>
          <w:rFonts w:cs="Calibri"/>
          <w:sz w:val="24"/>
          <w:szCs w:val="24"/>
          <w:lang w:eastAsia="en-AU"/>
        </w:rPr>
        <w:t>QAI</w:t>
      </w:r>
      <w:r w:rsidR="00080459" w:rsidRPr="00582872">
        <w:rPr>
          <w:rFonts w:cs="Calibri"/>
          <w:sz w:val="24"/>
          <w:szCs w:val="24"/>
          <w:lang w:eastAsia="en-AU"/>
        </w:rPr>
        <w:t xml:space="preserve"> is an independent, community-based systems and legal advocacy organisation for people with disability. QAI's mission is to promote, protect and defend, through advocacy, the fundamental needs, </w:t>
      </w:r>
      <w:proofErr w:type="gramStart"/>
      <w:r w:rsidR="00080459" w:rsidRPr="00582872">
        <w:rPr>
          <w:rFonts w:cs="Calibri"/>
          <w:sz w:val="24"/>
          <w:szCs w:val="24"/>
          <w:lang w:eastAsia="en-AU"/>
        </w:rPr>
        <w:t>rights</w:t>
      </w:r>
      <w:proofErr w:type="gramEnd"/>
      <w:r w:rsidR="00080459" w:rsidRPr="00582872">
        <w:rPr>
          <w:rFonts w:cs="Calibri"/>
          <w:sz w:val="24"/>
          <w:szCs w:val="24"/>
          <w:lang w:eastAsia="en-AU"/>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r w:rsidR="004CF23B" w:rsidRPr="00582872">
        <w:rPr>
          <w:rFonts w:cs="Calibri"/>
          <w:sz w:val="24"/>
          <w:szCs w:val="24"/>
          <w:lang w:eastAsia="en-AU"/>
        </w:rPr>
        <w:t>, in addition to individual legal and non-legal advocacy, provided through seven (7) separate services</w:t>
      </w:r>
      <w:r w:rsidR="00080459" w:rsidRPr="00582872">
        <w:rPr>
          <w:rFonts w:cs="Calibri"/>
          <w:sz w:val="24"/>
          <w:szCs w:val="24"/>
          <w:lang w:eastAsia="en-AU"/>
        </w:rPr>
        <w:t>.</w:t>
      </w:r>
    </w:p>
    <w:p w14:paraId="17BCD7B1" w14:textId="77777777" w:rsidR="00080459" w:rsidRPr="00582872" w:rsidRDefault="00080459" w:rsidP="00E3068C">
      <w:pPr>
        <w:autoSpaceDE w:val="0"/>
        <w:autoSpaceDN w:val="0"/>
        <w:adjustRightInd w:val="0"/>
        <w:spacing w:after="120" w:line="240" w:lineRule="auto"/>
        <w:rPr>
          <w:rFonts w:cs="Calibri"/>
          <w:sz w:val="24"/>
          <w:szCs w:val="24"/>
          <w:lang w:eastAsia="en-AU"/>
        </w:rPr>
      </w:pPr>
      <w:r w:rsidRPr="00582872">
        <w:rPr>
          <w:rFonts w:cs="Calibri"/>
          <w:bCs/>
          <w:sz w:val="24"/>
          <w:szCs w:val="24"/>
          <w:lang w:eastAsia="en-AU"/>
        </w:rPr>
        <w:t>As QAI is a social advocacy organisation, it works to uphold the principles</w:t>
      </w:r>
      <w:r w:rsidRPr="00582872">
        <w:rPr>
          <w:rFonts w:cs="Calibri"/>
          <w:sz w:val="24"/>
          <w:szCs w:val="24"/>
          <w:lang w:eastAsia="en-AU"/>
        </w:rPr>
        <w:t xml:space="preserve"> of fundamental human rights, social </w:t>
      </w:r>
      <w:proofErr w:type="gramStart"/>
      <w:r w:rsidRPr="00582872">
        <w:rPr>
          <w:rFonts w:cs="Calibri"/>
          <w:sz w:val="24"/>
          <w:szCs w:val="24"/>
          <w:lang w:eastAsia="en-AU"/>
        </w:rPr>
        <w:t>justice</w:t>
      </w:r>
      <w:proofErr w:type="gramEnd"/>
      <w:r w:rsidRPr="00582872">
        <w:rPr>
          <w:rFonts w:cs="Calibri"/>
          <w:sz w:val="24"/>
          <w:szCs w:val="24"/>
          <w:lang w:eastAsia="en-AU"/>
        </w:rPr>
        <w:t xml:space="preserve"> and inclusion in community life by:</w:t>
      </w:r>
    </w:p>
    <w:p w14:paraId="42AB52AE" w14:textId="77777777"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bCs/>
          <w:sz w:val="24"/>
          <w:szCs w:val="24"/>
          <w:lang w:eastAsia="en-AU"/>
        </w:rPr>
        <w:t>t</w:t>
      </w:r>
      <w:r w:rsidRPr="00582872">
        <w:rPr>
          <w:rFonts w:cs="Calibri"/>
          <w:sz w:val="24"/>
          <w:szCs w:val="24"/>
          <w:lang w:eastAsia="en-AU"/>
        </w:rPr>
        <w:t xml:space="preserve">aking positive, ethical </w:t>
      </w:r>
      <w:proofErr w:type="gramStart"/>
      <w:r w:rsidRPr="00582872">
        <w:rPr>
          <w:rFonts w:cs="Calibri"/>
          <w:sz w:val="24"/>
          <w:szCs w:val="24"/>
          <w:lang w:eastAsia="en-AU"/>
        </w:rPr>
        <w:t>action</w:t>
      </w:r>
      <w:r w:rsidR="005863EA" w:rsidRPr="00582872">
        <w:rPr>
          <w:rFonts w:cs="Calibri"/>
          <w:sz w:val="24"/>
          <w:szCs w:val="24"/>
          <w:lang w:eastAsia="en-AU"/>
        </w:rPr>
        <w:t>;</w:t>
      </w:r>
      <w:proofErr w:type="gramEnd"/>
      <w:r w:rsidRPr="00582872">
        <w:rPr>
          <w:rFonts w:cs="Calibri"/>
          <w:sz w:val="24"/>
          <w:szCs w:val="24"/>
          <w:lang w:eastAsia="en-AU"/>
        </w:rPr>
        <w:t xml:space="preserve"> </w:t>
      </w:r>
    </w:p>
    <w:p w14:paraId="418FAB96" w14:textId="77777777"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sz w:val="24"/>
          <w:szCs w:val="24"/>
          <w:lang w:eastAsia="en-AU"/>
        </w:rPr>
        <w:t xml:space="preserve">being on the side of people with </w:t>
      </w:r>
      <w:proofErr w:type="gramStart"/>
      <w:r w:rsidRPr="00582872">
        <w:rPr>
          <w:rFonts w:cs="Calibri"/>
          <w:sz w:val="24"/>
          <w:szCs w:val="24"/>
          <w:lang w:eastAsia="en-AU"/>
        </w:rPr>
        <w:t>disability</w:t>
      </w:r>
      <w:r w:rsidR="005863EA" w:rsidRPr="00582872">
        <w:rPr>
          <w:rFonts w:cs="Calibri"/>
          <w:sz w:val="24"/>
          <w:szCs w:val="24"/>
          <w:lang w:eastAsia="en-AU"/>
        </w:rPr>
        <w:t>;</w:t>
      </w:r>
      <w:proofErr w:type="gramEnd"/>
      <w:r w:rsidRPr="00582872">
        <w:rPr>
          <w:rFonts w:cs="Calibri"/>
          <w:sz w:val="24"/>
          <w:szCs w:val="24"/>
          <w:lang w:eastAsia="en-AU"/>
        </w:rPr>
        <w:t xml:space="preserve"> </w:t>
      </w:r>
    </w:p>
    <w:p w14:paraId="3FB6732F" w14:textId="77777777"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sz w:val="24"/>
          <w:szCs w:val="24"/>
          <w:lang w:eastAsia="en-AU"/>
        </w:rPr>
        <w:t xml:space="preserve">being understanding of their position and </w:t>
      </w:r>
      <w:proofErr w:type="gramStart"/>
      <w:r w:rsidRPr="00582872">
        <w:rPr>
          <w:rFonts w:cs="Calibri"/>
          <w:sz w:val="24"/>
          <w:szCs w:val="24"/>
          <w:lang w:eastAsia="en-AU"/>
        </w:rPr>
        <w:t>vulnerability</w:t>
      </w:r>
      <w:r w:rsidR="005863EA" w:rsidRPr="00582872">
        <w:rPr>
          <w:rFonts w:cs="Calibri"/>
          <w:sz w:val="24"/>
          <w:szCs w:val="24"/>
          <w:lang w:eastAsia="en-AU"/>
        </w:rPr>
        <w:t>;</w:t>
      </w:r>
      <w:proofErr w:type="gramEnd"/>
    </w:p>
    <w:p w14:paraId="556D95CF" w14:textId="77777777"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sz w:val="24"/>
          <w:szCs w:val="24"/>
          <w:lang w:eastAsia="en-AU"/>
        </w:rPr>
        <w:t xml:space="preserve">being independent with minimised conflicts of </w:t>
      </w:r>
      <w:proofErr w:type="gramStart"/>
      <w:r w:rsidRPr="00582872">
        <w:rPr>
          <w:rFonts w:cs="Calibri"/>
          <w:sz w:val="24"/>
          <w:szCs w:val="24"/>
          <w:lang w:eastAsia="en-AU"/>
        </w:rPr>
        <w:t>interest</w:t>
      </w:r>
      <w:r w:rsidR="005863EA" w:rsidRPr="00582872">
        <w:rPr>
          <w:rFonts w:cs="Calibri"/>
          <w:sz w:val="24"/>
          <w:szCs w:val="24"/>
          <w:lang w:eastAsia="en-AU"/>
        </w:rPr>
        <w:t>;</w:t>
      </w:r>
      <w:proofErr w:type="gramEnd"/>
      <w:r w:rsidRPr="00582872">
        <w:rPr>
          <w:rFonts w:cs="Calibri"/>
          <w:sz w:val="24"/>
          <w:szCs w:val="24"/>
          <w:lang w:eastAsia="en-AU"/>
        </w:rPr>
        <w:t xml:space="preserve"> </w:t>
      </w:r>
    </w:p>
    <w:p w14:paraId="681907D4" w14:textId="77777777"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sz w:val="24"/>
          <w:szCs w:val="24"/>
          <w:lang w:eastAsia="en-AU"/>
        </w:rPr>
        <w:t xml:space="preserve">focussing on fundamental needs, welfare and </w:t>
      </w:r>
      <w:proofErr w:type="gramStart"/>
      <w:r w:rsidRPr="00582872">
        <w:rPr>
          <w:rFonts w:cs="Calibri"/>
          <w:sz w:val="24"/>
          <w:szCs w:val="24"/>
          <w:lang w:eastAsia="en-AU"/>
        </w:rPr>
        <w:t>interests</w:t>
      </w:r>
      <w:r w:rsidR="005863EA" w:rsidRPr="00582872">
        <w:rPr>
          <w:rFonts w:cs="Calibri"/>
          <w:sz w:val="24"/>
          <w:szCs w:val="24"/>
          <w:lang w:eastAsia="en-AU"/>
        </w:rPr>
        <w:t>;</w:t>
      </w:r>
      <w:proofErr w:type="gramEnd"/>
    </w:p>
    <w:p w14:paraId="234E43DB" w14:textId="77777777"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sz w:val="24"/>
          <w:szCs w:val="24"/>
          <w:lang w:eastAsia="en-AU"/>
        </w:rPr>
        <w:t xml:space="preserve">doing advocacy with vigour and a sense of </w:t>
      </w:r>
      <w:proofErr w:type="gramStart"/>
      <w:r w:rsidRPr="00582872">
        <w:rPr>
          <w:rFonts w:cs="Calibri"/>
          <w:sz w:val="24"/>
          <w:szCs w:val="24"/>
          <w:lang w:eastAsia="en-AU"/>
        </w:rPr>
        <w:t>urgency</w:t>
      </w:r>
      <w:r w:rsidR="005863EA" w:rsidRPr="00582872">
        <w:rPr>
          <w:rFonts w:cs="Calibri"/>
          <w:sz w:val="24"/>
          <w:szCs w:val="24"/>
          <w:lang w:eastAsia="en-AU"/>
        </w:rPr>
        <w:t>;</w:t>
      </w:r>
      <w:proofErr w:type="gramEnd"/>
      <w:r w:rsidRPr="00582872">
        <w:rPr>
          <w:rFonts w:cs="Calibri"/>
          <w:sz w:val="24"/>
          <w:szCs w:val="24"/>
          <w:lang w:eastAsia="en-AU"/>
        </w:rPr>
        <w:t xml:space="preserve"> </w:t>
      </w:r>
    </w:p>
    <w:p w14:paraId="0C8DFB5C" w14:textId="384CD96E" w:rsidR="00080459" w:rsidRPr="00582872" w:rsidRDefault="00080459" w:rsidP="00E3068C">
      <w:pPr>
        <w:numPr>
          <w:ilvl w:val="0"/>
          <w:numId w:val="23"/>
        </w:numPr>
        <w:autoSpaceDE w:val="0"/>
        <w:autoSpaceDN w:val="0"/>
        <w:adjustRightInd w:val="0"/>
        <w:spacing w:after="120" w:line="240" w:lineRule="auto"/>
        <w:rPr>
          <w:rFonts w:cs="Calibri"/>
          <w:sz w:val="24"/>
          <w:szCs w:val="24"/>
          <w:lang w:eastAsia="en-AU"/>
        </w:rPr>
      </w:pPr>
      <w:r w:rsidRPr="00582872">
        <w:rPr>
          <w:rFonts w:cs="Calibri"/>
          <w:sz w:val="24"/>
          <w:szCs w:val="24"/>
          <w:lang w:eastAsia="en-AU"/>
        </w:rPr>
        <w:t>remaining loyal and accountable over time</w:t>
      </w:r>
      <w:r w:rsidR="14CC560F" w:rsidRPr="00582872">
        <w:rPr>
          <w:rFonts w:cs="Calibri"/>
          <w:sz w:val="24"/>
          <w:szCs w:val="24"/>
          <w:lang w:eastAsia="en-AU"/>
        </w:rPr>
        <w:t>.</w:t>
      </w:r>
    </w:p>
    <w:p w14:paraId="12DF8489" w14:textId="7C475BDC" w:rsidR="00080459" w:rsidRPr="00582872" w:rsidRDefault="00080459" w:rsidP="065BD2EA">
      <w:pPr>
        <w:autoSpaceDE w:val="0"/>
        <w:autoSpaceDN w:val="0"/>
        <w:adjustRightInd w:val="0"/>
        <w:spacing w:after="120" w:line="240" w:lineRule="auto"/>
        <w:rPr>
          <w:rFonts w:cs="Calibri"/>
          <w:sz w:val="24"/>
          <w:szCs w:val="24"/>
          <w:lang w:eastAsia="en-AU"/>
        </w:rPr>
      </w:pPr>
      <w:r w:rsidRPr="00582872">
        <w:rPr>
          <w:rFonts w:cs="Calibri"/>
          <w:sz w:val="24"/>
          <w:szCs w:val="24"/>
          <w:lang w:eastAsia="en-AU"/>
        </w:rPr>
        <w:lastRenderedPageBreak/>
        <w:t>People involved with QAI therefore believe that people with disability:</w:t>
      </w:r>
    </w:p>
    <w:p w14:paraId="23EC394A" w14:textId="77777777" w:rsidR="00080459" w:rsidRPr="00582872" w:rsidRDefault="00080459" w:rsidP="00E3068C">
      <w:pPr>
        <w:numPr>
          <w:ilvl w:val="0"/>
          <w:numId w:val="23"/>
        </w:numPr>
        <w:autoSpaceDE w:val="0"/>
        <w:autoSpaceDN w:val="0"/>
        <w:adjustRightInd w:val="0"/>
        <w:spacing w:after="120" w:line="240" w:lineRule="auto"/>
        <w:rPr>
          <w:rFonts w:cs="Calibri"/>
          <w:bCs/>
          <w:sz w:val="24"/>
          <w:szCs w:val="24"/>
          <w:lang w:eastAsia="en-AU"/>
        </w:rPr>
      </w:pPr>
      <w:r w:rsidRPr="00582872">
        <w:rPr>
          <w:rFonts w:cs="Calibri"/>
          <w:bCs/>
          <w:sz w:val="24"/>
          <w:szCs w:val="24"/>
          <w:lang w:eastAsia="en-AU"/>
        </w:rPr>
        <w:t xml:space="preserve">are as valuable as any other human beings, regardless of what they can or cannot </w:t>
      </w:r>
      <w:proofErr w:type="gramStart"/>
      <w:r w:rsidRPr="00582872">
        <w:rPr>
          <w:rFonts w:cs="Calibri"/>
          <w:bCs/>
          <w:sz w:val="24"/>
          <w:szCs w:val="24"/>
          <w:lang w:eastAsia="en-AU"/>
        </w:rPr>
        <w:t>do</w:t>
      </w:r>
      <w:r w:rsidR="005863EA" w:rsidRPr="00582872">
        <w:rPr>
          <w:rFonts w:cs="Calibri"/>
          <w:bCs/>
          <w:sz w:val="24"/>
          <w:szCs w:val="24"/>
          <w:lang w:eastAsia="en-AU"/>
        </w:rPr>
        <w:t>;</w:t>
      </w:r>
      <w:proofErr w:type="gramEnd"/>
    </w:p>
    <w:p w14:paraId="385E843B" w14:textId="77777777" w:rsidR="00080459" w:rsidRPr="00582872" w:rsidRDefault="00080459" w:rsidP="00E3068C">
      <w:pPr>
        <w:numPr>
          <w:ilvl w:val="0"/>
          <w:numId w:val="23"/>
        </w:numPr>
        <w:autoSpaceDE w:val="0"/>
        <w:autoSpaceDN w:val="0"/>
        <w:adjustRightInd w:val="0"/>
        <w:spacing w:after="120" w:line="240" w:lineRule="auto"/>
        <w:rPr>
          <w:rFonts w:cs="Calibri"/>
          <w:bCs/>
          <w:sz w:val="24"/>
          <w:szCs w:val="24"/>
          <w:lang w:eastAsia="en-AU"/>
        </w:rPr>
      </w:pPr>
      <w:r w:rsidRPr="00582872">
        <w:rPr>
          <w:rFonts w:cs="Calibri"/>
          <w:bCs/>
          <w:sz w:val="24"/>
          <w:szCs w:val="24"/>
          <w:lang w:eastAsia="en-AU"/>
        </w:rPr>
        <w:t xml:space="preserve">need to live well and have the same opportunities in life as other </w:t>
      </w:r>
      <w:proofErr w:type="gramStart"/>
      <w:r w:rsidRPr="00582872">
        <w:rPr>
          <w:rFonts w:cs="Calibri"/>
          <w:bCs/>
          <w:sz w:val="24"/>
          <w:szCs w:val="24"/>
          <w:lang w:eastAsia="en-AU"/>
        </w:rPr>
        <w:t>people</w:t>
      </w:r>
      <w:r w:rsidR="005863EA" w:rsidRPr="00582872">
        <w:rPr>
          <w:rFonts w:cs="Calibri"/>
          <w:bCs/>
          <w:sz w:val="24"/>
          <w:szCs w:val="24"/>
          <w:lang w:eastAsia="en-AU"/>
        </w:rPr>
        <w:t>;</w:t>
      </w:r>
      <w:proofErr w:type="gramEnd"/>
    </w:p>
    <w:p w14:paraId="1D0395B1" w14:textId="77777777" w:rsidR="00080459" w:rsidRPr="00582872" w:rsidRDefault="00080459" w:rsidP="00E3068C">
      <w:pPr>
        <w:numPr>
          <w:ilvl w:val="0"/>
          <w:numId w:val="23"/>
        </w:numPr>
        <w:autoSpaceDE w:val="0"/>
        <w:autoSpaceDN w:val="0"/>
        <w:adjustRightInd w:val="0"/>
        <w:spacing w:after="120" w:line="240" w:lineRule="auto"/>
        <w:rPr>
          <w:rFonts w:cs="Calibri"/>
          <w:bCs/>
          <w:sz w:val="24"/>
          <w:szCs w:val="24"/>
        </w:rPr>
      </w:pPr>
      <w:r w:rsidRPr="00582872">
        <w:rPr>
          <w:rFonts w:cs="Calibri"/>
          <w:bCs/>
          <w:sz w:val="24"/>
          <w:szCs w:val="24"/>
          <w:lang w:eastAsia="en-AU"/>
        </w:rPr>
        <w:t xml:space="preserve">are part of the relationships and connections of ordinary life and can </w:t>
      </w:r>
      <w:r w:rsidRPr="00582872">
        <w:rPr>
          <w:rFonts w:cs="Calibri"/>
          <w:bCs/>
          <w:sz w:val="24"/>
          <w:szCs w:val="24"/>
        </w:rPr>
        <w:t xml:space="preserve">participate and contribute to the rich and diverse fabric of our </w:t>
      </w:r>
      <w:proofErr w:type="gramStart"/>
      <w:r w:rsidRPr="00582872">
        <w:rPr>
          <w:rFonts w:cs="Calibri"/>
          <w:bCs/>
          <w:sz w:val="24"/>
          <w:szCs w:val="24"/>
        </w:rPr>
        <w:t>communities</w:t>
      </w:r>
      <w:r w:rsidR="005863EA" w:rsidRPr="00582872">
        <w:rPr>
          <w:rFonts w:cs="Calibri"/>
          <w:bCs/>
          <w:sz w:val="24"/>
          <w:szCs w:val="24"/>
        </w:rPr>
        <w:t>;</w:t>
      </w:r>
      <w:proofErr w:type="gramEnd"/>
    </w:p>
    <w:p w14:paraId="2D925B01" w14:textId="77777777" w:rsidR="00080459" w:rsidRPr="00582872" w:rsidRDefault="00080459" w:rsidP="00E3068C">
      <w:pPr>
        <w:numPr>
          <w:ilvl w:val="0"/>
          <w:numId w:val="23"/>
        </w:numPr>
        <w:autoSpaceDE w:val="0"/>
        <w:autoSpaceDN w:val="0"/>
        <w:adjustRightInd w:val="0"/>
        <w:spacing w:after="120" w:line="240" w:lineRule="auto"/>
        <w:rPr>
          <w:rFonts w:cs="Calibri"/>
          <w:bCs/>
          <w:sz w:val="24"/>
          <w:szCs w:val="24"/>
          <w:lang w:eastAsia="en-AU"/>
        </w:rPr>
      </w:pPr>
      <w:r w:rsidRPr="00582872">
        <w:rPr>
          <w:rFonts w:cs="Calibri"/>
          <w:bCs/>
          <w:sz w:val="24"/>
          <w:szCs w:val="24"/>
          <w:lang w:eastAsia="en-AU"/>
        </w:rPr>
        <w:t xml:space="preserve">should not be segregated, </w:t>
      </w:r>
      <w:proofErr w:type="gramStart"/>
      <w:r w:rsidRPr="00582872">
        <w:rPr>
          <w:rFonts w:cs="Calibri"/>
          <w:bCs/>
          <w:sz w:val="24"/>
          <w:szCs w:val="24"/>
          <w:lang w:eastAsia="en-AU"/>
        </w:rPr>
        <w:t>congregated</w:t>
      </w:r>
      <w:proofErr w:type="gramEnd"/>
      <w:r w:rsidRPr="00582872">
        <w:rPr>
          <w:rFonts w:cs="Calibri"/>
          <w:bCs/>
          <w:sz w:val="24"/>
          <w:szCs w:val="24"/>
          <w:lang w:eastAsia="en-AU"/>
        </w:rPr>
        <w:t xml:space="preserve"> or isolated on the basis of disability.</w:t>
      </w:r>
    </w:p>
    <w:p w14:paraId="4C62CC77" w14:textId="77777777" w:rsidR="003A1662" w:rsidRPr="00582872" w:rsidRDefault="003A1662" w:rsidP="003A1662">
      <w:pPr>
        <w:spacing w:after="120"/>
        <w:ind w:left="284" w:right="-330"/>
        <w:rPr>
          <w:rFonts w:cs="Calibri"/>
          <w:b/>
          <w:sz w:val="24"/>
          <w:szCs w:val="24"/>
        </w:rPr>
      </w:pPr>
    </w:p>
    <w:p w14:paraId="1BF8EBF5" w14:textId="5C7D423C" w:rsidR="00080459" w:rsidRPr="00582872" w:rsidRDefault="001E2BAF" w:rsidP="00E3068C">
      <w:pPr>
        <w:numPr>
          <w:ilvl w:val="0"/>
          <w:numId w:val="22"/>
        </w:numPr>
        <w:spacing w:after="120"/>
        <w:ind w:left="284" w:right="-330" w:hanging="284"/>
        <w:rPr>
          <w:rFonts w:cs="Calibri"/>
          <w:b/>
          <w:sz w:val="24"/>
          <w:szCs w:val="24"/>
        </w:rPr>
      </w:pPr>
      <w:r w:rsidRPr="00582872">
        <w:rPr>
          <w:rFonts w:cs="Calibri"/>
          <w:b/>
          <w:sz w:val="24"/>
          <w:szCs w:val="24"/>
        </w:rPr>
        <w:t>Role Description</w:t>
      </w:r>
      <w:r w:rsidR="00080459" w:rsidRPr="00582872">
        <w:rPr>
          <w:rFonts w:cs="Calibri"/>
          <w:b/>
          <w:sz w:val="24"/>
          <w:szCs w:val="24"/>
        </w:rPr>
        <w:t>:</w:t>
      </w:r>
    </w:p>
    <w:p w14:paraId="224D1B99" w14:textId="080F9B82" w:rsidR="00EE20D3" w:rsidRPr="00582872" w:rsidRDefault="773DE218" w:rsidP="065BD2EA">
      <w:pPr>
        <w:spacing w:after="120"/>
        <w:rPr>
          <w:rFonts w:cs="Calibri"/>
          <w:sz w:val="24"/>
          <w:szCs w:val="24"/>
        </w:rPr>
      </w:pPr>
      <w:r w:rsidRPr="00582872">
        <w:rPr>
          <w:rFonts w:cs="Calibri"/>
          <w:sz w:val="24"/>
          <w:szCs w:val="24"/>
        </w:rPr>
        <w:t xml:space="preserve">The NDIS Appeals Advocate </w:t>
      </w:r>
      <w:r w:rsidR="6AEB1F77" w:rsidRPr="00582872">
        <w:rPr>
          <w:rFonts w:cs="Calibri"/>
          <w:sz w:val="24"/>
          <w:szCs w:val="24"/>
        </w:rPr>
        <w:t>provide</w:t>
      </w:r>
      <w:r w:rsidR="2E0055B3" w:rsidRPr="00582872">
        <w:rPr>
          <w:rFonts w:cs="Calibri"/>
          <w:sz w:val="24"/>
          <w:szCs w:val="24"/>
        </w:rPr>
        <w:t>s</w:t>
      </w:r>
      <w:r w:rsidR="6AEB1F77" w:rsidRPr="00582872">
        <w:rPr>
          <w:rFonts w:cs="Calibri"/>
          <w:sz w:val="24"/>
          <w:szCs w:val="24"/>
        </w:rPr>
        <w:t xml:space="preserve"> individual advocacy for people aggrieved by a decision of the National Disability Insurance Agency (NDIA)</w:t>
      </w:r>
      <w:r w:rsidR="16BC08BF" w:rsidRPr="00582872">
        <w:rPr>
          <w:rFonts w:cs="Calibri"/>
          <w:sz w:val="24"/>
          <w:szCs w:val="24"/>
        </w:rPr>
        <w:t xml:space="preserve">, including through both </w:t>
      </w:r>
      <w:r w:rsidR="6795BF22" w:rsidRPr="00582872">
        <w:rPr>
          <w:rFonts w:cs="Calibri"/>
          <w:sz w:val="24"/>
          <w:szCs w:val="24"/>
        </w:rPr>
        <w:t>external and internal review.</w:t>
      </w:r>
      <w:r w:rsidR="6AEB1F77" w:rsidRPr="00582872">
        <w:rPr>
          <w:rFonts w:cs="Calibri"/>
          <w:sz w:val="24"/>
          <w:szCs w:val="24"/>
        </w:rPr>
        <w:t xml:space="preserve"> </w:t>
      </w:r>
      <w:r w:rsidR="0740297F" w:rsidRPr="00582872">
        <w:rPr>
          <w:rFonts w:cs="Calibri"/>
          <w:sz w:val="24"/>
          <w:szCs w:val="24"/>
        </w:rPr>
        <w:t xml:space="preserve"> </w:t>
      </w:r>
      <w:r w:rsidR="065BD2EA" w:rsidRPr="00582872">
        <w:rPr>
          <w:rFonts w:eastAsia="Arial" w:cs="Calibri"/>
          <w:sz w:val="24"/>
          <w:szCs w:val="24"/>
          <w:lang w:val="en-US"/>
        </w:rPr>
        <w:t>The advocate also engage</w:t>
      </w:r>
      <w:r w:rsidR="675C8CB6" w:rsidRPr="00582872">
        <w:rPr>
          <w:rFonts w:eastAsia="Arial" w:cs="Calibri"/>
          <w:sz w:val="24"/>
          <w:szCs w:val="24"/>
          <w:lang w:val="en-US"/>
        </w:rPr>
        <w:t>s</w:t>
      </w:r>
      <w:r w:rsidR="065BD2EA" w:rsidRPr="00582872">
        <w:rPr>
          <w:rFonts w:eastAsia="Arial" w:cs="Calibri"/>
          <w:sz w:val="24"/>
          <w:szCs w:val="24"/>
          <w:lang w:val="en-US"/>
        </w:rPr>
        <w:t xml:space="preserve"> in </w:t>
      </w:r>
      <w:r w:rsidR="7F3BDE18" w:rsidRPr="00582872">
        <w:rPr>
          <w:rFonts w:eastAsia="Arial" w:cs="Calibri"/>
          <w:sz w:val="24"/>
          <w:szCs w:val="24"/>
          <w:lang w:val="en-US"/>
        </w:rPr>
        <w:t>community education</w:t>
      </w:r>
      <w:r w:rsidR="2ED41343" w:rsidRPr="00582872">
        <w:rPr>
          <w:rFonts w:eastAsia="Arial" w:cs="Calibri"/>
          <w:sz w:val="24"/>
          <w:szCs w:val="24"/>
          <w:lang w:val="en-US"/>
        </w:rPr>
        <w:t xml:space="preserve"> </w:t>
      </w:r>
      <w:r w:rsidR="7F3BDE18" w:rsidRPr="00582872">
        <w:rPr>
          <w:rFonts w:eastAsia="Arial" w:cs="Calibri"/>
          <w:sz w:val="24"/>
          <w:szCs w:val="24"/>
          <w:lang w:val="en-US"/>
        </w:rPr>
        <w:t xml:space="preserve">to build the capacity of people with disability, their </w:t>
      </w:r>
      <w:proofErr w:type="spellStart"/>
      <w:proofErr w:type="gramStart"/>
      <w:r w:rsidR="7F3BDE18" w:rsidRPr="00582872">
        <w:rPr>
          <w:rFonts w:eastAsia="Arial" w:cs="Calibri"/>
          <w:sz w:val="24"/>
          <w:szCs w:val="24"/>
          <w:lang w:val="en-US"/>
        </w:rPr>
        <w:t>carers</w:t>
      </w:r>
      <w:proofErr w:type="spellEnd"/>
      <w:proofErr w:type="gramEnd"/>
      <w:r w:rsidR="7F3BDE18" w:rsidRPr="00582872">
        <w:rPr>
          <w:rFonts w:eastAsia="Arial" w:cs="Calibri"/>
          <w:sz w:val="24"/>
          <w:szCs w:val="24"/>
          <w:lang w:val="en-US"/>
        </w:rPr>
        <w:t xml:space="preserve"> and families to self-ad</w:t>
      </w:r>
      <w:r w:rsidR="5026F345" w:rsidRPr="00582872">
        <w:rPr>
          <w:rFonts w:eastAsia="Arial" w:cs="Calibri"/>
          <w:sz w:val="24"/>
          <w:szCs w:val="24"/>
          <w:lang w:val="en-US"/>
        </w:rPr>
        <w:t>v</w:t>
      </w:r>
      <w:r w:rsidR="7F3BDE18" w:rsidRPr="00582872">
        <w:rPr>
          <w:rFonts w:eastAsia="Arial" w:cs="Calibri"/>
          <w:sz w:val="24"/>
          <w:szCs w:val="24"/>
          <w:lang w:val="en-US"/>
        </w:rPr>
        <w:t>o</w:t>
      </w:r>
      <w:r w:rsidR="4797455F" w:rsidRPr="00582872">
        <w:rPr>
          <w:rFonts w:eastAsia="Arial" w:cs="Calibri"/>
          <w:sz w:val="24"/>
          <w:szCs w:val="24"/>
          <w:lang w:val="en-US"/>
        </w:rPr>
        <w:t>c</w:t>
      </w:r>
      <w:r w:rsidR="7F3BDE18" w:rsidRPr="00582872">
        <w:rPr>
          <w:rFonts w:eastAsia="Arial" w:cs="Calibri"/>
          <w:sz w:val="24"/>
          <w:szCs w:val="24"/>
          <w:lang w:val="en-US"/>
        </w:rPr>
        <w:t>ate where possible, and informs</w:t>
      </w:r>
      <w:r w:rsidR="419A100A" w:rsidRPr="00582872">
        <w:rPr>
          <w:rFonts w:eastAsia="Arial" w:cs="Calibri"/>
          <w:sz w:val="24"/>
          <w:szCs w:val="24"/>
          <w:lang w:val="en-US"/>
        </w:rPr>
        <w:t xml:space="preserve"> QAI</w:t>
      </w:r>
      <w:r w:rsidR="7F3BDE18" w:rsidRPr="00582872">
        <w:rPr>
          <w:rFonts w:eastAsia="Arial" w:cs="Calibri"/>
          <w:sz w:val="24"/>
          <w:szCs w:val="24"/>
          <w:lang w:val="en-US"/>
        </w:rPr>
        <w:t xml:space="preserve"> </w:t>
      </w:r>
      <w:r w:rsidR="065BD2EA" w:rsidRPr="00582872">
        <w:rPr>
          <w:rFonts w:cs="Calibri"/>
          <w:sz w:val="24"/>
          <w:szCs w:val="24"/>
        </w:rPr>
        <w:t xml:space="preserve">campaigns </w:t>
      </w:r>
      <w:r w:rsidR="3E6A5D07" w:rsidRPr="00582872">
        <w:rPr>
          <w:rFonts w:cs="Calibri"/>
          <w:sz w:val="24"/>
          <w:szCs w:val="24"/>
        </w:rPr>
        <w:t xml:space="preserve">seeking </w:t>
      </w:r>
      <w:r w:rsidR="065BD2EA" w:rsidRPr="00582872">
        <w:rPr>
          <w:rFonts w:cs="Calibri"/>
          <w:sz w:val="24"/>
          <w:szCs w:val="24"/>
        </w:rPr>
        <w:t>to achieve positive systemic reform for people with disability</w:t>
      </w:r>
      <w:r w:rsidR="6B50C8BD" w:rsidRPr="00582872">
        <w:rPr>
          <w:rFonts w:cs="Calibri"/>
          <w:sz w:val="24"/>
          <w:szCs w:val="24"/>
        </w:rPr>
        <w:t>,</w:t>
      </w:r>
      <w:r w:rsidR="065BD2EA" w:rsidRPr="00582872">
        <w:rPr>
          <w:rFonts w:cs="Calibri"/>
          <w:sz w:val="24"/>
          <w:szCs w:val="24"/>
        </w:rPr>
        <w:t xml:space="preserve"> in keeping with QAI’s values, mission and objectives.</w:t>
      </w:r>
    </w:p>
    <w:p w14:paraId="0ADB3546" w14:textId="0305B45E" w:rsidR="00080459" w:rsidRPr="00582872" w:rsidRDefault="00080459" w:rsidP="003A1662">
      <w:pPr>
        <w:numPr>
          <w:ilvl w:val="0"/>
          <w:numId w:val="22"/>
        </w:numPr>
        <w:ind w:left="284" w:hanging="284"/>
        <w:rPr>
          <w:rFonts w:cs="Calibri"/>
          <w:b/>
          <w:bCs/>
          <w:sz w:val="24"/>
          <w:szCs w:val="24"/>
        </w:rPr>
      </w:pPr>
      <w:r w:rsidRPr="00582872">
        <w:rPr>
          <w:rFonts w:cs="Calibri"/>
          <w:b/>
          <w:bCs/>
          <w:sz w:val="24"/>
          <w:szCs w:val="24"/>
        </w:rPr>
        <w:t xml:space="preserve">Key Responsibilities </w:t>
      </w:r>
    </w:p>
    <w:p w14:paraId="4EA37153" w14:textId="2076AEC1" w:rsidR="00080459" w:rsidRPr="00582872" w:rsidRDefault="00080459" w:rsidP="003A1662">
      <w:pPr>
        <w:spacing w:after="120"/>
        <w:rPr>
          <w:rFonts w:cs="Calibri"/>
          <w:sz w:val="24"/>
          <w:szCs w:val="24"/>
          <w:u w:val="single"/>
        </w:rPr>
      </w:pPr>
      <w:r w:rsidRPr="00582872">
        <w:rPr>
          <w:rFonts w:cs="Calibri"/>
          <w:sz w:val="24"/>
          <w:szCs w:val="24"/>
          <w:u w:val="single"/>
          <w:lang w:eastAsia="en-AU"/>
        </w:rPr>
        <w:t xml:space="preserve">Promotion, </w:t>
      </w:r>
      <w:proofErr w:type="gramStart"/>
      <w:r w:rsidRPr="00582872">
        <w:rPr>
          <w:rFonts w:cs="Calibri"/>
          <w:sz w:val="24"/>
          <w:szCs w:val="24"/>
          <w:u w:val="single"/>
          <w:lang w:eastAsia="en-AU"/>
        </w:rPr>
        <w:t>protection</w:t>
      </w:r>
      <w:proofErr w:type="gramEnd"/>
      <w:r w:rsidRPr="00582872">
        <w:rPr>
          <w:rFonts w:cs="Calibri"/>
          <w:sz w:val="24"/>
          <w:szCs w:val="24"/>
          <w:u w:val="single"/>
          <w:lang w:eastAsia="en-AU"/>
        </w:rPr>
        <w:t xml:space="preserve"> and defence of people with disability through </w:t>
      </w:r>
      <w:r w:rsidR="00C114A9" w:rsidRPr="00582872">
        <w:rPr>
          <w:rFonts w:cs="Calibri"/>
          <w:sz w:val="24"/>
          <w:szCs w:val="24"/>
          <w:u w:val="single"/>
          <w:lang w:eastAsia="en-AU"/>
        </w:rPr>
        <w:t xml:space="preserve">individual and </w:t>
      </w:r>
      <w:r w:rsidRPr="00582872">
        <w:rPr>
          <w:rFonts w:cs="Calibri"/>
          <w:sz w:val="24"/>
          <w:szCs w:val="24"/>
          <w:u w:val="single"/>
          <w:lang w:eastAsia="en-AU"/>
        </w:rPr>
        <w:t>systemic advocacy work:</w:t>
      </w:r>
    </w:p>
    <w:p w14:paraId="14428C3B" w14:textId="412FD6E5" w:rsidR="00851717" w:rsidRPr="00582872" w:rsidRDefault="27936FE9" w:rsidP="065BD2EA">
      <w:pPr>
        <w:numPr>
          <w:ilvl w:val="0"/>
          <w:numId w:val="24"/>
        </w:numPr>
        <w:spacing w:after="120"/>
        <w:ind w:left="709" w:hanging="425"/>
        <w:contextualSpacing/>
        <w:rPr>
          <w:rFonts w:cs="Calibri"/>
          <w:sz w:val="24"/>
          <w:szCs w:val="24"/>
          <w:lang w:eastAsia="en-AU"/>
        </w:rPr>
      </w:pPr>
      <w:r w:rsidRPr="00582872">
        <w:rPr>
          <w:rFonts w:cs="Calibri"/>
          <w:sz w:val="24"/>
          <w:szCs w:val="24"/>
          <w:lang w:eastAsia="en-AU"/>
        </w:rPr>
        <w:t xml:space="preserve">Provide advice </w:t>
      </w:r>
      <w:r w:rsidR="1582E214" w:rsidRPr="00582872">
        <w:rPr>
          <w:rFonts w:cs="Calibri"/>
          <w:sz w:val="24"/>
          <w:szCs w:val="24"/>
          <w:lang w:eastAsia="en-AU"/>
        </w:rPr>
        <w:t xml:space="preserve">and discrete task </w:t>
      </w:r>
      <w:r w:rsidR="12996AC9" w:rsidRPr="00582872">
        <w:rPr>
          <w:rFonts w:cs="Calibri"/>
          <w:sz w:val="24"/>
          <w:szCs w:val="24"/>
          <w:lang w:eastAsia="en-AU"/>
        </w:rPr>
        <w:t>assistance</w:t>
      </w:r>
      <w:r w:rsidR="1582E214" w:rsidRPr="00582872">
        <w:rPr>
          <w:rFonts w:cs="Calibri"/>
          <w:sz w:val="24"/>
          <w:szCs w:val="24"/>
          <w:lang w:eastAsia="en-AU"/>
        </w:rPr>
        <w:t xml:space="preserve"> </w:t>
      </w:r>
      <w:r w:rsidRPr="00582872">
        <w:rPr>
          <w:rFonts w:cs="Calibri"/>
          <w:sz w:val="24"/>
          <w:szCs w:val="24"/>
          <w:lang w:eastAsia="en-AU"/>
        </w:rPr>
        <w:t>to clients seeking to pursue either internal or external review of an NDIA decision (typically to refuse access to the NDIS or refuse funding for supports)</w:t>
      </w:r>
      <w:r w:rsidR="1FA2891D" w:rsidRPr="00582872">
        <w:rPr>
          <w:rFonts w:cs="Calibri"/>
          <w:sz w:val="24"/>
          <w:szCs w:val="24"/>
          <w:lang w:eastAsia="en-AU"/>
        </w:rPr>
        <w:t>.</w:t>
      </w:r>
    </w:p>
    <w:p w14:paraId="280A6BF5" w14:textId="05FBFB21" w:rsidR="00851717" w:rsidRPr="00582872" w:rsidRDefault="03AB7AC3" w:rsidP="065BD2EA">
      <w:pPr>
        <w:numPr>
          <w:ilvl w:val="0"/>
          <w:numId w:val="24"/>
        </w:numPr>
        <w:spacing w:after="120"/>
        <w:ind w:left="709" w:hanging="425"/>
        <w:contextualSpacing/>
        <w:rPr>
          <w:rFonts w:eastAsia="Arial" w:cs="Calibri"/>
          <w:sz w:val="24"/>
          <w:szCs w:val="24"/>
          <w:lang w:eastAsia="en-AU"/>
        </w:rPr>
      </w:pPr>
      <w:r w:rsidRPr="00582872">
        <w:rPr>
          <w:rFonts w:cs="Calibri"/>
          <w:sz w:val="24"/>
          <w:szCs w:val="24"/>
          <w:lang w:eastAsia="en-AU"/>
        </w:rPr>
        <w:t xml:space="preserve">Provide ongoing assistance to </w:t>
      </w:r>
      <w:r w:rsidR="00BE4604" w:rsidRPr="00582872">
        <w:rPr>
          <w:rFonts w:cs="Calibri"/>
          <w:sz w:val="24"/>
          <w:szCs w:val="24"/>
          <w:lang w:eastAsia="en-AU"/>
        </w:rPr>
        <w:t xml:space="preserve">clients to </w:t>
      </w:r>
      <w:r w:rsidR="00851717" w:rsidRPr="00582872">
        <w:rPr>
          <w:rFonts w:cs="Calibri"/>
          <w:sz w:val="24"/>
          <w:szCs w:val="24"/>
          <w:lang w:eastAsia="en-AU"/>
        </w:rPr>
        <w:t xml:space="preserve">navigate </w:t>
      </w:r>
      <w:r w:rsidR="00BE4604" w:rsidRPr="00582872">
        <w:rPr>
          <w:rFonts w:cs="Calibri"/>
          <w:sz w:val="24"/>
          <w:szCs w:val="24"/>
          <w:lang w:eastAsia="en-AU"/>
        </w:rPr>
        <w:t xml:space="preserve">internal and external </w:t>
      </w:r>
      <w:r w:rsidR="002A6D69" w:rsidRPr="00582872">
        <w:rPr>
          <w:rFonts w:cs="Calibri"/>
          <w:sz w:val="24"/>
          <w:szCs w:val="24"/>
          <w:lang w:eastAsia="en-AU"/>
        </w:rPr>
        <w:t xml:space="preserve">(at the Administrative Appeals Tribunal) </w:t>
      </w:r>
      <w:r w:rsidR="5AD49961" w:rsidRPr="00582872">
        <w:rPr>
          <w:rFonts w:cs="Calibri"/>
          <w:sz w:val="24"/>
          <w:szCs w:val="24"/>
          <w:lang w:eastAsia="en-AU"/>
        </w:rPr>
        <w:t xml:space="preserve">review </w:t>
      </w:r>
      <w:r w:rsidR="7C09600D" w:rsidRPr="00582872">
        <w:rPr>
          <w:rFonts w:cs="Calibri"/>
          <w:sz w:val="24"/>
          <w:szCs w:val="24"/>
          <w:lang w:eastAsia="en-AU"/>
        </w:rPr>
        <w:t>processes, including</w:t>
      </w:r>
      <w:r w:rsidR="353DF1EA" w:rsidRPr="00582872">
        <w:rPr>
          <w:rFonts w:cs="Calibri"/>
          <w:sz w:val="24"/>
          <w:szCs w:val="24"/>
          <w:lang w:eastAsia="en-AU"/>
        </w:rPr>
        <w:t xml:space="preserve"> </w:t>
      </w:r>
      <w:r w:rsidR="002A6D69" w:rsidRPr="00582872">
        <w:rPr>
          <w:rFonts w:cs="Calibri"/>
          <w:sz w:val="24"/>
          <w:szCs w:val="24"/>
          <w:lang w:eastAsia="en-AU"/>
        </w:rPr>
        <w:t xml:space="preserve">liaising with lawyers representing the NDIA and </w:t>
      </w:r>
      <w:r w:rsidR="5CE416DF" w:rsidRPr="00582872">
        <w:rPr>
          <w:rFonts w:cs="Calibri"/>
          <w:sz w:val="24"/>
          <w:szCs w:val="24"/>
          <w:lang w:eastAsia="en-AU"/>
        </w:rPr>
        <w:t xml:space="preserve">with </w:t>
      </w:r>
      <w:r w:rsidR="0D338B10" w:rsidRPr="00582872">
        <w:rPr>
          <w:rFonts w:cs="Calibri"/>
          <w:sz w:val="24"/>
          <w:szCs w:val="24"/>
          <w:lang w:eastAsia="en-AU"/>
        </w:rPr>
        <w:t xml:space="preserve">AAT </w:t>
      </w:r>
      <w:r w:rsidR="002A6D69" w:rsidRPr="00582872">
        <w:rPr>
          <w:rFonts w:cs="Calibri"/>
          <w:sz w:val="24"/>
          <w:szCs w:val="24"/>
          <w:lang w:eastAsia="en-AU"/>
        </w:rPr>
        <w:t xml:space="preserve">registry staff, </w:t>
      </w:r>
      <w:r w:rsidR="615907FB" w:rsidRPr="00582872">
        <w:rPr>
          <w:rFonts w:cs="Calibri"/>
          <w:sz w:val="24"/>
          <w:szCs w:val="24"/>
          <w:lang w:eastAsia="en-AU"/>
        </w:rPr>
        <w:t xml:space="preserve">and </w:t>
      </w:r>
      <w:r w:rsidR="00851717" w:rsidRPr="00582872">
        <w:rPr>
          <w:rFonts w:cs="Calibri"/>
          <w:sz w:val="24"/>
          <w:szCs w:val="24"/>
          <w:lang w:eastAsia="en-AU"/>
        </w:rPr>
        <w:t>attending conferences and hearings before the AAT</w:t>
      </w:r>
      <w:r w:rsidR="73BD514C" w:rsidRPr="00582872">
        <w:rPr>
          <w:rFonts w:cs="Calibri"/>
          <w:sz w:val="24"/>
          <w:szCs w:val="24"/>
          <w:lang w:eastAsia="en-AU"/>
        </w:rPr>
        <w:t>.</w:t>
      </w:r>
    </w:p>
    <w:p w14:paraId="1FD62498" w14:textId="4133F662" w:rsidR="00611C4B" w:rsidRPr="00582872" w:rsidRDefault="00611C4B" w:rsidP="00E3068C">
      <w:pPr>
        <w:numPr>
          <w:ilvl w:val="0"/>
          <w:numId w:val="24"/>
        </w:numPr>
        <w:spacing w:after="120"/>
        <w:ind w:left="709" w:hanging="425"/>
        <w:contextualSpacing/>
        <w:rPr>
          <w:rFonts w:cs="Calibri"/>
          <w:sz w:val="24"/>
          <w:szCs w:val="24"/>
          <w:lang w:eastAsia="en-AU"/>
        </w:rPr>
      </w:pPr>
      <w:r w:rsidRPr="00582872">
        <w:rPr>
          <w:rFonts w:cs="Calibri"/>
          <w:sz w:val="24"/>
          <w:szCs w:val="24"/>
          <w:lang w:eastAsia="en-AU"/>
        </w:rPr>
        <w:t xml:space="preserve">Liaise and collaborate with Legal Aid NDIS </w:t>
      </w:r>
      <w:r w:rsidR="002A6D69" w:rsidRPr="00582872">
        <w:rPr>
          <w:rFonts w:cs="Calibri"/>
          <w:sz w:val="24"/>
          <w:szCs w:val="24"/>
          <w:lang w:eastAsia="en-AU"/>
        </w:rPr>
        <w:t xml:space="preserve">Appeals </w:t>
      </w:r>
      <w:r w:rsidRPr="00582872">
        <w:rPr>
          <w:rFonts w:cs="Calibri"/>
          <w:sz w:val="24"/>
          <w:szCs w:val="24"/>
          <w:lang w:eastAsia="en-AU"/>
        </w:rPr>
        <w:t>lawyers in relation to escalated AAT matters for individual clients</w:t>
      </w:r>
      <w:r w:rsidR="7B36FBD3" w:rsidRPr="00582872">
        <w:rPr>
          <w:rFonts w:cs="Calibri"/>
          <w:sz w:val="24"/>
          <w:szCs w:val="24"/>
          <w:lang w:eastAsia="en-AU"/>
        </w:rPr>
        <w:t>.</w:t>
      </w:r>
    </w:p>
    <w:p w14:paraId="7546AC70" w14:textId="4090186E" w:rsidR="00851717" w:rsidRPr="00582872" w:rsidRDefault="00851717" w:rsidP="00E3068C">
      <w:pPr>
        <w:numPr>
          <w:ilvl w:val="0"/>
          <w:numId w:val="24"/>
        </w:numPr>
        <w:spacing w:after="120"/>
        <w:ind w:left="709" w:hanging="425"/>
        <w:contextualSpacing/>
        <w:rPr>
          <w:rFonts w:cs="Calibri"/>
          <w:sz w:val="24"/>
          <w:szCs w:val="24"/>
          <w:lang w:eastAsia="en-AU"/>
        </w:rPr>
      </w:pPr>
      <w:r w:rsidRPr="00582872">
        <w:rPr>
          <w:rFonts w:cs="Calibri"/>
          <w:sz w:val="24"/>
          <w:szCs w:val="24"/>
          <w:lang w:eastAsia="en-AU"/>
        </w:rPr>
        <w:t>Provide referral to other services</w:t>
      </w:r>
      <w:r w:rsidR="002A6D69" w:rsidRPr="00582872">
        <w:rPr>
          <w:rFonts w:cs="Calibri"/>
          <w:sz w:val="24"/>
          <w:szCs w:val="24"/>
          <w:lang w:eastAsia="en-AU"/>
        </w:rPr>
        <w:t xml:space="preserve"> within, and external to, QAI</w:t>
      </w:r>
      <w:r w:rsidR="194E208F" w:rsidRPr="00582872">
        <w:rPr>
          <w:rFonts w:cs="Calibri"/>
          <w:sz w:val="24"/>
          <w:szCs w:val="24"/>
          <w:lang w:eastAsia="en-AU"/>
        </w:rPr>
        <w:t>.</w:t>
      </w:r>
    </w:p>
    <w:p w14:paraId="7594374C" w14:textId="6B3E35A1" w:rsidR="00851717" w:rsidRPr="00582872" w:rsidRDefault="002A6D69" w:rsidP="065BD2EA">
      <w:pPr>
        <w:numPr>
          <w:ilvl w:val="0"/>
          <w:numId w:val="24"/>
        </w:numPr>
        <w:spacing w:after="120"/>
        <w:ind w:left="720" w:hanging="450"/>
        <w:contextualSpacing/>
        <w:rPr>
          <w:rFonts w:eastAsia="Arial" w:cs="Calibri"/>
          <w:sz w:val="24"/>
          <w:szCs w:val="24"/>
          <w:lang w:eastAsia="en-AU"/>
        </w:rPr>
      </w:pPr>
      <w:r w:rsidRPr="00582872">
        <w:rPr>
          <w:rFonts w:cs="Calibri"/>
          <w:sz w:val="24"/>
          <w:szCs w:val="24"/>
          <w:lang w:eastAsia="en-AU"/>
        </w:rPr>
        <w:t>Build the capacity of the community by,</w:t>
      </w:r>
      <w:r w:rsidR="00851717" w:rsidRPr="00582872">
        <w:rPr>
          <w:rFonts w:cs="Calibri"/>
          <w:sz w:val="24"/>
          <w:szCs w:val="24"/>
          <w:lang w:eastAsia="en-AU"/>
        </w:rPr>
        <w:t xml:space="preserve"> for example, </w:t>
      </w:r>
      <w:r w:rsidRPr="00582872">
        <w:rPr>
          <w:rFonts w:cs="Calibri"/>
          <w:sz w:val="24"/>
          <w:szCs w:val="24"/>
          <w:lang w:eastAsia="en-AU"/>
        </w:rPr>
        <w:t xml:space="preserve">preparing community education materials for publication and presenting at </w:t>
      </w:r>
      <w:r w:rsidR="00851717" w:rsidRPr="00582872">
        <w:rPr>
          <w:rFonts w:cs="Calibri"/>
          <w:sz w:val="24"/>
          <w:szCs w:val="24"/>
          <w:lang w:eastAsia="en-AU"/>
        </w:rPr>
        <w:t xml:space="preserve">NDIS Appeals </w:t>
      </w:r>
      <w:r w:rsidRPr="00582872">
        <w:rPr>
          <w:rFonts w:cs="Calibri"/>
          <w:sz w:val="24"/>
          <w:szCs w:val="24"/>
          <w:lang w:eastAsia="en-AU"/>
        </w:rPr>
        <w:t xml:space="preserve">information sessions, </w:t>
      </w:r>
      <w:r w:rsidR="004B560D" w:rsidRPr="00582872">
        <w:rPr>
          <w:rFonts w:cs="Calibri"/>
          <w:sz w:val="24"/>
          <w:szCs w:val="24"/>
          <w:lang w:eastAsia="en-AU"/>
        </w:rPr>
        <w:t xml:space="preserve">including for people with disability, their </w:t>
      </w:r>
      <w:proofErr w:type="spellStart"/>
      <w:proofErr w:type="gramStart"/>
      <w:r w:rsidR="004B560D" w:rsidRPr="00582872">
        <w:rPr>
          <w:rFonts w:cs="Calibri"/>
          <w:sz w:val="24"/>
          <w:szCs w:val="24"/>
          <w:lang w:eastAsia="en-AU"/>
        </w:rPr>
        <w:t>carers</w:t>
      </w:r>
      <w:proofErr w:type="spellEnd"/>
      <w:proofErr w:type="gramEnd"/>
      <w:r w:rsidR="004B560D" w:rsidRPr="00582872">
        <w:rPr>
          <w:rFonts w:cs="Calibri"/>
          <w:sz w:val="24"/>
          <w:szCs w:val="24"/>
          <w:lang w:eastAsia="en-AU"/>
        </w:rPr>
        <w:t xml:space="preserve"> and families</w:t>
      </w:r>
      <w:r w:rsidRPr="00582872">
        <w:rPr>
          <w:rFonts w:cs="Calibri"/>
          <w:sz w:val="24"/>
          <w:szCs w:val="24"/>
          <w:lang w:eastAsia="en-AU"/>
        </w:rPr>
        <w:t xml:space="preserve">.  </w:t>
      </w:r>
    </w:p>
    <w:p w14:paraId="5010DDCA" w14:textId="47A4B842" w:rsidR="00155B8C" w:rsidRPr="00582872" w:rsidRDefault="002A6D69" w:rsidP="003A1662">
      <w:pPr>
        <w:numPr>
          <w:ilvl w:val="0"/>
          <w:numId w:val="24"/>
        </w:numPr>
        <w:spacing w:after="120"/>
        <w:ind w:left="709" w:hanging="425"/>
        <w:contextualSpacing/>
        <w:rPr>
          <w:rFonts w:eastAsia="Arial" w:cs="Calibri"/>
          <w:sz w:val="24"/>
          <w:szCs w:val="24"/>
          <w:lang w:eastAsia="en-AU"/>
        </w:rPr>
      </w:pPr>
      <w:r w:rsidRPr="00582872">
        <w:rPr>
          <w:rFonts w:cs="Calibri"/>
          <w:sz w:val="24"/>
          <w:szCs w:val="24"/>
          <w:lang w:eastAsia="en-AU"/>
        </w:rPr>
        <w:t>Work with fellow advocates and the Senior Solicitor to plan, co-ordinate, and</w:t>
      </w:r>
      <w:r w:rsidR="7D23C3E5" w:rsidRPr="00582872">
        <w:rPr>
          <w:rFonts w:cs="Calibri"/>
          <w:sz w:val="24"/>
          <w:szCs w:val="24"/>
          <w:lang w:eastAsia="en-AU"/>
        </w:rPr>
        <w:t xml:space="preserve"> promote best practice in service </w:t>
      </w:r>
      <w:r w:rsidR="0B81D19C" w:rsidRPr="00582872">
        <w:rPr>
          <w:rFonts w:cs="Calibri"/>
          <w:sz w:val="24"/>
          <w:szCs w:val="24"/>
          <w:lang w:eastAsia="en-AU"/>
        </w:rPr>
        <w:t>delivery</w:t>
      </w:r>
      <w:r w:rsidR="7D23C3E5" w:rsidRPr="00582872">
        <w:rPr>
          <w:rFonts w:cs="Calibri"/>
          <w:sz w:val="24"/>
          <w:szCs w:val="24"/>
          <w:lang w:eastAsia="en-AU"/>
        </w:rPr>
        <w:t>, including through development of service resources, contributing to team discussions, and collaborating with external stakeholders.</w:t>
      </w:r>
      <w:r w:rsidRPr="00582872">
        <w:rPr>
          <w:rFonts w:cs="Calibri"/>
          <w:sz w:val="24"/>
          <w:szCs w:val="24"/>
          <w:lang w:eastAsia="en-AU"/>
        </w:rPr>
        <w:t xml:space="preserve">  </w:t>
      </w:r>
    </w:p>
    <w:p w14:paraId="7E11E40C" w14:textId="77777777" w:rsidR="003A1662" w:rsidRPr="00582872" w:rsidRDefault="003A1662" w:rsidP="003A1662">
      <w:pPr>
        <w:spacing w:after="120"/>
        <w:ind w:left="346"/>
        <w:contextualSpacing/>
        <w:rPr>
          <w:rFonts w:cs="Calibri"/>
          <w:sz w:val="24"/>
          <w:szCs w:val="24"/>
          <w:u w:val="single"/>
        </w:rPr>
      </w:pPr>
    </w:p>
    <w:p w14:paraId="32197F00" w14:textId="4E5716C8" w:rsidR="00080459" w:rsidRPr="00582872" w:rsidRDefault="00080459" w:rsidP="003A1662">
      <w:pPr>
        <w:spacing w:after="120"/>
        <w:ind w:left="346" w:hanging="346"/>
        <w:contextualSpacing/>
        <w:rPr>
          <w:rFonts w:cs="Calibri"/>
          <w:sz w:val="24"/>
          <w:szCs w:val="24"/>
          <w:u w:val="single"/>
        </w:rPr>
      </w:pPr>
      <w:r w:rsidRPr="00582872">
        <w:rPr>
          <w:rFonts w:cs="Calibri"/>
          <w:sz w:val="24"/>
          <w:szCs w:val="24"/>
          <w:u w:val="single"/>
        </w:rPr>
        <w:t>Support of advocacy initiatives with others</w:t>
      </w:r>
      <w:r w:rsidR="6BF4F772" w:rsidRPr="00582872">
        <w:rPr>
          <w:rFonts w:cs="Calibri"/>
          <w:sz w:val="24"/>
          <w:szCs w:val="24"/>
          <w:u w:val="single"/>
        </w:rPr>
        <w:t>:</w:t>
      </w:r>
    </w:p>
    <w:p w14:paraId="1729FD11" w14:textId="47140234" w:rsidR="00080459" w:rsidRPr="00582872" w:rsidRDefault="00080459" w:rsidP="003A1662">
      <w:pPr>
        <w:pStyle w:val="ListParagraph"/>
        <w:numPr>
          <w:ilvl w:val="0"/>
          <w:numId w:val="24"/>
        </w:numPr>
        <w:spacing w:after="120"/>
        <w:ind w:left="709" w:hanging="425"/>
        <w:contextualSpacing/>
        <w:rPr>
          <w:rFonts w:cs="Calibri"/>
          <w:sz w:val="24"/>
          <w:szCs w:val="24"/>
        </w:rPr>
      </w:pPr>
      <w:r w:rsidRPr="00582872">
        <w:rPr>
          <w:rFonts w:cs="Calibri"/>
          <w:sz w:val="24"/>
          <w:szCs w:val="24"/>
        </w:rPr>
        <w:lastRenderedPageBreak/>
        <w:t xml:space="preserve">Work </w:t>
      </w:r>
      <w:r w:rsidR="0030293F" w:rsidRPr="00582872">
        <w:rPr>
          <w:rFonts w:cs="Calibri"/>
          <w:sz w:val="24"/>
          <w:szCs w:val="24"/>
        </w:rPr>
        <w:t>in conjunction with the</w:t>
      </w:r>
      <w:r w:rsidRPr="00582872">
        <w:rPr>
          <w:rFonts w:cs="Calibri"/>
          <w:sz w:val="24"/>
          <w:szCs w:val="24"/>
        </w:rPr>
        <w:t xml:space="preserve"> QAI systems advocacy team, providing information</w:t>
      </w:r>
      <w:r w:rsidR="4E29AA25" w:rsidRPr="00582872">
        <w:rPr>
          <w:rFonts w:cs="Calibri"/>
          <w:sz w:val="24"/>
          <w:szCs w:val="24"/>
        </w:rPr>
        <w:t xml:space="preserve"> </w:t>
      </w:r>
      <w:r w:rsidR="39BA62A8" w:rsidRPr="00582872">
        <w:rPr>
          <w:rFonts w:cs="Calibri"/>
          <w:sz w:val="24"/>
          <w:szCs w:val="24"/>
        </w:rPr>
        <w:t>(</w:t>
      </w:r>
      <w:r w:rsidR="4E29AA25" w:rsidRPr="00582872">
        <w:rPr>
          <w:rFonts w:cs="Calibri"/>
          <w:sz w:val="24"/>
          <w:szCs w:val="24"/>
        </w:rPr>
        <w:t>including case studies)</w:t>
      </w:r>
      <w:r w:rsidRPr="00582872">
        <w:rPr>
          <w:rFonts w:cs="Calibri"/>
          <w:sz w:val="24"/>
          <w:szCs w:val="24"/>
        </w:rPr>
        <w:t xml:space="preserve">, advice and </w:t>
      </w:r>
      <w:r w:rsidR="2E78AF33" w:rsidRPr="00582872">
        <w:rPr>
          <w:rFonts w:cs="Calibri"/>
          <w:sz w:val="24"/>
          <w:szCs w:val="24"/>
        </w:rPr>
        <w:t>support to</w:t>
      </w:r>
      <w:r w:rsidR="2462D51B" w:rsidRPr="00582872">
        <w:rPr>
          <w:rFonts w:cs="Calibri"/>
          <w:sz w:val="24"/>
          <w:szCs w:val="24"/>
        </w:rPr>
        <w:t xml:space="preserve"> respond</w:t>
      </w:r>
      <w:r w:rsidR="5DD7F9F4" w:rsidRPr="00582872">
        <w:rPr>
          <w:rFonts w:cs="Calibri"/>
          <w:sz w:val="24"/>
          <w:szCs w:val="24"/>
        </w:rPr>
        <w:t xml:space="preserve"> to inquiries, and make submissions in relation to, </w:t>
      </w:r>
      <w:r w:rsidR="2462D51B" w:rsidRPr="00582872">
        <w:rPr>
          <w:rFonts w:cs="Calibri"/>
          <w:sz w:val="24"/>
          <w:szCs w:val="24"/>
        </w:rPr>
        <w:t xml:space="preserve">the NDIS.  </w:t>
      </w:r>
    </w:p>
    <w:p w14:paraId="783B8A79" w14:textId="668FA5C3" w:rsidR="008F3F23" w:rsidRPr="00582872" w:rsidRDefault="57D9E3A7" w:rsidP="003A1662">
      <w:pPr>
        <w:spacing w:after="120"/>
        <w:ind w:left="346" w:hanging="346"/>
        <w:contextualSpacing/>
        <w:rPr>
          <w:rFonts w:cs="Calibri"/>
          <w:sz w:val="24"/>
          <w:szCs w:val="24"/>
          <w:u w:val="single"/>
        </w:rPr>
      </w:pPr>
      <w:r w:rsidRPr="00582872">
        <w:rPr>
          <w:rFonts w:cs="Calibri"/>
          <w:sz w:val="24"/>
          <w:szCs w:val="24"/>
          <w:u w:val="single"/>
        </w:rPr>
        <w:t>Preservation of the mission and intent of QAI:</w:t>
      </w:r>
    </w:p>
    <w:p w14:paraId="79314544" w14:textId="29D98BFB" w:rsidR="008F3F23" w:rsidRPr="00582872" w:rsidRDefault="57D9E3A7" w:rsidP="003A1662">
      <w:pPr>
        <w:pStyle w:val="ListParagraph"/>
        <w:numPr>
          <w:ilvl w:val="0"/>
          <w:numId w:val="24"/>
        </w:numPr>
        <w:spacing w:after="120"/>
        <w:ind w:left="709" w:hanging="425"/>
        <w:contextualSpacing/>
        <w:rPr>
          <w:rFonts w:cs="Calibri"/>
          <w:sz w:val="24"/>
          <w:szCs w:val="24"/>
        </w:rPr>
      </w:pPr>
      <w:r w:rsidRPr="00582872">
        <w:rPr>
          <w:rFonts w:cs="Calibri"/>
          <w:sz w:val="24"/>
          <w:szCs w:val="24"/>
        </w:rPr>
        <w:t>Demonstrate commitment to QAI’s values and beliefs and the principles and elements of social advocacy</w:t>
      </w:r>
      <w:r w:rsidR="182EE030" w:rsidRPr="00582872">
        <w:rPr>
          <w:rFonts w:cs="Calibri"/>
          <w:sz w:val="24"/>
          <w:szCs w:val="24"/>
        </w:rPr>
        <w:t>.</w:t>
      </w:r>
    </w:p>
    <w:p w14:paraId="3721371C" w14:textId="709FA9C9" w:rsidR="008F3F23" w:rsidRPr="00582872" w:rsidRDefault="57D9E3A7" w:rsidP="065BD2EA">
      <w:pPr>
        <w:pStyle w:val="ListParagraph"/>
        <w:numPr>
          <w:ilvl w:val="0"/>
          <w:numId w:val="24"/>
        </w:numPr>
        <w:spacing w:after="120"/>
        <w:ind w:left="709" w:hanging="425"/>
        <w:contextualSpacing/>
        <w:rPr>
          <w:rFonts w:cs="Calibri"/>
          <w:sz w:val="24"/>
          <w:szCs w:val="24"/>
        </w:rPr>
      </w:pPr>
      <w:r w:rsidRPr="00582872">
        <w:rPr>
          <w:rFonts w:cs="Calibri"/>
          <w:sz w:val="24"/>
          <w:szCs w:val="24"/>
        </w:rPr>
        <w:t>Focus on the fundamental human rights and needs of the most vulnerable people with disability</w:t>
      </w:r>
      <w:r w:rsidR="04C6E9F4" w:rsidRPr="00582872">
        <w:rPr>
          <w:rFonts w:cs="Calibri"/>
          <w:sz w:val="24"/>
          <w:szCs w:val="24"/>
        </w:rPr>
        <w:t>.</w:t>
      </w:r>
    </w:p>
    <w:p w14:paraId="16DEF06A" w14:textId="2C40A26A" w:rsidR="008F3F23" w:rsidRPr="00582872" w:rsidRDefault="57D9E3A7" w:rsidP="065BD2EA">
      <w:pPr>
        <w:pStyle w:val="ListParagraph"/>
        <w:numPr>
          <w:ilvl w:val="0"/>
          <w:numId w:val="24"/>
        </w:numPr>
        <w:spacing w:after="120"/>
        <w:ind w:left="709" w:hanging="425"/>
        <w:contextualSpacing/>
        <w:rPr>
          <w:rFonts w:cs="Calibri"/>
          <w:sz w:val="24"/>
          <w:szCs w:val="24"/>
        </w:rPr>
      </w:pPr>
      <w:r w:rsidRPr="00582872">
        <w:rPr>
          <w:rFonts w:cs="Calibri"/>
          <w:sz w:val="24"/>
          <w:szCs w:val="24"/>
        </w:rPr>
        <w:t xml:space="preserve">Undertake duties and required training for the program in keeping with QAI’s procedures, </w:t>
      </w:r>
      <w:proofErr w:type="gramStart"/>
      <w:r w:rsidRPr="00582872">
        <w:rPr>
          <w:rFonts w:cs="Calibri"/>
          <w:sz w:val="24"/>
          <w:szCs w:val="24"/>
        </w:rPr>
        <w:t>guidelines</w:t>
      </w:r>
      <w:proofErr w:type="gramEnd"/>
      <w:r w:rsidRPr="00582872">
        <w:rPr>
          <w:rFonts w:cs="Calibri"/>
          <w:sz w:val="24"/>
          <w:szCs w:val="24"/>
        </w:rPr>
        <w:t xml:space="preserve"> and statutory requirements</w:t>
      </w:r>
      <w:r w:rsidR="20013570" w:rsidRPr="00582872">
        <w:rPr>
          <w:rFonts w:cs="Calibri"/>
          <w:sz w:val="24"/>
          <w:szCs w:val="24"/>
        </w:rPr>
        <w:t>.</w:t>
      </w:r>
      <w:r w:rsidRPr="00582872">
        <w:rPr>
          <w:rFonts w:cs="Calibri"/>
          <w:sz w:val="24"/>
          <w:szCs w:val="24"/>
        </w:rPr>
        <w:t xml:space="preserve"> </w:t>
      </w:r>
    </w:p>
    <w:p w14:paraId="1EB9C788" w14:textId="04FF10F4" w:rsidR="008F3F23" w:rsidRPr="00582872" w:rsidRDefault="57D9E3A7" w:rsidP="065BD2EA">
      <w:pPr>
        <w:pStyle w:val="ListParagraph"/>
        <w:numPr>
          <w:ilvl w:val="0"/>
          <w:numId w:val="24"/>
        </w:numPr>
        <w:spacing w:after="120"/>
        <w:ind w:left="709" w:hanging="425"/>
        <w:contextualSpacing/>
        <w:rPr>
          <w:rFonts w:cs="Calibri"/>
          <w:sz w:val="24"/>
          <w:szCs w:val="24"/>
        </w:rPr>
      </w:pPr>
      <w:r w:rsidRPr="00582872">
        <w:rPr>
          <w:rFonts w:cs="Calibri"/>
          <w:sz w:val="24"/>
          <w:szCs w:val="24"/>
        </w:rPr>
        <w:t>Work as part of a broader team of workers and governance members committed to the work of QAI</w:t>
      </w:r>
      <w:r w:rsidR="6DAAD8C3" w:rsidRPr="00582872">
        <w:rPr>
          <w:rFonts w:cs="Calibri"/>
          <w:sz w:val="24"/>
          <w:szCs w:val="24"/>
        </w:rPr>
        <w:t>.</w:t>
      </w:r>
    </w:p>
    <w:p w14:paraId="6F3DB4C4" w14:textId="7FFC6AA4" w:rsidR="008F3F23" w:rsidRPr="00582872" w:rsidRDefault="57D9E3A7" w:rsidP="065BD2EA">
      <w:pPr>
        <w:pStyle w:val="ListParagraph"/>
        <w:numPr>
          <w:ilvl w:val="0"/>
          <w:numId w:val="24"/>
        </w:numPr>
        <w:spacing w:after="120"/>
        <w:ind w:left="720" w:hanging="450"/>
        <w:contextualSpacing/>
        <w:rPr>
          <w:rFonts w:cs="Calibri"/>
          <w:sz w:val="24"/>
          <w:szCs w:val="24"/>
        </w:rPr>
      </w:pPr>
      <w:r w:rsidRPr="00582872">
        <w:rPr>
          <w:rFonts w:cs="Calibri"/>
          <w:sz w:val="24"/>
          <w:szCs w:val="24"/>
        </w:rPr>
        <w:t>Keep informed of current government and community attitudes and policies and their effects on the lives of people with disability.</w:t>
      </w:r>
    </w:p>
    <w:p w14:paraId="5683ECE4" w14:textId="71DD851A" w:rsidR="00080459" w:rsidRPr="00582872" w:rsidRDefault="6129D60A" w:rsidP="003A1662">
      <w:pPr>
        <w:spacing w:after="120"/>
        <w:ind w:left="346" w:hanging="346"/>
        <w:contextualSpacing/>
        <w:rPr>
          <w:rFonts w:cs="Calibri"/>
          <w:sz w:val="24"/>
          <w:szCs w:val="24"/>
          <w:u w:val="single"/>
        </w:rPr>
      </w:pPr>
      <w:r w:rsidRPr="00582872">
        <w:rPr>
          <w:rFonts w:cs="Calibri"/>
          <w:sz w:val="24"/>
          <w:szCs w:val="24"/>
          <w:u w:val="single"/>
        </w:rPr>
        <w:t>General</w:t>
      </w:r>
      <w:r w:rsidRPr="00582872">
        <w:rPr>
          <w:rFonts w:cs="Calibri"/>
          <w:sz w:val="24"/>
          <w:szCs w:val="24"/>
        </w:rPr>
        <w:t xml:space="preserve"> </w:t>
      </w:r>
    </w:p>
    <w:p w14:paraId="2D4CA9B5" w14:textId="18F90215" w:rsidR="00080459" w:rsidRPr="00582872" w:rsidRDefault="00080459" w:rsidP="065BD2EA">
      <w:pPr>
        <w:pStyle w:val="ListParagraph"/>
        <w:numPr>
          <w:ilvl w:val="0"/>
          <w:numId w:val="24"/>
        </w:numPr>
        <w:spacing w:after="0"/>
        <w:ind w:left="709" w:hanging="425"/>
        <w:rPr>
          <w:rFonts w:cs="Calibri"/>
          <w:sz w:val="24"/>
          <w:szCs w:val="24"/>
        </w:rPr>
      </w:pPr>
      <w:r w:rsidRPr="00582872">
        <w:rPr>
          <w:rFonts w:cs="Calibri"/>
          <w:sz w:val="24"/>
          <w:szCs w:val="24"/>
        </w:rPr>
        <w:t>Carry out any additional duties within the scope of the position as directed by the</w:t>
      </w:r>
      <w:r w:rsidR="1A0A84C9" w:rsidRPr="00582872">
        <w:rPr>
          <w:rFonts w:cs="Calibri"/>
          <w:sz w:val="24"/>
          <w:szCs w:val="24"/>
        </w:rPr>
        <w:t xml:space="preserve"> Senior Solicitor,</w:t>
      </w:r>
      <w:r w:rsidRPr="00582872">
        <w:rPr>
          <w:rFonts w:cs="Calibri"/>
          <w:sz w:val="24"/>
          <w:szCs w:val="24"/>
        </w:rPr>
        <w:t xml:space="preserve"> </w:t>
      </w:r>
      <w:proofErr w:type="gramStart"/>
      <w:r w:rsidRPr="00582872">
        <w:rPr>
          <w:rFonts w:cs="Calibri"/>
          <w:sz w:val="24"/>
          <w:szCs w:val="24"/>
        </w:rPr>
        <w:t>Director</w:t>
      </w:r>
      <w:proofErr w:type="gramEnd"/>
      <w:r w:rsidRPr="00582872">
        <w:rPr>
          <w:rFonts w:cs="Calibri"/>
          <w:sz w:val="24"/>
          <w:szCs w:val="24"/>
        </w:rPr>
        <w:t xml:space="preserve"> or a person of a similar authority within the organisation. </w:t>
      </w:r>
    </w:p>
    <w:p w14:paraId="71174ACF" w14:textId="664D230A" w:rsidR="004930A7" w:rsidRPr="00582872" w:rsidRDefault="004B7BD8" w:rsidP="00E3068C">
      <w:pPr>
        <w:pStyle w:val="ListParagraph"/>
        <w:numPr>
          <w:ilvl w:val="0"/>
          <w:numId w:val="24"/>
        </w:numPr>
        <w:spacing w:after="120"/>
        <w:ind w:left="709" w:hanging="425"/>
        <w:contextualSpacing/>
        <w:rPr>
          <w:rFonts w:cs="Calibri"/>
          <w:sz w:val="24"/>
          <w:szCs w:val="24"/>
        </w:rPr>
      </w:pPr>
      <w:r w:rsidRPr="00582872">
        <w:rPr>
          <w:rFonts w:cs="Calibri"/>
          <w:sz w:val="24"/>
          <w:szCs w:val="24"/>
        </w:rPr>
        <w:t>Participate in staff meetings, planning workshops and other meetings in connection with operation of QAI</w:t>
      </w:r>
      <w:r w:rsidR="5E871980" w:rsidRPr="00582872">
        <w:rPr>
          <w:rFonts w:cs="Calibri"/>
          <w:sz w:val="24"/>
          <w:szCs w:val="24"/>
        </w:rPr>
        <w:t>.</w:t>
      </w:r>
    </w:p>
    <w:p w14:paraId="7E23DEC7" w14:textId="26D48D20" w:rsidR="004930A7" w:rsidRPr="00582872" w:rsidRDefault="004930A7" w:rsidP="065BD2EA">
      <w:pPr>
        <w:pStyle w:val="ListParagraph"/>
        <w:numPr>
          <w:ilvl w:val="0"/>
          <w:numId w:val="24"/>
        </w:numPr>
        <w:spacing w:after="120"/>
        <w:ind w:left="270" w:firstLine="0"/>
        <w:contextualSpacing/>
        <w:rPr>
          <w:rFonts w:eastAsia="Arial" w:cs="Calibri"/>
          <w:sz w:val="24"/>
          <w:szCs w:val="24"/>
        </w:rPr>
      </w:pPr>
      <w:r w:rsidRPr="00582872">
        <w:rPr>
          <w:rFonts w:cs="Calibri"/>
          <w:sz w:val="24"/>
          <w:szCs w:val="24"/>
        </w:rPr>
        <w:t>General office teamwork and assistance.</w:t>
      </w:r>
    </w:p>
    <w:p w14:paraId="41266B29" w14:textId="77777777" w:rsidR="00904837" w:rsidRPr="00582872" w:rsidRDefault="004930A7" w:rsidP="00E3068C">
      <w:pPr>
        <w:pStyle w:val="ListParagraph"/>
        <w:numPr>
          <w:ilvl w:val="0"/>
          <w:numId w:val="24"/>
        </w:numPr>
        <w:spacing w:after="120"/>
        <w:ind w:left="709" w:hanging="425"/>
        <w:contextualSpacing/>
        <w:rPr>
          <w:rFonts w:cs="Calibri"/>
          <w:sz w:val="24"/>
          <w:szCs w:val="24"/>
        </w:rPr>
      </w:pPr>
      <w:r w:rsidRPr="00582872">
        <w:rPr>
          <w:rFonts w:cs="Calibri"/>
          <w:sz w:val="24"/>
          <w:szCs w:val="24"/>
        </w:rPr>
        <w:t>Undertake own word processing and administrative tasks.</w:t>
      </w:r>
    </w:p>
    <w:p w14:paraId="79E9C8E6" w14:textId="77777777" w:rsidR="00904837" w:rsidRPr="00582872" w:rsidRDefault="00904837" w:rsidP="065BD2EA">
      <w:pPr>
        <w:pStyle w:val="ListParagraph"/>
        <w:numPr>
          <w:ilvl w:val="0"/>
          <w:numId w:val="32"/>
        </w:numPr>
        <w:spacing w:after="0"/>
        <w:ind w:left="709" w:hanging="425"/>
        <w:rPr>
          <w:rFonts w:cs="Calibri"/>
          <w:sz w:val="24"/>
          <w:szCs w:val="24"/>
        </w:rPr>
      </w:pPr>
      <w:r w:rsidRPr="00582872">
        <w:rPr>
          <w:rFonts w:cs="Calibri"/>
          <w:sz w:val="24"/>
          <w:szCs w:val="24"/>
        </w:rPr>
        <w:t>Collect and maintain client information on databases</w:t>
      </w:r>
      <w:r w:rsidR="00284080" w:rsidRPr="00582872">
        <w:rPr>
          <w:rFonts w:cs="Calibri"/>
          <w:sz w:val="24"/>
          <w:szCs w:val="24"/>
        </w:rPr>
        <w:t>.</w:t>
      </w:r>
    </w:p>
    <w:p w14:paraId="18CD2AED" w14:textId="333AAAF4" w:rsidR="004B7BD8" w:rsidRPr="00582872" w:rsidRDefault="004B7BD8" w:rsidP="065BD2EA">
      <w:pPr>
        <w:pStyle w:val="ListParagraph"/>
        <w:numPr>
          <w:ilvl w:val="0"/>
          <w:numId w:val="24"/>
        </w:numPr>
        <w:spacing w:after="0"/>
        <w:ind w:left="709" w:hanging="425"/>
        <w:rPr>
          <w:rFonts w:cs="Calibri"/>
          <w:sz w:val="24"/>
          <w:szCs w:val="24"/>
        </w:rPr>
      </w:pPr>
      <w:r w:rsidRPr="00582872">
        <w:rPr>
          <w:rFonts w:cs="Calibri"/>
          <w:sz w:val="24"/>
          <w:szCs w:val="24"/>
        </w:rPr>
        <w:t xml:space="preserve">Undertake training </w:t>
      </w:r>
      <w:r w:rsidR="40DAF4F6" w:rsidRPr="00582872">
        <w:rPr>
          <w:rFonts w:cs="Calibri"/>
          <w:sz w:val="24"/>
          <w:szCs w:val="24"/>
        </w:rPr>
        <w:t>to develop skills and knowledge relevant to role.</w:t>
      </w:r>
    </w:p>
    <w:p w14:paraId="11F473E2" w14:textId="699D0E9F" w:rsidR="005F5096" w:rsidRPr="00582872" w:rsidRDefault="004B7BD8" w:rsidP="00E3068C">
      <w:pPr>
        <w:pStyle w:val="ListParagraph"/>
        <w:numPr>
          <w:ilvl w:val="0"/>
          <w:numId w:val="24"/>
        </w:numPr>
        <w:spacing w:after="120"/>
        <w:ind w:left="720" w:hanging="450"/>
        <w:contextualSpacing/>
        <w:rPr>
          <w:rFonts w:cs="Calibri"/>
          <w:sz w:val="24"/>
          <w:szCs w:val="24"/>
        </w:rPr>
      </w:pPr>
      <w:r w:rsidRPr="00582872">
        <w:rPr>
          <w:rFonts w:cs="Calibri"/>
          <w:sz w:val="24"/>
          <w:szCs w:val="24"/>
        </w:rPr>
        <w:t xml:space="preserve">Provide </w:t>
      </w:r>
      <w:r w:rsidR="00060C58" w:rsidRPr="00582872">
        <w:rPr>
          <w:rFonts w:cs="Calibri"/>
          <w:sz w:val="24"/>
          <w:szCs w:val="24"/>
        </w:rPr>
        <w:t xml:space="preserve">reports </w:t>
      </w:r>
      <w:r w:rsidR="7EABEE22" w:rsidRPr="00582872">
        <w:rPr>
          <w:rFonts w:cs="Calibri"/>
          <w:sz w:val="24"/>
          <w:szCs w:val="24"/>
        </w:rPr>
        <w:t xml:space="preserve">as required, including </w:t>
      </w:r>
      <w:r w:rsidR="00060C58" w:rsidRPr="00582872">
        <w:rPr>
          <w:rFonts w:cs="Calibri"/>
          <w:sz w:val="24"/>
          <w:szCs w:val="24"/>
        </w:rPr>
        <w:t>to the funder and quarterly reports to the Management Committee</w:t>
      </w:r>
      <w:r w:rsidR="005863EA" w:rsidRPr="00582872">
        <w:rPr>
          <w:rFonts w:cs="Calibri"/>
          <w:sz w:val="24"/>
          <w:szCs w:val="24"/>
        </w:rPr>
        <w:t>.</w:t>
      </w:r>
      <w:r w:rsidR="007666EB" w:rsidRPr="00582872">
        <w:rPr>
          <w:rFonts w:cs="Calibri"/>
          <w:sz w:val="24"/>
          <w:szCs w:val="24"/>
        </w:rPr>
        <w:t xml:space="preserve"> </w:t>
      </w:r>
    </w:p>
    <w:p w14:paraId="6A0E57E7" w14:textId="5BB670FD" w:rsidR="004B7BD8" w:rsidRPr="00582872" w:rsidRDefault="004B7BD8" w:rsidP="065BD2EA">
      <w:pPr>
        <w:pStyle w:val="ListParagraph"/>
        <w:numPr>
          <w:ilvl w:val="0"/>
          <w:numId w:val="24"/>
        </w:numPr>
        <w:spacing w:after="0"/>
        <w:ind w:left="709" w:hanging="425"/>
        <w:rPr>
          <w:rFonts w:eastAsia="Arial" w:cs="Calibri"/>
          <w:sz w:val="24"/>
          <w:szCs w:val="24"/>
        </w:rPr>
      </w:pPr>
      <w:r w:rsidRPr="00582872">
        <w:rPr>
          <w:rFonts w:cs="Calibri"/>
          <w:sz w:val="24"/>
          <w:szCs w:val="24"/>
        </w:rPr>
        <w:t>Participate as required in</w:t>
      </w:r>
      <w:r w:rsidR="007666EB" w:rsidRPr="00582872">
        <w:rPr>
          <w:rFonts w:cs="Calibri"/>
          <w:sz w:val="24"/>
          <w:szCs w:val="24"/>
        </w:rPr>
        <w:t xml:space="preserve"> </w:t>
      </w:r>
      <w:r w:rsidR="026BB1EB" w:rsidRPr="00582872">
        <w:rPr>
          <w:rFonts w:cs="Calibri"/>
          <w:sz w:val="24"/>
          <w:szCs w:val="24"/>
        </w:rPr>
        <w:t xml:space="preserve">process improvement and </w:t>
      </w:r>
      <w:r w:rsidR="007666EB" w:rsidRPr="00582872">
        <w:rPr>
          <w:rFonts w:cs="Calibri"/>
          <w:sz w:val="24"/>
          <w:szCs w:val="24"/>
        </w:rPr>
        <w:t>evaluation</w:t>
      </w:r>
      <w:r w:rsidR="00284080" w:rsidRPr="00582872">
        <w:rPr>
          <w:rFonts w:cs="Calibri"/>
          <w:sz w:val="24"/>
          <w:szCs w:val="24"/>
        </w:rPr>
        <w:t>.</w:t>
      </w:r>
    </w:p>
    <w:p w14:paraId="678136DA" w14:textId="17799CBA" w:rsidR="2EA4B9B0" w:rsidRPr="00582872" w:rsidRDefault="2EA4B9B0" w:rsidP="065BD2EA">
      <w:pPr>
        <w:pStyle w:val="ListParagraph"/>
        <w:numPr>
          <w:ilvl w:val="0"/>
          <w:numId w:val="24"/>
        </w:numPr>
        <w:spacing w:after="0"/>
        <w:ind w:left="709" w:hanging="425"/>
        <w:rPr>
          <w:rFonts w:eastAsia="Arial" w:cs="Calibri"/>
          <w:sz w:val="24"/>
          <w:szCs w:val="24"/>
        </w:rPr>
      </w:pPr>
      <w:r w:rsidRPr="00582872">
        <w:rPr>
          <w:rFonts w:cs="Calibri"/>
          <w:sz w:val="24"/>
          <w:szCs w:val="24"/>
        </w:rPr>
        <w:t>Comply with the code of conduct and ethics and confidentiality requirements of QAI and with the National Disability Service Standards.</w:t>
      </w:r>
    </w:p>
    <w:p w14:paraId="251893AB" w14:textId="77777777" w:rsidR="2EA4B9B0" w:rsidRPr="00582872" w:rsidRDefault="2EA4B9B0" w:rsidP="065BD2EA">
      <w:pPr>
        <w:pStyle w:val="ListParagraph"/>
        <w:numPr>
          <w:ilvl w:val="0"/>
          <w:numId w:val="24"/>
        </w:numPr>
        <w:spacing w:after="0"/>
        <w:ind w:left="709" w:hanging="425"/>
        <w:rPr>
          <w:rFonts w:eastAsia="Arial" w:cs="Calibri"/>
          <w:sz w:val="24"/>
          <w:szCs w:val="24"/>
        </w:rPr>
      </w:pPr>
      <w:r w:rsidRPr="00582872">
        <w:rPr>
          <w:rFonts w:cs="Calibri"/>
          <w:sz w:val="24"/>
          <w:szCs w:val="24"/>
        </w:rPr>
        <w:t>Provide clear financial accounting for expenses.</w:t>
      </w:r>
    </w:p>
    <w:p w14:paraId="434F189A" w14:textId="77777777" w:rsidR="0030293F" w:rsidRPr="00582872" w:rsidRDefault="0030293F" w:rsidP="00E3068C">
      <w:pPr>
        <w:pStyle w:val="ListParagraph"/>
        <w:spacing w:after="120"/>
        <w:rPr>
          <w:rFonts w:cs="Calibri"/>
          <w:sz w:val="24"/>
          <w:szCs w:val="24"/>
        </w:rPr>
      </w:pPr>
    </w:p>
    <w:p w14:paraId="0D6B154F" w14:textId="5AE589A3" w:rsidR="065BD2EA" w:rsidRPr="00582872" w:rsidRDefault="2B6751A1" w:rsidP="003A1662">
      <w:pPr>
        <w:rPr>
          <w:rFonts w:cs="Calibri"/>
          <w:b/>
          <w:bCs/>
          <w:sz w:val="24"/>
          <w:szCs w:val="24"/>
        </w:rPr>
      </w:pPr>
      <w:r w:rsidRPr="00582872">
        <w:rPr>
          <w:rFonts w:cs="Calibri"/>
          <w:b/>
          <w:bCs/>
          <w:sz w:val="24"/>
          <w:szCs w:val="24"/>
        </w:rPr>
        <w:t xml:space="preserve">5. </w:t>
      </w:r>
      <w:r w:rsidR="00C91933" w:rsidRPr="00582872">
        <w:rPr>
          <w:rFonts w:cs="Calibri"/>
          <w:b/>
          <w:bCs/>
          <w:sz w:val="24"/>
          <w:szCs w:val="24"/>
        </w:rPr>
        <w:t>S</w:t>
      </w:r>
      <w:r w:rsidR="1948DB46" w:rsidRPr="00582872">
        <w:rPr>
          <w:rFonts w:cs="Calibri"/>
          <w:b/>
          <w:bCs/>
          <w:sz w:val="24"/>
          <w:szCs w:val="24"/>
        </w:rPr>
        <w:t>upport and training</w:t>
      </w:r>
    </w:p>
    <w:p w14:paraId="3F512DF0" w14:textId="68E7155D" w:rsidR="1948DB46" w:rsidRPr="00582872" w:rsidRDefault="1948DB46" w:rsidP="605F2AB1">
      <w:pPr>
        <w:pStyle w:val="ListParagraph"/>
        <w:numPr>
          <w:ilvl w:val="0"/>
          <w:numId w:val="1"/>
        </w:numPr>
        <w:spacing w:after="0"/>
        <w:rPr>
          <w:rFonts w:eastAsia="Arial" w:cs="Calibri"/>
          <w:color w:val="000000"/>
          <w:sz w:val="24"/>
          <w:szCs w:val="24"/>
        </w:rPr>
      </w:pPr>
      <w:r w:rsidRPr="00582872">
        <w:rPr>
          <w:rFonts w:cs="Calibri"/>
          <w:sz w:val="24"/>
          <w:szCs w:val="24"/>
        </w:rPr>
        <w:t>Training and Professional development will be provided and supported by QAI.</w:t>
      </w:r>
    </w:p>
    <w:p w14:paraId="323CDF74" w14:textId="393AAE7F" w:rsidR="1948DB46" w:rsidRPr="00582872" w:rsidRDefault="1948DB46" w:rsidP="605F2AB1">
      <w:pPr>
        <w:pStyle w:val="ListParagraph"/>
        <w:numPr>
          <w:ilvl w:val="0"/>
          <w:numId w:val="1"/>
        </w:numPr>
        <w:spacing w:after="0"/>
        <w:rPr>
          <w:rFonts w:eastAsia="Arial" w:cs="Calibri"/>
          <w:color w:val="000000"/>
          <w:sz w:val="24"/>
          <w:szCs w:val="24"/>
        </w:rPr>
      </w:pPr>
      <w:r w:rsidRPr="00582872">
        <w:rPr>
          <w:rFonts w:cs="Calibri"/>
          <w:sz w:val="24"/>
          <w:szCs w:val="24"/>
        </w:rPr>
        <w:t>Opportunities to participate in strategic planning and review processed will be provided as appropriate.</w:t>
      </w:r>
    </w:p>
    <w:p w14:paraId="6A1CAD3A" w14:textId="03BE4C01" w:rsidR="1948DB46" w:rsidRPr="00582872" w:rsidRDefault="1948DB46" w:rsidP="605F2AB1">
      <w:pPr>
        <w:pStyle w:val="ListParagraph"/>
        <w:numPr>
          <w:ilvl w:val="0"/>
          <w:numId w:val="1"/>
        </w:numPr>
        <w:spacing w:after="0"/>
        <w:rPr>
          <w:rFonts w:eastAsia="Arial" w:cs="Calibri"/>
          <w:color w:val="000000"/>
          <w:sz w:val="24"/>
          <w:szCs w:val="24"/>
        </w:rPr>
      </w:pPr>
      <w:r w:rsidRPr="00582872">
        <w:rPr>
          <w:rFonts w:cs="Calibri"/>
          <w:sz w:val="24"/>
          <w:szCs w:val="24"/>
        </w:rPr>
        <w:t>QAI is an inclusive and flexible workplace and as such team building and rapport hold high importance.</w:t>
      </w:r>
    </w:p>
    <w:p w14:paraId="1BE8D92F" w14:textId="223B3665" w:rsidR="605F2AB1" w:rsidRPr="00582872" w:rsidRDefault="605F2AB1" w:rsidP="605F2AB1">
      <w:pPr>
        <w:tabs>
          <w:tab w:val="left" w:pos="912"/>
        </w:tabs>
        <w:spacing w:after="0"/>
        <w:rPr>
          <w:rFonts w:cs="Calibri"/>
          <w:sz w:val="24"/>
          <w:szCs w:val="24"/>
        </w:rPr>
      </w:pPr>
    </w:p>
    <w:p w14:paraId="6387EAEE" w14:textId="6850105F" w:rsidR="1948DB46" w:rsidRPr="00582872" w:rsidRDefault="1948DB46" w:rsidP="003A1662">
      <w:pPr>
        <w:rPr>
          <w:rFonts w:cs="Calibri"/>
          <w:b/>
          <w:bCs/>
          <w:sz w:val="24"/>
          <w:szCs w:val="24"/>
        </w:rPr>
      </w:pPr>
      <w:r w:rsidRPr="00582872">
        <w:rPr>
          <w:rFonts w:cs="Calibri"/>
          <w:b/>
          <w:bCs/>
          <w:sz w:val="24"/>
          <w:szCs w:val="24"/>
        </w:rPr>
        <w:lastRenderedPageBreak/>
        <w:t xml:space="preserve">6. Performance Review </w:t>
      </w:r>
    </w:p>
    <w:p w14:paraId="006EC20C" w14:textId="391ABA5C" w:rsidR="1948DB46" w:rsidRPr="00582872" w:rsidRDefault="1948DB46" w:rsidP="003A1662">
      <w:pPr>
        <w:pStyle w:val="ListParagraph"/>
        <w:numPr>
          <w:ilvl w:val="0"/>
          <w:numId w:val="1"/>
        </w:numPr>
        <w:tabs>
          <w:tab w:val="left" w:pos="709"/>
        </w:tabs>
        <w:spacing w:after="0"/>
        <w:rPr>
          <w:rFonts w:eastAsia="Arial" w:cs="Calibri"/>
          <w:color w:val="000000"/>
          <w:sz w:val="24"/>
          <w:szCs w:val="24"/>
        </w:rPr>
      </w:pPr>
      <w:r w:rsidRPr="00582872">
        <w:rPr>
          <w:rFonts w:cs="Calibri"/>
          <w:sz w:val="24"/>
          <w:szCs w:val="24"/>
        </w:rPr>
        <w:t xml:space="preserve">A probationary period applies to this position. A probationary appraisal will be conducted to ensure adequate support, training, and experience for the role at three months. </w:t>
      </w:r>
    </w:p>
    <w:p w14:paraId="776A67FB" w14:textId="14A5509C" w:rsidR="1948DB46" w:rsidRPr="00582872" w:rsidRDefault="1948DB46" w:rsidP="003A1662">
      <w:pPr>
        <w:pStyle w:val="ListParagraph"/>
        <w:numPr>
          <w:ilvl w:val="0"/>
          <w:numId w:val="1"/>
        </w:numPr>
        <w:tabs>
          <w:tab w:val="left" w:pos="709"/>
        </w:tabs>
        <w:spacing w:after="0"/>
        <w:rPr>
          <w:rFonts w:cs="Calibri"/>
          <w:color w:val="000000"/>
          <w:sz w:val="24"/>
          <w:szCs w:val="24"/>
        </w:rPr>
      </w:pPr>
      <w:r w:rsidRPr="00582872">
        <w:rPr>
          <w:rFonts w:cs="Calibri"/>
          <w:sz w:val="24"/>
          <w:szCs w:val="24"/>
        </w:rPr>
        <w:t>Annual performance reviews are conducted thereafter.</w:t>
      </w:r>
    </w:p>
    <w:p w14:paraId="702096B6" w14:textId="49A3CA08" w:rsidR="605F2AB1" w:rsidRPr="00582872" w:rsidRDefault="605F2AB1" w:rsidP="605F2AB1">
      <w:pPr>
        <w:spacing w:after="0"/>
        <w:rPr>
          <w:rFonts w:eastAsia="Times New Roman" w:cs="Calibri"/>
          <w:b/>
          <w:bCs/>
          <w:sz w:val="24"/>
          <w:szCs w:val="24"/>
        </w:rPr>
      </w:pPr>
    </w:p>
    <w:sectPr w:rsidR="605F2AB1" w:rsidRPr="00582872" w:rsidSect="008F3F23">
      <w:headerReference w:type="default" r:id="rId12"/>
      <w:footerReference w:type="default" r:id="rId13"/>
      <w:headerReference w:type="first" r:id="rId14"/>
      <w:footerReference w:type="first" r:id="rId15"/>
      <w:pgSz w:w="11906" w:h="16838"/>
      <w:pgMar w:top="426" w:right="1126" w:bottom="851" w:left="1650" w:header="14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291F" w14:textId="77777777" w:rsidR="00160777" w:rsidRDefault="00160777" w:rsidP="00BF2108">
      <w:pPr>
        <w:spacing w:after="0" w:line="240" w:lineRule="auto"/>
      </w:pPr>
      <w:r>
        <w:separator/>
      </w:r>
    </w:p>
  </w:endnote>
  <w:endnote w:type="continuationSeparator" w:id="0">
    <w:p w14:paraId="60115B02" w14:textId="77777777" w:rsidR="00160777" w:rsidRDefault="00160777" w:rsidP="00BF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5F47CC12" w14:paraId="79DB2695" w14:textId="77777777" w:rsidTr="5F47CC12">
      <w:tc>
        <w:tcPr>
          <w:tcW w:w="3040" w:type="dxa"/>
        </w:tcPr>
        <w:p w14:paraId="76382458" w14:textId="673562D1" w:rsidR="5F47CC12" w:rsidRDefault="5F47CC12" w:rsidP="5F47CC12">
          <w:pPr>
            <w:pStyle w:val="Header"/>
            <w:ind w:left="-115"/>
          </w:pPr>
        </w:p>
      </w:tc>
      <w:tc>
        <w:tcPr>
          <w:tcW w:w="3040" w:type="dxa"/>
        </w:tcPr>
        <w:p w14:paraId="0C49B8BF" w14:textId="13F65B58" w:rsidR="5F47CC12" w:rsidRDefault="5F47CC12" w:rsidP="5F47CC12">
          <w:pPr>
            <w:pStyle w:val="Header"/>
            <w:jc w:val="center"/>
          </w:pPr>
        </w:p>
      </w:tc>
      <w:tc>
        <w:tcPr>
          <w:tcW w:w="3040" w:type="dxa"/>
        </w:tcPr>
        <w:p w14:paraId="16C297F9" w14:textId="160054F4" w:rsidR="5F47CC12" w:rsidRDefault="5F47CC12" w:rsidP="5F47CC12">
          <w:pPr>
            <w:pStyle w:val="Header"/>
            <w:ind w:right="-115"/>
            <w:jc w:val="right"/>
          </w:pPr>
        </w:p>
      </w:tc>
    </w:tr>
  </w:tbl>
  <w:p w14:paraId="00E54F3C" w14:textId="70679EF7" w:rsidR="5F47CC12" w:rsidRDefault="5F47CC12" w:rsidP="5F47C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3D" w14:textId="77777777" w:rsidR="00155B8C" w:rsidRPr="00C57AA6" w:rsidRDefault="00A447DB" w:rsidP="00C57AA6">
    <w:pPr>
      <w:spacing w:after="0" w:line="240" w:lineRule="auto"/>
      <w:ind w:left="-709" w:right="-369"/>
      <w:jc w:val="center"/>
      <w:rPr>
        <w:rFonts w:ascii="Arial" w:hAnsi="Arial" w:cs="Arial"/>
        <w:b/>
        <w:bCs/>
        <w:sz w:val="20"/>
        <w:szCs w:val="20"/>
      </w:rPr>
    </w:pPr>
    <w:r>
      <w:rPr>
        <w:noProof/>
        <w:lang w:eastAsia="en-AU"/>
      </w:rPr>
      <w:pict w14:anchorId="1413A081">
        <v:shapetype id="_x0000_t202" coordsize="21600,21600" o:spt="202" path="m,l,21600r21600,l21600,xe">
          <v:stroke joinstyle="miter"/>
          <v:path gradientshapeok="t" o:connecttype="rect"/>
        </v:shapetype>
        <v:shape id="_x0000_s2087" type="#_x0000_t202" style="position:absolute;left:0;text-align:left;margin-left:-37.25pt;margin-top:12.95pt;width:510.25pt;height:46.65pt;z-index:251658752;mso-wrap-distance-left:2.88pt;mso-wrap-distance-top:2.88pt;mso-wrap-distance-right:2.88pt;mso-wrap-distance-bottom:2.88pt" fillcolor="red" stroked="f" insetpen="t" o:cliptowrap="t">
          <v:shadow color="#ccc"/>
          <v:textbox style="mso-next-textbox:#_x0000_s2087;mso-column-margin:2mm" inset="2.88pt,2.88pt,2.88pt,2.88pt">
            <w:txbxContent>
              <w:p w14:paraId="7049D846" w14:textId="77777777" w:rsidR="00155B8C" w:rsidRPr="0056721E" w:rsidRDefault="00155B8C" w:rsidP="00C57AA6">
                <w:pPr>
                  <w:widowControl w:val="0"/>
                  <w:spacing w:before="60" w:after="60" w:line="240" w:lineRule="auto"/>
                  <w:ind w:right="15"/>
                  <w:jc w:val="center"/>
                  <w:rPr>
                    <w:rFonts w:ascii="Arial" w:hAnsi="Arial" w:cs="Arial"/>
                    <w:b/>
                    <w:bCs/>
                    <w:color w:val="FFFFFF"/>
                    <w:sz w:val="18"/>
                    <w:szCs w:val="18"/>
                  </w:rPr>
                </w:pPr>
                <w:r w:rsidRPr="0056721E">
                  <w:rPr>
                    <w:rFonts w:ascii="Arial" w:hAnsi="Arial" w:cs="Arial"/>
                    <w:b/>
                    <w:bCs/>
                    <w:color w:val="FFFFFF"/>
                    <w:sz w:val="18"/>
                    <w:szCs w:val="18"/>
                  </w:rPr>
                  <w:t xml:space="preserve">2nd Floor, South Central, 43 Peel Street, STH BRISBANE QLD 4101 </w:t>
                </w:r>
              </w:p>
              <w:p w14:paraId="5BFAF315" w14:textId="77777777" w:rsidR="00155B8C" w:rsidRDefault="00155B8C" w:rsidP="00C57AA6">
                <w:pPr>
                  <w:spacing w:before="60" w:after="60" w:line="240" w:lineRule="auto"/>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454C5DFF" w14:textId="77777777" w:rsidR="00155B8C" w:rsidRPr="002B502B" w:rsidRDefault="00155B8C" w:rsidP="00C57AA6">
                <w:pPr>
                  <w:spacing w:before="60" w:after="60" w:line="240" w:lineRule="auto"/>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v:textbox>
        </v:shape>
      </w:pict>
    </w:r>
    <w:r w:rsidR="00155B8C" w:rsidRPr="00EB35E0">
      <w:rPr>
        <w:rFonts w:ascii="Arial" w:hAnsi="Arial" w:cs="Arial"/>
        <w:b/>
        <w:bCs/>
        <w:color w:val="FF0000"/>
        <w:sz w:val="20"/>
        <w:szCs w:val="20"/>
      </w:rPr>
      <w:t>Ph</w:t>
    </w:r>
    <w:r w:rsidR="00155B8C" w:rsidRPr="00EB35E0">
      <w:rPr>
        <w:rFonts w:ascii="Arial" w:hAnsi="Arial" w:cs="Arial"/>
        <w:b/>
        <w:bCs/>
        <w:sz w:val="20"/>
        <w:szCs w:val="20"/>
      </w:rPr>
      <w:t xml:space="preserve">: (07) 3844 4200 or </w:t>
    </w:r>
    <w:r w:rsidR="00155B8C" w:rsidRPr="00EB35E0">
      <w:rPr>
        <w:rFonts w:ascii="Arial" w:hAnsi="Arial" w:cs="Arial"/>
        <w:b/>
        <w:sz w:val="20"/>
        <w:szCs w:val="20"/>
      </w:rPr>
      <w:t>1300 130 582</w:t>
    </w:r>
    <w:r w:rsidR="00155B8C" w:rsidRPr="00EB35E0">
      <w:rPr>
        <w:rFonts w:ascii="Arial" w:hAnsi="Arial" w:cs="Arial"/>
        <w:b/>
        <w:bCs/>
        <w:sz w:val="20"/>
        <w:szCs w:val="20"/>
      </w:rPr>
      <w:t xml:space="preserve"> </w:t>
    </w:r>
    <w:r w:rsidR="00155B8C" w:rsidRPr="00B536C2">
      <w:rPr>
        <w:rFonts w:ascii="Arial" w:hAnsi="Arial" w:cs="Arial"/>
        <w:b/>
        <w:bCs/>
        <w:color w:val="FF0000"/>
        <w:sz w:val="20"/>
        <w:szCs w:val="20"/>
      </w:rPr>
      <w:t>Fax:</w:t>
    </w:r>
    <w:r w:rsidR="00155B8C" w:rsidRPr="00EB35E0">
      <w:rPr>
        <w:rFonts w:ascii="Arial" w:hAnsi="Arial" w:cs="Arial"/>
        <w:b/>
        <w:bCs/>
        <w:sz w:val="20"/>
        <w:szCs w:val="20"/>
      </w:rPr>
      <w:t xml:space="preserve"> (07) 3844 4220 </w:t>
    </w:r>
    <w:r w:rsidR="00155B8C" w:rsidRPr="00B536C2">
      <w:rPr>
        <w:rFonts w:ascii="Arial" w:hAnsi="Arial" w:cs="Arial"/>
        <w:b/>
        <w:bCs/>
        <w:color w:val="FF0000"/>
        <w:sz w:val="20"/>
        <w:szCs w:val="20"/>
      </w:rPr>
      <w:t>Email:</w:t>
    </w:r>
    <w:r w:rsidR="00155B8C" w:rsidRPr="00EB35E0">
      <w:rPr>
        <w:rFonts w:ascii="Arial" w:hAnsi="Arial" w:cs="Arial"/>
        <w:b/>
        <w:bCs/>
        <w:sz w:val="20"/>
        <w:szCs w:val="20"/>
      </w:rPr>
      <w:t xml:space="preserve"> qai@qai.org.au </w:t>
    </w:r>
    <w:r w:rsidR="00155B8C" w:rsidRPr="00B536C2">
      <w:rPr>
        <w:rFonts w:ascii="Arial" w:hAnsi="Arial" w:cs="Arial"/>
        <w:b/>
        <w:bCs/>
        <w:color w:val="FF0000"/>
        <w:sz w:val="20"/>
        <w:szCs w:val="20"/>
      </w:rPr>
      <w:t>Website:</w:t>
    </w:r>
    <w:r w:rsidR="00155B8C" w:rsidRPr="00EB35E0">
      <w:rPr>
        <w:rFonts w:ascii="Arial" w:hAnsi="Arial" w:cs="Arial"/>
        <w:b/>
        <w:bCs/>
        <w:sz w:val="20"/>
        <w:szCs w:val="20"/>
      </w:rPr>
      <w:t xml:space="preserve"> www.qai.org.au</w:t>
    </w:r>
    <w:r>
      <w:rPr>
        <w:noProof/>
        <w:lang w:eastAsia="en-AU"/>
      </w:rPr>
      <w:pict w14:anchorId="50011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3" o:spid="_x0000_s2064" type="#_x0000_t136" style="position:absolute;left:0;text-align:left;margin-left:-82.5pt;margin-top:471.95pt;width:21.3pt;height:13.5pt;z-index:-251656704;mso-position-horizontal-relative:margin;mso-position-vertical-relative:margin" o:allowincell="f" fillcolor="silver" stroked="f">
          <v:textpath style="font-family:&quot;Calibri&quot;;font-size:18pt" string="-"/>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1680" w14:textId="77777777" w:rsidR="00160777" w:rsidRDefault="00160777" w:rsidP="00BF2108">
      <w:pPr>
        <w:spacing w:after="0" w:line="240" w:lineRule="auto"/>
      </w:pPr>
      <w:r>
        <w:separator/>
      </w:r>
    </w:p>
  </w:footnote>
  <w:footnote w:type="continuationSeparator" w:id="0">
    <w:p w14:paraId="4FE6242D" w14:textId="77777777" w:rsidR="00160777" w:rsidRDefault="00160777" w:rsidP="00BF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5F47CC12" w14:paraId="2BABA940" w14:textId="77777777" w:rsidTr="5F47CC12">
      <w:tc>
        <w:tcPr>
          <w:tcW w:w="3040" w:type="dxa"/>
        </w:tcPr>
        <w:p w14:paraId="39C2EBBB" w14:textId="6236B1E0" w:rsidR="5F47CC12" w:rsidRDefault="5F47CC12" w:rsidP="5F47CC12">
          <w:pPr>
            <w:pStyle w:val="Header"/>
            <w:ind w:left="-115"/>
          </w:pPr>
        </w:p>
      </w:tc>
      <w:tc>
        <w:tcPr>
          <w:tcW w:w="3040" w:type="dxa"/>
        </w:tcPr>
        <w:p w14:paraId="19104890" w14:textId="35220E22" w:rsidR="5F47CC12" w:rsidRDefault="5F47CC12" w:rsidP="5F47CC12">
          <w:pPr>
            <w:pStyle w:val="Header"/>
            <w:jc w:val="center"/>
          </w:pPr>
        </w:p>
      </w:tc>
      <w:tc>
        <w:tcPr>
          <w:tcW w:w="3040" w:type="dxa"/>
        </w:tcPr>
        <w:p w14:paraId="4E100319" w14:textId="517AC2D2" w:rsidR="5F47CC12" w:rsidRDefault="5F47CC12" w:rsidP="5F47CC12">
          <w:pPr>
            <w:pStyle w:val="Header"/>
            <w:ind w:right="-115"/>
            <w:jc w:val="right"/>
          </w:pPr>
        </w:p>
      </w:tc>
    </w:tr>
  </w:tbl>
  <w:p w14:paraId="77160E44" w14:textId="10D5BBC8" w:rsidR="5F47CC12" w:rsidRDefault="5F47CC12" w:rsidP="5F47C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DFAE" w14:textId="77777777" w:rsidR="00155B8C" w:rsidRPr="00E609FB" w:rsidRDefault="00A447DB" w:rsidP="00343200">
    <w:pPr>
      <w:pStyle w:val="Header"/>
      <w:ind w:left="993" w:hanging="142"/>
      <w:rPr>
        <w:sz w:val="24"/>
      </w:rPr>
    </w:pPr>
    <w:r>
      <w:rPr>
        <w:noProof/>
        <w:sz w:val="24"/>
        <w:lang w:eastAsia="en-AU"/>
      </w:rPr>
      <w:pict w14:anchorId="7D015755">
        <v:shapetype id="_x0000_t202" coordsize="21600,21600" o:spt="202" path="m,l,21600r21600,l21600,xe">
          <v:stroke joinstyle="miter"/>
          <v:path gradientshapeok="t" o:connecttype="rect"/>
        </v:shapetype>
        <v:shape id="_x0000_s2080" type="#_x0000_t202" style="position:absolute;left:0;text-align:left;margin-left:16.3pt;margin-top:4.55pt;width:447.5pt;height:31.85pt;z-index:251656704;mso-wrap-distance-left:2.88pt;mso-wrap-distance-top:2.88pt;mso-wrap-distance-right:2.88pt;mso-wrap-distance-bottom:2.88pt" stroked="f" insetpen="t" o:cliptowrap="t">
          <v:shadow color="#ccc"/>
          <v:textbox style="mso-next-textbox:#_x0000_s2080;mso-column-margin:2mm" inset="2.88pt,2.88pt,2.88pt,2.88pt">
            <w:txbxContent>
              <w:p w14:paraId="55EE74DD" w14:textId="77777777" w:rsidR="00155B8C" w:rsidRPr="00E609FB" w:rsidRDefault="00155B8C" w:rsidP="00AA3464">
                <w:pPr>
                  <w:widowControl w:val="0"/>
                  <w:spacing w:after="120" w:line="240" w:lineRule="auto"/>
                  <w:rPr>
                    <w:rFonts w:ascii="Arial" w:hAnsi="Arial" w:cs="Arial"/>
                    <w:b/>
                    <w:bCs/>
                    <w:sz w:val="42"/>
                    <w:szCs w:val="42"/>
                  </w:rPr>
                </w:pPr>
                <w:r w:rsidRPr="00E609FB">
                  <w:rPr>
                    <w:rFonts w:ascii="Arial" w:hAnsi="Arial" w:cs="Arial"/>
                    <w:b/>
                    <w:bCs/>
                    <w:color w:val="FF0000"/>
                    <w:sz w:val="42"/>
                    <w:szCs w:val="42"/>
                  </w:rPr>
                  <w:t>Q</w:t>
                </w:r>
                <w:r w:rsidRPr="00E609FB">
                  <w:rPr>
                    <w:rFonts w:ascii="Arial" w:hAnsi="Arial" w:cs="Arial"/>
                    <w:b/>
                    <w:bCs/>
                    <w:sz w:val="42"/>
                    <w:szCs w:val="42"/>
                  </w:rPr>
                  <w:t xml:space="preserve">ueensland </w:t>
                </w:r>
                <w:r w:rsidRPr="00E609FB">
                  <w:rPr>
                    <w:rFonts w:ascii="Arial" w:hAnsi="Arial" w:cs="Arial"/>
                    <w:b/>
                    <w:bCs/>
                    <w:color w:val="FF0000"/>
                    <w:sz w:val="42"/>
                    <w:szCs w:val="42"/>
                  </w:rPr>
                  <w:t>A</w:t>
                </w:r>
                <w:r w:rsidRPr="00E609FB">
                  <w:rPr>
                    <w:rFonts w:ascii="Arial" w:hAnsi="Arial" w:cs="Arial"/>
                    <w:b/>
                    <w:bCs/>
                    <w:sz w:val="42"/>
                    <w:szCs w:val="42"/>
                  </w:rPr>
                  <w:t xml:space="preserve">dvocacy </w:t>
                </w:r>
                <w:r w:rsidRPr="00E609FB">
                  <w:rPr>
                    <w:rFonts w:ascii="Arial" w:hAnsi="Arial" w:cs="Arial"/>
                    <w:b/>
                    <w:bCs/>
                    <w:color w:val="FF0000"/>
                    <w:sz w:val="42"/>
                    <w:szCs w:val="42"/>
                  </w:rPr>
                  <w:t>I</w:t>
                </w:r>
                <w:r w:rsidRPr="00E609FB">
                  <w:rPr>
                    <w:rFonts w:ascii="Arial" w:hAnsi="Arial" w:cs="Arial"/>
                    <w:b/>
                    <w:bCs/>
                    <w:sz w:val="42"/>
                    <w:szCs w:val="42"/>
                  </w:rPr>
                  <w:t>ncorporated</w:t>
                </w:r>
              </w:p>
              <w:p w14:paraId="3806330E" w14:textId="77777777" w:rsidR="00155B8C" w:rsidRDefault="00155B8C" w:rsidP="00AA3464">
                <w:pPr>
                  <w:widowControl w:val="0"/>
                  <w:spacing w:after="120" w:line="240" w:lineRule="auto"/>
                  <w:rPr>
                    <w:rFonts w:ascii="Arial" w:hAnsi="Arial" w:cs="Arial"/>
                    <w:b/>
                    <w:bCs/>
                    <w:sz w:val="40"/>
                    <w:szCs w:val="40"/>
                  </w:rPr>
                </w:pPr>
              </w:p>
              <w:p w14:paraId="60E161B9" w14:textId="77777777" w:rsidR="00155B8C" w:rsidRDefault="00155B8C" w:rsidP="00AA3464">
                <w:pPr>
                  <w:widowControl w:val="0"/>
                  <w:spacing w:after="120" w:line="240" w:lineRule="auto"/>
                  <w:rPr>
                    <w:rFonts w:ascii="Arial" w:hAnsi="Arial" w:cs="Arial"/>
                    <w:b/>
                    <w:bCs/>
                    <w:sz w:val="40"/>
                    <w:szCs w:val="40"/>
                  </w:rPr>
                </w:pPr>
              </w:p>
            </w:txbxContent>
          </v:textbox>
        </v:shape>
      </w:pict>
    </w:r>
    <w:r>
      <w:rPr>
        <w:noProof/>
        <w:sz w:val="24"/>
        <w:lang w:eastAsia="en-AU"/>
      </w:rPr>
      <w:pict w14:anchorId="37805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39.05pt;margin-top:14.7pt;width:59.55pt;height:46.1pt;z-index:-251655680" o:cliptowrap="t">
          <v:imagedata r:id="rId1" o:title="QAI_logoSPOT"/>
        </v:shape>
      </w:pict>
    </w:r>
    <w:r>
      <w:rPr>
        <w:noProof/>
        <w:sz w:val="24"/>
        <w:lang w:eastAsia="en-AU"/>
      </w:rPr>
      <w:pict w14:anchorId="5183922A">
        <v:shape id="_x0000_s2079" type="#_x0000_t202" style="position:absolute;left:0;text-align:left;margin-left:24.7pt;margin-top:4.55pt;width:357.15pt;height:28.1pt;z-index:251655680;mso-wrap-distance-left:2.88pt;mso-wrap-distance-top:2.88pt;mso-wrap-distance-right:2.88pt;mso-wrap-distance-bottom:2.88pt" stroked="f" insetpen="t" o:cliptowrap="t">
          <v:shadow color="#ccc"/>
          <v:textbox style="mso-next-textbox:#_x0000_s2079;mso-column-margin:2mm" inset="2.88pt,2.88pt,2.88pt,2.88pt">
            <w:txbxContent>
              <w:p w14:paraId="53DCA645" w14:textId="77777777" w:rsidR="00155B8C" w:rsidRDefault="00155B8C"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52E393BC" w14:textId="77777777" w:rsidR="00155B8C" w:rsidRDefault="00155B8C" w:rsidP="00AA3464">
                <w:pPr>
                  <w:widowControl w:val="0"/>
                  <w:spacing w:after="120" w:line="240" w:lineRule="auto"/>
                  <w:rPr>
                    <w:rFonts w:ascii="Arial" w:hAnsi="Arial" w:cs="Arial"/>
                    <w:b/>
                    <w:bCs/>
                    <w:sz w:val="40"/>
                    <w:szCs w:val="40"/>
                  </w:rPr>
                </w:pPr>
              </w:p>
              <w:p w14:paraId="7FA777FF" w14:textId="77777777" w:rsidR="00155B8C" w:rsidRDefault="00155B8C" w:rsidP="00AA3464">
                <w:pPr>
                  <w:widowControl w:val="0"/>
                  <w:spacing w:after="120" w:line="240" w:lineRule="auto"/>
                  <w:rPr>
                    <w:rFonts w:ascii="Arial" w:hAnsi="Arial" w:cs="Arial"/>
                    <w:b/>
                    <w:bCs/>
                    <w:sz w:val="40"/>
                    <w:szCs w:val="40"/>
                  </w:rPr>
                </w:pPr>
              </w:p>
            </w:txbxContent>
          </v:textbox>
        </v:shape>
      </w:pict>
    </w:r>
    <w:r>
      <w:rPr>
        <w:noProof/>
        <w:sz w:val="24"/>
        <w:lang w:eastAsia="en-AU"/>
      </w:rPr>
      <w:pict w14:anchorId="3F8B4666">
        <v:shape id="_x0000_s2074" type="#_x0000_t202" style="position:absolute;left:0;text-align:left;margin-left:31.85pt;margin-top:4.55pt;width:357.15pt;height:28.1pt;z-index:251654656;mso-wrap-distance-left:2.88pt;mso-wrap-distance-top:2.88pt;mso-wrap-distance-right:2.88pt;mso-wrap-distance-bottom:2.88pt" stroked="f" insetpen="t" o:cliptowrap="t">
          <v:shadow color="#ccc"/>
          <v:textbox style="mso-next-textbox:#_x0000_s2074;mso-column-margin:2mm" inset="2.88pt,2.88pt,2.88pt,2.88pt">
            <w:txbxContent>
              <w:p w14:paraId="3DDB0E93" w14:textId="77777777" w:rsidR="00155B8C" w:rsidRDefault="00155B8C"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17CB028F" w14:textId="77777777" w:rsidR="00155B8C" w:rsidRDefault="00155B8C" w:rsidP="00AA3464">
                <w:pPr>
                  <w:widowControl w:val="0"/>
                  <w:spacing w:after="120" w:line="240" w:lineRule="auto"/>
                  <w:rPr>
                    <w:rFonts w:ascii="Arial" w:hAnsi="Arial" w:cs="Arial"/>
                    <w:b/>
                    <w:bCs/>
                    <w:sz w:val="40"/>
                    <w:szCs w:val="40"/>
                  </w:rPr>
                </w:pPr>
              </w:p>
              <w:p w14:paraId="622DE3AA" w14:textId="77777777" w:rsidR="00155B8C" w:rsidRDefault="00155B8C" w:rsidP="00AA3464">
                <w:pPr>
                  <w:widowControl w:val="0"/>
                  <w:spacing w:after="120" w:line="240" w:lineRule="auto"/>
                  <w:rPr>
                    <w:rFonts w:ascii="Arial" w:hAnsi="Arial" w:cs="Arial"/>
                    <w:b/>
                    <w:bCs/>
                    <w:sz w:val="40"/>
                    <w:szCs w:val="40"/>
                  </w:rPr>
                </w:pPr>
              </w:p>
            </w:txbxContent>
          </v:textbox>
        </v:shape>
      </w:pict>
    </w:r>
  </w:p>
  <w:p w14:paraId="5B47C7F6" w14:textId="77777777" w:rsidR="00155B8C" w:rsidRPr="00E609FB" w:rsidRDefault="00155B8C" w:rsidP="00E64646">
    <w:pPr>
      <w:widowControl w:val="0"/>
      <w:spacing w:before="80" w:after="0" w:line="240" w:lineRule="auto"/>
      <w:jc w:val="right"/>
      <w:rPr>
        <w:rFonts w:ascii="Arial" w:hAnsi="Arial" w:cs="Arial"/>
        <w:b/>
        <w:i/>
        <w:color w:val="FF0000"/>
        <w:sz w:val="18"/>
        <w:szCs w:val="16"/>
      </w:rPr>
    </w:pPr>
    <w:r w:rsidRPr="00E609FB">
      <w:rPr>
        <w:rFonts w:ascii="Arial" w:hAnsi="Arial" w:cs="Arial"/>
        <w:i/>
        <w:color w:val="FF0000"/>
        <w:sz w:val="18"/>
        <w:szCs w:val="16"/>
      </w:rPr>
      <w:t xml:space="preserve">                  </w:t>
    </w:r>
  </w:p>
  <w:p w14:paraId="6BCF1995" w14:textId="77777777" w:rsidR="00155B8C" w:rsidRPr="00E609FB" w:rsidRDefault="00155B8C" w:rsidP="00E609FB">
    <w:pPr>
      <w:spacing w:after="20" w:line="240" w:lineRule="auto"/>
      <w:ind w:left="851" w:right="-227" w:hanging="284"/>
      <w:rPr>
        <w:rFonts w:ascii="Arial" w:hAnsi="Arial" w:cs="Arial"/>
        <w:b/>
        <w:sz w:val="20"/>
        <w:szCs w:val="18"/>
      </w:rPr>
    </w:pPr>
    <w:r>
      <w:rPr>
        <w:rFonts w:ascii="Arial" w:hAnsi="Arial" w:cs="Arial"/>
        <w:b/>
        <w:sz w:val="20"/>
        <w:szCs w:val="18"/>
      </w:rPr>
      <w:t xml:space="preserve"> </w:t>
    </w:r>
    <w:r w:rsidRPr="00E609FB">
      <w:rPr>
        <w:rFonts w:ascii="Arial" w:hAnsi="Arial" w:cs="Arial"/>
        <w:b/>
        <w:sz w:val="20"/>
        <w:szCs w:val="18"/>
      </w:rPr>
      <w:t xml:space="preserve">Our mission is to promote, protect and defend, through advocacy, the fundamental needs </w:t>
    </w:r>
    <w:r>
      <w:rPr>
        <w:rFonts w:ascii="Arial" w:hAnsi="Arial" w:cs="Arial"/>
        <w:b/>
        <w:sz w:val="20"/>
        <w:szCs w:val="18"/>
      </w:rPr>
      <w:t xml:space="preserve">         </w:t>
    </w:r>
    <w:r w:rsidRPr="00E609FB">
      <w:rPr>
        <w:rFonts w:ascii="Arial" w:hAnsi="Arial" w:cs="Arial"/>
        <w:b/>
        <w:sz w:val="20"/>
        <w:szCs w:val="18"/>
      </w:rPr>
      <w:t>and rights</w:t>
    </w:r>
    <w:r>
      <w:rPr>
        <w:rFonts w:ascii="Arial" w:hAnsi="Arial" w:cs="Arial"/>
        <w:b/>
        <w:sz w:val="20"/>
        <w:szCs w:val="18"/>
      </w:rPr>
      <w:t xml:space="preserve"> </w:t>
    </w:r>
    <w:r w:rsidRPr="00E609FB">
      <w:rPr>
        <w:rFonts w:ascii="Arial" w:hAnsi="Arial" w:cs="Arial"/>
        <w:b/>
        <w:sz w:val="20"/>
        <w:szCs w:val="18"/>
      </w:rPr>
      <w:t>and lives of the most vulnerable people with disability in Queensland.</w:t>
    </w:r>
  </w:p>
  <w:p w14:paraId="03156B95" w14:textId="77777777" w:rsidR="00155B8C" w:rsidRDefault="00A447DB" w:rsidP="00591BC6">
    <w:pPr>
      <w:spacing w:after="0" w:line="240" w:lineRule="auto"/>
      <w:jc w:val="center"/>
      <w:rPr>
        <w:rFonts w:ascii="Arial" w:hAnsi="Arial" w:cs="Arial"/>
        <w:color w:val="000000"/>
        <w:sz w:val="12"/>
        <w:szCs w:val="12"/>
      </w:rPr>
    </w:pPr>
    <w:r>
      <w:rPr>
        <w:rFonts w:ascii="Arial" w:hAnsi="Arial" w:cs="Arial"/>
        <w:noProof/>
        <w:color w:val="000000"/>
        <w:sz w:val="12"/>
        <w:szCs w:val="12"/>
        <w:lang w:eastAsia="en-AU"/>
      </w:rPr>
      <w:pict w14:anchorId="5D189B88">
        <v:shape id="_x0000_s2086" type="#_x0000_t202" style="position:absolute;left:0;text-align:left;margin-left:-39.05pt;margin-top:3.4pt;width:510.25pt;height:2.85pt;z-index:251657728;mso-wrap-distance-left:2.88pt;mso-wrap-distance-top:2.88pt;mso-wrap-distance-right:2.88pt;mso-wrap-distance-bottom:2.88pt" fillcolor="red" stroked="f" insetpen="t" o:cliptowrap="t">
          <v:stroke>
            <o:left v:ext="view" joinstyle="miter" insetpen="t"/>
            <o:top v:ext="view" joinstyle="miter" insetpen="t"/>
            <o:right v:ext="view" joinstyle="miter" insetpen="t"/>
            <o:bottom v:ext="view" joinstyle="miter" insetpen="t"/>
          </v:stroke>
          <v:shadow color="#ccc"/>
          <v:textbox style="mso-next-textbox:#_x0000_s2086;mso-column-margin:2mm" inset="2.88pt,2.88pt,2.88pt,2.88pt">
            <w:txbxContent>
              <w:p w14:paraId="0069CE6F" w14:textId="77777777" w:rsidR="00155B8C" w:rsidRDefault="00155B8C" w:rsidP="006D7A10"/>
            </w:txbxContent>
          </v:textbox>
        </v:shape>
      </w:pict>
    </w:r>
  </w:p>
  <w:p w14:paraId="67CCEFBE" w14:textId="77777777" w:rsidR="00155B8C" w:rsidRPr="00F97097" w:rsidRDefault="00155B8C" w:rsidP="006D7A10">
    <w:pPr>
      <w:spacing w:after="0" w:line="240" w:lineRule="auto"/>
      <w:jc w:val="right"/>
      <w:rPr>
        <w:rFonts w:cs="Calibri"/>
        <w:i/>
      </w:rPr>
    </w:pPr>
    <w:r w:rsidRPr="00F97097">
      <w:rPr>
        <w:rFonts w:ascii="Arial" w:hAnsi="Arial" w:cs="Arial"/>
        <w:b/>
        <w:i/>
        <w:sz w:val="16"/>
        <w:szCs w:val="16"/>
      </w:rPr>
      <w:t>Systems and Legal Advocacy for vulnerable people with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FBF"/>
    <w:multiLevelType w:val="hybridMultilevel"/>
    <w:tmpl w:val="3A32FB00"/>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A22D2"/>
    <w:multiLevelType w:val="hybridMultilevel"/>
    <w:tmpl w:val="23528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5A18"/>
    <w:multiLevelType w:val="multilevel"/>
    <w:tmpl w:val="171CFE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26110"/>
    <w:multiLevelType w:val="hybridMultilevel"/>
    <w:tmpl w:val="FFFFFFFF"/>
    <w:lvl w:ilvl="0" w:tplc="CCC2D0A0">
      <w:start w:val="1"/>
      <w:numFmt w:val="bullet"/>
      <w:lvlText w:val=""/>
      <w:lvlJc w:val="left"/>
      <w:pPr>
        <w:ind w:left="720" w:hanging="360"/>
      </w:pPr>
      <w:rPr>
        <w:rFonts w:ascii="Symbol" w:hAnsi="Symbol" w:hint="default"/>
      </w:rPr>
    </w:lvl>
    <w:lvl w:ilvl="1" w:tplc="3F7CC9C0">
      <w:start w:val="1"/>
      <w:numFmt w:val="bullet"/>
      <w:lvlText w:val="o"/>
      <w:lvlJc w:val="left"/>
      <w:pPr>
        <w:ind w:left="1440" w:hanging="360"/>
      </w:pPr>
      <w:rPr>
        <w:rFonts w:ascii="Courier New" w:hAnsi="Courier New" w:hint="default"/>
      </w:rPr>
    </w:lvl>
    <w:lvl w:ilvl="2" w:tplc="743EED8C">
      <w:start w:val="1"/>
      <w:numFmt w:val="bullet"/>
      <w:lvlText w:val=""/>
      <w:lvlJc w:val="left"/>
      <w:pPr>
        <w:ind w:left="2160" w:hanging="360"/>
      </w:pPr>
      <w:rPr>
        <w:rFonts w:ascii="Wingdings" w:hAnsi="Wingdings" w:hint="default"/>
      </w:rPr>
    </w:lvl>
    <w:lvl w:ilvl="3" w:tplc="985453FC">
      <w:start w:val="1"/>
      <w:numFmt w:val="bullet"/>
      <w:lvlText w:val=""/>
      <w:lvlJc w:val="left"/>
      <w:pPr>
        <w:ind w:left="2880" w:hanging="360"/>
      </w:pPr>
      <w:rPr>
        <w:rFonts w:ascii="Symbol" w:hAnsi="Symbol" w:hint="default"/>
      </w:rPr>
    </w:lvl>
    <w:lvl w:ilvl="4" w:tplc="76783992">
      <w:start w:val="1"/>
      <w:numFmt w:val="bullet"/>
      <w:lvlText w:val="o"/>
      <w:lvlJc w:val="left"/>
      <w:pPr>
        <w:ind w:left="3600" w:hanging="360"/>
      </w:pPr>
      <w:rPr>
        <w:rFonts w:ascii="Courier New" w:hAnsi="Courier New" w:hint="default"/>
      </w:rPr>
    </w:lvl>
    <w:lvl w:ilvl="5" w:tplc="F184F94C">
      <w:start w:val="1"/>
      <w:numFmt w:val="bullet"/>
      <w:lvlText w:val=""/>
      <w:lvlJc w:val="left"/>
      <w:pPr>
        <w:ind w:left="4320" w:hanging="360"/>
      </w:pPr>
      <w:rPr>
        <w:rFonts w:ascii="Wingdings" w:hAnsi="Wingdings" w:hint="default"/>
      </w:rPr>
    </w:lvl>
    <w:lvl w:ilvl="6" w:tplc="892A99DE">
      <w:start w:val="1"/>
      <w:numFmt w:val="bullet"/>
      <w:lvlText w:val=""/>
      <w:lvlJc w:val="left"/>
      <w:pPr>
        <w:ind w:left="5040" w:hanging="360"/>
      </w:pPr>
      <w:rPr>
        <w:rFonts w:ascii="Symbol" w:hAnsi="Symbol" w:hint="default"/>
      </w:rPr>
    </w:lvl>
    <w:lvl w:ilvl="7" w:tplc="480EBEB4">
      <w:start w:val="1"/>
      <w:numFmt w:val="bullet"/>
      <w:lvlText w:val="o"/>
      <w:lvlJc w:val="left"/>
      <w:pPr>
        <w:ind w:left="5760" w:hanging="360"/>
      </w:pPr>
      <w:rPr>
        <w:rFonts w:ascii="Courier New" w:hAnsi="Courier New" w:hint="default"/>
      </w:rPr>
    </w:lvl>
    <w:lvl w:ilvl="8" w:tplc="8C3C7B54">
      <w:start w:val="1"/>
      <w:numFmt w:val="bullet"/>
      <w:lvlText w:val=""/>
      <w:lvlJc w:val="left"/>
      <w:pPr>
        <w:ind w:left="6480" w:hanging="360"/>
      </w:pPr>
      <w:rPr>
        <w:rFonts w:ascii="Wingdings" w:hAnsi="Wingdings" w:hint="default"/>
      </w:rPr>
    </w:lvl>
  </w:abstractNum>
  <w:abstractNum w:abstractNumId="4" w15:restartNumberingAfterBreak="0">
    <w:nsid w:val="13BE257C"/>
    <w:multiLevelType w:val="hybridMultilevel"/>
    <w:tmpl w:val="B7941FC4"/>
    <w:lvl w:ilvl="0" w:tplc="3FF059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A71F27"/>
    <w:multiLevelType w:val="multilevel"/>
    <w:tmpl w:val="809C64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E6985"/>
    <w:multiLevelType w:val="hybridMultilevel"/>
    <w:tmpl w:val="8702EA46"/>
    <w:lvl w:ilvl="0" w:tplc="D37E1C42">
      <w:start w:val="27"/>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B84004"/>
    <w:multiLevelType w:val="hybridMultilevel"/>
    <w:tmpl w:val="973C6BD0"/>
    <w:lvl w:ilvl="0" w:tplc="2D069E5C">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E8A4654"/>
    <w:multiLevelType w:val="hybridMultilevel"/>
    <w:tmpl w:val="FFFFFFFF"/>
    <w:lvl w:ilvl="0" w:tplc="7446129C">
      <w:numFmt w:val="bullet"/>
      <w:lvlText w:val=""/>
      <w:lvlJc w:val="left"/>
      <w:pPr>
        <w:ind w:left="720" w:hanging="360"/>
      </w:pPr>
      <w:rPr>
        <w:rFonts w:ascii="Symbol" w:hAnsi="Symbol" w:hint="default"/>
      </w:rPr>
    </w:lvl>
    <w:lvl w:ilvl="1" w:tplc="725E23A0">
      <w:start w:val="1"/>
      <w:numFmt w:val="bullet"/>
      <w:lvlText w:val="o"/>
      <w:lvlJc w:val="left"/>
      <w:pPr>
        <w:ind w:left="1440" w:hanging="360"/>
      </w:pPr>
      <w:rPr>
        <w:rFonts w:ascii="Courier New" w:hAnsi="Courier New" w:hint="default"/>
      </w:rPr>
    </w:lvl>
    <w:lvl w:ilvl="2" w:tplc="15D04FCA">
      <w:start w:val="1"/>
      <w:numFmt w:val="bullet"/>
      <w:lvlText w:val=""/>
      <w:lvlJc w:val="left"/>
      <w:pPr>
        <w:ind w:left="2160" w:hanging="360"/>
      </w:pPr>
      <w:rPr>
        <w:rFonts w:ascii="Wingdings" w:hAnsi="Wingdings" w:hint="default"/>
      </w:rPr>
    </w:lvl>
    <w:lvl w:ilvl="3" w:tplc="8FBCCA56">
      <w:start w:val="1"/>
      <w:numFmt w:val="bullet"/>
      <w:lvlText w:val=""/>
      <w:lvlJc w:val="left"/>
      <w:pPr>
        <w:ind w:left="2880" w:hanging="360"/>
      </w:pPr>
      <w:rPr>
        <w:rFonts w:ascii="Symbol" w:hAnsi="Symbol" w:hint="default"/>
      </w:rPr>
    </w:lvl>
    <w:lvl w:ilvl="4" w:tplc="CB528AE6">
      <w:start w:val="1"/>
      <w:numFmt w:val="bullet"/>
      <w:lvlText w:val="o"/>
      <w:lvlJc w:val="left"/>
      <w:pPr>
        <w:ind w:left="3600" w:hanging="360"/>
      </w:pPr>
      <w:rPr>
        <w:rFonts w:ascii="Courier New" w:hAnsi="Courier New" w:hint="default"/>
      </w:rPr>
    </w:lvl>
    <w:lvl w:ilvl="5" w:tplc="13DAEE4A">
      <w:start w:val="1"/>
      <w:numFmt w:val="bullet"/>
      <w:lvlText w:val=""/>
      <w:lvlJc w:val="left"/>
      <w:pPr>
        <w:ind w:left="4320" w:hanging="360"/>
      </w:pPr>
      <w:rPr>
        <w:rFonts w:ascii="Wingdings" w:hAnsi="Wingdings" w:hint="default"/>
      </w:rPr>
    </w:lvl>
    <w:lvl w:ilvl="6" w:tplc="2656F992">
      <w:start w:val="1"/>
      <w:numFmt w:val="bullet"/>
      <w:lvlText w:val=""/>
      <w:lvlJc w:val="left"/>
      <w:pPr>
        <w:ind w:left="5040" w:hanging="360"/>
      </w:pPr>
      <w:rPr>
        <w:rFonts w:ascii="Symbol" w:hAnsi="Symbol" w:hint="default"/>
      </w:rPr>
    </w:lvl>
    <w:lvl w:ilvl="7" w:tplc="E9C60E02">
      <w:start w:val="1"/>
      <w:numFmt w:val="bullet"/>
      <w:lvlText w:val="o"/>
      <w:lvlJc w:val="left"/>
      <w:pPr>
        <w:ind w:left="5760" w:hanging="360"/>
      </w:pPr>
      <w:rPr>
        <w:rFonts w:ascii="Courier New" w:hAnsi="Courier New" w:hint="default"/>
      </w:rPr>
    </w:lvl>
    <w:lvl w:ilvl="8" w:tplc="A432886C">
      <w:start w:val="1"/>
      <w:numFmt w:val="bullet"/>
      <w:lvlText w:val=""/>
      <w:lvlJc w:val="left"/>
      <w:pPr>
        <w:ind w:left="6480" w:hanging="360"/>
      </w:pPr>
      <w:rPr>
        <w:rFonts w:ascii="Wingdings" w:hAnsi="Wingdings" w:hint="default"/>
      </w:rPr>
    </w:lvl>
  </w:abstractNum>
  <w:abstractNum w:abstractNumId="9" w15:restartNumberingAfterBreak="0">
    <w:nsid w:val="26873537"/>
    <w:multiLevelType w:val="multilevel"/>
    <w:tmpl w:val="5A7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5C57A8"/>
    <w:multiLevelType w:val="hybridMultilevel"/>
    <w:tmpl w:val="2D08E546"/>
    <w:lvl w:ilvl="0" w:tplc="0C090017">
      <w:start w:val="1"/>
      <w:numFmt w:val="lowerLetter"/>
      <w:lvlText w:val="%1)"/>
      <w:lvlJc w:val="left"/>
      <w:pPr>
        <w:ind w:left="720" w:hanging="360"/>
      </w:p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0F38C2"/>
    <w:multiLevelType w:val="hybridMultilevel"/>
    <w:tmpl w:val="393C3D3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D43EBC"/>
    <w:multiLevelType w:val="multilevel"/>
    <w:tmpl w:val="D8A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809EB"/>
    <w:multiLevelType w:val="hybridMultilevel"/>
    <w:tmpl w:val="6B84FDA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0D7C01"/>
    <w:multiLevelType w:val="multilevel"/>
    <w:tmpl w:val="1032AE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6C2E73"/>
    <w:multiLevelType w:val="multilevel"/>
    <w:tmpl w:val="52D66B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163F75"/>
    <w:multiLevelType w:val="hybridMultilevel"/>
    <w:tmpl w:val="73D4073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4FF5829"/>
    <w:multiLevelType w:val="hybridMultilevel"/>
    <w:tmpl w:val="E49A8D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C74E15"/>
    <w:multiLevelType w:val="hybridMultilevel"/>
    <w:tmpl w:val="896C7A7C"/>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EC2833"/>
    <w:multiLevelType w:val="multilevel"/>
    <w:tmpl w:val="DC4AA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44BFC"/>
    <w:multiLevelType w:val="hybridMultilevel"/>
    <w:tmpl w:val="F8707AE6"/>
    <w:lvl w:ilvl="0" w:tplc="45149DFA">
      <w:start w:val="3"/>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3E0D9C"/>
    <w:multiLevelType w:val="hybridMultilevel"/>
    <w:tmpl w:val="A4640582"/>
    <w:lvl w:ilvl="0" w:tplc="AD38ED2A">
      <w:start w:val="1"/>
      <w:numFmt w:val="bullet"/>
      <w:lvlText w:val=""/>
      <w:lvlJc w:val="left"/>
      <w:pPr>
        <w:ind w:left="720" w:hanging="360"/>
      </w:pPr>
      <w:rPr>
        <w:rFonts w:ascii="Symbol" w:hAnsi="Symbol" w:hint="default"/>
      </w:rPr>
    </w:lvl>
    <w:lvl w:ilvl="1" w:tplc="2CEA7E78">
      <w:start w:val="1"/>
      <w:numFmt w:val="bullet"/>
      <w:lvlText w:val="o"/>
      <w:lvlJc w:val="left"/>
      <w:pPr>
        <w:ind w:left="1440" w:hanging="360"/>
      </w:pPr>
      <w:rPr>
        <w:rFonts w:ascii="Courier New" w:hAnsi="Courier New" w:hint="default"/>
      </w:rPr>
    </w:lvl>
    <w:lvl w:ilvl="2" w:tplc="67769B9E">
      <w:start w:val="1"/>
      <w:numFmt w:val="bullet"/>
      <w:lvlText w:val=""/>
      <w:lvlJc w:val="left"/>
      <w:pPr>
        <w:ind w:left="2160" w:hanging="360"/>
      </w:pPr>
      <w:rPr>
        <w:rFonts w:ascii="Wingdings" w:hAnsi="Wingdings" w:hint="default"/>
      </w:rPr>
    </w:lvl>
    <w:lvl w:ilvl="3" w:tplc="A1827F1C">
      <w:start w:val="1"/>
      <w:numFmt w:val="bullet"/>
      <w:lvlText w:val=""/>
      <w:lvlJc w:val="left"/>
      <w:pPr>
        <w:ind w:left="2880" w:hanging="360"/>
      </w:pPr>
      <w:rPr>
        <w:rFonts w:ascii="Symbol" w:hAnsi="Symbol" w:hint="default"/>
      </w:rPr>
    </w:lvl>
    <w:lvl w:ilvl="4" w:tplc="B1DE3738">
      <w:start w:val="1"/>
      <w:numFmt w:val="bullet"/>
      <w:lvlText w:val="o"/>
      <w:lvlJc w:val="left"/>
      <w:pPr>
        <w:ind w:left="3600" w:hanging="360"/>
      </w:pPr>
      <w:rPr>
        <w:rFonts w:ascii="Courier New" w:hAnsi="Courier New" w:hint="default"/>
      </w:rPr>
    </w:lvl>
    <w:lvl w:ilvl="5" w:tplc="D3D8850E">
      <w:start w:val="1"/>
      <w:numFmt w:val="bullet"/>
      <w:lvlText w:val=""/>
      <w:lvlJc w:val="left"/>
      <w:pPr>
        <w:ind w:left="4320" w:hanging="360"/>
      </w:pPr>
      <w:rPr>
        <w:rFonts w:ascii="Wingdings" w:hAnsi="Wingdings" w:hint="default"/>
      </w:rPr>
    </w:lvl>
    <w:lvl w:ilvl="6" w:tplc="04B287DA">
      <w:start w:val="1"/>
      <w:numFmt w:val="bullet"/>
      <w:lvlText w:val=""/>
      <w:lvlJc w:val="left"/>
      <w:pPr>
        <w:ind w:left="5040" w:hanging="360"/>
      </w:pPr>
      <w:rPr>
        <w:rFonts w:ascii="Symbol" w:hAnsi="Symbol" w:hint="default"/>
      </w:rPr>
    </w:lvl>
    <w:lvl w:ilvl="7" w:tplc="48A68022">
      <w:start w:val="1"/>
      <w:numFmt w:val="bullet"/>
      <w:lvlText w:val="o"/>
      <w:lvlJc w:val="left"/>
      <w:pPr>
        <w:ind w:left="5760" w:hanging="360"/>
      </w:pPr>
      <w:rPr>
        <w:rFonts w:ascii="Courier New" w:hAnsi="Courier New" w:hint="default"/>
      </w:rPr>
    </w:lvl>
    <w:lvl w:ilvl="8" w:tplc="FD207BAA">
      <w:start w:val="1"/>
      <w:numFmt w:val="bullet"/>
      <w:lvlText w:val=""/>
      <w:lvlJc w:val="left"/>
      <w:pPr>
        <w:ind w:left="6480" w:hanging="360"/>
      </w:pPr>
      <w:rPr>
        <w:rFonts w:ascii="Wingdings" w:hAnsi="Wingdings" w:hint="default"/>
      </w:rPr>
    </w:lvl>
  </w:abstractNum>
  <w:abstractNum w:abstractNumId="22" w15:restartNumberingAfterBreak="0">
    <w:nsid w:val="3F5A0EE8"/>
    <w:multiLevelType w:val="hybridMultilevel"/>
    <w:tmpl w:val="3BC45030"/>
    <w:lvl w:ilvl="0" w:tplc="B4B867C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A64A4"/>
    <w:multiLevelType w:val="hybridMultilevel"/>
    <w:tmpl w:val="6B088936"/>
    <w:lvl w:ilvl="0" w:tplc="7AAC745C">
      <w:start w:val="1"/>
      <w:numFmt w:val="bullet"/>
      <w:lvlText w:val=""/>
      <w:lvlJc w:val="left"/>
      <w:pPr>
        <w:ind w:left="720" w:hanging="360"/>
      </w:pPr>
      <w:rPr>
        <w:rFonts w:ascii="Symbol" w:hAnsi="Symbol" w:hint="default"/>
      </w:rPr>
    </w:lvl>
    <w:lvl w:ilvl="1" w:tplc="7D3CC5BC">
      <w:start w:val="1"/>
      <w:numFmt w:val="bullet"/>
      <w:lvlText w:val="o"/>
      <w:lvlJc w:val="left"/>
      <w:pPr>
        <w:ind w:left="1440" w:hanging="360"/>
      </w:pPr>
      <w:rPr>
        <w:rFonts w:ascii="Courier New" w:hAnsi="Courier New" w:hint="default"/>
      </w:rPr>
    </w:lvl>
    <w:lvl w:ilvl="2" w:tplc="5A3284C8">
      <w:start w:val="1"/>
      <w:numFmt w:val="bullet"/>
      <w:lvlText w:val=""/>
      <w:lvlJc w:val="left"/>
      <w:pPr>
        <w:ind w:left="2160" w:hanging="360"/>
      </w:pPr>
      <w:rPr>
        <w:rFonts w:ascii="Wingdings" w:hAnsi="Wingdings" w:hint="default"/>
      </w:rPr>
    </w:lvl>
    <w:lvl w:ilvl="3" w:tplc="84F2D114">
      <w:start w:val="1"/>
      <w:numFmt w:val="bullet"/>
      <w:lvlText w:val=""/>
      <w:lvlJc w:val="left"/>
      <w:pPr>
        <w:ind w:left="2880" w:hanging="360"/>
      </w:pPr>
      <w:rPr>
        <w:rFonts w:ascii="Symbol" w:hAnsi="Symbol" w:hint="default"/>
      </w:rPr>
    </w:lvl>
    <w:lvl w:ilvl="4" w:tplc="61AC81F0">
      <w:start w:val="1"/>
      <w:numFmt w:val="bullet"/>
      <w:lvlText w:val="o"/>
      <w:lvlJc w:val="left"/>
      <w:pPr>
        <w:ind w:left="3600" w:hanging="360"/>
      </w:pPr>
      <w:rPr>
        <w:rFonts w:ascii="Courier New" w:hAnsi="Courier New" w:hint="default"/>
      </w:rPr>
    </w:lvl>
    <w:lvl w:ilvl="5" w:tplc="43743CAA">
      <w:start w:val="1"/>
      <w:numFmt w:val="bullet"/>
      <w:lvlText w:val=""/>
      <w:lvlJc w:val="left"/>
      <w:pPr>
        <w:ind w:left="4320" w:hanging="360"/>
      </w:pPr>
      <w:rPr>
        <w:rFonts w:ascii="Wingdings" w:hAnsi="Wingdings" w:hint="default"/>
      </w:rPr>
    </w:lvl>
    <w:lvl w:ilvl="6" w:tplc="C99AA560">
      <w:start w:val="1"/>
      <w:numFmt w:val="bullet"/>
      <w:lvlText w:val=""/>
      <w:lvlJc w:val="left"/>
      <w:pPr>
        <w:ind w:left="5040" w:hanging="360"/>
      </w:pPr>
      <w:rPr>
        <w:rFonts w:ascii="Symbol" w:hAnsi="Symbol" w:hint="default"/>
      </w:rPr>
    </w:lvl>
    <w:lvl w:ilvl="7" w:tplc="ED0A55D6">
      <w:start w:val="1"/>
      <w:numFmt w:val="bullet"/>
      <w:lvlText w:val="o"/>
      <w:lvlJc w:val="left"/>
      <w:pPr>
        <w:ind w:left="5760" w:hanging="360"/>
      </w:pPr>
      <w:rPr>
        <w:rFonts w:ascii="Courier New" w:hAnsi="Courier New" w:hint="default"/>
      </w:rPr>
    </w:lvl>
    <w:lvl w:ilvl="8" w:tplc="5EC65F4E">
      <w:start w:val="1"/>
      <w:numFmt w:val="bullet"/>
      <w:lvlText w:val=""/>
      <w:lvlJc w:val="left"/>
      <w:pPr>
        <w:ind w:left="6480" w:hanging="360"/>
      </w:pPr>
      <w:rPr>
        <w:rFonts w:ascii="Wingdings" w:hAnsi="Wingdings" w:hint="default"/>
      </w:rPr>
    </w:lvl>
  </w:abstractNum>
  <w:abstractNum w:abstractNumId="24" w15:restartNumberingAfterBreak="0">
    <w:nsid w:val="43D86F04"/>
    <w:multiLevelType w:val="hybridMultilevel"/>
    <w:tmpl w:val="D8E43016"/>
    <w:lvl w:ilvl="0" w:tplc="9568239E">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6B66C74"/>
    <w:multiLevelType w:val="hybridMultilevel"/>
    <w:tmpl w:val="FD4A9220"/>
    <w:lvl w:ilvl="0" w:tplc="0C090005">
      <w:start w:val="1"/>
      <w:numFmt w:val="bullet"/>
      <w:lvlText w:val=""/>
      <w:lvlJc w:val="left"/>
      <w:pPr>
        <w:ind w:left="1080" w:hanging="360"/>
      </w:pPr>
      <w:rPr>
        <w:rFonts w:ascii="Wingdings" w:hAnsi="Wingdings" w:hint="default"/>
        <w:sz w:val="2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4A740E0E"/>
    <w:multiLevelType w:val="multilevel"/>
    <w:tmpl w:val="2C10D026"/>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1703"/>
        </w:tabs>
        <w:ind w:left="1703" w:hanging="851"/>
      </w:pPr>
      <w:rPr>
        <w:rFonts w:hint="default"/>
      </w:rPr>
    </w:lvl>
    <w:lvl w:ilvl="2">
      <w:start w:val="1"/>
      <w:numFmt w:val="lowerLetter"/>
      <w:pStyle w:val="MELegal3"/>
      <w:lvlText w:val="(%3)"/>
      <w:lvlJc w:val="left"/>
      <w:pPr>
        <w:tabs>
          <w:tab w:val="num" w:pos="2552"/>
        </w:tabs>
        <w:ind w:left="2552" w:hanging="851"/>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4BE24F3E"/>
    <w:multiLevelType w:val="hybridMultilevel"/>
    <w:tmpl w:val="64AEE7BE"/>
    <w:lvl w:ilvl="0" w:tplc="FBCEB5B4">
      <w:start w:val="1"/>
      <w:numFmt w:val="bullet"/>
      <w:lvlText w:val=""/>
      <w:lvlJc w:val="left"/>
      <w:pPr>
        <w:ind w:left="720" w:hanging="360"/>
      </w:pPr>
      <w:rPr>
        <w:rFonts w:ascii="Symbol" w:hAnsi="Symbol" w:hint="default"/>
      </w:rPr>
    </w:lvl>
    <w:lvl w:ilvl="1" w:tplc="71B6D6E2">
      <w:start w:val="1"/>
      <w:numFmt w:val="bullet"/>
      <w:lvlText w:val="o"/>
      <w:lvlJc w:val="left"/>
      <w:pPr>
        <w:ind w:left="1440" w:hanging="360"/>
      </w:pPr>
      <w:rPr>
        <w:rFonts w:ascii="Courier New" w:hAnsi="Courier New" w:hint="default"/>
      </w:rPr>
    </w:lvl>
    <w:lvl w:ilvl="2" w:tplc="5106D72E">
      <w:start w:val="1"/>
      <w:numFmt w:val="bullet"/>
      <w:lvlText w:val=""/>
      <w:lvlJc w:val="left"/>
      <w:pPr>
        <w:ind w:left="2160" w:hanging="360"/>
      </w:pPr>
      <w:rPr>
        <w:rFonts w:ascii="Wingdings" w:hAnsi="Wingdings" w:hint="default"/>
      </w:rPr>
    </w:lvl>
    <w:lvl w:ilvl="3" w:tplc="97E848FA">
      <w:start w:val="1"/>
      <w:numFmt w:val="bullet"/>
      <w:lvlText w:val=""/>
      <w:lvlJc w:val="left"/>
      <w:pPr>
        <w:ind w:left="2880" w:hanging="360"/>
      </w:pPr>
      <w:rPr>
        <w:rFonts w:ascii="Symbol" w:hAnsi="Symbol" w:hint="default"/>
      </w:rPr>
    </w:lvl>
    <w:lvl w:ilvl="4" w:tplc="24C61B9C">
      <w:start w:val="1"/>
      <w:numFmt w:val="bullet"/>
      <w:lvlText w:val="o"/>
      <w:lvlJc w:val="left"/>
      <w:pPr>
        <w:ind w:left="3600" w:hanging="360"/>
      </w:pPr>
      <w:rPr>
        <w:rFonts w:ascii="Courier New" w:hAnsi="Courier New" w:hint="default"/>
      </w:rPr>
    </w:lvl>
    <w:lvl w:ilvl="5" w:tplc="8BB2AC5A">
      <w:start w:val="1"/>
      <w:numFmt w:val="bullet"/>
      <w:lvlText w:val=""/>
      <w:lvlJc w:val="left"/>
      <w:pPr>
        <w:ind w:left="4320" w:hanging="360"/>
      </w:pPr>
      <w:rPr>
        <w:rFonts w:ascii="Wingdings" w:hAnsi="Wingdings" w:hint="default"/>
      </w:rPr>
    </w:lvl>
    <w:lvl w:ilvl="6" w:tplc="6E5E970E">
      <w:start w:val="1"/>
      <w:numFmt w:val="bullet"/>
      <w:lvlText w:val=""/>
      <w:lvlJc w:val="left"/>
      <w:pPr>
        <w:ind w:left="5040" w:hanging="360"/>
      </w:pPr>
      <w:rPr>
        <w:rFonts w:ascii="Symbol" w:hAnsi="Symbol" w:hint="default"/>
      </w:rPr>
    </w:lvl>
    <w:lvl w:ilvl="7" w:tplc="6FB4D866">
      <w:start w:val="1"/>
      <w:numFmt w:val="bullet"/>
      <w:lvlText w:val="o"/>
      <w:lvlJc w:val="left"/>
      <w:pPr>
        <w:ind w:left="5760" w:hanging="360"/>
      </w:pPr>
      <w:rPr>
        <w:rFonts w:ascii="Courier New" w:hAnsi="Courier New" w:hint="default"/>
      </w:rPr>
    </w:lvl>
    <w:lvl w:ilvl="8" w:tplc="4F4C9FFC">
      <w:start w:val="1"/>
      <w:numFmt w:val="bullet"/>
      <w:lvlText w:val=""/>
      <w:lvlJc w:val="left"/>
      <w:pPr>
        <w:ind w:left="6480" w:hanging="360"/>
      </w:pPr>
      <w:rPr>
        <w:rFonts w:ascii="Wingdings" w:hAnsi="Wingdings" w:hint="default"/>
      </w:rPr>
    </w:lvl>
  </w:abstractNum>
  <w:abstractNum w:abstractNumId="28" w15:restartNumberingAfterBreak="0">
    <w:nsid w:val="4F3C0205"/>
    <w:multiLevelType w:val="multilevel"/>
    <w:tmpl w:val="50228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E05E3B"/>
    <w:multiLevelType w:val="hybridMultilevel"/>
    <w:tmpl w:val="754EA5BC"/>
    <w:lvl w:ilvl="0" w:tplc="FFFFFFFF">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1EC03AF"/>
    <w:multiLevelType w:val="hybridMultilevel"/>
    <w:tmpl w:val="17D24D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070D31"/>
    <w:multiLevelType w:val="multilevel"/>
    <w:tmpl w:val="96FA83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B47A79"/>
    <w:multiLevelType w:val="hybridMultilevel"/>
    <w:tmpl w:val="A78E6B74"/>
    <w:lvl w:ilvl="0" w:tplc="253A9ED8">
      <w:start w:val="1"/>
      <w:numFmt w:val="decimal"/>
      <w:lvlText w:val="%1."/>
      <w:lvlJc w:val="left"/>
      <w:pPr>
        <w:ind w:left="1080" w:hanging="360"/>
      </w:pPr>
      <w:rPr>
        <w:b/>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3" w15:restartNumberingAfterBreak="0">
    <w:nsid w:val="5AB7627D"/>
    <w:multiLevelType w:val="multilevel"/>
    <w:tmpl w:val="321A6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74490A"/>
    <w:multiLevelType w:val="multilevel"/>
    <w:tmpl w:val="B4BE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585750"/>
    <w:multiLevelType w:val="multilevel"/>
    <w:tmpl w:val="B9A2297E"/>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610C9"/>
    <w:multiLevelType w:val="multilevel"/>
    <w:tmpl w:val="50C89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5C16FF"/>
    <w:multiLevelType w:val="multilevel"/>
    <w:tmpl w:val="DDE2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5F533A"/>
    <w:multiLevelType w:val="hybridMultilevel"/>
    <w:tmpl w:val="C070FD48"/>
    <w:lvl w:ilvl="0" w:tplc="A77228DA">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44E6124"/>
    <w:multiLevelType w:val="multilevel"/>
    <w:tmpl w:val="B8A66914"/>
    <w:lvl w:ilvl="0">
      <w:start w:val="1"/>
      <w:numFmt w:val="decimal"/>
      <w:pStyle w:val="MEBasic1"/>
      <w:lvlText w:val="%1."/>
      <w:lvlJc w:val="left"/>
      <w:pPr>
        <w:tabs>
          <w:tab w:val="num" w:pos="680"/>
        </w:tabs>
        <w:ind w:left="680" w:hanging="680"/>
      </w:pPr>
      <w:rPr>
        <w:rFonts w:hint="default"/>
      </w:rPr>
    </w:lvl>
    <w:lvl w:ilvl="1">
      <w:start w:val="1"/>
      <w:numFmt w:val="decimal"/>
      <w:pStyle w:val="MEBasic2"/>
      <w:lvlText w:val="%1.%2"/>
      <w:lvlJc w:val="left"/>
      <w:pPr>
        <w:tabs>
          <w:tab w:val="num" w:pos="1361"/>
        </w:tabs>
        <w:ind w:left="1361" w:hanging="681"/>
      </w:pPr>
      <w:rPr>
        <w:rFonts w:hint="default"/>
      </w:rPr>
    </w:lvl>
    <w:lvl w:ilvl="2">
      <w:start w:val="1"/>
      <w:numFmt w:val="lowerLetter"/>
      <w:pStyle w:val="MEBasic3"/>
      <w:lvlText w:val="(%3)"/>
      <w:lvlJc w:val="left"/>
      <w:pPr>
        <w:tabs>
          <w:tab w:val="num" w:pos="1391"/>
        </w:tabs>
        <w:ind w:left="1391" w:hanging="681"/>
      </w:pPr>
      <w:rPr>
        <w:rFonts w:hint="default"/>
      </w:rPr>
    </w:lvl>
    <w:lvl w:ilvl="3">
      <w:start w:val="1"/>
      <w:numFmt w:val="lowerRoman"/>
      <w:pStyle w:val="MEBasic4"/>
      <w:lvlText w:val="(%4)"/>
      <w:lvlJc w:val="left"/>
      <w:pPr>
        <w:tabs>
          <w:tab w:val="num" w:pos="208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0" w15:restartNumberingAfterBreak="0">
    <w:nsid w:val="65070EB3"/>
    <w:multiLevelType w:val="hybridMultilevel"/>
    <w:tmpl w:val="7D74431A"/>
    <w:lvl w:ilvl="0" w:tplc="253A9ED8">
      <w:start w:val="1"/>
      <w:numFmt w:val="decimal"/>
      <w:lvlText w:val="%1."/>
      <w:lvlJc w:val="left"/>
      <w:pPr>
        <w:ind w:left="1080" w:hanging="360"/>
      </w:pPr>
      <w:rPr>
        <w:b/>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1" w15:restartNumberingAfterBreak="0">
    <w:nsid w:val="68AA7C6E"/>
    <w:multiLevelType w:val="hybridMultilevel"/>
    <w:tmpl w:val="B6BE4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AF346C"/>
    <w:multiLevelType w:val="hybridMultilevel"/>
    <w:tmpl w:val="808CE0AC"/>
    <w:lvl w:ilvl="0" w:tplc="0C090017">
      <w:start w:val="1"/>
      <w:numFmt w:val="lowerLetter"/>
      <w:lvlText w:val="%1)"/>
      <w:lvlJc w:val="left"/>
      <w:pPr>
        <w:ind w:left="720" w:hanging="360"/>
      </w:p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F2245F"/>
    <w:multiLevelType w:val="hybridMultilevel"/>
    <w:tmpl w:val="2DF6A80C"/>
    <w:lvl w:ilvl="0" w:tplc="F3FE0CD2">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1420C2"/>
    <w:multiLevelType w:val="multilevel"/>
    <w:tmpl w:val="00249FA2"/>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208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5" w15:restartNumberingAfterBreak="0">
    <w:nsid w:val="6D34379F"/>
    <w:multiLevelType w:val="hybridMultilevel"/>
    <w:tmpl w:val="0A84B6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6EB30F83"/>
    <w:multiLevelType w:val="multilevel"/>
    <w:tmpl w:val="B1C43B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BD0269"/>
    <w:multiLevelType w:val="hybridMultilevel"/>
    <w:tmpl w:val="65FE1A0A"/>
    <w:lvl w:ilvl="0" w:tplc="FFFFFFFF">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8" w15:restartNumberingAfterBreak="0">
    <w:nsid w:val="73833DE1"/>
    <w:multiLevelType w:val="multilevel"/>
    <w:tmpl w:val="57D88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532F92"/>
    <w:multiLevelType w:val="multilevel"/>
    <w:tmpl w:val="67B4B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6C3585"/>
    <w:multiLevelType w:val="multilevel"/>
    <w:tmpl w:val="DE0AA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2F65B7"/>
    <w:multiLevelType w:val="multilevel"/>
    <w:tmpl w:val="E71CC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123DC9"/>
    <w:multiLevelType w:val="multilevel"/>
    <w:tmpl w:val="3500C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7B5044"/>
    <w:multiLevelType w:val="multilevel"/>
    <w:tmpl w:val="EEE0B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4F0888"/>
    <w:multiLevelType w:val="multilevel"/>
    <w:tmpl w:val="D47C2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ED338B"/>
    <w:multiLevelType w:val="multilevel"/>
    <w:tmpl w:val="496AF9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F8439D"/>
    <w:multiLevelType w:val="hybridMultilevel"/>
    <w:tmpl w:val="29EEEB98"/>
    <w:lvl w:ilvl="0" w:tplc="0C090011">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3"/>
  </w:num>
  <w:num w:numId="3">
    <w:abstractNumId w:val="27"/>
  </w:num>
  <w:num w:numId="4">
    <w:abstractNumId w:val="8"/>
  </w:num>
  <w:num w:numId="5">
    <w:abstractNumId w:val="3"/>
  </w:num>
  <w:num w:numId="6">
    <w:abstractNumId w:val="44"/>
  </w:num>
  <w:num w:numId="7">
    <w:abstractNumId w:val="26"/>
  </w:num>
  <w:num w:numId="8">
    <w:abstractNumId w:val="39"/>
  </w:num>
  <w:num w:numId="9">
    <w:abstractNumId w:val="6"/>
  </w:num>
  <w:num w:numId="10">
    <w:abstractNumId w:val="20"/>
  </w:num>
  <w:num w:numId="11">
    <w:abstractNumId w:val="37"/>
  </w:num>
  <w:num w:numId="12">
    <w:abstractNumId w:val="53"/>
  </w:num>
  <w:num w:numId="13">
    <w:abstractNumId w:val="14"/>
  </w:num>
  <w:num w:numId="14">
    <w:abstractNumId w:val="35"/>
  </w:num>
  <w:num w:numId="15">
    <w:abstractNumId w:val="18"/>
  </w:num>
  <w:num w:numId="16">
    <w:abstractNumId w:val="0"/>
  </w:num>
  <w:num w:numId="17">
    <w:abstractNumId w:val="42"/>
  </w:num>
  <w:num w:numId="18">
    <w:abstractNumId w:val="10"/>
  </w:num>
  <w:num w:numId="19">
    <w:abstractNumId w:val="4"/>
  </w:num>
  <w:num w:numId="20">
    <w:abstractNumId w:val="56"/>
  </w:num>
  <w:num w:numId="21">
    <w:abstractNumId w:val="17"/>
  </w:num>
  <w:num w:numId="22">
    <w:abstractNumId w:val="40"/>
  </w:num>
  <w:num w:numId="23">
    <w:abstractNumId w:val="43"/>
  </w:num>
  <w:num w:numId="24">
    <w:abstractNumId w:val="47"/>
  </w:num>
  <w:num w:numId="25">
    <w:abstractNumId w:val="29"/>
  </w:num>
  <w:num w:numId="26">
    <w:abstractNumId w:val="25"/>
  </w:num>
  <w:num w:numId="27">
    <w:abstractNumId w:val="38"/>
  </w:num>
  <w:num w:numId="28">
    <w:abstractNumId w:val="24"/>
  </w:num>
  <w:num w:numId="29">
    <w:abstractNumId w:val="6"/>
  </w:num>
  <w:num w:numId="30">
    <w:abstractNumId w:val="22"/>
  </w:num>
  <w:num w:numId="31">
    <w:abstractNumId w:val="13"/>
  </w:num>
  <w:num w:numId="32">
    <w:abstractNumId w:val="16"/>
  </w:num>
  <w:num w:numId="33">
    <w:abstractNumId w:val="7"/>
  </w:num>
  <w:num w:numId="34">
    <w:abstractNumId w:val="45"/>
  </w:num>
  <w:num w:numId="35">
    <w:abstractNumId w:val="34"/>
  </w:num>
  <w:num w:numId="36">
    <w:abstractNumId w:val="19"/>
  </w:num>
  <w:num w:numId="37">
    <w:abstractNumId w:val="51"/>
  </w:num>
  <w:num w:numId="38">
    <w:abstractNumId w:val="54"/>
  </w:num>
  <w:num w:numId="39">
    <w:abstractNumId w:val="49"/>
  </w:num>
  <w:num w:numId="40">
    <w:abstractNumId w:val="50"/>
  </w:num>
  <w:num w:numId="41">
    <w:abstractNumId w:val="31"/>
  </w:num>
  <w:num w:numId="42">
    <w:abstractNumId w:val="2"/>
  </w:num>
  <w:num w:numId="43">
    <w:abstractNumId w:val="55"/>
  </w:num>
  <w:num w:numId="44">
    <w:abstractNumId w:val="5"/>
  </w:num>
  <w:num w:numId="45">
    <w:abstractNumId w:val="46"/>
  </w:num>
  <w:num w:numId="46">
    <w:abstractNumId w:val="11"/>
  </w:num>
  <w:num w:numId="47">
    <w:abstractNumId w:val="41"/>
  </w:num>
  <w:num w:numId="48">
    <w:abstractNumId w:val="9"/>
  </w:num>
  <w:num w:numId="49">
    <w:abstractNumId w:val="52"/>
  </w:num>
  <w:num w:numId="50">
    <w:abstractNumId w:val="36"/>
  </w:num>
  <w:num w:numId="51">
    <w:abstractNumId w:val="48"/>
  </w:num>
  <w:num w:numId="52">
    <w:abstractNumId w:val="33"/>
  </w:num>
  <w:num w:numId="53">
    <w:abstractNumId w:val="28"/>
  </w:num>
  <w:num w:numId="54">
    <w:abstractNumId w:val="15"/>
  </w:num>
  <w:num w:numId="55">
    <w:abstractNumId w:val="12"/>
  </w:num>
  <w:num w:numId="56">
    <w:abstractNumId w:val="30"/>
  </w:num>
  <w:num w:numId="57">
    <w:abstractNumId w:val="1"/>
  </w:num>
  <w:num w:numId="58">
    <w:abstractNumId w:val="40"/>
  </w:num>
  <w:num w:numId="5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108"/>
    <w:rsid w:val="00004095"/>
    <w:rsid w:val="00004418"/>
    <w:rsid w:val="00011D16"/>
    <w:rsid w:val="00015395"/>
    <w:rsid w:val="00023F9A"/>
    <w:rsid w:val="0002498E"/>
    <w:rsid w:val="0003230A"/>
    <w:rsid w:val="00032D11"/>
    <w:rsid w:val="0003581D"/>
    <w:rsid w:val="00037A95"/>
    <w:rsid w:val="00044B83"/>
    <w:rsid w:val="0005664B"/>
    <w:rsid w:val="00060C58"/>
    <w:rsid w:val="00061B2B"/>
    <w:rsid w:val="00065DF4"/>
    <w:rsid w:val="0007474C"/>
    <w:rsid w:val="00080459"/>
    <w:rsid w:val="00082AE4"/>
    <w:rsid w:val="000B7282"/>
    <w:rsid w:val="000C0F5D"/>
    <w:rsid w:val="000C7880"/>
    <w:rsid w:val="000E021D"/>
    <w:rsid w:val="000E0BB4"/>
    <w:rsid w:val="000E0C8F"/>
    <w:rsid w:val="000E2C2C"/>
    <w:rsid w:val="000E47D5"/>
    <w:rsid w:val="00103055"/>
    <w:rsid w:val="00105F57"/>
    <w:rsid w:val="00106294"/>
    <w:rsid w:val="001174BC"/>
    <w:rsid w:val="001258FE"/>
    <w:rsid w:val="00134425"/>
    <w:rsid w:val="00137958"/>
    <w:rsid w:val="001406B1"/>
    <w:rsid w:val="001414A8"/>
    <w:rsid w:val="00142987"/>
    <w:rsid w:val="00147034"/>
    <w:rsid w:val="00147515"/>
    <w:rsid w:val="001527A2"/>
    <w:rsid w:val="001555F1"/>
    <w:rsid w:val="00155B8C"/>
    <w:rsid w:val="00160777"/>
    <w:rsid w:val="00160AD3"/>
    <w:rsid w:val="00164082"/>
    <w:rsid w:val="00164CF9"/>
    <w:rsid w:val="00186591"/>
    <w:rsid w:val="0019040F"/>
    <w:rsid w:val="00194EC9"/>
    <w:rsid w:val="0019742C"/>
    <w:rsid w:val="001A0868"/>
    <w:rsid w:val="001A2D71"/>
    <w:rsid w:val="001B6CA1"/>
    <w:rsid w:val="001C070D"/>
    <w:rsid w:val="001C2AA1"/>
    <w:rsid w:val="001D7FA8"/>
    <w:rsid w:val="001E2734"/>
    <w:rsid w:val="001E2BAF"/>
    <w:rsid w:val="001F2471"/>
    <w:rsid w:val="001F2D09"/>
    <w:rsid w:val="001F57E6"/>
    <w:rsid w:val="00202BE1"/>
    <w:rsid w:val="00204465"/>
    <w:rsid w:val="002051BF"/>
    <w:rsid w:val="00206166"/>
    <w:rsid w:val="002203FF"/>
    <w:rsid w:val="00230574"/>
    <w:rsid w:val="00231243"/>
    <w:rsid w:val="00233094"/>
    <w:rsid w:val="00234B05"/>
    <w:rsid w:val="002409BD"/>
    <w:rsid w:val="00246F04"/>
    <w:rsid w:val="00250CBF"/>
    <w:rsid w:val="00251190"/>
    <w:rsid w:val="0025213D"/>
    <w:rsid w:val="00252E5D"/>
    <w:rsid w:val="00257E44"/>
    <w:rsid w:val="00261D5C"/>
    <w:rsid w:val="0027403F"/>
    <w:rsid w:val="00274202"/>
    <w:rsid w:val="00284080"/>
    <w:rsid w:val="002849D7"/>
    <w:rsid w:val="00286E4F"/>
    <w:rsid w:val="00293D1A"/>
    <w:rsid w:val="0029531E"/>
    <w:rsid w:val="002A030A"/>
    <w:rsid w:val="002A0A01"/>
    <w:rsid w:val="002A5CA6"/>
    <w:rsid w:val="002A6D69"/>
    <w:rsid w:val="002B26FF"/>
    <w:rsid w:val="002B502B"/>
    <w:rsid w:val="002E0544"/>
    <w:rsid w:val="002E14B7"/>
    <w:rsid w:val="002F035D"/>
    <w:rsid w:val="002F3673"/>
    <w:rsid w:val="003005D6"/>
    <w:rsid w:val="0030293F"/>
    <w:rsid w:val="0032218A"/>
    <w:rsid w:val="00330A82"/>
    <w:rsid w:val="00333E94"/>
    <w:rsid w:val="003353B4"/>
    <w:rsid w:val="003360BE"/>
    <w:rsid w:val="00336991"/>
    <w:rsid w:val="003376D5"/>
    <w:rsid w:val="00341D2B"/>
    <w:rsid w:val="00343200"/>
    <w:rsid w:val="003445E8"/>
    <w:rsid w:val="00346B76"/>
    <w:rsid w:val="003513B0"/>
    <w:rsid w:val="00353FEE"/>
    <w:rsid w:val="003560E3"/>
    <w:rsid w:val="0036219B"/>
    <w:rsid w:val="003660CC"/>
    <w:rsid w:val="003668A9"/>
    <w:rsid w:val="003765DF"/>
    <w:rsid w:val="003812A9"/>
    <w:rsid w:val="00385C53"/>
    <w:rsid w:val="0038675A"/>
    <w:rsid w:val="00390BAF"/>
    <w:rsid w:val="003A1662"/>
    <w:rsid w:val="003A1FB4"/>
    <w:rsid w:val="003A260F"/>
    <w:rsid w:val="003A4B2C"/>
    <w:rsid w:val="003B1F0D"/>
    <w:rsid w:val="003B564E"/>
    <w:rsid w:val="003B7618"/>
    <w:rsid w:val="003C14A9"/>
    <w:rsid w:val="003C36CC"/>
    <w:rsid w:val="003D5E51"/>
    <w:rsid w:val="003E3041"/>
    <w:rsid w:val="003E7E5A"/>
    <w:rsid w:val="003F1C76"/>
    <w:rsid w:val="003F2C3A"/>
    <w:rsid w:val="003F412B"/>
    <w:rsid w:val="003F5A0D"/>
    <w:rsid w:val="00407C46"/>
    <w:rsid w:val="0041561D"/>
    <w:rsid w:val="0041703D"/>
    <w:rsid w:val="0042281D"/>
    <w:rsid w:val="00422DED"/>
    <w:rsid w:val="004266E1"/>
    <w:rsid w:val="00434E70"/>
    <w:rsid w:val="00436AAF"/>
    <w:rsid w:val="0044091F"/>
    <w:rsid w:val="004476DB"/>
    <w:rsid w:val="00447855"/>
    <w:rsid w:val="0045019E"/>
    <w:rsid w:val="0045135C"/>
    <w:rsid w:val="004604EC"/>
    <w:rsid w:val="004650E5"/>
    <w:rsid w:val="00465742"/>
    <w:rsid w:val="00466B3F"/>
    <w:rsid w:val="00474E63"/>
    <w:rsid w:val="00475172"/>
    <w:rsid w:val="00480C3A"/>
    <w:rsid w:val="00482036"/>
    <w:rsid w:val="00485E01"/>
    <w:rsid w:val="004867A8"/>
    <w:rsid w:val="00490A07"/>
    <w:rsid w:val="004930A7"/>
    <w:rsid w:val="004961DD"/>
    <w:rsid w:val="004A2EFB"/>
    <w:rsid w:val="004B362C"/>
    <w:rsid w:val="004B4BCD"/>
    <w:rsid w:val="004B560D"/>
    <w:rsid w:val="004B7BD8"/>
    <w:rsid w:val="004C070B"/>
    <w:rsid w:val="004C5AEF"/>
    <w:rsid w:val="004CF23B"/>
    <w:rsid w:val="004D24D5"/>
    <w:rsid w:val="004D50E7"/>
    <w:rsid w:val="004D677F"/>
    <w:rsid w:val="004E2AC8"/>
    <w:rsid w:val="004F09F9"/>
    <w:rsid w:val="004F1EFC"/>
    <w:rsid w:val="004F2043"/>
    <w:rsid w:val="004F4C86"/>
    <w:rsid w:val="00501BF2"/>
    <w:rsid w:val="005076EB"/>
    <w:rsid w:val="00507F41"/>
    <w:rsid w:val="00515833"/>
    <w:rsid w:val="005258C6"/>
    <w:rsid w:val="00527973"/>
    <w:rsid w:val="00527B8A"/>
    <w:rsid w:val="00534513"/>
    <w:rsid w:val="0053778D"/>
    <w:rsid w:val="00543888"/>
    <w:rsid w:val="00550C4B"/>
    <w:rsid w:val="00556B63"/>
    <w:rsid w:val="0056721E"/>
    <w:rsid w:val="005727C5"/>
    <w:rsid w:val="00582872"/>
    <w:rsid w:val="00584290"/>
    <w:rsid w:val="005863EA"/>
    <w:rsid w:val="00591BC6"/>
    <w:rsid w:val="005A2A84"/>
    <w:rsid w:val="005A4E36"/>
    <w:rsid w:val="005A621D"/>
    <w:rsid w:val="005A7F2B"/>
    <w:rsid w:val="005B5448"/>
    <w:rsid w:val="005B7107"/>
    <w:rsid w:val="005C5FFC"/>
    <w:rsid w:val="005D3F61"/>
    <w:rsid w:val="005D7077"/>
    <w:rsid w:val="005F5096"/>
    <w:rsid w:val="005F5198"/>
    <w:rsid w:val="005F7057"/>
    <w:rsid w:val="0060166E"/>
    <w:rsid w:val="00611C4B"/>
    <w:rsid w:val="00620DD1"/>
    <w:rsid w:val="006444D1"/>
    <w:rsid w:val="00644C6E"/>
    <w:rsid w:val="00651A41"/>
    <w:rsid w:val="00653056"/>
    <w:rsid w:val="00653A42"/>
    <w:rsid w:val="00656638"/>
    <w:rsid w:val="00663A75"/>
    <w:rsid w:val="0066595B"/>
    <w:rsid w:val="00667072"/>
    <w:rsid w:val="0067772C"/>
    <w:rsid w:val="0069113A"/>
    <w:rsid w:val="006A59C3"/>
    <w:rsid w:val="006B44A7"/>
    <w:rsid w:val="006C1F00"/>
    <w:rsid w:val="006D065B"/>
    <w:rsid w:val="006D5D35"/>
    <w:rsid w:val="006D7A10"/>
    <w:rsid w:val="006E6467"/>
    <w:rsid w:val="007025DD"/>
    <w:rsid w:val="00703DAA"/>
    <w:rsid w:val="00711309"/>
    <w:rsid w:val="00712D22"/>
    <w:rsid w:val="007137EF"/>
    <w:rsid w:val="007166C9"/>
    <w:rsid w:val="0071725D"/>
    <w:rsid w:val="007217AB"/>
    <w:rsid w:val="007219E6"/>
    <w:rsid w:val="00733AEE"/>
    <w:rsid w:val="0073716F"/>
    <w:rsid w:val="00741877"/>
    <w:rsid w:val="00743296"/>
    <w:rsid w:val="00746282"/>
    <w:rsid w:val="00755020"/>
    <w:rsid w:val="00760F2C"/>
    <w:rsid w:val="007612CB"/>
    <w:rsid w:val="00761F10"/>
    <w:rsid w:val="00763598"/>
    <w:rsid w:val="007666EB"/>
    <w:rsid w:val="007738C9"/>
    <w:rsid w:val="00774485"/>
    <w:rsid w:val="00776839"/>
    <w:rsid w:val="007A2D17"/>
    <w:rsid w:val="007A312F"/>
    <w:rsid w:val="007B0931"/>
    <w:rsid w:val="007B1B75"/>
    <w:rsid w:val="007B4F29"/>
    <w:rsid w:val="007C3539"/>
    <w:rsid w:val="007C53DE"/>
    <w:rsid w:val="007E277A"/>
    <w:rsid w:val="007E2BDC"/>
    <w:rsid w:val="007F1479"/>
    <w:rsid w:val="007F42DA"/>
    <w:rsid w:val="00807E63"/>
    <w:rsid w:val="00812695"/>
    <w:rsid w:val="00812D3B"/>
    <w:rsid w:val="00814BCE"/>
    <w:rsid w:val="00822402"/>
    <w:rsid w:val="00831538"/>
    <w:rsid w:val="00833216"/>
    <w:rsid w:val="0083616E"/>
    <w:rsid w:val="008402EA"/>
    <w:rsid w:val="00841034"/>
    <w:rsid w:val="00843F96"/>
    <w:rsid w:val="00851717"/>
    <w:rsid w:val="00852523"/>
    <w:rsid w:val="0085495B"/>
    <w:rsid w:val="00856B64"/>
    <w:rsid w:val="00860ED2"/>
    <w:rsid w:val="00862F8A"/>
    <w:rsid w:val="00864754"/>
    <w:rsid w:val="008673B0"/>
    <w:rsid w:val="008732AD"/>
    <w:rsid w:val="00882F70"/>
    <w:rsid w:val="00885625"/>
    <w:rsid w:val="00890032"/>
    <w:rsid w:val="00893450"/>
    <w:rsid w:val="0089429F"/>
    <w:rsid w:val="0089544D"/>
    <w:rsid w:val="00896A7F"/>
    <w:rsid w:val="008A77CC"/>
    <w:rsid w:val="008B4DEF"/>
    <w:rsid w:val="008B5AEC"/>
    <w:rsid w:val="008B65D6"/>
    <w:rsid w:val="008C1084"/>
    <w:rsid w:val="008C27F1"/>
    <w:rsid w:val="008C4A4A"/>
    <w:rsid w:val="008C53B2"/>
    <w:rsid w:val="008C5A6B"/>
    <w:rsid w:val="008E267D"/>
    <w:rsid w:val="008E604E"/>
    <w:rsid w:val="008F22FB"/>
    <w:rsid w:val="008F3F23"/>
    <w:rsid w:val="008F5CA7"/>
    <w:rsid w:val="00902D9C"/>
    <w:rsid w:val="009043F9"/>
    <w:rsid w:val="009047DD"/>
    <w:rsid w:val="00904837"/>
    <w:rsid w:val="00910B25"/>
    <w:rsid w:val="009165D3"/>
    <w:rsid w:val="00920260"/>
    <w:rsid w:val="00923108"/>
    <w:rsid w:val="00924F32"/>
    <w:rsid w:val="009352DE"/>
    <w:rsid w:val="009356D4"/>
    <w:rsid w:val="00940A53"/>
    <w:rsid w:val="00941143"/>
    <w:rsid w:val="0094159B"/>
    <w:rsid w:val="009432E1"/>
    <w:rsid w:val="00950985"/>
    <w:rsid w:val="00953670"/>
    <w:rsid w:val="00956BDB"/>
    <w:rsid w:val="0096691E"/>
    <w:rsid w:val="00973B19"/>
    <w:rsid w:val="00973EE3"/>
    <w:rsid w:val="009804A9"/>
    <w:rsid w:val="00980B71"/>
    <w:rsid w:val="00983688"/>
    <w:rsid w:val="009841FA"/>
    <w:rsid w:val="009D19C5"/>
    <w:rsid w:val="009D402D"/>
    <w:rsid w:val="009D4E26"/>
    <w:rsid w:val="009E4477"/>
    <w:rsid w:val="009E47C9"/>
    <w:rsid w:val="009F219F"/>
    <w:rsid w:val="009F35DB"/>
    <w:rsid w:val="009F42C2"/>
    <w:rsid w:val="00A12AD3"/>
    <w:rsid w:val="00A13419"/>
    <w:rsid w:val="00A15D6B"/>
    <w:rsid w:val="00A167FC"/>
    <w:rsid w:val="00A267C0"/>
    <w:rsid w:val="00A3298D"/>
    <w:rsid w:val="00A371A9"/>
    <w:rsid w:val="00A447DB"/>
    <w:rsid w:val="00A51A1B"/>
    <w:rsid w:val="00A529A3"/>
    <w:rsid w:val="00A622A7"/>
    <w:rsid w:val="00A67235"/>
    <w:rsid w:val="00A765D6"/>
    <w:rsid w:val="00A77511"/>
    <w:rsid w:val="00A83724"/>
    <w:rsid w:val="00A83BA6"/>
    <w:rsid w:val="00A92619"/>
    <w:rsid w:val="00AA3464"/>
    <w:rsid w:val="00AB2D33"/>
    <w:rsid w:val="00AB7674"/>
    <w:rsid w:val="00AC7C8B"/>
    <w:rsid w:val="00AD4A54"/>
    <w:rsid w:val="00AE39A6"/>
    <w:rsid w:val="00AF7465"/>
    <w:rsid w:val="00B03862"/>
    <w:rsid w:val="00B09450"/>
    <w:rsid w:val="00B13F1A"/>
    <w:rsid w:val="00B1739F"/>
    <w:rsid w:val="00B17962"/>
    <w:rsid w:val="00B309EC"/>
    <w:rsid w:val="00B36ECB"/>
    <w:rsid w:val="00B4321E"/>
    <w:rsid w:val="00B44378"/>
    <w:rsid w:val="00B536C2"/>
    <w:rsid w:val="00B56901"/>
    <w:rsid w:val="00B60FB6"/>
    <w:rsid w:val="00B6411C"/>
    <w:rsid w:val="00B7313E"/>
    <w:rsid w:val="00B81BF2"/>
    <w:rsid w:val="00B82946"/>
    <w:rsid w:val="00B8426F"/>
    <w:rsid w:val="00B86F13"/>
    <w:rsid w:val="00B965A1"/>
    <w:rsid w:val="00BA1632"/>
    <w:rsid w:val="00BB00F9"/>
    <w:rsid w:val="00BB2FDF"/>
    <w:rsid w:val="00BD04B3"/>
    <w:rsid w:val="00BD10FB"/>
    <w:rsid w:val="00BD3ED6"/>
    <w:rsid w:val="00BD60F6"/>
    <w:rsid w:val="00BE3C4B"/>
    <w:rsid w:val="00BE4604"/>
    <w:rsid w:val="00BE698B"/>
    <w:rsid w:val="00BF2108"/>
    <w:rsid w:val="00C001E6"/>
    <w:rsid w:val="00C003DA"/>
    <w:rsid w:val="00C009C6"/>
    <w:rsid w:val="00C06BAB"/>
    <w:rsid w:val="00C114A9"/>
    <w:rsid w:val="00C14D61"/>
    <w:rsid w:val="00C15235"/>
    <w:rsid w:val="00C152C8"/>
    <w:rsid w:val="00C15CD2"/>
    <w:rsid w:val="00C47E54"/>
    <w:rsid w:val="00C510BB"/>
    <w:rsid w:val="00C52A17"/>
    <w:rsid w:val="00C5528B"/>
    <w:rsid w:val="00C57870"/>
    <w:rsid w:val="00C57AA6"/>
    <w:rsid w:val="00C61F8F"/>
    <w:rsid w:val="00C63E80"/>
    <w:rsid w:val="00C67FE6"/>
    <w:rsid w:val="00C730D1"/>
    <w:rsid w:val="00C77C95"/>
    <w:rsid w:val="00C805A9"/>
    <w:rsid w:val="00C811BD"/>
    <w:rsid w:val="00C86ABB"/>
    <w:rsid w:val="00C91933"/>
    <w:rsid w:val="00C919A0"/>
    <w:rsid w:val="00C92CFA"/>
    <w:rsid w:val="00CA4ECF"/>
    <w:rsid w:val="00CA6BEF"/>
    <w:rsid w:val="00CB3E0A"/>
    <w:rsid w:val="00CC0203"/>
    <w:rsid w:val="00CC1CC5"/>
    <w:rsid w:val="00CD1D19"/>
    <w:rsid w:val="00CD1F53"/>
    <w:rsid w:val="00CE6ADE"/>
    <w:rsid w:val="00CF072F"/>
    <w:rsid w:val="00CF0E56"/>
    <w:rsid w:val="00CF2A44"/>
    <w:rsid w:val="00CF73D3"/>
    <w:rsid w:val="00D00EF1"/>
    <w:rsid w:val="00D10043"/>
    <w:rsid w:val="00D1216D"/>
    <w:rsid w:val="00D173EE"/>
    <w:rsid w:val="00D21CD2"/>
    <w:rsid w:val="00D244B6"/>
    <w:rsid w:val="00D34C05"/>
    <w:rsid w:val="00D37F6D"/>
    <w:rsid w:val="00D427B7"/>
    <w:rsid w:val="00D461A7"/>
    <w:rsid w:val="00D47B27"/>
    <w:rsid w:val="00D5592D"/>
    <w:rsid w:val="00D56CCE"/>
    <w:rsid w:val="00D62EDA"/>
    <w:rsid w:val="00D72C2A"/>
    <w:rsid w:val="00D73339"/>
    <w:rsid w:val="00D73EB2"/>
    <w:rsid w:val="00D76E9F"/>
    <w:rsid w:val="00D76EA9"/>
    <w:rsid w:val="00D83F10"/>
    <w:rsid w:val="00D850DC"/>
    <w:rsid w:val="00D869D9"/>
    <w:rsid w:val="00D9064E"/>
    <w:rsid w:val="00D92017"/>
    <w:rsid w:val="00D931B2"/>
    <w:rsid w:val="00D9387E"/>
    <w:rsid w:val="00D95A3B"/>
    <w:rsid w:val="00D9653C"/>
    <w:rsid w:val="00DA2B39"/>
    <w:rsid w:val="00DA4A50"/>
    <w:rsid w:val="00DA5286"/>
    <w:rsid w:val="00DB5058"/>
    <w:rsid w:val="00DD6EF0"/>
    <w:rsid w:val="00DE2DEC"/>
    <w:rsid w:val="00DE4327"/>
    <w:rsid w:val="00DF4F84"/>
    <w:rsid w:val="00DF5994"/>
    <w:rsid w:val="00E01B8F"/>
    <w:rsid w:val="00E02FD8"/>
    <w:rsid w:val="00E1285E"/>
    <w:rsid w:val="00E22F6E"/>
    <w:rsid w:val="00E23E46"/>
    <w:rsid w:val="00E246AF"/>
    <w:rsid w:val="00E3068C"/>
    <w:rsid w:val="00E32E88"/>
    <w:rsid w:val="00E372FA"/>
    <w:rsid w:val="00E4015A"/>
    <w:rsid w:val="00E41C7E"/>
    <w:rsid w:val="00E51F97"/>
    <w:rsid w:val="00E609FB"/>
    <w:rsid w:val="00E620AE"/>
    <w:rsid w:val="00E63617"/>
    <w:rsid w:val="00E64646"/>
    <w:rsid w:val="00E65DE0"/>
    <w:rsid w:val="00E666FC"/>
    <w:rsid w:val="00E66F5C"/>
    <w:rsid w:val="00E7272E"/>
    <w:rsid w:val="00E72ADC"/>
    <w:rsid w:val="00E73391"/>
    <w:rsid w:val="00E76FEC"/>
    <w:rsid w:val="00E83026"/>
    <w:rsid w:val="00E8350E"/>
    <w:rsid w:val="00E84D97"/>
    <w:rsid w:val="00EA414D"/>
    <w:rsid w:val="00EA4844"/>
    <w:rsid w:val="00EB35E0"/>
    <w:rsid w:val="00EB757B"/>
    <w:rsid w:val="00ED40D8"/>
    <w:rsid w:val="00ED41AE"/>
    <w:rsid w:val="00EE1DD8"/>
    <w:rsid w:val="00EE20D3"/>
    <w:rsid w:val="00EE76B1"/>
    <w:rsid w:val="00EF1E83"/>
    <w:rsid w:val="00EF780B"/>
    <w:rsid w:val="00EF7AC7"/>
    <w:rsid w:val="00EF7F4E"/>
    <w:rsid w:val="00F01B3B"/>
    <w:rsid w:val="00F03C3E"/>
    <w:rsid w:val="00F07B17"/>
    <w:rsid w:val="00F117C9"/>
    <w:rsid w:val="00F12287"/>
    <w:rsid w:val="00F1485D"/>
    <w:rsid w:val="00F23234"/>
    <w:rsid w:val="00F23DD1"/>
    <w:rsid w:val="00F26136"/>
    <w:rsid w:val="00F275C7"/>
    <w:rsid w:val="00F275F7"/>
    <w:rsid w:val="00F32AB6"/>
    <w:rsid w:val="00F41471"/>
    <w:rsid w:val="00F43CDA"/>
    <w:rsid w:val="00F56357"/>
    <w:rsid w:val="00F56D58"/>
    <w:rsid w:val="00F57402"/>
    <w:rsid w:val="00F66142"/>
    <w:rsid w:val="00F8465F"/>
    <w:rsid w:val="00F87F24"/>
    <w:rsid w:val="00F915A6"/>
    <w:rsid w:val="00F92BA8"/>
    <w:rsid w:val="00F92C82"/>
    <w:rsid w:val="00F95193"/>
    <w:rsid w:val="00F97097"/>
    <w:rsid w:val="00F9795E"/>
    <w:rsid w:val="00FA1D30"/>
    <w:rsid w:val="00FA4B9A"/>
    <w:rsid w:val="00FA561A"/>
    <w:rsid w:val="00FB2C7F"/>
    <w:rsid w:val="00FB3838"/>
    <w:rsid w:val="00FB38D7"/>
    <w:rsid w:val="00FB461F"/>
    <w:rsid w:val="00FC1B35"/>
    <w:rsid w:val="00FC75A6"/>
    <w:rsid w:val="00FD048E"/>
    <w:rsid w:val="00FD1C21"/>
    <w:rsid w:val="00FD5C0B"/>
    <w:rsid w:val="00FE37A2"/>
    <w:rsid w:val="00FE77ED"/>
    <w:rsid w:val="018FFFD6"/>
    <w:rsid w:val="01C1DF5B"/>
    <w:rsid w:val="01DE71AF"/>
    <w:rsid w:val="026BB1EB"/>
    <w:rsid w:val="027D0BA6"/>
    <w:rsid w:val="0282E350"/>
    <w:rsid w:val="029FDF83"/>
    <w:rsid w:val="02CECAAB"/>
    <w:rsid w:val="030484B1"/>
    <w:rsid w:val="0317D053"/>
    <w:rsid w:val="03829975"/>
    <w:rsid w:val="039684B6"/>
    <w:rsid w:val="03AB7AC3"/>
    <w:rsid w:val="049C03DC"/>
    <w:rsid w:val="04C6E9F4"/>
    <w:rsid w:val="04D30E60"/>
    <w:rsid w:val="04F43973"/>
    <w:rsid w:val="05779B8C"/>
    <w:rsid w:val="065BD2EA"/>
    <w:rsid w:val="0688E697"/>
    <w:rsid w:val="069DE014"/>
    <w:rsid w:val="0740297F"/>
    <w:rsid w:val="08B56271"/>
    <w:rsid w:val="08F74ED8"/>
    <w:rsid w:val="095A0C43"/>
    <w:rsid w:val="0991F640"/>
    <w:rsid w:val="09CBF521"/>
    <w:rsid w:val="09F06EA0"/>
    <w:rsid w:val="0A32E071"/>
    <w:rsid w:val="0AB83AC8"/>
    <w:rsid w:val="0B81D19C"/>
    <w:rsid w:val="0B82C977"/>
    <w:rsid w:val="0C192CCF"/>
    <w:rsid w:val="0CB85098"/>
    <w:rsid w:val="0CC0982D"/>
    <w:rsid w:val="0CF14A1E"/>
    <w:rsid w:val="0D338B10"/>
    <w:rsid w:val="0D3F2D73"/>
    <w:rsid w:val="0D7116EA"/>
    <w:rsid w:val="0DD976AF"/>
    <w:rsid w:val="0DE61367"/>
    <w:rsid w:val="0E155128"/>
    <w:rsid w:val="0E6A2228"/>
    <w:rsid w:val="0ECEC1A6"/>
    <w:rsid w:val="0ECFBDC5"/>
    <w:rsid w:val="0EFC56A0"/>
    <w:rsid w:val="0FBA3D04"/>
    <w:rsid w:val="0FCAA3F5"/>
    <w:rsid w:val="10AC939E"/>
    <w:rsid w:val="112FF5B7"/>
    <w:rsid w:val="11AF0D45"/>
    <w:rsid w:val="12075E87"/>
    <w:rsid w:val="12431D55"/>
    <w:rsid w:val="12996AC9"/>
    <w:rsid w:val="13B51762"/>
    <w:rsid w:val="13F6A9BA"/>
    <w:rsid w:val="14B9190D"/>
    <w:rsid w:val="14CC560F"/>
    <w:rsid w:val="15106697"/>
    <w:rsid w:val="1582E214"/>
    <w:rsid w:val="158BC61D"/>
    <w:rsid w:val="15DCF51D"/>
    <w:rsid w:val="165837DA"/>
    <w:rsid w:val="16BC08BF"/>
    <w:rsid w:val="16CE65C3"/>
    <w:rsid w:val="17D5B5DA"/>
    <w:rsid w:val="17DEB4AF"/>
    <w:rsid w:val="182EE030"/>
    <w:rsid w:val="18510DC7"/>
    <w:rsid w:val="186A3624"/>
    <w:rsid w:val="1875093D"/>
    <w:rsid w:val="18E17CD2"/>
    <w:rsid w:val="190204DA"/>
    <w:rsid w:val="19430A52"/>
    <w:rsid w:val="1948DB46"/>
    <w:rsid w:val="194E208F"/>
    <w:rsid w:val="19C7688A"/>
    <w:rsid w:val="1A0A84C9"/>
    <w:rsid w:val="1A64EF1F"/>
    <w:rsid w:val="1A7AB1EA"/>
    <w:rsid w:val="1A7C5B69"/>
    <w:rsid w:val="1B069A03"/>
    <w:rsid w:val="1B3FBB8B"/>
    <w:rsid w:val="1C0A350A"/>
    <w:rsid w:val="1C16283C"/>
    <w:rsid w:val="1C9EB554"/>
    <w:rsid w:val="1CB76C7C"/>
    <w:rsid w:val="1D6D8E8E"/>
    <w:rsid w:val="1D771A43"/>
    <w:rsid w:val="1E3BF113"/>
    <w:rsid w:val="1E88654E"/>
    <w:rsid w:val="1F0E88F3"/>
    <w:rsid w:val="1F97B81B"/>
    <w:rsid w:val="1FA2891D"/>
    <w:rsid w:val="20013570"/>
    <w:rsid w:val="2135DAC9"/>
    <w:rsid w:val="217478C4"/>
    <w:rsid w:val="219078D8"/>
    <w:rsid w:val="22700104"/>
    <w:rsid w:val="22A1C3E3"/>
    <w:rsid w:val="231B4038"/>
    <w:rsid w:val="236353BD"/>
    <w:rsid w:val="239E3217"/>
    <w:rsid w:val="23B30EEE"/>
    <w:rsid w:val="2462D51B"/>
    <w:rsid w:val="248EA69E"/>
    <w:rsid w:val="24EE8B57"/>
    <w:rsid w:val="2500FFB6"/>
    <w:rsid w:val="25091F12"/>
    <w:rsid w:val="252A2FFA"/>
    <w:rsid w:val="25B44916"/>
    <w:rsid w:val="25DF8BC3"/>
    <w:rsid w:val="26193BD8"/>
    <w:rsid w:val="26292754"/>
    <w:rsid w:val="26E3CB75"/>
    <w:rsid w:val="26E5DFBB"/>
    <w:rsid w:val="2710254E"/>
    <w:rsid w:val="27936FE9"/>
    <w:rsid w:val="27C7437F"/>
    <w:rsid w:val="2800B67B"/>
    <w:rsid w:val="281D02D3"/>
    <w:rsid w:val="28DD2681"/>
    <w:rsid w:val="28FF0047"/>
    <w:rsid w:val="29C1FC7A"/>
    <w:rsid w:val="2A8FD995"/>
    <w:rsid w:val="2AEBA599"/>
    <w:rsid w:val="2B0D1177"/>
    <w:rsid w:val="2B10E961"/>
    <w:rsid w:val="2B6751A1"/>
    <w:rsid w:val="2BF46036"/>
    <w:rsid w:val="2C71D53D"/>
    <w:rsid w:val="2C98BC64"/>
    <w:rsid w:val="2CE4A3BF"/>
    <w:rsid w:val="2D438C59"/>
    <w:rsid w:val="2E0055B3"/>
    <w:rsid w:val="2E09EC28"/>
    <w:rsid w:val="2E1D5CA6"/>
    <w:rsid w:val="2E78AF33"/>
    <w:rsid w:val="2EA4B9B0"/>
    <w:rsid w:val="2EA6E5DD"/>
    <w:rsid w:val="2ED41343"/>
    <w:rsid w:val="2EE8D244"/>
    <w:rsid w:val="2F45D7D0"/>
    <w:rsid w:val="2FB6F760"/>
    <w:rsid w:val="3048DD5C"/>
    <w:rsid w:val="306F4F19"/>
    <w:rsid w:val="31F2F33C"/>
    <w:rsid w:val="32B5EF6F"/>
    <w:rsid w:val="33B8F400"/>
    <w:rsid w:val="33FCBCFA"/>
    <w:rsid w:val="34082AC2"/>
    <w:rsid w:val="342B4E13"/>
    <w:rsid w:val="34B921D5"/>
    <w:rsid w:val="34CD8E72"/>
    <w:rsid w:val="3503E4D8"/>
    <w:rsid w:val="353DF1EA"/>
    <w:rsid w:val="357E8585"/>
    <w:rsid w:val="368FD090"/>
    <w:rsid w:val="3690B009"/>
    <w:rsid w:val="37A9AB31"/>
    <w:rsid w:val="37DF2DB1"/>
    <w:rsid w:val="37FABD8B"/>
    <w:rsid w:val="38ED0988"/>
    <w:rsid w:val="38F99437"/>
    <w:rsid w:val="39120FBD"/>
    <w:rsid w:val="392434D4"/>
    <w:rsid w:val="3957EFF1"/>
    <w:rsid w:val="3985A84D"/>
    <w:rsid w:val="39BA62A8"/>
    <w:rsid w:val="3ADD5B77"/>
    <w:rsid w:val="3B53FF1A"/>
    <w:rsid w:val="3B7E45A8"/>
    <w:rsid w:val="3C8E9494"/>
    <w:rsid w:val="3CC51333"/>
    <w:rsid w:val="3CC95DBE"/>
    <w:rsid w:val="3CEE794D"/>
    <w:rsid w:val="3D07A1AA"/>
    <w:rsid w:val="3D777548"/>
    <w:rsid w:val="3DBC5668"/>
    <w:rsid w:val="3E4157AB"/>
    <w:rsid w:val="3E4F8521"/>
    <w:rsid w:val="3E6A5D07"/>
    <w:rsid w:val="3E73E4D3"/>
    <w:rsid w:val="3EEECC86"/>
    <w:rsid w:val="3F0BB389"/>
    <w:rsid w:val="3F5DC202"/>
    <w:rsid w:val="3F722E9F"/>
    <w:rsid w:val="40222993"/>
    <w:rsid w:val="403EA05C"/>
    <w:rsid w:val="4046BFB8"/>
    <w:rsid w:val="404A938E"/>
    <w:rsid w:val="40576E84"/>
    <w:rsid w:val="4072016A"/>
    <w:rsid w:val="40DAF4F6"/>
    <w:rsid w:val="40E88962"/>
    <w:rsid w:val="410C2368"/>
    <w:rsid w:val="41870C16"/>
    <w:rsid w:val="419A100A"/>
    <w:rsid w:val="41EC8B0D"/>
    <w:rsid w:val="428555E2"/>
    <w:rsid w:val="42B5E07A"/>
    <w:rsid w:val="43335898"/>
    <w:rsid w:val="434755F6"/>
    <w:rsid w:val="434D7C19"/>
    <w:rsid w:val="436F3311"/>
    <w:rsid w:val="43F27A4C"/>
    <w:rsid w:val="44C4EFA1"/>
    <w:rsid w:val="44E58DD4"/>
    <w:rsid w:val="45BBFA85"/>
    <w:rsid w:val="45CFF7E3"/>
    <w:rsid w:val="469D4919"/>
    <w:rsid w:val="474CD3D3"/>
    <w:rsid w:val="4797455F"/>
    <w:rsid w:val="47C204A2"/>
    <w:rsid w:val="4806C9BB"/>
    <w:rsid w:val="484234F5"/>
    <w:rsid w:val="485E1EDE"/>
    <w:rsid w:val="48A57E45"/>
    <w:rsid w:val="48B295CF"/>
    <w:rsid w:val="48EC780A"/>
    <w:rsid w:val="4953DA0F"/>
    <w:rsid w:val="49C90BD9"/>
    <w:rsid w:val="4A1841A0"/>
    <w:rsid w:val="4ABE0596"/>
    <w:rsid w:val="4B393F7E"/>
    <w:rsid w:val="4C0FAC2F"/>
    <w:rsid w:val="4C820547"/>
    <w:rsid w:val="4C929E0E"/>
    <w:rsid w:val="4D3B1BB6"/>
    <w:rsid w:val="4DA45953"/>
    <w:rsid w:val="4DBC1557"/>
    <w:rsid w:val="4DEF448F"/>
    <w:rsid w:val="4E1BDD6A"/>
    <w:rsid w:val="4E29AA25"/>
    <w:rsid w:val="4E42DB0C"/>
    <w:rsid w:val="4F2DA913"/>
    <w:rsid w:val="4F5D0FBC"/>
    <w:rsid w:val="4F7A0BEF"/>
    <w:rsid w:val="4F885269"/>
    <w:rsid w:val="4F948409"/>
    <w:rsid w:val="500166A3"/>
    <w:rsid w:val="501F2500"/>
    <w:rsid w:val="5026F345"/>
    <w:rsid w:val="510EBA0E"/>
    <w:rsid w:val="5233382E"/>
    <w:rsid w:val="531AEB49"/>
    <w:rsid w:val="53733C8B"/>
    <w:rsid w:val="5386AD09"/>
    <w:rsid w:val="53EC2CFB"/>
    <w:rsid w:val="54037BA4"/>
    <w:rsid w:val="54361C18"/>
    <w:rsid w:val="553AEC91"/>
    <w:rsid w:val="55655C4C"/>
    <w:rsid w:val="558FD34E"/>
    <w:rsid w:val="565F662C"/>
    <w:rsid w:val="565FD56B"/>
    <w:rsid w:val="5678FDC8"/>
    <w:rsid w:val="56D8E281"/>
    <w:rsid w:val="56ED4F1E"/>
    <w:rsid w:val="5712C4BC"/>
    <w:rsid w:val="57D9E3A7"/>
    <w:rsid w:val="58109F49"/>
    <w:rsid w:val="58929509"/>
    <w:rsid w:val="5903661D"/>
    <w:rsid w:val="59830990"/>
    <w:rsid w:val="59CFED0A"/>
    <w:rsid w:val="59EB0DA5"/>
    <w:rsid w:val="5AD49961"/>
    <w:rsid w:val="5C2886ED"/>
    <w:rsid w:val="5C620481"/>
    <w:rsid w:val="5C842BB3"/>
    <w:rsid w:val="5CE416DF"/>
    <w:rsid w:val="5CEBFDF2"/>
    <w:rsid w:val="5D6E95C2"/>
    <w:rsid w:val="5DD7F9F4"/>
    <w:rsid w:val="5DE86C26"/>
    <w:rsid w:val="5DF7305D"/>
    <w:rsid w:val="5E5F7459"/>
    <w:rsid w:val="5E871980"/>
    <w:rsid w:val="5EC35A50"/>
    <w:rsid w:val="5F47CC12"/>
    <w:rsid w:val="5FB5A557"/>
    <w:rsid w:val="6006B7B1"/>
    <w:rsid w:val="60441C24"/>
    <w:rsid w:val="605F2AB1"/>
    <w:rsid w:val="60D8F582"/>
    <w:rsid w:val="60E8922A"/>
    <w:rsid w:val="6129D60A"/>
    <w:rsid w:val="614F7D7A"/>
    <w:rsid w:val="615907FB"/>
    <w:rsid w:val="618E1B75"/>
    <w:rsid w:val="629E6A61"/>
    <w:rsid w:val="6311BF98"/>
    <w:rsid w:val="6354A81E"/>
    <w:rsid w:val="6375D331"/>
    <w:rsid w:val="63BA9E0A"/>
    <w:rsid w:val="63C19DE6"/>
    <w:rsid w:val="6473ADBE"/>
    <w:rsid w:val="64BCA0BC"/>
    <w:rsid w:val="64E75D04"/>
    <w:rsid w:val="659E7B35"/>
    <w:rsid w:val="6647681C"/>
    <w:rsid w:val="66832D65"/>
    <w:rsid w:val="66D2E991"/>
    <w:rsid w:val="6705A88F"/>
    <w:rsid w:val="675C8CB6"/>
    <w:rsid w:val="6795BF22"/>
    <w:rsid w:val="67FF0D76"/>
    <w:rsid w:val="69CAF039"/>
    <w:rsid w:val="69CBEC58"/>
    <w:rsid w:val="6A2AD4F2"/>
    <w:rsid w:val="6AEB1F77"/>
    <w:rsid w:val="6B1AD93F"/>
    <w:rsid w:val="6B2BE240"/>
    <w:rsid w:val="6B50C8BD"/>
    <w:rsid w:val="6BCF1EBE"/>
    <w:rsid w:val="6BE2FF76"/>
    <w:rsid w:val="6BE8471B"/>
    <w:rsid w:val="6BEC1AF1"/>
    <w:rsid w:val="6BF4F772"/>
    <w:rsid w:val="6C351D65"/>
    <w:rsid w:val="6C502E8A"/>
    <w:rsid w:val="6C9C15E5"/>
    <w:rsid w:val="6D3D0016"/>
    <w:rsid w:val="6DAAD8C3"/>
    <w:rsid w:val="6E006B88"/>
    <w:rsid w:val="6E75C031"/>
    <w:rsid w:val="6ED8D077"/>
    <w:rsid w:val="6EEE075D"/>
    <w:rsid w:val="6FC0B568"/>
    <w:rsid w:val="70B398E2"/>
    <w:rsid w:val="7141F20E"/>
    <w:rsid w:val="726C974C"/>
    <w:rsid w:val="737098F7"/>
    <w:rsid w:val="73BD514C"/>
    <w:rsid w:val="7464B5F9"/>
    <w:rsid w:val="74CC9D68"/>
    <w:rsid w:val="74EB7BAE"/>
    <w:rsid w:val="75516EA5"/>
    <w:rsid w:val="75588E1C"/>
    <w:rsid w:val="756273E0"/>
    <w:rsid w:val="7566645C"/>
    <w:rsid w:val="757EEAA9"/>
    <w:rsid w:val="75E75DFD"/>
    <w:rsid w:val="75FF8A3B"/>
    <w:rsid w:val="76035E11"/>
    <w:rsid w:val="76D2A785"/>
    <w:rsid w:val="76DBC300"/>
    <w:rsid w:val="773DE218"/>
    <w:rsid w:val="77E83E16"/>
    <w:rsid w:val="77F13CEB"/>
    <w:rsid w:val="77F30353"/>
    <w:rsid w:val="787A88B9"/>
    <w:rsid w:val="790A9222"/>
    <w:rsid w:val="7922EFE5"/>
    <w:rsid w:val="797FC2F1"/>
    <w:rsid w:val="7A0F7346"/>
    <w:rsid w:val="7B36FBD3"/>
    <w:rsid w:val="7C09600D"/>
    <w:rsid w:val="7C961CF5"/>
    <w:rsid w:val="7CDCD145"/>
    <w:rsid w:val="7CF5058F"/>
    <w:rsid w:val="7D23C3E5"/>
    <w:rsid w:val="7D685AC6"/>
    <w:rsid w:val="7D6CD1A7"/>
    <w:rsid w:val="7EABEE22"/>
    <w:rsid w:val="7EF6E1C7"/>
    <w:rsid w:val="7F3BDE18"/>
    <w:rsid w:val="7F683EC0"/>
    <w:rsid w:val="7FC892B8"/>
    <w:rsid w:val="7FD873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503C4888"/>
  <w15:chartTrackingRefBased/>
  <w15:docId w15:val="{E52DB860-A93B-4DC3-BCCA-18D27F3F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B7"/>
    <w:pPr>
      <w:spacing w:after="200" w:line="276" w:lineRule="auto"/>
    </w:pPr>
    <w:rPr>
      <w:sz w:val="22"/>
      <w:szCs w:val="22"/>
      <w:lang w:eastAsia="en-US"/>
    </w:rPr>
  </w:style>
  <w:style w:type="paragraph" w:styleId="Heading1">
    <w:name w:val="heading 1"/>
    <w:basedOn w:val="Normal"/>
    <w:next w:val="Normal"/>
    <w:link w:val="Heading1Char"/>
    <w:uiPriority w:val="9"/>
    <w:qFormat/>
    <w:rsid w:val="00F9795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4C5AE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7166C9"/>
    <w:pPr>
      <w:ind w:left="720"/>
    </w:pPr>
    <w:rPr>
      <w:lang w:eastAsia="en-AU"/>
    </w:rPr>
  </w:style>
  <w:style w:type="character" w:customStyle="1" w:styleId="Heading1Char">
    <w:name w:val="Heading 1 Char"/>
    <w:link w:val="Heading1"/>
    <w:uiPriority w:val="9"/>
    <w:rsid w:val="00F9795E"/>
    <w:rPr>
      <w:rFonts w:ascii="Cambria" w:eastAsia="Times New Roman" w:hAnsi="Cambria"/>
      <w:b/>
      <w:bCs/>
      <w:color w:val="365F91"/>
      <w:sz w:val="28"/>
      <w:szCs w:val="28"/>
      <w:lang w:eastAsia="en-US"/>
    </w:rPr>
  </w:style>
  <w:style w:type="paragraph" w:styleId="FootnoteText">
    <w:name w:val="footnote text"/>
    <w:basedOn w:val="Normal"/>
    <w:link w:val="FootnoteTextChar"/>
    <w:uiPriority w:val="99"/>
    <w:unhideWhenUsed/>
    <w:rsid w:val="00F9795E"/>
    <w:pPr>
      <w:spacing w:after="0" w:line="240" w:lineRule="auto"/>
    </w:pPr>
    <w:rPr>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eastAsia="MS Mincho" w:cs="Arial"/>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CommentReference">
    <w:name w:val="annotation reference"/>
    <w:uiPriority w:val="99"/>
    <w:semiHidden/>
    <w:unhideWhenUsed/>
    <w:rsid w:val="00250CBF"/>
    <w:rPr>
      <w:sz w:val="16"/>
      <w:szCs w:val="16"/>
    </w:rPr>
  </w:style>
  <w:style w:type="paragraph" w:styleId="CommentText">
    <w:name w:val="annotation text"/>
    <w:basedOn w:val="Normal"/>
    <w:link w:val="CommentTextChar"/>
    <w:uiPriority w:val="99"/>
    <w:semiHidden/>
    <w:unhideWhenUsed/>
    <w:rsid w:val="00250CBF"/>
    <w:pPr>
      <w:spacing w:line="240" w:lineRule="auto"/>
    </w:pPr>
    <w:rPr>
      <w:sz w:val="20"/>
      <w:szCs w:val="20"/>
    </w:rPr>
  </w:style>
  <w:style w:type="character" w:customStyle="1" w:styleId="CommentTextChar">
    <w:name w:val="Comment Text Char"/>
    <w:link w:val="CommentText"/>
    <w:uiPriority w:val="99"/>
    <w:semiHidden/>
    <w:rsid w:val="00250CBF"/>
    <w:rPr>
      <w:lang w:eastAsia="en-US"/>
    </w:rPr>
  </w:style>
  <w:style w:type="paragraph" w:customStyle="1" w:styleId="MELegal1">
    <w:name w:val="ME Legal 1"/>
    <w:basedOn w:val="Normal"/>
    <w:next w:val="Normal"/>
    <w:link w:val="MELegal1Char"/>
    <w:rsid w:val="0007474C"/>
    <w:pPr>
      <w:keepNext/>
      <w:numPr>
        <w:numId w:val="7"/>
      </w:numPr>
      <w:spacing w:before="280" w:after="140" w:line="280" w:lineRule="atLeast"/>
      <w:outlineLvl w:val="0"/>
    </w:pPr>
    <w:rPr>
      <w:rFonts w:ascii="Arial" w:eastAsia="Times New Roman" w:hAnsi="Arial"/>
      <w:spacing w:val="-10"/>
      <w:w w:val="95"/>
      <w:sz w:val="32"/>
      <w:szCs w:val="20"/>
      <w:lang w:eastAsia="zh-CN"/>
    </w:rPr>
  </w:style>
  <w:style w:type="paragraph" w:customStyle="1" w:styleId="MELegal2">
    <w:name w:val="ME Legal 2"/>
    <w:basedOn w:val="Normal"/>
    <w:next w:val="Normal"/>
    <w:link w:val="MELegal2Char"/>
    <w:rsid w:val="0007474C"/>
    <w:pPr>
      <w:numPr>
        <w:ilvl w:val="1"/>
        <w:numId w:val="7"/>
      </w:numPr>
      <w:spacing w:before="60" w:after="60" w:line="280" w:lineRule="atLeast"/>
      <w:outlineLvl w:val="1"/>
    </w:pPr>
    <w:rPr>
      <w:rFonts w:ascii="Times New Roman" w:eastAsia="Times New Roman" w:hAnsi="Times New Roman"/>
      <w:szCs w:val="20"/>
      <w:lang w:eastAsia="zh-CN"/>
    </w:rPr>
  </w:style>
  <w:style w:type="paragraph" w:customStyle="1" w:styleId="MELegal3">
    <w:name w:val="ME Legal 3"/>
    <w:basedOn w:val="Normal"/>
    <w:next w:val="Normal"/>
    <w:rsid w:val="0007474C"/>
    <w:pPr>
      <w:numPr>
        <w:ilvl w:val="2"/>
        <w:numId w:val="7"/>
      </w:numPr>
      <w:spacing w:after="140" w:line="280" w:lineRule="atLeast"/>
      <w:outlineLvl w:val="2"/>
    </w:pPr>
    <w:rPr>
      <w:rFonts w:ascii="Times New Roman" w:eastAsia="Times New Roman" w:hAnsi="Times New Roman"/>
      <w:szCs w:val="20"/>
      <w:lang w:eastAsia="zh-CN"/>
    </w:rPr>
  </w:style>
  <w:style w:type="paragraph" w:customStyle="1" w:styleId="MELegal4">
    <w:name w:val="ME Legal 4"/>
    <w:basedOn w:val="Normal"/>
    <w:next w:val="Normal"/>
    <w:rsid w:val="0007474C"/>
    <w:pPr>
      <w:numPr>
        <w:ilvl w:val="3"/>
        <w:numId w:val="7"/>
      </w:numPr>
      <w:spacing w:after="140" w:line="280" w:lineRule="atLeast"/>
      <w:outlineLvl w:val="3"/>
    </w:pPr>
    <w:rPr>
      <w:rFonts w:ascii="Times New Roman" w:eastAsia="Times New Roman" w:hAnsi="Times New Roman"/>
      <w:szCs w:val="20"/>
      <w:lang w:eastAsia="zh-CN"/>
    </w:rPr>
  </w:style>
  <w:style w:type="paragraph" w:customStyle="1" w:styleId="MELegal5">
    <w:name w:val="ME Legal 5"/>
    <w:basedOn w:val="Normal"/>
    <w:next w:val="Normal"/>
    <w:rsid w:val="0007474C"/>
    <w:pPr>
      <w:numPr>
        <w:ilvl w:val="4"/>
        <w:numId w:val="7"/>
      </w:numPr>
      <w:spacing w:after="140" w:line="280" w:lineRule="atLeast"/>
      <w:outlineLvl w:val="4"/>
    </w:pPr>
    <w:rPr>
      <w:rFonts w:ascii="Times New Roman" w:eastAsia="Times New Roman" w:hAnsi="Times New Roman"/>
      <w:szCs w:val="20"/>
      <w:lang w:eastAsia="zh-CN"/>
    </w:rPr>
  </w:style>
  <w:style w:type="paragraph" w:customStyle="1" w:styleId="MELegal6">
    <w:name w:val="ME Legal 6"/>
    <w:basedOn w:val="Normal"/>
    <w:next w:val="Normal"/>
    <w:rsid w:val="0007474C"/>
    <w:pPr>
      <w:numPr>
        <w:ilvl w:val="5"/>
        <w:numId w:val="7"/>
      </w:numPr>
      <w:spacing w:after="140" w:line="280" w:lineRule="atLeast"/>
      <w:outlineLvl w:val="5"/>
    </w:pPr>
    <w:rPr>
      <w:rFonts w:ascii="Times New Roman" w:eastAsia="Times New Roman" w:hAnsi="Times New Roman"/>
      <w:szCs w:val="20"/>
      <w:lang w:eastAsia="zh-CN"/>
    </w:rPr>
  </w:style>
  <w:style w:type="paragraph" w:customStyle="1" w:styleId="ScheduleL1">
    <w:name w:val="Schedule L1"/>
    <w:basedOn w:val="Normal"/>
    <w:next w:val="Normal"/>
    <w:rsid w:val="0007474C"/>
    <w:pPr>
      <w:numPr>
        <w:numId w:val="6"/>
      </w:numPr>
      <w:pBdr>
        <w:bottom w:val="single" w:sz="4" w:space="1" w:color="auto"/>
      </w:pBdr>
      <w:spacing w:before="140" w:after="480" w:line="480" w:lineRule="exact"/>
      <w:outlineLvl w:val="0"/>
    </w:pPr>
    <w:rPr>
      <w:rFonts w:ascii="Arial" w:eastAsia="Times New Roman" w:hAnsi="Arial"/>
      <w:spacing w:val="-10"/>
      <w:w w:val="95"/>
      <w:sz w:val="48"/>
      <w:szCs w:val="20"/>
      <w:lang w:eastAsia="zh-CN"/>
    </w:rPr>
  </w:style>
  <w:style w:type="paragraph" w:customStyle="1" w:styleId="ScheduleL2">
    <w:name w:val="Schedule L2"/>
    <w:basedOn w:val="Normal"/>
    <w:next w:val="Normal"/>
    <w:rsid w:val="0007474C"/>
    <w:pPr>
      <w:keepNext/>
      <w:numPr>
        <w:ilvl w:val="1"/>
        <w:numId w:val="6"/>
      </w:numPr>
      <w:spacing w:before="280" w:after="140" w:line="280" w:lineRule="atLeast"/>
      <w:outlineLvl w:val="1"/>
    </w:pPr>
    <w:rPr>
      <w:rFonts w:ascii="Arial" w:eastAsia="Times New Roman" w:hAnsi="Arial"/>
      <w:spacing w:val="-10"/>
      <w:w w:val="95"/>
      <w:sz w:val="32"/>
      <w:szCs w:val="20"/>
      <w:lang w:eastAsia="zh-CN"/>
    </w:rPr>
  </w:style>
  <w:style w:type="paragraph" w:customStyle="1" w:styleId="ScheduleL3">
    <w:name w:val="Schedule L3"/>
    <w:basedOn w:val="Normal"/>
    <w:next w:val="Normal"/>
    <w:rsid w:val="0007474C"/>
    <w:pPr>
      <w:keepNext/>
      <w:numPr>
        <w:ilvl w:val="2"/>
        <w:numId w:val="6"/>
      </w:numPr>
      <w:spacing w:before="60" w:after="60" w:line="280" w:lineRule="atLeast"/>
      <w:outlineLvl w:val="2"/>
    </w:pPr>
    <w:rPr>
      <w:rFonts w:ascii="Arial" w:eastAsia="Times New Roman" w:hAnsi="Arial"/>
      <w:b/>
      <w:w w:val="95"/>
      <w:sz w:val="24"/>
      <w:szCs w:val="20"/>
      <w:lang w:eastAsia="zh-CN"/>
    </w:rPr>
  </w:style>
  <w:style w:type="paragraph" w:customStyle="1" w:styleId="ScheduleL4">
    <w:name w:val="Schedule L4"/>
    <w:basedOn w:val="Normal"/>
    <w:next w:val="Normal"/>
    <w:rsid w:val="0007474C"/>
    <w:pPr>
      <w:numPr>
        <w:ilvl w:val="3"/>
        <w:numId w:val="6"/>
      </w:numPr>
      <w:spacing w:after="140" w:line="280" w:lineRule="atLeast"/>
      <w:outlineLvl w:val="3"/>
    </w:pPr>
    <w:rPr>
      <w:rFonts w:ascii="Times New Roman" w:eastAsia="Times New Roman" w:hAnsi="Times New Roman"/>
      <w:szCs w:val="20"/>
      <w:lang w:eastAsia="zh-CN"/>
    </w:rPr>
  </w:style>
  <w:style w:type="paragraph" w:customStyle="1" w:styleId="ScheduleL5">
    <w:name w:val="Schedule L5"/>
    <w:basedOn w:val="Normal"/>
    <w:next w:val="Normal"/>
    <w:rsid w:val="0007474C"/>
    <w:pPr>
      <w:numPr>
        <w:ilvl w:val="4"/>
        <w:numId w:val="6"/>
      </w:numPr>
      <w:spacing w:after="140" w:line="280" w:lineRule="atLeast"/>
      <w:outlineLvl w:val="4"/>
    </w:pPr>
    <w:rPr>
      <w:rFonts w:ascii="Times New Roman" w:eastAsia="Times New Roman" w:hAnsi="Times New Roman"/>
      <w:szCs w:val="20"/>
      <w:lang w:eastAsia="zh-CN"/>
    </w:rPr>
  </w:style>
  <w:style w:type="paragraph" w:customStyle="1" w:styleId="ScheduleL6">
    <w:name w:val="Schedule L6"/>
    <w:basedOn w:val="Normal"/>
    <w:next w:val="Normal"/>
    <w:rsid w:val="0007474C"/>
    <w:pPr>
      <w:numPr>
        <w:ilvl w:val="5"/>
        <w:numId w:val="6"/>
      </w:numPr>
      <w:spacing w:after="140" w:line="280" w:lineRule="atLeast"/>
      <w:outlineLvl w:val="5"/>
    </w:pPr>
    <w:rPr>
      <w:rFonts w:ascii="Times New Roman" w:eastAsia="Times New Roman" w:hAnsi="Times New Roman"/>
      <w:szCs w:val="20"/>
      <w:lang w:eastAsia="zh-CN"/>
    </w:rPr>
  </w:style>
  <w:style w:type="paragraph" w:customStyle="1" w:styleId="MEBasic1">
    <w:name w:val="ME Basic 1"/>
    <w:basedOn w:val="Normal"/>
    <w:next w:val="Normal"/>
    <w:link w:val="MEBasic1Char"/>
    <w:rsid w:val="0007474C"/>
    <w:pPr>
      <w:numPr>
        <w:numId w:val="8"/>
      </w:numPr>
      <w:spacing w:after="140" w:line="280" w:lineRule="atLeast"/>
      <w:outlineLvl w:val="0"/>
    </w:pPr>
    <w:rPr>
      <w:rFonts w:ascii="Times New Roman" w:eastAsia="Times New Roman" w:hAnsi="Times New Roman"/>
      <w:szCs w:val="20"/>
      <w:lang w:eastAsia="zh-CN"/>
    </w:rPr>
  </w:style>
  <w:style w:type="paragraph" w:customStyle="1" w:styleId="MEBasic2">
    <w:name w:val="ME Basic 2"/>
    <w:basedOn w:val="Normal"/>
    <w:next w:val="Normal"/>
    <w:rsid w:val="0007474C"/>
    <w:pPr>
      <w:numPr>
        <w:ilvl w:val="1"/>
        <w:numId w:val="8"/>
      </w:numPr>
      <w:spacing w:after="140" w:line="280" w:lineRule="atLeast"/>
      <w:outlineLvl w:val="1"/>
    </w:pPr>
    <w:rPr>
      <w:rFonts w:ascii="Times New Roman" w:eastAsia="Times New Roman" w:hAnsi="Times New Roman"/>
      <w:szCs w:val="20"/>
      <w:lang w:eastAsia="zh-CN"/>
    </w:rPr>
  </w:style>
  <w:style w:type="paragraph" w:customStyle="1" w:styleId="MEBasic3">
    <w:name w:val="ME Basic 3"/>
    <w:basedOn w:val="Normal"/>
    <w:next w:val="Normal"/>
    <w:rsid w:val="0007474C"/>
    <w:pPr>
      <w:numPr>
        <w:ilvl w:val="2"/>
        <w:numId w:val="8"/>
      </w:numPr>
      <w:spacing w:after="140" w:line="280" w:lineRule="atLeast"/>
      <w:outlineLvl w:val="2"/>
    </w:pPr>
    <w:rPr>
      <w:rFonts w:ascii="Times New Roman" w:eastAsia="Times New Roman" w:hAnsi="Times New Roman"/>
      <w:szCs w:val="20"/>
      <w:lang w:eastAsia="zh-CN"/>
    </w:rPr>
  </w:style>
  <w:style w:type="paragraph" w:customStyle="1" w:styleId="MEBasic4">
    <w:name w:val="ME Basic 4"/>
    <w:basedOn w:val="Normal"/>
    <w:next w:val="Normal"/>
    <w:rsid w:val="0007474C"/>
    <w:pPr>
      <w:numPr>
        <w:ilvl w:val="3"/>
        <w:numId w:val="8"/>
      </w:numPr>
      <w:spacing w:after="140" w:line="280" w:lineRule="atLeast"/>
      <w:outlineLvl w:val="3"/>
    </w:pPr>
    <w:rPr>
      <w:rFonts w:ascii="Times New Roman" w:eastAsia="Times New Roman" w:hAnsi="Times New Roman"/>
      <w:szCs w:val="20"/>
      <w:lang w:eastAsia="zh-CN"/>
    </w:rPr>
  </w:style>
  <w:style w:type="paragraph" w:customStyle="1" w:styleId="MEBasic5">
    <w:name w:val="ME Basic 5"/>
    <w:basedOn w:val="Normal"/>
    <w:next w:val="Normal"/>
    <w:rsid w:val="0007474C"/>
    <w:pPr>
      <w:numPr>
        <w:ilvl w:val="4"/>
        <w:numId w:val="8"/>
      </w:numPr>
      <w:spacing w:after="140" w:line="280" w:lineRule="atLeast"/>
      <w:outlineLvl w:val="4"/>
    </w:pPr>
    <w:rPr>
      <w:rFonts w:ascii="Times New Roman" w:eastAsia="Times New Roman" w:hAnsi="Times New Roman"/>
      <w:szCs w:val="20"/>
      <w:lang w:eastAsia="zh-CN"/>
    </w:rPr>
  </w:style>
  <w:style w:type="paragraph" w:customStyle="1" w:styleId="MELegal7">
    <w:name w:val="ME Legal 7"/>
    <w:basedOn w:val="Normal"/>
    <w:next w:val="Normal"/>
    <w:rsid w:val="0007474C"/>
    <w:pPr>
      <w:numPr>
        <w:ilvl w:val="6"/>
        <w:numId w:val="7"/>
      </w:numPr>
      <w:spacing w:after="240" w:line="240" w:lineRule="auto"/>
      <w:outlineLvl w:val="6"/>
    </w:pPr>
    <w:rPr>
      <w:rFonts w:ascii="Times New Roman" w:eastAsia="Times New Roman" w:hAnsi="Times New Roman"/>
      <w:sz w:val="24"/>
      <w:szCs w:val="20"/>
      <w:lang w:eastAsia="zh-CN"/>
    </w:rPr>
  </w:style>
  <w:style w:type="character" w:customStyle="1" w:styleId="MELegal1Char">
    <w:name w:val="ME Legal 1 Char"/>
    <w:link w:val="MELegal1"/>
    <w:rsid w:val="0007474C"/>
    <w:rPr>
      <w:rFonts w:ascii="Arial" w:eastAsia="Times New Roman" w:hAnsi="Arial"/>
      <w:spacing w:val="-10"/>
      <w:w w:val="95"/>
      <w:sz w:val="32"/>
      <w:lang w:eastAsia="zh-CN"/>
    </w:rPr>
  </w:style>
  <w:style w:type="character" w:customStyle="1" w:styleId="MEBasic1Char">
    <w:name w:val="ME Basic 1 Char"/>
    <w:link w:val="MEBasic1"/>
    <w:rsid w:val="0007474C"/>
    <w:rPr>
      <w:rFonts w:ascii="Times New Roman" w:eastAsia="Times New Roman" w:hAnsi="Times New Roman"/>
      <w:sz w:val="22"/>
      <w:lang w:eastAsia="zh-CN"/>
    </w:rPr>
  </w:style>
  <w:style w:type="character" w:customStyle="1" w:styleId="MELegal2Char">
    <w:name w:val="ME Legal 2 Char"/>
    <w:link w:val="MELegal2"/>
    <w:rsid w:val="0007474C"/>
    <w:rPr>
      <w:rFonts w:ascii="Times New Roman" w:eastAsia="Times New Roman" w:hAnsi="Times New Roman"/>
      <w:sz w:val="22"/>
      <w:lang w:eastAsia="zh-CN"/>
    </w:rPr>
  </w:style>
  <w:style w:type="character" w:styleId="PageNumber">
    <w:name w:val="page number"/>
    <w:rsid w:val="0007474C"/>
  </w:style>
  <w:style w:type="paragraph" w:customStyle="1" w:styleId="MEChapterheading">
    <w:name w:val="ME Chapter heading"/>
    <w:basedOn w:val="Normal"/>
    <w:next w:val="Normal"/>
    <w:rsid w:val="0007474C"/>
    <w:pPr>
      <w:pBdr>
        <w:bottom w:val="single" w:sz="4" w:space="1" w:color="auto"/>
      </w:pBdr>
      <w:spacing w:before="140" w:after="480" w:line="480" w:lineRule="exact"/>
      <w:outlineLvl w:val="0"/>
    </w:pPr>
    <w:rPr>
      <w:rFonts w:ascii="Arial" w:eastAsia="Times New Roman" w:hAnsi="Arial"/>
      <w:spacing w:val="-10"/>
      <w:w w:val="95"/>
      <w:sz w:val="48"/>
      <w:szCs w:val="20"/>
      <w:lang w:eastAsia="zh-CN"/>
    </w:rPr>
  </w:style>
  <w:style w:type="character" w:customStyle="1" w:styleId="Heading3Char">
    <w:name w:val="Heading 3 Char"/>
    <w:link w:val="Heading3"/>
    <w:uiPriority w:val="9"/>
    <w:semiHidden/>
    <w:rsid w:val="004C5AEF"/>
    <w:rPr>
      <w:rFonts w:ascii="Cambria" w:eastAsia="Times New Roman" w:hAnsi="Cambria" w:cs="Times New Roman"/>
      <w:b/>
      <w:bCs/>
      <w:sz w:val="26"/>
      <w:szCs w:val="26"/>
      <w:lang w:eastAsia="en-US"/>
    </w:rPr>
  </w:style>
  <w:style w:type="paragraph" w:styleId="PlainText">
    <w:name w:val="Plain Text"/>
    <w:basedOn w:val="Normal"/>
    <w:link w:val="PlainTextChar"/>
    <w:rsid w:val="004C5AEF"/>
    <w:pPr>
      <w:spacing w:after="0" w:line="240" w:lineRule="auto"/>
    </w:pPr>
    <w:rPr>
      <w:rFonts w:ascii="Courier New" w:eastAsia="Times New Roman" w:hAnsi="Courier New"/>
      <w:sz w:val="24"/>
      <w:szCs w:val="20"/>
    </w:rPr>
  </w:style>
  <w:style w:type="character" w:customStyle="1" w:styleId="PlainTextChar">
    <w:name w:val="Plain Text Char"/>
    <w:link w:val="PlainText"/>
    <w:rsid w:val="004C5AEF"/>
    <w:rPr>
      <w:rFonts w:ascii="Courier New" w:eastAsia="Times New Roman" w:hAnsi="Courier New"/>
      <w:sz w:val="24"/>
      <w:lang w:eastAsia="en-US"/>
    </w:rPr>
  </w:style>
  <w:style w:type="paragraph" w:styleId="CommentSubject">
    <w:name w:val="annotation subject"/>
    <w:basedOn w:val="CommentText"/>
    <w:next w:val="CommentText"/>
    <w:link w:val="CommentSubjectChar"/>
    <w:uiPriority w:val="99"/>
    <w:semiHidden/>
    <w:unhideWhenUsed/>
    <w:rsid w:val="00284080"/>
    <w:pPr>
      <w:spacing w:line="276" w:lineRule="auto"/>
    </w:pPr>
    <w:rPr>
      <w:b/>
      <w:bCs/>
    </w:rPr>
  </w:style>
  <w:style w:type="character" w:customStyle="1" w:styleId="CommentSubjectChar">
    <w:name w:val="Comment Subject Char"/>
    <w:link w:val="CommentSubject"/>
    <w:uiPriority w:val="99"/>
    <w:semiHidden/>
    <w:rsid w:val="00284080"/>
    <w:rPr>
      <w:b/>
      <w:bCs/>
      <w:lang w:eastAsia="en-US"/>
    </w:rPr>
  </w:style>
  <w:style w:type="paragraph" w:customStyle="1" w:styleId="paragraph">
    <w:name w:val="paragraph"/>
    <w:basedOn w:val="Normal"/>
    <w:rsid w:val="00E3068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E3068C"/>
  </w:style>
  <w:style w:type="character" w:customStyle="1" w:styleId="eop">
    <w:name w:val="eop"/>
    <w:basedOn w:val="DefaultParagraphFont"/>
    <w:rsid w:val="00E3068C"/>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199981564">
      <w:bodyDiv w:val="1"/>
      <w:marLeft w:val="0"/>
      <w:marRight w:val="0"/>
      <w:marTop w:val="0"/>
      <w:marBottom w:val="0"/>
      <w:divBdr>
        <w:top w:val="none" w:sz="0" w:space="0" w:color="auto"/>
        <w:left w:val="none" w:sz="0" w:space="0" w:color="auto"/>
        <w:bottom w:val="none" w:sz="0" w:space="0" w:color="auto"/>
        <w:right w:val="none" w:sz="0" w:space="0" w:color="auto"/>
      </w:divBdr>
    </w:div>
    <w:div w:id="360664956">
      <w:bodyDiv w:val="1"/>
      <w:marLeft w:val="0"/>
      <w:marRight w:val="0"/>
      <w:marTop w:val="0"/>
      <w:marBottom w:val="0"/>
      <w:divBdr>
        <w:top w:val="none" w:sz="0" w:space="0" w:color="auto"/>
        <w:left w:val="none" w:sz="0" w:space="0" w:color="auto"/>
        <w:bottom w:val="none" w:sz="0" w:space="0" w:color="auto"/>
        <w:right w:val="none" w:sz="0" w:space="0" w:color="auto"/>
      </w:divBdr>
      <w:divsChild>
        <w:div w:id="77943840">
          <w:marLeft w:val="0"/>
          <w:marRight w:val="0"/>
          <w:marTop w:val="0"/>
          <w:marBottom w:val="0"/>
          <w:divBdr>
            <w:top w:val="none" w:sz="0" w:space="0" w:color="auto"/>
            <w:left w:val="none" w:sz="0" w:space="0" w:color="auto"/>
            <w:bottom w:val="none" w:sz="0" w:space="0" w:color="auto"/>
            <w:right w:val="none" w:sz="0" w:space="0" w:color="auto"/>
          </w:divBdr>
        </w:div>
        <w:div w:id="112797281">
          <w:marLeft w:val="0"/>
          <w:marRight w:val="0"/>
          <w:marTop w:val="0"/>
          <w:marBottom w:val="0"/>
          <w:divBdr>
            <w:top w:val="none" w:sz="0" w:space="0" w:color="auto"/>
            <w:left w:val="none" w:sz="0" w:space="0" w:color="auto"/>
            <w:bottom w:val="none" w:sz="0" w:space="0" w:color="auto"/>
            <w:right w:val="none" w:sz="0" w:space="0" w:color="auto"/>
          </w:divBdr>
        </w:div>
        <w:div w:id="131994276">
          <w:marLeft w:val="0"/>
          <w:marRight w:val="0"/>
          <w:marTop w:val="0"/>
          <w:marBottom w:val="0"/>
          <w:divBdr>
            <w:top w:val="none" w:sz="0" w:space="0" w:color="auto"/>
            <w:left w:val="none" w:sz="0" w:space="0" w:color="auto"/>
            <w:bottom w:val="none" w:sz="0" w:space="0" w:color="auto"/>
            <w:right w:val="none" w:sz="0" w:space="0" w:color="auto"/>
          </w:divBdr>
        </w:div>
        <w:div w:id="289240480">
          <w:marLeft w:val="0"/>
          <w:marRight w:val="0"/>
          <w:marTop w:val="0"/>
          <w:marBottom w:val="0"/>
          <w:divBdr>
            <w:top w:val="none" w:sz="0" w:space="0" w:color="auto"/>
            <w:left w:val="none" w:sz="0" w:space="0" w:color="auto"/>
            <w:bottom w:val="none" w:sz="0" w:space="0" w:color="auto"/>
            <w:right w:val="none" w:sz="0" w:space="0" w:color="auto"/>
          </w:divBdr>
        </w:div>
        <w:div w:id="331416546">
          <w:marLeft w:val="0"/>
          <w:marRight w:val="0"/>
          <w:marTop w:val="0"/>
          <w:marBottom w:val="0"/>
          <w:divBdr>
            <w:top w:val="none" w:sz="0" w:space="0" w:color="auto"/>
            <w:left w:val="none" w:sz="0" w:space="0" w:color="auto"/>
            <w:bottom w:val="none" w:sz="0" w:space="0" w:color="auto"/>
            <w:right w:val="none" w:sz="0" w:space="0" w:color="auto"/>
          </w:divBdr>
        </w:div>
        <w:div w:id="517041257">
          <w:marLeft w:val="0"/>
          <w:marRight w:val="0"/>
          <w:marTop w:val="0"/>
          <w:marBottom w:val="0"/>
          <w:divBdr>
            <w:top w:val="none" w:sz="0" w:space="0" w:color="auto"/>
            <w:left w:val="none" w:sz="0" w:space="0" w:color="auto"/>
            <w:bottom w:val="none" w:sz="0" w:space="0" w:color="auto"/>
            <w:right w:val="none" w:sz="0" w:space="0" w:color="auto"/>
          </w:divBdr>
        </w:div>
        <w:div w:id="587617858">
          <w:marLeft w:val="0"/>
          <w:marRight w:val="0"/>
          <w:marTop w:val="0"/>
          <w:marBottom w:val="0"/>
          <w:divBdr>
            <w:top w:val="none" w:sz="0" w:space="0" w:color="auto"/>
            <w:left w:val="none" w:sz="0" w:space="0" w:color="auto"/>
            <w:bottom w:val="none" w:sz="0" w:space="0" w:color="auto"/>
            <w:right w:val="none" w:sz="0" w:space="0" w:color="auto"/>
          </w:divBdr>
        </w:div>
        <w:div w:id="609043537">
          <w:marLeft w:val="0"/>
          <w:marRight w:val="0"/>
          <w:marTop w:val="0"/>
          <w:marBottom w:val="0"/>
          <w:divBdr>
            <w:top w:val="none" w:sz="0" w:space="0" w:color="auto"/>
            <w:left w:val="none" w:sz="0" w:space="0" w:color="auto"/>
            <w:bottom w:val="none" w:sz="0" w:space="0" w:color="auto"/>
            <w:right w:val="none" w:sz="0" w:space="0" w:color="auto"/>
          </w:divBdr>
        </w:div>
        <w:div w:id="716125958">
          <w:marLeft w:val="0"/>
          <w:marRight w:val="0"/>
          <w:marTop w:val="0"/>
          <w:marBottom w:val="0"/>
          <w:divBdr>
            <w:top w:val="none" w:sz="0" w:space="0" w:color="auto"/>
            <w:left w:val="none" w:sz="0" w:space="0" w:color="auto"/>
            <w:bottom w:val="none" w:sz="0" w:space="0" w:color="auto"/>
            <w:right w:val="none" w:sz="0" w:space="0" w:color="auto"/>
          </w:divBdr>
        </w:div>
        <w:div w:id="731076987">
          <w:marLeft w:val="0"/>
          <w:marRight w:val="0"/>
          <w:marTop w:val="0"/>
          <w:marBottom w:val="0"/>
          <w:divBdr>
            <w:top w:val="none" w:sz="0" w:space="0" w:color="auto"/>
            <w:left w:val="none" w:sz="0" w:space="0" w:color="auto"/>
            <w:bottom w:val="none" w:sz="0" w:space="0" w:color="auto"/>
            <w:right w:val="none" w:sz="0" w:space="0" w:color="auto"/>
          </w:divBdr>
        </w:div>
        <w:div w:id="1012033603">
          <w:marLeft w:val="0"/>
          <w:marRight w:val="0"/>
          <w:marTop w:val="0"/>
          <w:marBottom w:val="0"/>
          <w:divBdr>
            <w:top w:val="none" w:sz="0" w:space="0" w:color="auto"/>
            <w:left w:val="none" w:sz="0" w:space="0" w:color="auto"/>
            <w:bottom w:val="none" w:sz="0" w:space="0" w:color="auto"/>
            <w:right w:val="none" w:sz="0" w:space="0" w:color="auto"/>
          </w:divBdr>
        </w:div>
        <w:div w:id="1161507575">
          <w:marLeft w:val="0"/>
          <w:marRight w:val="0"/>
          <w:marTop w:val="0"/>
          <w:marBottom w:val="0"/>
          <w:divBdr>
            <w:top w:val="none" w:sz="0" w:space="0" w:color="auto"/>
            <w:left w:val="none" w:sz="0" w:space="0" w:color="auto"/>
            <w:bottom w:val="none" w:sz="0" w:space="0" w:color="auto"/>
            <w:right w:val="none" w:sz="0" w:space="0" w:color="auto"/>
          </w:divBdr>
        </w:div>
        <w:div w:id="1214151691">
          <w:marLeft w:val="0"/>
          <w:marRight w:val="0"/>
          <w:marTop w:val="0"/>
          <w:marBottom w:val="0"/>
          <w:divBdr>
            <w:top w:val="none" w:sz="0" w:space="0" w:color="auto"/>
            <w:left w:val="none" w:sz="0" w:space="0" w:color="auto"/>
            <w:bottom w:val="none" w:sz="0" w:space="0" w:color="auto"/>
            <w:right w:val="none" w:sz="0" w:space="0" w:color="auto"/>
          </w:divBdr>
        </w:div>
        <w:div w:id="1576822231">
          <w:marLeft w:val="0"/>
          <w:marRight w:val="0"/>
          <w:marTop w:val="0"/>
          <w:marBottom w:val="0"/>
          <w:divBdr>
            <w:top w:val="none" w:sz="0" w:space="0" w:color="auto"/>
            <w:left w:val="none" w:sz="0" w:space="0" w:color="auto"/>
            <w:bottom w:val="none" w:sz="0" w:space="0" w:color="auto"/>
            <w:right w:val="none" w:sz="0" w:space="0" w:color="auto"/>
          </w:divBdr>
        </w:div>
        <w:div w:id="1604846919">
          <w:marLeft w:val="0"/>
          <w:marRight w:val="0"/>
          <w:marTop w:val="0"/>
          <w:marBottom w:val="0"/>
          <w:divBdr>
            <w:top w:val="none" w:sz="0" w:space="0" w:color="auto"/>
            <w:left w:val="none" w:sz="0" w:space="0" w:color="auto"/>
            <w:bottom w:val="none" w:sz="0" w:space="0" w:color="auto"/>
            <w:right w:val="none" w:sz="0" w:space="0" w:color="auto"/>
          </w:divBdr>
        </w:div>
        <w:div w:id="1622999694">
          <w:marLeft w:val="0"/>
          <w:marRight w:val="0"/>
          <w:marTop w:val="0"/>
          <w:marBottom w:val="0"/>
          <w:divBdr>
            <w:top w:val="none" w:sz="0" w:space="0" w:color="auto"/>
            <w:left w:val="none" w:sz="0" w:space="0" w:color="auto"/>
            <w:bottom w:val="none" w:sz="0" w:space="0" w:color="auto"/>
            <w:right w:val="none" w:sz="0" w:space="0" w:color="auto"/>
          </w:divBdr>
        </w:div>
        <w:div w:id="1631015868">
          <w:marLeft w:val="0"/>
          <w:marRight w:val="0"/>
          <w:marTop w:val="0"/>
          <w:marBottom w:val="0"/>
          <w:divBdr>
            <w:top w:val="none" w:sz="0" w:space="0" w:color="auto"/>
            <w:left w:val="none" w:sz="0" w:space="0" w:color="auto"/>
            <w:bottom w:val="none" w:sz="0" w:space="0" w:color="auto"/>
            <w:right w:val="none" w:sz="0" w:space="0" w:color="auto"/>
          </w:divBdr>
        </w:div>
        <w:div w:id="1638759977">
          <w:marLeft w:val="0"/>
          <w:marRight w:val="0"/>
          <w:marTop w:val="0"/>
          <w:marBottom w:val="0"/>
          <w:divBdr>
            <w:top w:val="none" w:sz="0" w:space="0" w:color="auto"/>
            <w:left w:val="none" w:sz="0" w:space="0" w:color="auto"/>
            <w:bottom w:val="none" w:sz="0" w:space="0" w:color="auto"/>
            <w:right w:val="none" w:sz="0" w:space="0" w:color="auto"/>
          </w:divBdr>
        </w:div>
        <w:div w:id="1758551557">
          <w:marLeft w:val="0"/>
          <w:marRight w:val="0"/>
          <w:marTop w:val="0"/>
          <w:marBottom w:val="0"/>
          <w:divBdr>
            <w:top w:val="none" w:sz="0" w:space="0" w:color="auto"/>
            <w:left w:val="none" w:sz="0" w:space="0" w:color="auto"/>
            <w:bottom w:val="none" w:sz="0" w:space="0" w:color="auto"/>
            <w:right w:val="none" w:sz="0" w:space="0" w:color="auto"/>
          </w:divBdr>
        </w:div>
      </w:divsChild>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751510163">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903181512">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451898036">
      <w:bodyDiv w:val="1"/>
      <w:marLeft w:val="0"/>
      <w:marRight w:val="0"/>
      <w:marTop w:val="0"/>
      <w:marBottom w:val="0"/>
      <w:divBdr>
        <w:top w:val="none" w:sz="0" w:space="0" w:color="auto"/>
        <w:left w:val="none" w:sz="0" w:space="0" w:color="auto"/>
        <w:bottom w:val="none" w:sz="0" w:space="0" w:color="auto"/>
        <w:right w:val="none" w:sz="0" w:space="0" w:color="auto"/>
      </w:divBdr>
      <w:divsChild>
        <w:div w:id="449739232">
          <w:marLeft w:val="0"/>
          <w:marRight w:val="0"/>
          <w:marTop w:val="0"/>
          <w:marBottom w:val="0"/>
          <w:divBdr>
            <w:top w:val="none" w:sz="0" w:space="0" w:color="auto"/>
            <w:left w:val="none" w:sz="0" w:space="0" w:color="auto"/>
            <w:bottom w:val="none" w:sz="0" w:space="0" w:color="auto"/>
            <w:right w:val="none" w:sz="0" w:space="0" w:color="auto"/>
          </w:divBdr>
        </w:div>
        <w:div w:id="475418976">
          <w:marLeft w:val="0"/>
          <w:marRight w:val="0"/>
          <w:marTop w:val="0"/>
          <w:marBottom w:val="0"/>
          <w:divBdr>
            <w:top w:val="none" w:sz="0" w:space="0" w:color="auto"/>
            <w:left w:val="none" w:sz="0" w:space="0" w:color="auto"/>
            <w:bottom w:val="none" w:sz="0" w:space="0" w:color="auto"/>
            <w:right w:val="none" w:sz="0" w:space="0" w:color="auto"/>
          </w:divBdr>
        </w:div>
        <w:div w:id="1020545569">
          <w:marLeft w:val="0"/>
          <w:marRight w:val="0"/>
          <w:marTop w:val="0"/>
          <w:marBottom w:val="0"/>
          <w:divBdr>
            <w:top w:val="none" w:sz="0" w:space="0" w:color="auto"/>
            <w:left w:val="none" w:sz="0" w:space="0" w:color="auto"/>
            <w:bottom w:val="none" w:sz="0" w:space="0" w:color="auto"/>
            <w:right w:val="none" w:sz="0" w:space="0" w:color="auto"/>
          </w:divBdr>
        </w:div>
        <w:div w:id="1188567985">
          <w:marLeft w:val="0"/>
          <w:marRight w:val="0"/>
          <w:marTop w:val="0"/>
          <w:marBottom w:val="0"/>
          <w:divBdr>
            <w:top w:val="none" w:sz="0" w:space="0" w:color="auto"/>
            <w:left w:val="none" w:sz="0" w:space="0" w:color="auto"/>
            <w:bottom w:val="none" w:sz="0" w:space="0" w:color="auto"/>
            <w:right w:val="none" w:sz="0" w:space="0" w:color="auto"/>
          </w:divBdr>
        </w:div>
        <w:div w:id="1192912055">
          <w:marLeft w:val="0"/>
          <w:marRight w:val="0"/>
          <w:marTop w:val="0"/>
          <w:marBottom w:val="0"/>
          <w:divBdr>
            <w:top w:val="none" w:sz="0" w:space="0" w:color="auto"/>
            <w:left w:val="none" w:sz="0" w:space="0" w:color="auto"/>
            <w:bottom w:val="none" w:sz="0" w:space="0" w:color="auto"/>
            <w:right w:val="none" w:sz="0" w:space="0" w:color="auto"/>
          </w:divBdr>
        </w:div>
        <w:div w:id="1214270306">
          <w:marLeft w:val="0"/>
          <w:marRight w:val="0"/>
          <w:marTop w:val="0"/>
          <w:marBottom w:val="0"/>
          <w:divBdr>
            <w:top w:val="none" w:sz="0" w:space="0" w:color="auto"/>
            <w:left w:val="none" w:sz="0" w:space="0" w:color="auto"/>
            <w:bottom w:val="none" w:sz="0" w:space="0" w:color="auto"/>
            <w:right w:val="none" w:sz="0" w:space="0" w:color="auto"/>
          </w:divBdr>
        </w:div>
        <w:div w:id="1613704684">
          <w:marLeft w:val="0"/>
          <w:marRight w:val="0"/>
          <w:marTop w:val="0"/>
          <w:marBottom w:val="0"/>
          <w:divBdr>
            <w:top w:val="none" w:sz="0" w:space="0" w:color="auto"/>
            <w:left w:val="none" w:sz="0" w:space="0" w:color="auto"/>
            <w:bottom w:val="none" w:sz="0" w:space="0" w:color="auto"/>
            <w:right w:val="none" w:sz="0" w:space="0" w:color="auto"/>
          </w:divBdr>
        </w:div>
        <w:div w:id="2026208549">
          <w:marLeft w:val="0"/>
          <w:marRight w:val="0"/>
          <w:marTop w:val="0"/>
          <w:marBottom w:val="0"/>
          <w:divBdr>
            <w:top w:val="none" w:sz="0" w:space="0" w:color="auto"/>
            <w:left w:val="none" w:sz="0" w:space="0" w:color="auto"/>
            <w:bottom w:val="none" w:sz="0" w:space="0" w:color="auto"/>
            <w:right w:val="none" w:sz="0" w:space="0" w:color="auto"/>
          </w:divBdr>
        </w:div>
      </w:divsChild>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882090116">
      <w:bodyDiv w:val="1"/>
      <w:marLeft w:val="0"/>
      <w:marRight w:val="0"/>
      <w:marTop w:val="0"/>
      <w:marBottom w:val="0"/>
      <w:divBdr>
        <w:top w:val="none" w:sz="0" w:space="0" w:color="auto"/>
        <w:left w:val="none" w:sz="0" w:space="0" w:color="auto"/>
        <w:bottom w:val="none" w:sz="0" w:space="0" w:color="auto"/>
        <w:right w:val="none" w:sz="0" w:space="0" w:color="auto"/>
      </w:divBdr>
    </w:div>
    <w:div w:id="1890149646">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00693820">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5" ma:contentTypeDescription="Create a new document." ma:contentTypeScope="" ma:versionID="fcb7c39a0766d79016c082f16ec2ca2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315c252410cc67cbdac93d5b13660e43"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Andrea De-Smidt</DisplayName>
        <AccountId>38</AccountId>
        <AccountType/>
      </UserInfo>
      <UserInfo>
        <DisplayName>Emma Phillips</DisplayName>
        <AccountId>20</AccountId>
        <AccountType/>
      </UserInfo>
      <UserInfo>
        <DisplayName>Finance &amp; Admin</DisplayName>
        <AccountId>19</AccountId>
        <AccountType/>
      </UserInfo>
    </SharedWithUsers>
  </documentManagement>
</p:properties>
</file>

<file path=customXml/itemProps1.xml><?xml version="1.0" encoding="utf-8"?>
<ds:datastoreItem xmlns:ds="http://schemas.openxmlformats.org/officeDocument/2006/customXml" ds:itemID="{A2543E62-BDE1-4A41-8EA9-FBA179E74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074F0-40CA-423B-84EE-9B8DA304A4E4}">
  <ds:schemaRefs>
    <ds:schemaRef ds:uri="http://schemas.microsoft.com/sharepoint/v3/contenttype/forms"/>
  </ds:schemaRefs>
</ds:datastoreItem>
</file>

<file path=customXml/itemProps3.xml><?xml version="1.0" encoding="utf-8"?>
<ds:datastoreItem xmlns:ds="http://schemas.openxmlformats.org/officeDocument/2006/customXml" ds:itemID="{A8BCE7C1-ADDE-40B8-B0A3-D75B8A1BEB8A}">
  <ds:schemaRefs>
    <ds:schemaRef ds:uri="http://schemas.microsoft.com/office/2006/metadata/longProperties"/>
  </ds:schemaRefs>
</ds:datastoreItem>
</file>

<file path=customXml/itemProps4.xml><?xml version="1.0" encoding="utf-8"?>
<ds:datastoreItem xmlns:ds="http://schemas.openxmlformats.org/officeDocument/2006/customXml" ds:itemID="{346C1495-A2AE-4B26-BF2C-F22F64A22803}">
  <ds:schemaRefs>
    <ds:schemaRef ds:uri="http://schemas.openxmlformats.org/officeDocument/2006/bibliography"/>
  </ds:schemaRefs>
</ds:datastoreItem>
</file>

<file path=customXml/itemProps5.xml><?xml version="1.0" encoding="utf-8"?>
<ds:datastoreItem xmlns:ds="http://schemas.openxmlformats.org/officeDocument/2006/customXml" ds:itemID="{9789A994-4C9B-4CD7-AA5D-EAAE379D1965}">
  <ds:schemaRefs>
    <ds:schemaRef ds:uri="http://schemas.microsoft.com/office/2006/metadata/properties"/>
    <ds:schemaRef ds:uri="http://schemas.microsoft.com/office/infopath/2007/PartnerControls"/>
    <ds:schemaRef ds:uri="http://schemas.microsoft.com/sharepoint/v3"/>
    <ds:schemaRef ds:uri="702ae122-4a2e-4501-abe0-a5b6cd41042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5364</Characters>
  <Application>Microsoft Office Word</Application>
  <DocSecurity>0</DocSecurity>
  <Lines>44</Lines>
  <Paragraphs>12</Paragraphs>
  <ScaleCrop>false</ScaleCrop>
  <Company>QAI</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Shannon Bell</cp:lastModifiedBy>
  <cp:revision>2</cp:revision>
  <cp:lastPrinted>2020-08-20T02:58:00Z</cp:lastPrinted>
  <dcterms:created xsi:type="dcterms:W3CDTF">2021-07-19T01:55:00Z</dcterms:created>
  <dcterms:modified xsi:type="dcterms:W3CDTF">2021-07-19T01:55:00Z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Andrea De-Smidt;Emma Phillips</vt:lpwstr>
  </property>
  <property fmtid="{D5CDD505-2E9C-101B-9397-08002B2CF9AE}" pid="3" name="SharedWithUsers">
    <vt:lpwstr>38;#Andrea De-Smidt;#20;#Emma Phillips</vt:lpwstr>
  </property>
  <property fmtid="{D5CDD505-2E9C-101B-9397-08002B2CF9AE}" pid="4" name="ContentTypeId">
    <vt:lpwstr>0x0101000A09C3962587F440BB887E40AC39AF3D</vt:lpwstr>
  </property>
</Properties>
</file>