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41D9" w14:textId="4AE6F9F2" w:rsidR="007A3268" w:rsidRPr="006625CA" w:rsidRDefault="007A3268" w:rsidP="00DD7EB9">
      <w:pPr>
        <w:tabs>
          <w:tab w:val="clear" w:pos="288"/>
        </w:tabs>
        <w:rPr>
          <w:rFonts w:ascii="Arial" w:hAnsi="Arial" w:cs="Arial"/>
          <w:sz w:val="18"/>
          <w:szCs w:val="18"/>
        </w:rPr>
      </w:pPr>
    </w:p>
    <w:p w14:paraId="554D105A" w14:textId="1861A9F0" w:rsidR="007A3268" w:rsidRPr="005079CE" w:rsidRDefault="00AB37D3" w:rsidP="00AB37D3">
      <w:pPr>
        <w:tabs>
          <w:tab w:val="clear" w:pos="288"/>
          <w:tab w:val="left" w:pos="5840"/>
        </w:tabs>
        <w:rPr>
          <w:rFonts w:ascii="Arial" w:hAnsi="Arial" w:cs="Arial"/>
          <w:szCs w:val="22"/>
        </w:rPr>
      </w:pPr>
      <w:r>
        <w:rPr>
          <w:rFonts w:ascii="Arial" w:hAnsi="Arial" w:cs="Arial"/>
          <w:szCs w:val="22"/>
        </w:rPr>
        <w:tab/>
      </w:r>
    </w:p>
    <w:p w14:paraId="08791E39" w14:textId="77777777" w:rsidR="007A3268" w:rsidRPr="005079CE" w:rsidRDefault="007A3268" w:rsidP="007A3268">
      <w:pPr>
        <w:rPr>
          <w:rFonts w:ascii="Arial" w:hAnsi="Arial" w:cs="Arial"/>
          <w:szCs w:val="22"/>
        </w:rPr>
      </w:pPr>
    </w:p>
    <w:p w14:paraId="298915CC" w14:textId="77777777" w:rsidR="007A3268" w:rsidRPr="005079CE" w:rsidRDefault="007A3268" w:rsidP="007A3268">
      <w:pPr>
        <w:rPr>
          <w:rFonts w:ascii="Arial" w:hAnsi="Arial" w:cs="Arial"/>
          <w:szCs w:val="22"/>
        </w:rPr>
      </w:pPr>
    </w:p>
    <w:p w14:paraId="0B160995" w14:textId="77777777" w:rsidR="007A3268" w:rsidRPr="005079CE" w:rsidRDefault="007A3268" w:rsidP="007A3268">
      <w:pPr>
        <w:rPr>
          <w:rFonts w:ascii="Arial" w:hAnsi="Arial" w:cs="Arial"/>
          <w:szCs w:val="22"/>
        </w:rPr>
      </w:pPr>
    </w:p>
    <w:p w14:paraId="677A3DC4" w14:textId="0CF6B1DC" w:rsidR="007A3268" w:rsidRDefault="007A3268" w:rsidP="007A3268">
      <w:pPr>
        <w:rPr>
          <w:rFonts w:ascii="Arial" w:hAnsi="Arial" w:cs="Arial"/>
          <w:szCs w:val="22"/>
        </w:rPr>
      </w:pPr>
    </w:p>
    <w:p w14:paraId="6F11F553" w14:textId="1EFD5808" w:rsidR="00055505" w:rsidRDefault="00055505" w:rsidP="007A3268">
      <w:pPr>
        <w:rPr>
          <w:rFonts w:ascii="Arial" w:hAnsi="Arial" w:cs="Arial"/>
          <w:szCs w:val="22"/>
        </w:rPr>
      </w:pPr>
    </w:p>
    <w:p w14:paraId="7826ED84" w14:textId="0872CD27" w:rsidR="00055505" w:rsidRDefault="00055505" w:rsidP="007A3268">
      <w:pPr>
        <w:rPr>
          <w:rFonts w:ascii="Arial" w:hAnsi="Arial" w:cs="Arial"/>
          <w:szCs w:val="22"/>
        </w:rPr>
      </w:pPr>
    </w:p>
    <w:p w14:paraId="37350FBC" w14:textId="09A96C7A" w:rsidR="00055505" w:rsidRDefault="00055505" w:rsidP="007A3268">
      <w:pPr>
        <w:rPr>
          <w:rFonts w:ascii="Arial" w:hAnsi="Arial" w:cs="Arial"/>
          <w:szCs w:val="22"/>
        </w:rPr>
      </w:pPr>
    </w:p>
    <w:p w14:paraId="43B33B3E" w14:textId="77777777" w:rsidR="00055505" w:rsidRPr="005079CE" w:rsidRDefault="00055505" w:rsidP="007A3268">
      <w:pPr>
        <w:rPr>
          <w:rFonts w:ascii="Arial" w:hAnsi="Arial" w:cs="Arial"/>
          <w:szCs w:val="22"/>
        </w:rPr>
      </w:pPr>
    </w:p>
    <w:p w14:paraId="57A08196" w14:textId="77777777" w:rsidR="007A3268" w:rsidRDefault="007A3268" w:rsidP="007A3268">
      <w:pPr>
        <w:rPr>
          <w:rFonts w:ascii="Arial" w:hAnsi="Arial" w:cs="Arial"/>
          <w:szCs w:val="22"/>
        </w:rPr>
      </w:pPr>
    </w:p>
    <w:p w14:paraId="33FB2494" w14:textId="1E05F55B" w:rsidR="00CF1A02" w:rsidRPr="00EB03E4" w:rsidRDefault="00856DE2" w:rsidP="00CF1A02">
      <w:pPr>
        <w:spacing w:after="120"/>
        <w:jc w:val="center"/>
        <w:rPr>
          <w:rStyle w:val="BookTitle"/>
          <w:rFonts w:cstheme="minorHAnsi"/>
        </w:rPr>
      </w:pPr>
      <w:r>
        <w:rPr>
          <w:rStyle w:val="BookTitle"/>
          <w:rFonts w:cstheme="minorHAnsi"/>
        </w:rPr>
        <w:t>Voluntary Assisted Dying Bill 2021</w:t>
      </w:r>
    </w:p>
    <w:p w14:paraId="44B71BAE" w14:textId="77777777" w:rsidR="00CF1A02" w:rsidRPr="00EB03E4" w:rsidRDefault="00CF1A02" w:rsidP="00CF1A02">
      <w:pPr>
        <w:spacing w:after="120"/>
        <w:jc w:val="center"/>
        <w:rPr>
          <w:rFonts w:cstheme="minorHAnsi"/>
        </w:rPr>
      </w:pPr>
    </w:p>
    <w:p w14:paraId="3FADBADA" w14:textId="77777777" w:rsidR="00CF1A02" w:rsidRPr="00EB03E4" w:rsidRDefault="00CF1A02" w:rsidP="00CF1A02">
      <w:pPr>
        <w:spacing w:after="120"/>
        <w:jc w:val="center"/>
        <w:rPr>
          <w:rFonts w:cstheme="minorHAnsi"/>
        </w:rPr>
      </w:pPr>
    </w:p>
    <w:p w14:paraId="06E61278" w14:textId="77777777" w:rsidR="00CF1A02" w:rsidRPr="00EB03E4" w:rsidRDefault="00CF1A02" w:rsidP="00CF1A02">
      <w:pPr>
        <w:spacing w:after="120"/>
        <w:jc w:val="center"/>
        <w:rPr>
          <w:rFonts w:cstheme="minorHAnsi"/>
        </w:rPr>
      </w:pPr>
    </w:p>
    <w:p w14:paraId="435F2DD5" w14:textId="77777777" w:rsidR="00CF1A02" w:rsidRPr="00EB03E4" w:rsidRDefault="00CF1A02" w:rsidP="00CF1A02">
      <w:pPr>
        <w:pStyle w:val="Heading1"/>
        <w:spacing w:before="0" w:after="120" w:line="240" w:lineRule="auto"/>
        <w:jc w:val="center"/>
        <w:rPr>
          <w:rFonts w:cstheme="minorHAnsi"/>
          <w:color w:val="FF0000"/>
          <w:sz w:val="48"/>
          <w:szCs w:val="48"/>
        </w:rPr>
      </w:pPr>
      <w:r w:rsidRPr="00EB03E4">
        <w:rPr>
          <w:rFonts w:cstheme="minorHAnsi"/>
          <w:color w:val="FF0000"/>
          <w:sz w:val="48"/>
          <w:szCs w:val="48"/>
        </w:rPr>
        <w:t xml:space="preserve">Submission by </w:t>
      </w:r>
    </w:p>
    <w:p w14:paraId="356E0C9C" w14:textId="77777777" w:rsidR="00CF1A02" w:rsidRPr="00EB03E4" w:rsidRDefault="00CF1A02" w:rsidP="00CF1A02">
      <w:pPr>
        <w:pStyle w:val="Heading1"/>
        <w:spacing w:before="0" w:after="120" w:line="240" w:lineRule="auto"/>
        <w:jc w:val="center"/>
        <w:rPr>
          <w:rFonts w:cstheme="minorHAnsi"/>
          <w:color w:val="FF0000"/>
          <w:sz w:val="48"/>
          <w:szCs w:val="48"/>
        </w:rPr>
      </w:pPr>
      <w:r w:rsidRPr="00EB03E4">
        <w:rPr>
          <w:rFonts w:cstheme="minorHAnsi"/>
          <w:color w:val="FF0000"/>
          <w:sz w:val="48"/>
          <w:szCs w:val="48"/>
        </w:rPr>
        <w:t>Queensland Advocacy Incorporated</w:t>
      </w:r>
    </w:p>
    <w:p w14:paraId="59E69A68" w14:textId="77777777" w:rsidR="00CF1A02" w:rsidRPr="00EB03E4" w:rsidRDefault="00CF1A02" w:rsidP="00CF1A02">
      <w:pPr>
        <w:spacing w:after="120"/>
        <w:jc w:val="center"/>
        <w:rPr>
          <w:rFonts w:cstheme="minorHAnsi"/>
        </w:rPr>
      </w:pPr>
    </w:p>
    <w:p w14:paraId="7EBE6A89" w14:textId="77777777" w:rsidR="00CF1A02" w:rsidRPr="00EB03E4" w:rsidRDefault="00CF1A02" w:rsidP="00CF1A02">
      <w:pPr>
        <w:spacing w:after="120"/>
        <w:jc w:val="center"/>
        <w:rPr>
          <w:rFonts w:cstheme="minorHAnsi"/>
        </w:rPr>
      </w:pPr>
    </w:p>
    <w:p w14:paraId="6A09F30B" w14:textId="77777777" w:rsidR="00CF1A02" w:rsidRPr="00EB03E4" w:rsidRDefault="00CF1A02" w:rsidP="00CF1A02">
      <w:pPr>
        <w:spacing w:after="120"/>
        <w:jc w:val="center"/>
        <w:rPr>
          <w:rFonts w:cstheme="minorHAnsi"/>
        </w:rPr>
      </w:pPr>
    </w:p>
    <w:p w14:paraId="1ABDCEC8" w14:textId="77777777" w:rsidR="00CF1A02" w:rsidRPr="00EB03E4" w:rsidRDefault="00CF1A02" w:rsidP="00CF1A02">
      <w:pPr>
        <w:spacing w:after="120"/>
        <w:jc w:val="center"/>
        <w:rPr>
          <w:rFonts w:cstheme="minorHAnsi"/>
        </w:rPr>
      </w:pPr>
    </w:p>
    <w:p w14:paraId="7EB283B4" w14:textId="1F576585" w:rsidR="00CF1A02" w:rsidRPr="00EB03E4" w:rsidRDefault="00856DE2" w:rsidP="00CF1A02">
      <w:pPr>
        <w:pStyle w:val="Heading1"/>
        <w:spacing w:before="0" w:after="120" w:line="240" w:lineRule="auto"/>
        <w:jc w:val="center"/>
        <w:rPr>
          <w:rFonts w:cstheme="minorHAnsi"/>
          <w:sz w:val="48"/>
          <w:szCs w:val="48"/>
        </w:rPr>
      </w:pPr>
      <w:r>
        <w:rPr>
          <w:rFonts w:cstheme="minorHAnsi"/>
          <w:sz w:val="48"/>
          <w:szCs w:val="48"/>
        </w:rPr>
        <w:t>Health and Environment Committee</w:t>
      </w:r>
    </w:p>
    <w:p w14:paraId="2173814F" w14:textId="77777777" w:rsidR="00CF1A02" w:rsidRPr="00EB03E4" w:rsidRDefault="00CF1A02" w:rsidP="00CF1A02">
      <w:pPr>
        <w:spacing w:after="120"/>
        <w:jc w:val="center"/>
        <w:rPr>
          <w:rFonts w:cstheme="minorHAnsi"/>
          <w:sz w:val="44"/>
          <w:szCs w:val="44"/>
        </w:rPr>
      </w:pPr>
    </w:p>
    <w:p w14:paraId="67348359" w14:textId="77777777" w:rsidR="00CF1A02" w:rsidRPr="00EB03E4" w:rsidRDefault="00CF1A02" w:rsidP="00CF1A02">
      <w:pPr>
        <w:spacing w:after="120"/>
        <w:jc w:val="center"/>
        <w:rPr>
          <w:rFonts w:cstheme="minorHAnsi"/>
        </w:rPr>
      </w:pPr>
    </w:p>
    <w:p w14:paraId="649FCA64" w14:textId="6FF8FFD6" w:rsidR="00CF1A02" w:rsidRPr="00EB03E4" w:rsidRDefault="00856DE2" w:rsidP="00CF1A02">
      <w:pPr>
        <w:pStyle w:val="Heading1"/>
        <w:spacing w:before="0" w:after="120" w:line="240" w:lineRule="auto"/>
        <w:jc w:val="center"/>
        <w:rPr>
          <w:rFonts w:cstheme="minorHAnsi"/>
          <w:color w:val="FF0000"/>
          <w:sz w:val="36"/>
          <w:szCs w:val="36"/>
        </w:rPr>
      </w:pPr>
      <w:r>
        <w:rPr>
          <w:rFonts w:cstheme="minorHAnsi"/>
          <w:color w:val="FF0000"/>
          <w:sz w:val="36"/>
          <w:szCs w:val="36"/>
        </w:rPr>
        <w:t>July 2021</w:t>
      </w:r>
    </w:p>
    <w:p w14:paraId="61244F18" w14:textId="77777777" w:rsidR="00CF1A02" w:rsidRPr="00EB03E4" w:rsidRDefault="00CF1A02" w:rsidP="00CF1A02">
      <w:pPr>
        <w:rPr>
          <w:rFonts w:cstheme="minorHAnsi"/>
        </w:rPr>
      </w:pPr>
    </w:p>
    <w:p w14:paraId="48FB33B8" w14:textId="77777777" w:rsidR="00CF1A02" w:rsidRPr="00EB03E4" w:rsidRDefault="00CF1A02" w:rsidP="00CF1A02">
      <w:pPr>
        <w:rPr>
          <w:rFonts w:cstheme="minorHAnsi"/>
        </w:rPr>
      </w:pPr>
    </w:p>
    <w:p w14:paraId="67FBF82D" w14:textId="77777777" w:rsidR="00CF1A02" w:rsidRPr="00EB03E4" w:rsidRDefault="00CF1A02" w:rsidP="00CF1A02">
      <w:pPr>
        <w:rPr>
          <w:rFonts w:cstheme="minorHAnsi"/>
        </w:rPr>
      </w:pPr>
    </w:p>
    <w:p w14:paraId="486CCA7C" w14:textId="77777777" w:rsidR="00CF1A02" w:rsidRPr="00EB03E4" w:rsidRDefault="00CF1A02" w:rsidP="00CF1A02">
      <w:pPr>
        <w:rPr>
          <w:rFonts w:cstheme="minorHAnsi"/>
        </w:rPr>
      </w:pPr>
    </w:p>
    <w:p w14:paraId="10A0E5B8" w14:textId="77777777" w:rsidR="00CF1A02" w:rsidRPr="00EB03E4" w:rsidRDefault="00CF1A02" w:rsidP="00CF1A02">
      <w:pPr>
        <w:rPr>
          <w:rFonts w:cstheme="minorHAnsi"/>
        </w:rPr>
      </w:pPr>
    </w:p>
    <w:p w14:paraId="07998230" w14:textId="77777777" w:rsidR="00CF1A02" w:rsidRPr="00EB03E4" w:rsidRDefault="00CF1A02" w:rsidP="00CF1A02">
      <w:pPr>
        <w:jc w:val="center"/>
        <w:rPr>
          <w:rFonts w:cstheme="minorHAnsi"/>
          <w:i/>
        </w:rPr>
      </w:pPr>
    </w:p>
    <w:p w14:paraId="43983B39" w14:textId="77777777" w:rsidR="007A3268" w:rsidRPr="00EB03E4" w:rsidRDefault="007A3268" w:rsidP="007A3268">
      <w:pPr>
        <w:rPr>
          <w:rFonts w:cstheme="minorHAnsi"/>
          <w:szCs w:val="22"/>
        </w:rPr>
      </w:pPr>
    </w:p>
    <w:p w14:paraId="5F969FB2" w14:textId="77777777" w:rsidR="000A1ABB" w:rsidRPr="00EB03E4" w:rsidRDefault="000A1ABB">
      <w:pPr>
        <w:tabs>
          <w:tab w:val="clear" w:pos="288"/>
        </w:tabs>
        <w:spacing w:after="160" w:line="259" w:lineRule="auto"/>
        <w:rPr>
          <w:rFonts w:eastAsia="Times New Roman" w:cstheme="minorHAnsi"/>
          <w:b/>
          <w:bCs/>
          <w:color w:val="808080" w:themeColor="background1" w:themeShade="80"/>
          <w:sz w:val="28"/>
          <w:szCs w:val="28"/>
          <w:lang w:eastAsia="en-US"/>
        </w:rPr>
      </w:pPr>
      <w:r w:rsidRPr="00EB03E4">
        <w:rPr>
          <w:rFonts w:cstheme="minorHAnsi"/>
        </w:rPr>
        <w:br w:type="page"/>
      </w:r>
    </w:p>
    <w:p w14:paraId="406AF9AE" w14:textId="4C697BC8" w:rsidR="00050C8A" w:rsidRPr="000A4A5F" w:rsidRDefault="000A1ABB" w:rsidP="000A4A5F">
      <w:pPr>
        <w:pStyle w:val="Heading1"/>
        <w:spacing w:before="0" w:after="120" w:line="240" w:lineRule="auto"/>
        <w:rPr>
          <w:rFonts w:cstheme="minorHAnsi"/>
        </w:rPr>
      </w:pPr>
      <w:r w:rsidRPr="00EB03E4">
        <w:rPr>
          <w:rFonts w:cstheme="minorHAnsi"/>
        </w:rPr>
        <w:lastRenderedPageBreak/>
        <w:t>About Queensland Advocacy Incorporated</w:t>
      </w:r>
    </w:p>
    <w:p w14:paraId="745140F4" w14:textId="155A3333" w:rsidR="000A1ABB" w:rsidRPr="00BC1C68" w:rsidRDefault="000A1ABB" w:rsidP="003C063F">
      <w:pPr>
        <w:spacing w:after="120" w:line="276" w:lineRule="auto"/>
        <w:rPr>
          <w:rFonts w:cstheme="minorHAnsi"/>
          <w:szCs w:val="22"/>
        </w:rPr>
      </w:pPr>
      <w:r w:rsidRPr="00BC1C68">
        <w:rPr>
          <w:rFonts w:cstheme="minorHAnsi"/>
          <w:szCs w:val="22"/>
        </w:rPr>
        <w:t>Queensland Advocacy Incorporated (</w:t>
      </w:r>
      <w:r w:rsidRPr="00BC1C68">
        <w:rPr>
          <w:rFonts w:cstheme="minorHAnsi"/>
          <w:b/>
          <w:szCs w:val="22"/>
        </w:rPr>
        <w:t>QAI</w:t>
      </w:r>
      <w:r w:rsidRPr="00BC1C68">
        <w:rPr>
          <w:rFonts w:cstheme="minorHAnsi"/>
          <w:szCs w:val="22"/>
        </w:rPr>
        <w:t>) is an independent, community-based advocacy organisation and community legal service that provides individual and systems advocacy for people with disability. Our mission is to promote, protect and defend the fundamental needs and rights of the most vulnerable people with disability in Queensland. QAI’s board is comprised of a majority of persons with disability, whose wisdom and lived experience of disability is our foundation and guide.</w:t>
      </w:r>
    </w:p>
    <w:p w14:paraId="6C35BB30" w14:textId="3E3629F7" w:rsidR="000A1ABB" w:rsidRDefault="6FF16593" w:rsidP="7D5317E3">
      <w:pPr>
        <w:spacing w:after="120" w:line="276" w:lineRule="auto"/>
        <w:rPr>
          <w:rFonts w:cstheme="minorBidi"/>
        </w:rPr>
      </w:pPr>
      <w:r w:rsidRPr="7D5317E3">
        <w:rPr>
          <w:rFonts w:cstheme="minorBidi"/>
        </w:rPr>
        <w:t>QAI has been engaged in systems advocacy for over thirty years, advocating for change through campaigns directed at attitudinal, law and policy reform. QAI has also supported the development of a range of advocacy initiatives in this state</w:t>
      </w:r>
      <w:r w:rsidR="72F0F0E0" w:rsidRPr="7D5317E3">
        <w:rPr>
          <w:rFonts w:cstheme="minorBidi"/>
        </w:rPr>
        <w:t>.</w:t>
      </w:r>
      <w:r w:rsidRPr="7D5317E3">
        <w:rPr>
          <w:rFonts w:cstheme="minorBidi"/>
        </w:rPr>
        <w:t xml:space="preserve"> For over a decade, QAI has provided highly in-demand individual advocacy services</w:t>
      </w:r>
      <w:r w:rsidR="7F38E245" w:rsidRPr="7D5317E3">
        <w:rPr>
          <w:rFonts w:cstheme="minorBidi"/>
        </w:rPr>
        <w:t>:</w:t>
      </w:r>
      <w:r w:rsidRPr="7D5317E3">
        <w:rPr>
          <w:rFonts w:cstheme="minorBidi"/>
        </w:rPr>
        <w:t> the Human Rights Legal Service, the Mental Health Legal Service and Justice Support Program and more recently, the National Disability Insurance Scheme Appeals Support Program, Decision Support Pilot Program, Disability Royal Commission Advocacy Program, Education Advocacy Program and Social Work Service. Our individual advocacy experience informs our understanding and prioritisation of systemic advocacy issues. </w:t>
      </w:r>
    </w:p>
    <w:p w14:paraId="679944E0" w14:textId="18AC6931" w:rsidR="00050C8A" w:rsidRPr="000A4A5F" w:rsidRDefault="00864664" w:rsidP="000A4A5F">
      <w:pPr>
        <w:pStyle w:val="Heading1"/>
        <w:spacing w:before="240" w:after="120" w:line="240" w:lineRule="auto"/>
        <w:rPr>
          <w:rFonts w:cstheme="minorHAnsi"/>
        </w:rPr>
      </w:pPr>
      <w:r w:rsidRPr="00EB03E4">
        <w:rPr>
          <w:rFonts w:cstheme="minorHAnsi"/>
        </w:rPr>
        <w:t>QAI’s recommendation</w:t>
      </w:r>
      <w:r w:rsidR="000A4A5F">
        <w:rPr>
          <w:rFonts w:cstheme="minorHAnsi"/>
        </w:rPr>
        <w:t>s</w:t>
      </w:r>
    </w:p>
    <w:p w14:paraId="6EC570BF" w14:textId="77777777" w:rsidR="000A4A5F" w:rsidRPr="00BC2FC5" w:rsidRDefault="000A4A5F" w:rsidP="00BC2FC5">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30"/>
      </w:tblGrid>
      <w:tr w:rsidR="00864664" w:rsidRPr="00EB03E4" w14:paraId="5C296995" w14:textId="77777777" w:rsidTr="006C7A90">
        <w:trPr>
          <w:trHeight w:val="1692"/>
        </w:trPr>
        <w:tc>
          <w:tcPr>
            <w:tcW w:w="9730" w:type="dxa"/>
            <w:shd w:val="clear" w:color="auto" w:fill="BFBFBF"/>
          </w:tcPr>
          <w:p w14:paraId="1F2A5F34" w14:textId="77777777" w:rsidR="00210921" w:rsidRPr="00210921" w:rsidRDefault="000144E6" w:rsidP="00EA1FDB">
            <w:pPr>
              <w:pStyle w:val="ListParagraph"/>
              <w:numPr>
                <w:ilvl w:val="0"/>
                <w:numId w:val="20"/>
              </w:numPr>
              <w:tabs>
                <w:tab w:val="clear" w:pos="288"/>
              </w:tabs>
              <w:spacing w:after="120" w:line="276" w:lineRule="auto"/>
              <w:ind w:left="319" w:hanging="284"/>
              <w:rPr>
                <w:rFonts w:cstheme="minorHAnsi"/>
              </w:rPr>
            </w:pPr>
            <w:r w:rsidRPr="00210921">
              <w:rPr>
                <w:rFonts w:cstheme="minorHAnsi"/>
                <w:szCs w:val="22"/>
              </w:rPr>
              <w:t xml:space="preserve">QAI is vigilant about the risks for people with disability inherent in schemes that legalise voluntary assisted dying. </w:t>
            </w:r>
            <w:r w:rsidR="002D0F41" w:rsidRPr="00210921">
              <w:rPr>
                <w:rFonts w:cstheme="minorHAnsi"/>
                <w:szCs w:val="22"/>
              </w:rPr>
              <w:t>V</w:t>
            </w:r>
            <w:r w:rsidR="002D0F41">
              <w:t>oluntary assisted dying</w:t>
            </w:r>
            <w:r w:rsidR="002D0F41" w:rsidRPr="00210921">
              <w:rPr>
                <w:rFonts w:cstheme="minorHAnsi"/>
                <w:szCs w:val="22"/>
              </w:rPr>
              <w:t xml:space="preserve"> must never be a substitute for access to appropriate medical care, disability support services or palliative care, or indeed any other measure that would support the inclusion of a person with disability in society.</w:t>
            </w:r>
            <w:r w:rsidR="00617D3D" w:rsidRPr="00210921">
              <w:rPr>
                <w:rFonts w:cstheme="minorHAnsi"/>
                <w:szCs w:val="22"/>
              </w:rPr>
              <w:t xml:space="preserve"> </w:t>
            </w:r>
          </w:p>
          <w:p w14:paraId="34749735" w14:textId="5107B758" w:rsidR="00210921" w:rsidRPr="00210921" w:rsidRDefault="003C6334" w:rsidP="00EA1FDB">
            <w:pPr>
              <w:pStyle w:val="ListParagraph"/>
              <w:numPr>
                <w:ilvl w:val="0"/>
                <w:numId w:val="20"/>
              </w:numPr>
              <w:tabs>
                <w:tab w:val="clear" w:pos="288"/>
              </w:tabs>
              <w:spacing w:after="120" w:line="276" w:lineRule="auto"/>
              <w:ind w:left="319" w:hanging="284"/>
              <w:rPr>
                <w:rFonts w:cstheme="minorHAnsi"/>
              </w:rPr>
            </w:pPr>
            <w:r>
              <w:rPr>
                <w:rFonts w:cstheme="minorHAnsi"/>
                <w:szCs w:val="22"/>
              </w:rPr>
              <w:t>S</w:t>
            </w:r>
            <w:r w:rsidR="005565EE" w:rsidRPr="00210921">
              <w:rPr>
                <w:rFonts w:cstheme="minorHAnsi"/>
                <w:szCs w:val="22"/>
              </w:rPr>
              <w:t>cheme</w:t>
            </w:r>
            <w:r>
              <w:rPr>
                <w:rFonts w:cstheme="minorHAnsi"/>
                <w:szCs w:val="22"/>
              </w:rPr>
              <w:t>s</w:t>
            </w:r>
            <w:r w:rsidR="005565EE" w:rsidRPr="00210921">
              <w:rPr>
                <w:rFonts w:cstheme="minorHAnsi"/>
                <w:szCs w:val="22"/>
              </w:rPr>
              <w:t xml:space="preserve"> that seek to legalise </w:t>
            </w:r>
            <w:r w:rsidR="005565EE">
              <w:t>voluntary assisted dying</w:t>
            </w:r>
            <w:r w:rsidR="005565EE" w:rsidRPr="00210921">
              <w:rPr>
                <w:rFonts w:cstheme="minorHAnsi"/>
                <w:szCs w:val="22"/>
              </w:rPr>
              <w:t xml:space="preserve"> must contain unassailable safeguards that identify and protect against coercion, and which ensure the full, free and informed consent of all people with disability seeking to access them.</w:t>
            </w:r>
          </w:p>
          <w:p w14:paraId="250D6D1B" w14:textId="0D44AACA" w:rsidR="00864664" w:rsidRPr="00210921" w:rsidRDefault="00E24512" w:rsidP="00EA1FDB">
            <w:pPr>
              <w:pStyle w:val="ListParagraph"/>
              <w:numPr>
                <w:ilvl w:val="0"/>
                <w:numId w:val="20"/>
              </w:numPr>
              <w:tabs>
                <w:tab w:val="clear" w:pos="288"/>
              </w:tabs>
              <w:spacing w:after="120" w:line="276" w:lineRule="auto"/>
              <w:ind w:left="319" w:hanging="284"/>
              <w:rPr>
                <w:rFonts w:cstheme="minorHAnsi"/>
              </w:rPr>
            </w:pPr>
            <w:r>
              <w:t>QAI supports the narrow application of the proposed scheme and the many safeguards contained therein. QAI also proposes the following additional safeguards for consideration by the Committee</w:t>
            </w:r>
            <w:r w:rsidR="00785906">
              <w:t>:</w:t>
            </w:r>
          </w:p>
          <w:p w14:paraId="12F06F20" w14:textId="17EB1EF1" w:rsidR="0082681E" w:rsidRDefault="000564D3" w:rsidP="00A97FFD">
            <w:pPr>
              <w:pStyle w:val="ListParagraph"/>
              <w:numPr>
                <w:ilvl w:val="0"/>
                <w:numId w:val="17"/>
              </w:numPr>
              <w:spacing w:line="276" w:lineRule="auto"/>
            </w:pPr>
            <w:r>
              <w:t xml:space="preserve">Embedding access to psychosocial support with autonomy of choice into the scheme, to ensure individuals contemplating voluntary assisted dying have access to independent and professional support to optimise their social and psychological well-being. </w:t>
            </w:r>
            <w:r w:rsidR="00411943">
              <w:t>This includes access to independent disability advocacy services where appropriate</w:t>
            </w:r>
            <w:r w:rsidR="00C65A0E">
              <w:t>.</w:t>
            </w:r>
          </w:p>
          <w:p w14:paraId="0273632D" w14:textId="61DD4F56" w:rsidR="005C11F3" w:rsidRDefault="005C11F3" w:rsidP="00A97FFD">
            <w:pPr>
              <w:pStyle w:val="ListParagraph"/>
              <w:numPr>
                <w:ilvl w:val="0"/>
                <w:numId w:val="17"/>
              </w:numPr>
              <w:spacing w:line="276" w:lineRule="auto"/>
            </w:pPr>
            <w:r>
              <w:t xml:space="preserve">Rigorous monitoring of disability support services and palliative care services, both of their efficacy and availability to Queenslanders who request access to the scheme. </w:t>
            </w:r>
          </w:p>
          <w:p w14:paraId="1C037127" w14:textId="3DD72A02" w:rsidR="0055066D" w:rsidRDefault="000564D3" w:rsidP="00A97FFD">
            <w:pPr>
              <w:pStyle w:val="ListParagraph"/>
              <w:numPr>
                <w:ilvl w:val="0"/>
                <w:numId w:val="17"/>
              </w:numPr>
              <w:spacing w:line="276" w:lineRule="auto"/>
            </w:pPr>
            <w:r>
              <w:t>Regular rotation of healthcare professionals in gatekeeping decision-making roles, for example coordinating and consulting practitioners</w:t>
            </w:r>
            <w:r w:rsidR="006640E8">
              <w:t>,</w:t>
            </w:r>
            <w:r>
              <w:t xml:space="preserve"> to avoid practitioners becoming desensitised to their decision-making and </w:t>
            </w:r>
            <w:r w:rsidR="00EA1FDB">
              <w:t xml:space="preserve">to </w:t>
            </w:r>
            <w:r>
              <w:t>the gravity of its consequences.</w:t>
            </w:r>
          </w:p>
          <w:p w14:paraId="7BAF814F" w14:textId="77777777" w:rsidR="00477FA0" w:rsidRDefault="000564D3" w:rsidP="00A97FFD">
            <w:pPr>
              <w:pStyle w:val="ListParagraph"/>
              <w:numPr>
                <w:ilvl w:val="0"/>
                <w:numId w:val="17"/>
              </w:numPr>
              <w:spacing w:line="276" w:lineRule="auto"/>
            </w:pPr>
            <w:r>
              <w:t xml:space="preserve">Ensuring all professionals working within the model are specifically trained and skilled in working alongside people with a disability, including practicing within a supported decision-making and human rights framework. There must be greater awareness and utilisation of the Queensland Capacity Assessment Guidelines 2020 for example, and greater training in the principles of the CRPD. </w:t>
            </w:r>
          </w:p>
          <w:p w14:paraId="64E08601" w14:textId="3D1B70CE" w:rsidR="0037724B" w:rsidRDefault="00477FA0" w:rsidP="00A97FFD">
            <w:pPr>
              <w:pStyle w:val="ListParagraph"/>
              <w:numPr>
                <w:ilvl w:val="0"/>
                <w:numId w:val="17"/>
              </w:numPr>
              <w:spacing w:line="276" w:lineRule="auto"/>
            </w:pPr>
            <w:r>
              <w:t>E</w:t>
            </w:r>
            <w:r w:rsidR="000564D3">
              <w:t>nsuring all information regarding voluntary assisted dying, as well as associated disability support service</w:t>
            </w:r>
            <w:r w:rsidR="00111C77">
              <w:t>s</w:t>
            </w:r>
            <w:r w:rsidR="000564D3">
              <w:t xml:space="preserve"> and palliative care information is available to people with a diverse range of communication needs and available in a range of accessible formats and languages.</w:t>
            </w:r>
          </w:p>
          <w:p w14:paraId="329F0239" w14:textId="5C044AC3" w:rsidR="004B1890" w:rsidRDefault="000564D3" w:rsidP="00A97FFD">
            <w:pPr>
              <w:pStyle w:val="ListParagraph"/>
              <w:numPr>
                <w:ilvl w:val="0"/>
                <w:numId w:val="17"/>
              </w:numPr>
              <w:spacing w:line="276" w:lineRule="auto"/>
            </w:pPr>
            <w:r>
              <w:lastRenderedPageBreak/>
              <w:t xml:space="preserve">Embedding access to culturally appropriate support into the scheme, for Aboriginal and Torres Strait Islander Australians </w:t>
            </w:r>
            <w:r w:rsidR="00A302BF">
              <w:t>and</w:t>
            </w:r>
            <w:r>
              <w:t xml:space="preserve"> people from a Culturally and Linguistically Diverse Background. </w:t>
            </w:r>
          </w:p>
          <w:p w14:paraId="514D9DB6" w14:textId="77777777" w:rsidR="004B1890" w:rsidRDefault="000564D3" w:rsidP="00A97FFD">
            <w:pPr>
              <w:pStyle w:val="ListParagraph"/>
              <w:numPr>
                <w:ilvl w:val="0"/>
                <w:numId w:val="17"/>
              </w:numPr>
              <w:spacing w:line="276" w:lineRule="auto"/>
            </w:pPr>
            <w:r>
              <w:t xml:space="preserve">Ensuring the oversight board includes people with a disability and lived experience of advanced medical conditions typically associated with uptake of voluntary assisted dying schemes. </w:t>
            </w:r>
          </w:p>
          <w:p w14:paraId="7C8D86CF" w14:textId="406E310B" w:rsidR="004B1890" w:rsidRDefault="00737615" w:rsidP="00A97FFD">
            <w:pPr>
              <w:pStyle w:val="ListParagraph"/>
              <w:numPr>
                <w:ilvl w:val="0"/>
                <w:numId w:val="17"/>
              </w:numPr>
              <w:spacing w:line="276" w:lineRule="auto"/>
            </w:pPr>
            <w:r>
              <w:t>Ensuring c</w:t>
            </w:r>
            <w:r w:rsidR="000564D3">
              <w:t>ertain prescribed information about rights and protections, such as the prohibition on doctors initiating conversations</w:t>
            </w:r>
            <w:r w:rsidR="005D5DE8">
              <w:t xml:space="preserve"> about voluntary assisted dying</w:t>
            </w:r>
            <w:r w:rsidR="000564D3">
              <w:t xml:space="preserve">, </w:t>
            </w:r>
            <w:r>
              <w:t>is</w:t>
            </w:r>
            <w:r w:rsidR="000564D3">
              <w:t xml:space="preserve"> provided to people seeking access to the scheme with a description of appropriate complaint processes.  </w:t>
            </w:r>
          </w:p>
          <w:p w14:paraId="40E995ED" w14:textId="1C867F1C" w:rsidR="00FE468A" w:rsidRPr="006C7A90" w:rsidRDefault="000564D3" w:rsidP="00FE468A">
            <w:pPr>
              <w:pStyle w:val="ListParagraph"/>
              <w:numPr>
                <w:ilvl w:val="0"/>
                <w:numId w:val="17"/>
              </w:numPr>
              <w:spacing w:line="276" w:lineRule="auto"/>
            </w:pPr>
            <w:r>
              <w:t>Accompanying community awareness campaigns to bring about cultural change that will promote the full inclusion of people with disability in society.</w:t>
            </w:r>
          </w:p>
        </w:tc>
      </w:tr>
    </w:tbl>
    <w:p w14:paraId="034CD4BD" w14:textId="7E788DDB" w:rsidR="00BC2FC5" w:rsidRPr="000A4A5F" w:rsidRDefault="00AF0D31" w:rsidP="000A4A5F">
      <w:pPr>
        <w:pStyle w:val="Heading1"/>
      </w:pPr>
      <w:r>
        <w:lastRenderedPageBreak/>
        <w:t>Introduction</w:t>
      </w:r>
    </w:p>
    <w:p w14:paraId="5342F3E7" w14:textId="77777777" w:rsidR="001C1D9A" w:rsidRDefault="001C1D9A" w:rsidP="00481CCA">
      <w:pPr>
        <w:spacing w:after="120" w:line="276" w:lineRule="auto"/>
        <w:rPr>
          <w:rFonts w:cstheme="minorHAnsi"/>
          <w:szCs w:val="22"/>
        </w:rPr>
      </w:pPr>
    </w:p>
    <w:p w14:paraId="019419F0" w14:textId="47B3AEBA" w:rsidR="00163F49" w:rsidRDefault="00DF2FD6" w:rsidP="00481CCA">
      <w:pPr>
        <w:spacing w:after="120" w:line="276" w:lineRule="auto"/>
        <w:rPr>
          <w:rFonts w:cstheme="minorHAnsi"/>
          <w:szCs w:val="22"/>
        </w:rPr>
      </w:pPr>
      <w:r w:rsidRPr="00DF2FD6">
        <w:rPr>
          <w:rFonts w:cstheme="minorHAnsi"/>
          <w:szCs w:val="22"/>
        </w:rPr>
        <w:t xml:space="preserve">Since its inception QAI has maintained a firm opposition to all forms of euthanasia. </w:t>
      </w:r>
      <w:r w:rsidR="00121CB0">
        <w:rPr>
          <w:rFonts w:cstheme="minorHAnsi"/>
          <w:szCs w:val="22"/>
        </w:rPr>
        <w:t>However c</w:t>
      </w:r>
      <w:r w:rsidRPr="00DF2FD6">
        <w:rPr>
          <w:rFonts w:cstheme="minorHAnsi"/>
          <w:szCs w:val="22"/>
        </w:rPr>
        <w:t xml:space="preserve">ontemporary considerations have moved the organisation away from this definitive stance and opposition to euthanasia is no longer contained </w:t>
      </w:r>
      <w:r w:rsidR="00525F7B">
        <w:rPr>
          <w:rFonts w:cstheme="minorHAnsi"/>
          <w:szCs w:val="22"/>
        </w:rPr>
        <w:t>with</w:t>
      </w:r>
      <w:r w:rsidRPr="00DF2FD6">
        <w:rPr>
          <w:rFonts w:cstheme="minorHAnsi"/>
          <w:szCs w:val="22"/>
        </w:rPr>
        <w:t xml:space="preserve">in our guiding principles. </w:t>
      </w:r>
      <w:r w:rsidR="00AF5D2A">
        <w:rPr>
          <w:rFonts w:cstheme="minorHAnsi"/>
          <w:szCs w:val="22"/>
        </w:rPr>
        <w:t xml:space="preserve">The </w:t>
      </w:r>
      <w:r w:rsidR="002C1FFB">
        <w:rPr>
          <w:rFonts w:cstheme="minorHAnsi"/>
          <w:szCs w:val="22"/>
        </w:rPr>
        <w:t>tabling of th</w:t>
      </w:r>
      <w:r w:rsidR="0050091F">
        <w:rPr>
          <w:rFonts w:cstheme="minorHAnsi"/>
          <w:szCs w:val="22"/>
        </w:rPr>
        <w:t>is</w:t>
      </w:r>
      <w:r w:rsidR="002C1FFB">
        <w:rPr>
          <w:rFonts w:cstheme="minorHAnsi"/>
          <w:szCs w:val="22"/>
        </w:rPr>
        <w:t xml:space="preserve"> Bill before Parliament, a</w:t>
      </w:r>
      <w:r w:rsidR="002A11BD">
        <w:rPr>
          <w:rFonts w:cstheme="minorHAnsi"/>
          <w:szCs w:val="22"/>
        </w:rPr>
        <w:t>long with a consideration of the</w:t>
      </w:r>
      <w:r w:rsidR="00A225FB">
        <w:rPr>
          <w:rFonts w:cstheme="minorHAnsi"/>
          <w:szCs w:val="22"/>
        </w:rPr>
        <w:t xml:space="preserve"> </w:t>
      </w:r>
      <w:r w:rsidR="002C1FFB">
        <w:rPr>
          <w:rFonts w:cstheme="minorHAnsi"/>
          <w:szCs w:val="22"/>
        </w:rPr>
        <w:t>developments in medical care</w:t>
      </w:r>
      <w:r w:rsidR="00F91D03">
        <w:rPr>
          <w:rFonts w:cstheme="minorHAnsi"/>
          <w:szCs w:val="22"/>
        </w:rPr>
        <w:t>, t</w:t>
      </w:r>
      <w:r w:rsidR="00A225FB">
        <w:rPr>
          <w:rFonts w:cstheme="minorHAnsi"/>
          <w:szCs w:val="22"/>
        </w:rPr>
        <w:t xml:space="preserve">he growth in human rights culture and the lessons learned </w:t>
      </w:r>
      <w:r w:rsidR="002C3D01">
        <w:rPr>
          <w:rFonts w:cstheme="minorHAnsi"/>
          <w:szCs w:val="22"/>
        </w:rPr>
        <w:t>from</w:t>
      </w:r>
      <w:r w:rsidR="00A225FB">
        <w:rPr>
          <w:rFonts w:cstheme="minorHAnsi"/>
          <w:szCs w:val="22"/>
        </w:rPr>
        <w:t xml:space="preserve"> other jurisdictions where voluntary assisted dying is legal, have </w:t>
      </w:r>
      <w:r w:rsidR="002C3D01">
        <w:rPr>
          <w:rFonts w:cstheme="minorHAnsi"/>
          <w:szCs w:val="22"/>
        </w:rPr>
        <w:t>prompted a timely review</w:t>
      </w:r>
      <w:r w:rsidR="004C15A6">
        <w:rPr>
          <w:rFonts w:cstheme="minorHAnsi"/>
          <w:szCs w:val="22"/>
        </w:rPr>
        <w:t xml:space="preserve"> of QAI’s </w:t>
      </w:r>
      <w:r w:rsidR="007E417B">
        <w:rPr>
          <w:rFonts w:cstheme="minorHAnsi"/>
          <w:szCs w:val="22"/>
        </w:rPr>
        <w:t>stance</w:t>
      </w:r>
      <w:r w:rsidR="004C15A6">
        <w:rPr>
          <w:rFonts w:cstheme="minorHAnsi"/>
          <w:szCs w:val="22"/>
        </w:rPr>
        <w:t xml:space="preserve">. </w:t>
      </w:r>
      <w:r w:rsidR="00C409E4">
        <w:rPr>
          <w:rFonts w:cstheme="minorHAnsi"/>
          <w:szCs w:val="22"/>
        </w:rPr>
        <w:t>The c</w:t>
      </w:r>
      <w:r w:rsidR="00951645">
        <w:rPr>
          <w:rFonts w:cstheme="minorHAnsi"/>
          <w:szCs w:val="22"/>
        </w:rPr>
        <w:t>omplexity of the issue</w:t>
      </w:r>
      <w:r w:rsidR="00C409E4">
        <w:rPr>
          <w:rFonts w:cstheme="minorHAnsi"/>
          <w:szCs w:val="22"/>
        </w:rPr>
        <w:t xml:space="preserve"> and</w:t>
      </w:r>
      <w:r w:rsidR="00771557">
        <w:rPr>
          <w:rFonts w:cstheme="minorHAnsi"/>
          <w:szCs w:val="22"/>
        </w:rPr>
        <w:t xml:space="preserve"> </w:t>
      </w:r>
      <w:r w:rsidR="00035A6D">
        <w:rPr>
          <w:rFonts w:cstheme="minorHAnsi"/>
          <w:szCs w:val="22"/>
        </w:rPr>
        <w:t xml:space="preserve">its propensity to ignite fierce debate </w:t>
      </w:r>
      <w:r w:rsidR="004755FA">
        <w:rPr>
          <w:rFonts w:cstheme="minorHAnsi"/>
          <w:szCs w:val="22"/>
        </w:rPr>
        <w:t>requires a nuanced response</w:t>
      </w:r>
      <w:r w:rsidR="00FC5283">
        <w:rPr>
          <w:rFonts w:cstheme="minorHAnsi"/>
          <w:szCs w:val="22"/>
        </w:rPr>
        <w:t xml:space="preserve"> that </w:t>
      </w:r>
      <w:r w:rsidR="00E85FC5">
        <w:rPr>
          <w:rFonts w:cstheme="minorHAnsi"/>
          <w:szCs w:val="22"/>
        </w:rPr>
        <w:t>remains true to</w:t>
      </w:r>
      <w:r w:rsidR="00FC5283">
        <w:rPr>
          <w:rFonts w:cstheme="minorHAnsi"/>
          <w:szCs w:val="22"/>
        </w:rPr>
        <w:t xml:space="preserve"> </w:t>
      </w:r>
      <w:r w:rsidR="00E31C55">
        <w:rPr>
          <w:rFonts w:cstheme="minorHAnsi"/>
          <w:szCs w:val="22"/>
        </w:rPr>
        <w:t>QAI’s core</w:t>
      </w:r>
      <w:r w:rsidR="00FC5283">
        <w:rPr>
          <w:rFonts w:cstheme="minorHAnsi"/>
          <w:szCs w:val="22"/>
        </w:rPr>
        <w:t xml:space="preserve"> values</w:t>
      </w:r>
      <w:r w:rsidR="00E31C55">
        <w:rPr>
          <w:rFonts w:cstheme="minorHAnsi"/>
          <w:szCs w:val="22"/>
        </w:rPr>
        <w:t xml:space="preserve"> whilst </w:t>
      </w:r>
      <w:r w:rsidR="00E85FC5">
        <w:rPr>
          <w:rFonts w:cstheme="minorHAnsi"/>
          <w:szCs w:val="22"/>
        </w:rPr>
        <w:t>acknowledging the varying</w:t>
      </w:r>
      <w:r w:rsidR="008E2DEB">
        <w:rPr>
          <w:rFonts w:cstheme="minorHAnsi"/>
          <w:szCs w:val="22"/>
        </w:rPr>
        <w:t xml:space="preserve"> views of Queenslanders with disability, </w:t>
      </w:r>
      <w:r w:rsidR="009D7A8B">
        <w:rPr>
          <w:rFonts w:cstheme="minorHAnsi"/>
          <w:szCs w:val="22"/>
        </w:rPr>
        <w:t>whose interests</w:t>
      </w:r>
      <w:r w:rsidR="00163F49">
        <w:rPr>
          <w:rFonts w:cstheme="minorHAnsi"/>
          <w:szCs w:val="22"/>
        </w:rPr>
        <w:t>, rights and perspectives lie at the very foundation of our work.</w:t>
      </w:r>
    </w:p>
    <w:p w14:paraId="41B9FE7A" w14:textId="6DED63F0" w:rsidR="001C19C2" w:rsidRDefault="003065D0" w:rsidP="00481CCA">
      <w:pPr>
        <w:spacing w:after="120" w:line="276" w:lineRule="auto"/>
        <w:rPr>
          <w:rFonts w:cstheme="minorHAnsi"/>
          <w:szCs w:val="22"/>
        </w:rPr>
      </w:pPr>
      <w:r>
        <w:rPr>
          <w:rFonts w:cstheme="minorHAnsi"/>
          <w:szCs w:val="22"/>
        </w:rPr>
        <w:t xml:space="preserve">This submission </w:t>
      </w:r>
      <w:r w:rsidR="006C6823">
        <w:rPr>
          <w:rFonts w:cstheme="minorHAnsi"/>
          <w:szCs w:val="22"/>
        </w:rPr>
        <w:t xml:space="preserve">is </w:t>
      </w:r>
      <w:r w:rsidR="0054764A">
        <w:rPr>
          <w:rFonts w:cstheme="minorHAnsi"/>
          <w:szCs w:val="22"/>
        </w:rPr>
        <w:t>in</w:t>
      </w:r>
      <w:r>
        <w:rPr>
          <w:rFonts w:cstheme="minorHAnsi"/>
          <w:szCs w:val="22"/>
        </w:rPr>
        <w:t xml:space="preserve"> respon</w:t>
      </w:r>
      <w:r w:rsidR="006C6823">
        <w:rPr>
          <w:rFonts w:cstheme="minorHAnsi"/>
          <w:szCs w:val="22"/>
        </w:rPr>
        <w:t>se</w:t>
      </w:r>
      <w:r>
        <w:rPr>
          <w:rFonts w:cstheme="minorHAnsi"/>
          <w:szCs w:val="22"/>
        </w:rPr>
        <w:t xml:space="preserve"> to the </w:t>
      </w:r>
      <w:r w:rsidR="007355C2">
        <w:rPr>
          <w:rFonts w:cstheme="minorHAnsi"/>
          <w:szCs w:val="22"/>
        </w:rPr>
        <w:t xml:space="preserve">Voluntary Assisted Dying Bill 2021 currently before </w:t>
      </w:r>
      <w:r w:rsidR="00853578">
        <w:rPr>
          <w:rFonts w:cstheme="minorHAnsi"/>
          <w:szCs w:val="22"/>
        </w:rPr>
        <w:t xml:space="preserve">Queensland Parliament’s </w:t>
      </w:r>
      <w:r w:rsidR="007355C2">
        <w:rPr>
          <w:rFonts w:cstheme="minorHAnsi"/>
          <w:szCs w:val="22"/>
        </w:rPr>
        <w:t>Health and Environment Committee</w:t>
      </w:r>
      <w:r w:rsidR="009A6EC3">
        <w:rPr>
          <w:rFonts w:cstheme="minorHAnsi"/>
          <w:szCs w:val="22"/>
        </w:rPr>
        <w:t>.</w:t>
      </w:r>
      <w:r w:rsidR="00871778">
        <w:rPr>
          <w:rFonts w:cstheme="minorHAnsi"/>
          <w:szCs w:val="22"/>
        </w:rPr>
        <w:t xml:space="preserve"> </w:t>
      </w:r>
      <w:r w:rsidR="006D4EB7">
        <w:rPr>
          <w:rFonts w:cstheme="minorHAnsi"/>
          <w:szCs w:val="22"/>
        </w:rPr>
        <w:t>Specifically</w:t>
      </w:r>
      <w:r w:rsidR="00871778">
        <w:rPr>
          <w:rFonts w:cstheme="minorHAnsi"/>
          <w:szCs w:val="22"/>
        </w:rPr>
        <w:t>, it</w:t>
      </w:r>
      <w:r w:rsidR="006D4EB7">
        <w:rPr>
          <w:rFonts w:cstheme="minorHAnsi"/>
          <w:szCs w:val="22"/>
        </w:rPr>
        <w:t xml:space="preserve"> addresses</w:t>
      </w:r>
      <w:r w:rsidR="00865D73">
        <w:rPr>
          <w:rFonts w:cstheme="minorHAnsi"/>
          <w:szCs w:val="22"/>
        </w:rPr>
        <w:t xml:space="preserve"> the proposed legislative right</w:t>
      </w:r>
      <w:r w:rsidR="00C56DCE">
        <w:rPr>
          <w:rFonts w:cstheme="minorHAnsi"/>
          <w:szCs w:val="22"/>
        </w:rPr>
        <w:t xml:space="preserve"> for </w:t>
      </w:r>
      <w:r w:rsidR="00C56DCE" w:rsidRPr="00B57361">
        <w:rPr>
          <w:rFonts w:cstheme="minorHAnsi"/>
          <w:szCs w:val="22"/>
        </w:rPr>
        <w:t xml:space="preserve">any </w:t>
      </w:r>
      <w:r w:rsidR="00C56DCE">
        <w:rPr>
          <w:rFonts w:cstheme="minorHAnsi"/>
          <w:szCs w:val="22"/>
        </w:rPr>
        <w:t>person</w:t>
      </w:r>
      <w:r w:rsidR="00B96D16">
        <w:rPr>
          <w:rFonts w:cstheme="minorHAnsi"/>
          <w:szCs w:val="22"/>
        </w:rPr>
        <w:t xml:space="preserve"> </w:t>
      </w:r>
      <w:r w:rsidR="00E76657">
        <w:rPr>
          <w:rFonts w:cstheme="minorHAnsi"/>
          <w:szCs w:val="22"/>
        </w:rPr>
        <w:t xml:space="preserve">in Queensland </w:t>
      </w:r>
      <w:r w:rsidR="00B96D16">
        <w:rPr>
          <w:rFonts w:cstheme="minorHAnsi"/>
          <w:szCs w:val="22"/>
        </w:rPr>
        <w:t xml:space="preserve">who is </w:t>
      </w:r>
      <w:r w:rsidR="009879C8">
        <w:rPr>
          <w:rFonts w:cstheme="minorHAnsi"/>
          <w:szCs w:val="22"/>
        </w:rPr>
        <w:t>dying and experiencing intolerable suffering</w:t>
      </w:r>
      <w:r w:rsidR="001F2927">
        <w:rPr>
          <w:rFonts w:cstheme="minorHAnsi"/>
          <w:szCs w:val="22"/>
        </w:rPr>
        <w:t>,</w:t>
      </w:r>
      <w:r w:rsidR="00010DEB">
        <w:rPr>
          <w:rFonts w:cstheme="minorHAnsi"/>
          <w:szCs w:val="22"/>
        </w:rPr>
        <w:t xml:space="preserve"> </w:t>
      </w:r>
      <w:r w:rsidR="002C5BE9">
        <w:rPr>
          <w:rFonts w:cstheme="minorHAnsi"/>
          <w:szCs w:val="22"/>
        </w:rPr>
        <w:t xml:space="preserve">to choose the timing and circumstances of their </w:t>
      </w:r>
      <w:r w:rsidR="002915A3">
        <w:rPr>
          <w:rFonts w:cstheme="minorHAnsi"/>
          <w:szCs w:val="22"/>
        </w:rPr>
        <w:t xml:space="preserve">own </w:t>
      </w:r>
      <w:r w:rsidR="002C5BE9">
        <w:rPr>
          <w:rFonts w:cstheme="minorHAnsi"/>
          <w:szCs w:val="22"/>
        </w:rPr>
        <w:t>death.</w:t>
      </w:r>
    </w:p>
    <w:p w14:paraId="6022E5EE" w14:textId="1A337EF2" w:rsidR="000A4A5F" w:rsidRDefault="004A35FA" w:rsidP="000A4A5F">
      <w:pPr>
        <w:spacing w:after="120" w:line="276" w:lineRule="auto"/>
        <w:rPr>
          <w:rFonts w:cstheme="minorHAnsi"/>
          <w:szCs w:val="22"/>
        </w:rPr>
      </w:pPr>
      <w:r>
        <w:rPr>
          <w:rFonts w:cstheme="minorHAnsi"/>
          <w:szCs w:val="22"/>
        </w:rPr>
        <w:t>QAI is vigilant about</w:t>
      </w:r>
      <w:r w:rsidR="003203A8">
        <w:rPr>
          <w:rFonts w:cstheme="minorHAnsi"/>
          <w:szCs w:val="22"/>
        </w:rPr>
        <w:t xml:space="preserve"> </w:t>
      </w:r>
      <w:r w:rsidR="009A0877">
        <w:rPr>
          <w:rFonts w:cstheme="minorHAnsi"/>
          <w:szCs w:val="22"/>
        </w:rPr>
        <w:t xml:space="preserve">the </w:t>
      </w:r>
      <w:r>
        <w:rPr>
          <w:rFonts w:cstheme="minorHAnsi"/>
          <w:szCs w:val="22"/>
        </w:rPr>
        <w:t xml:space="preserve">risks </w:t>
      </w:r>
      <w:r w:rsidR="007A3F6A">
        <w:rPr>
          <w:rFonts w:cstheme="minorHAnsi"/>
          <w:szCs w:val="22"/>
        </w:rPr>
        <w:t>for</w:t>
      </w:r>
      <w:r w:rsidR="00E231E5">
        <w:rPr>
          <w:rFonts w:cstheme="minorHAnsi"/>
          <w:szCs w:val="22"/>
        </w:rPr>
        <w:t xml:space="preserve"> people with disability</w:t>
      </w:r>
      <w:r w:rsidR="006C6823">
        <w:rPr>
          <w:rFonts w:cstheme="minorHAnsi"/>
          <w:szCs w:val="22"/>
        </w:rPr>
        <w:t xml:space="preserve"> in</w:t>
      </w:r>
      <w:r w:rsidR="009A0877">
        <w:rPr>
          <w:rFonts w:cstheme="minorHAnsi"/>
          <w:szCs w:val="22"/>
        </w:rPr>
        <w:t>herent in</w:t>
      </w:r>
      <w:r w:rsidR="00F3150D">
        <w:rPr>
          <w:rFonts w:cstheme="minorHAnsi"/>
          <w:szCs w:val="22"/>
        </w:rPr>
        <w:t xml:space="preserve"> scheme</w:t>
      </w:r>
      <w:r w:rsidR="00BC72D8">
        <w:rPr>
          <w:rFonts w:cstheme="minorHAnsi"/>
          <w:szCs w:val="22"/>
        </w:rPr>
        <w:t>s that</w:t>
      </w:r>
      <w:r w:rsidR="00F3150D">
        <w:rPr>
          <w:rFonts w:cstheme="minorHAnsi"/>
          <w:szCs w:val="22"/>
        </w:rPr>
        <w:t xml:space="preserve"> </w:t>
      </w:r>
      <w:r w:rsidR="006C6823">
        <w:rPr>
          <w:rFonts w:cstheme="minorHAnsi"/>
          <w:szCs w:val="22"/>
        </w:rPr>
        <w:t>legalis</w:t>
      </w:r>
      <w:r w:rsidR="00F3150D">
        <w:rPr>
          <w:rFonts w:cstheme="minorHAnsi"/>
          <w:szCs w:val="22"/>
        </w:rPr>
        <w:t>e</w:t>
      </w:r>
      <w:r w:rsidR="00DC7CE8">
        <w:rPr>
          <w:rFonts w:cstheme="minorHAnsi"/>
          <w:szCs w:val="22"/>
        </w:rPr>
        <w:t xml:space="preserve"> </w:t>
      </w:r>
      <w:r w:rsidR="00293A49">
        <w:rPr>
          <w:rFonts w:cstheme="minorHAnsi"/>
          <w:szCs w:val="22"/>
        </w:rPr>
        <w:t>voluntary assisted dying.</w:t>
      </w:r>
      <w:r w:rsidR="00AE6FA3">
        <w:rPr>
          <w:rFonts w:cstheme="minorHAnsi"/>
          <w:szCs w:val="22"/>
        </w:rPr>
        <w:t xml:space="preserve"> </w:t>
      </w:r>
      <w:r w:rsidR="00F36715">
        <w:rPr>
          <w:rFonts w:cstheme="minorHAnsi"/>
          <w:szCs w:val="22"/>
        </w:rPr>
        <w:t>The gravity of the consequences of ill-conceived scheme</w:t>
      </w:r>
      <w:r w:rsidR="009939ED">
        <w:rPr>
          <w:rFonts w:cstheme="minorHAnsi"/>
          <w:szCs w:val="22"/>
        </w:rPr>
        <w:t>s</w:t>
      </w:r>
      <w:r w:rsidR="00F36715">
        <w:rPr>
          <w:rFonts w:cstheme="minorHAnsi"/>
          <w:szCs w:val="22"/>
        </w:rPr>
        <w:t xml:space="preserve"> cannot be overstated.</w:t>
      </w:r>
      <w:r w:rsidR="00446CD5">
        <w:rPr>
          <w:rFonts w:cstheme="minorHAnsi"/>
          <w:szCs w:val="22"/>
        </w:rPr>
        <w:t xml:space="preserve"> </w:t>
      </w:r>
      <w:r w:rsidR="009E6A9B">
        <w:rPr>
          <w:rFonts w:cstheme="minorHAnsi"/>
          <w:szCs w:val="22"/>
        </w:rPr>
        <w:t xml:space="preserve">Schemes that </w:t>
      </w:r>
      <w:r w:rsidR="00312E12">
        <w:rPr>
          <w:rFonts w:cstheme="minorHAnsi"/>
          <w:szCs w:val="22"/>
        </w:rPr>
        <w:t xml:space="preserve">permit access to </w:t>
      </w:r>
      <w:r w:rsidR="00BF173E">
        <w:t>voluntary assisted dying</w:t>
      </w:r>
      <w:r w:rsidR="00BF173E">
        <w:rPr>
          <w:rFonts w:cstheme="minorHAnsi"/>
          <w:szCs w:val="22"/>
        </w:rPr>
        <w:t xml:space="preserve"> o</w:t>
      </w:r>
      <w:r w:rsidR="009E6A9B">
        <w:rPr>
          <w:rFonts w:cstheme="minorHAnsi"/>
          <w:szCs w:val="22"/>
        </w:rPr>
        <w:t>n the basis of disability</w:t>
      </w:r>
      <w:r w:rsidR="00B7263A">
        <w:rPr>
          <w:rFonts w:cstheme="minorHAnsi"/>
          <w:szCs w:val="22"/>
        </w:rPr>
        <w:t xml:space="preserve"> are </w:t>
      </w:r>
      <w:r w:rsidR="009E6F61">
        <w:rPr>
          <w:rFonts w:cstheme="minorHAnsi"/>
          <w:szCs w:val="22"/>
        </w:rPr>
        <w:t>extremely</w:t>
      </w:r>
      <w:r w:rsidR="00B7263A">
        <w:rPr>
          <w:rFonts w:cstheme="minorHAnsi"/>
          <w:szCs w:val="22"/>
        </w:rPr>
        <w:t xml:space="preserve"> dangerous, as are schemes </w:t>
      </w:r>
      <w:r w:rsidR="0082695A">
        <w:rPr>
          <w:rFonts w:cstheme="minorHAnsi"/>
          <w:szCs w:val="22"/>
        </w:rPr>
        <w:t>with</w:t>
      </w:r>
      <w:r w:rsidR="00B7263A">
        <w:rPr>
          <w:rFonts w:cstheme="minorHAnsi"/>
          <w:szCs w:val="22"/>
        </w:rPr>
        <w:t xml:space="preserve"> </w:t>
      </w:r>
      <w:r w:rsidR="00666E9A">
        <w:rPr>
          <w:rFonts w:cstheme="minorHAnsi"/>
          <w:szCs w:val="22"/>
        </w:rPr>
        <w:t>in</w:t>
      </w:r>
      <w:r w:rsidR="00B7263A">
        <w:rPr>
          <w:rFonts w:cstheme="minorHAnsi"/>
          <w:szCs w:val="22"/>
        </w:rPr>
        <w:t>sufficient safeguards to</w:t>
      </w:r>
      <w:r w:rsidR="00B15421">
        <w:rPr>
          <w:rFonts w:cstheme="minorHAnsi"/>
          <w:szCs w:val="22"/>
        </w:rPr>
        <w:t xml:space="preserve"> identify abuse by family, carers or service providers.</w:t>
      </w:r>
      <w:r w:rsidR="009E6A9B">
        <w:rPr>
          <w:rFonts w:cstheme="minorHAnsi"/>
          <w:szCs w:val="22"/>
        </w:rPr>
        <w:t xml:space="preserve"> </w:t>
      </w:r>
      <w:r w:rsidR="007A22AE">
        <w:rPr>
          <w:rFonts w:cstheme="minorHAnsi"/>
          <w:szCs w:val="22"/>
        </w:rPr>
        <w:t>V</w:t>
      </w:r>
      <w:r w:rsidR="00BF173E">
        <w:t>oluntary assisted dying</w:t>
      </w:r>
      <w:r w:rsidR="00BF173E">
        <w:rPr>
          <w:rFonts w:cstheme="minorHAnsi"/>
          <w:szCs w:val="22"/>
        </w:rPr>
        <w:t xml:space="preserve"> </w:t>
      </w:r>
      <w:r w:rsidR="0084306F">
        <w:rPr>
          <w:rFonts w:cstheme="minorHAnsi"/>
          <w:szCs w:val="22"/>
        </w:rPr>
        <w:t>must never be a substitute for access to appropriate medical care, disability support services or palliative care</w:t>
      </w:r>
      <w:r w:rsidR="006810F1">
        <w:rPr>
          <w:rFonts w:cstheme="minorHAnsi"/>
          <w:szCs w:val="22"/>
        </w:rPr>
        <w:t xml:space="preserve">, or </w:t>
      </w:r>
      <w:r w:rsidR="00F73BFC">
        <w:rPr>
          <w:rFonts w:cstheme="minorHAnsi"/>
          <w:szCs w:val="22"/>
        </w:rPr>
        <w:t xml:space="preserve">indeed </w:t>
      </w:r>
      <w:r w:rsidR="006810F1">
        <w:rPr>
          <w:rFonts w:cstheme="minorHAnsi"/>
          <w:szCs w:val="22"/>
        </w:rPr>
        <w:t xml:space="preserve">any other </w:t>
      </w:r>
      <w:r w:rsidR="001C0DBB">
        <w:rPr>
          <w:rFonts w:cstheme="minorHAnsi"/>
          <w:szCs w:val="22"/>
        </w:rPr>
        <w:t>measure that would support the</w:t>
      </w:r>
      <w:r w:rsidR="006810F1">
        <w:rPr>
          <w:rFonts w:cstheme="minorHAnsi"/>
          <w:szCs w:val="22"/>
        </w:rPr>
        <w:t xml:space="preserve"> </w:t>
      </w:r>
      <w:r w:rsidR="00CD6DFB">
        <w:rPr>
          <w:rFonts w:cstheme="minorHAnsi"/>
          <w:szCs w:val="22"/>
        </w:rPr>
        <w:t xml:space="preserve">inclusion of </w:t>
      </w:r>
      <w:r w:rsidR="00BD1461">
        <w:rPr>
          <w:rFonts w:cstheme="minorHAnsi"/>
          <w:szCs w:val="22"/>
        </w:rPr>
        <w:t xml:space="preserve">a </w:t>
      </w:r>
      <w:r w:rsidR="00CD6DFB">
        <w:rPr>
          <w:rFonts w:cstheme="minorHAnsi"/>
          <w:szCs w:val="22"/>
        </w:rPr>
        <w:t>pe</w:t>
      </w:r>
      <w:r w:rsidR="00BD1461">
        <w:rPr>
          <w:rFonts w:cstheme="minorHAnsi"/>
          <w:szCs w:val="22"/>
        </w:rPr>
        <w:t>rson</w:t>
      </w:r>
      <w:r w:rsidR="00CD6DFB">
        <w:rPr>
          <w:rFonts w:cstheme="minorHAnsi"/>
          <w:szCs w:val="22"/>
        </w:rPr>
        <w:t xml:space="preserve"> with disability in society.</w:t>
      </w:r>
      <w:r w:rsidR="0036126F">
        <w:rPr>
          <w:rFonts w:cstheme="minorHAnsi"/>
          <w:szCs w:val="22"/>
        </w:rPr>
        <w:t xml:space="preserve"> </w:t>
      </w:r>
      <w:r w:rsidR="00C371AC">
        <w:rPr>
          <w:rFonts w:cstheme="minorHAnsi"/>
          <w:szCs w:val="22"/>
        </w:rPr>
        <w:t>S</w:t>
      </w:r>
      <w:r w:rsidR="0036126F">
        <w:rPr>
          <w:rFonts w:cstheme="minorHAnsi"/>
          <w:szCs w:val="22"/>
        </w:rPr>
        <w:t>cheme</w:t>
      </w:r>
      <w:r w:rsidR="00C371AC">
        <w:rPr>
          <w:rFonts w:cstheme="minorHAnsi"/>
          <w:szCs w:val="22"/>
        </w:rPr>
        <w:t>s</w:t>
      </w:r>
      <w:r w:rsidR="0036126F">
        <w:rPr>
          <w:rFonts w:cstheme="minorHAnsi"/>
          <w:szCs w:val="22"/>
        </w:rPr>
        <w:t xml:space="preserve"> that seek to legalise </w:t>
      </w:r>
      <w:r w:rsidR="00BF173E">
        <w:t>voluntary assisted dying</w:t>
      </w:r>
      <w:r w:rsidR="00BF173E">
        <w:rPr>
          <w:rFonts w:cstheme="minorHAnsi"/>
          <w:szCs w:val="22"/>
        </w:rPr>
        <w:t xml:space="preserve"> </w:t>
      </w:r>
      <w:r w:rsidR="0036126F">
        <w:rPr>
          <w:rFonts w:cstheme="minorHAnsi"/>
          <w:szCs w:val="22"/>
        </w:rPr>
        <w:t>must</w:t>
      </w:r>
      <w:r w:rsidR="0006429E">
        <w:rPr>
          <w:rFonts w:cstheme="minorHAnsi"/>
          <w:szCs w:val="22"/>
        </w:rPr>
        <w:t xml:space="preserve"> </w:t>
      </w:r>
      <w:r w:rsidR="00217DC4">
        <w:rPr>
          <w:rFonts w:cstheme="minorHAnsi"/>
          <w:szCs w:val="22"/>
        </w:rPr>
        <w:t xml:space="preserve">accordingly </w:t>
      </w:r>
      <w:r w:rsidR="00E65011">
        <w:rPr>
          <w:rFonts w:cstheme="minorHAnsi"/>
          <w:szCs w:val="22"/>
        </w:rPr>
        <w:t>contain</w:t>
      </w:r>
      <w:r w:rsidR="0036126F">
        <w:rPr>
          <w:rFonts w:cstheme="minorHAnsi"/>
          <w:szCs w:val="22"/>
        </w:rPr>
        <w:t xml:space="preserve"> </w:t>
      </w:r>
      <w:r w:rsidR="000835D4">
        <w:rPr>
          <w:rFonts w:cstheme="minorHAnsi"/>
          <w:szCs w:val="22"/>
        </w:rPr>
        <w:t>unassailable safeguards</w:t>
      </w:r>
      <w:r w:rsidR="00E542B5">
        <w:rPr>
          <w:rFonts w:cstheme="minorHAnsi"/>
          <w:szCs w:val="22"/>
        </w:rPr>
        <w:t xml:space="preserve"> that </w:t>
      </w:r>
      <w:r w:rsidR="00417B15">
        <w:rPr>
          <w:rFonts w:cstheme="minorHAnsi"/>
          <w:szCs w:val="22"/>
        </w:rPr>
        <w:t xml:space="preserve">identify and </w:t>
      </w:r>
      <w:r w:rsidR="00E542B5">
        <w:rPr>
          <w:rFonts w:cstheme="minorHAnsi"/>
          <w:szCs w:val="22"/>
        </w:rPr>
        <w:t xml:space="preserve">protect against </w:t>
      </w:r>
      <w:r w:rsidR="0077794E">
        <w:rPr>
          <w:rFonts w:cstheme="minorHAnsi"/>
          <w:szCs w:val="22"/>
        </w:rPr>
        <w:t>coercion,</w:t>
      </w:r>
      <w:r w:rsidR="00E542B5">
        <w:rPr>
          <w:rFonts w:cstheme="minorHAnsi"/>
          <w:szCs w:val="22"/>
        </w:rPr>
        <w:t xml:space="preserve"> and </w:t>
      </w:r>
      <w:r w:rsidR="00C43E82">
        <w:rPr>
          <w:rFonts w:cstheme="minorHAnsi"/>
          <w:szCs w:val="22"/>
        </w:rPr>
        <w:t xml:space="preserve">which </w:t>
      </w:r>
      <w:r w:rsidR="00E542B5">
        <w:rPr>
          <w:rFonts w:cstheme="minorHAnsi"/>
          <w:szCs w:val="22"/>
        </w:rPr>
        <w:t>e</w:t>
      </w:r>
      <w:r w:rsidR="00E65011">
        <w:rPr>
          <w:rFonts w:cstheme="minorHAnsi"/>
          <w:szCs w:val="22"/>
        </w:rPr>
        <w:t xml:space="preserve">nsure the full, free and informed consent of </w:t>
      </w:r>
      <w:r w:rsidR="00830E69">
        <w:rPr>
          <w:rFonts w:cstheme="minorHAnsi"/>
          <w:szCs w:val="22"/>
        </w:rPr>
        <w:t xml:space="preserve">all </w:t>
      </w:r>
      <w:r w:rsidR="00E65011">
        <w:rPr>
          <w:rFonts w:cstheme="minorHAnsi"/>
          <w:szCs w:val="22"/>
        </w:rPr>
        <w:t>people</w:t>
      </w:r>
      <w:r w:rsidR="00C43E82">
        <w:rPr>
          <w:rFonts w:cstheme="minorHAnsi"/>
          <w:szCs w:val="22"/>
        </w:rPr>
        <w:t xml:space="preserve"> with disability</w:t>
      </w:r>
      <w:r w:rsidR="00830E69">
        <w:rPr>
          <w:rFonts w:cstheme="minorHAnsi"/>
          <w:szCs w:val="22"/>
        </w:rPr>
        <w:t xml:space="preserve"> seeking </w:t>
      </w:r>
      <w:r w:rsidR="00AF0552">
        <w:rPr>
          <w:rFonts w:cstheme="minorHAnsi"/>
          <w:szCs w:val="22"/>
        </w:rPr>
        <w:t xml:space="preserve">to </w:t>
      </w:r>
      <w:r w:rsidR="00830E69">
        <w:rPr>
          <w:rFonts w:cstheme="minorHAnsi"/>
          <w:szCs w:val="22"/>
        </w:rPr>
        <w:t xml:space="preserve">access </w:t>
      </w:r>
      <w:r w:rsidR="002B50EC">
        <w:rPr>
          <w:rFonts w:cstheme="minorHAnsi"/>
          <w:szCs w:val="22"/>
        </w:rPr>
        <w:t>t</w:t>
      </w:r>
      <w:r w:rsidR="00477641">
        <w:rPr>
          <w:rFonts w:cstheme="minorHAnsi"/>
          <w:szCs w:val="22"/>
        </w:rPr>
        <w:t>hem</w:t>
      </w:r>
      <w:r w:rsidR="00830E69">
        <w:rPr>
          <w:rFonts w:cstheme="minorHAnsi"/>
          <w:szCs w:val="22"/>
        </w:rPr>
        <w:t>.</w:t>
      </w:r>
    </w:p>
    <w:p w14:paraId="2883597C" w14:textId="77777777" w:rsidR="000A4A5F" w:rsidRDefault="000A4A5F" w:rsidP="000A4A5F">
      <w:pPr>
        <w:spacing w:after="120" w:line="276" w:lineRule="auto"/>
        <w:rPr>
          <w:rFonts w:cstheme="minorHAnsi"/>
          <w:szCs w:val="22"/>
        </w:rPr>
      </w:pPr>
    </w:p>
    <w:p w14:paraId="1412947E" w14:textId="52A02969" w:rsidR="00BC2FC5" w:rsidRPr="000A4A5F" w:rsidRDefault="00B10C62" w:rsidP="000A4A5F">
      <w:pPr>
        <w:pStyle w:val="Heading1"/>
        <w:spacing w:before="0" w:after="120" w:line="240" w:lineRule="auto"/>
        <w:rPr>
          <w:rFonts w:cstheme="minorHAnsi"/>
        </w:rPr>
      </w:pPr>
      <w:r>
        <w:rPr>
          <w:rFonts w:cstheme="minorHAnsi"/>
        </w:rPr>
        <w:t xml:space="preserve">The Voluntary Assisted Dying Bill 2021 </w:t>
      </w:r>
    </w:p>
    <w:p w14:paraId="0F9F7C90" w14:textId="77777777" w:rsidR="001C1D9A" w:rsidRDefault="001C1D9A" w:rsidP="00660E46">
      <w:pPr>
        <w:spacing w:after="120" w:line="276" w:lineRule="auto"/>
        <w:rPr>
          <w:rFonts w:cstheme="minorHAnsi"/>
          <w:szCs w:val="22"/>
        </w:rPr>
      </w:pPr>
    </w:p>
    <w:p w14:paraId="58A1CD48" w14:textId="52FB7AD6" w:rsidR="00FC0F7B" w:rsidRDefault="00FC0F7B" w:rsidP="00660E46">
      <w:pPr>
        <w:spacing w:after="120" w:line="276" w:lineRule="auto"/>
        <w:rPr>
          <w:rFonts w:cstheme="minorHAnsi"/>
          <w:szCs w:val="22"/>
        </w:rPr>
      </w:pPr>
      <w:r>
        <w:rPr>
          <w:rFonts w:cstheme="minorHAnsi"/>
          <w:szCs w:val="22"/>
        </w:rPr>
        <w:t xml:space="preserve">Following a lengthy inquiry, the Health, Communities, Disability Services and Domestic and Family Violence Prevention Committee </w:t>
      </w:r>
      <w:r w:rsidR="003E7206">
        <w:rPr>
          <w:rFonts w:cstheme="minorHAnsi"/>
          <w:szCs w:val="22"/>
        </w:rPr>
        <w:t xml:space="preserve">found that on balance, the Queensland community </w:t>
      </w:r>
      <w:r w:rsidR="00A52D2C">
        <w:rPr>
          <w:rFonts w:cstheme="minorHAnsi"/>
          <w:szCs w:val="22"/>
        </w:rPr>
        <w:t>is</w:t>
      </w:r>
      <w:r w:rsidR="003E7206">
        <w:rPr>
          <w:rFonts w:cstheme="minorHAnsi"/>
          <w:szCs w:val="22"/>
        </w:rPr>
        <w:t xml:space="preserve"> supportive of </w:t>
      </w:r>
      <w:r w:rsidR="00B3603A">
        <w:t>voluntary assisted dying</w:t>
      </w:r>
      <w:r w:rsidR="00B3603A">
        <w:rPr>
          <w:rFonts w:cstheme="minorHAnsi"/>
          <w:szCs w:val="22"/>
        </w:rPr>
        <w:t xml:space="preserve"> </w:t>
      </w:r>
      <w:r w:rsidR="003E7206">
        <w:rPr>
          <w:rFonts w:cstheme="minorHAnsi"/>
          <w:szCs w:val="22"/>
        </w:rPr>
        <w:t>be</w:t>
      </w:r>
      <w:r w:rsidR="00E0638A">
        <w:rPr>
          <w:rFonts w:cstheme="minorHAnsi"/>
          <w:szCs w:val="22"/>
        </w:rPr>
        <w:t>coming legal in Queensland</w:t>
      </w:r>
      <w:r w:rsidR="003E7206">
        <w:rPr>
          <w:rFonts w:cstheme="minorHAnsi"/>
          <w:szCs w:val="22"/>
        </w:rPr>
        <w:t>.</w:t>
      </w:r>
      <w:r w:rsidR="00C06C13">
        <w:rPr>
          <w:rStyle w:val="FootnoteReference"/>
          <w:rFonts w:cstheme="minorHAnsi"/>
          <w:szCs w:val="22"/>
        </w:rPr>
        <w:footnoteReference w:id="2"/>
      </w:r>
      <w:r w:rsidR="002A2649">
        <w:rPr>
          <w:rFonts w:cstheme="minorHAnsi"/>
          <w:szCs w:val="22"/>
        </w:rPr>
        <w:t xml:space="preserve"> T</w:t>
      </w:r>
      <w:r w:rsidR="003E7206">
        <w:rPr>
          <w:rFonts w:cstheme="minorHAnsi"/>
          <w:szCs w:val="22"/>
        </w:rPr>
        <w:t xml:space="preserve">he </w:t>
      </w:r>
      <w:r w:rsidR="001D010D">
        <w:rPr>
          <w:rFonts w:cstheme="minorHAnsi"/>
          <w:szCs w:val="22"/>
        </w:rPr>
        <w:t>draft Bill subsequently</w:t>
      </w:r>
      <w:r w:rsidR="00B21AC0">
        <w:rPr>
          <w:rFonts w:cstheme="minorHAnsi"/>
          <w:szCs w:val="22"/>
        </w:rPr>
        <w:t xml:space="preserve"> developed by the </w:t>
      </w:r>
      <w:r w:rsidR="003E7206">
        <w:rPr>
          <w:rFonts w:cstheme="minorHAnsi"/>
          <w:szCs w:val="22"/>
        </w:rPr>
        <w:t xml:space="preserve">Queensland Law Reform </w:t>
      </w:r>
      <w:r w:rsidR="003E7206">
        <w:rPr>
          <w:rFonts w:cstheme="minorHAnsi"/>
          <w:szCs w:val="22"/>
        </w:rPr>
        <w:lastRenderedPageBreak/>
        <w:t xml:space="preserve">Commission (QLRC) </w:t>
      </w:r>
      <w:r w:rsidR="008A51AB">
        <w:rPr>
          <w:rFonts w:cstheme="minorHAnsi"/>
          <w:szCs w:val="22"/>
        </w:rPr>
        <w:t>was introduced</w:t>
      </w:r>
      <w:r w:rsidR="00E376FD">
        <w:rPr>
          <w:rFonts w:cstheme="minorHAnsi"/>
          <w:szCs w:val="22"/>
        </w:rPr>
        <w:t xml:space="preserve"> into the Queensland Parliament by the Premier</w:t>
      </w:r>
      <w:r w:rsidR="00FF601F">
        <w:rPr>
          <w:rFonts w:cstheme="minorHAnsi"/>
          <w:szCs w:val="22"/>
        </w:rPr>
        <w:t xml:space="preserve"> on </w:t>
      </w:r>
      <w:r w:rsidR="009C25FF">
        <w:rPr>
          <w:rFonts w:cstheme="minorHAnsi"/>
          <w:szCs w:val="22"/>
        </w:rPr>
        <w:t>Tuesday 25</w:t>
      </w:r>
      <w:r w:rsidR="009C25FF" w:rsidRPr="00FF601F">
        <w:rPr>
          <w:rFonts w:cstheme="minorHAnsi"/>
          <w:szCs w:val="22"/>
          <w:vertAlign w:val="superscript"/>
        </w:rPr>
        <w:t>th</w:t>
      </w:r>
      <w:r w:rsidR="009C25FF">
        <w:rPr>
          <w:rFonts w:cstheme="minorHAnsi"/>
          <w:szCs w:val="22"/>
        </w:rPr>
        <w:t xml:space="preserve"> May 2021 and</w:t>
      </w:r>
      <w:r w:rsidR="00FF601F">
        <w:rPr>
          <w:rFonts w:cstheme="minorHAnsi"/>
          <w:szCs w:val="22"/>
        </w:rPr>
        <w:t xml:space="preserve"> is currently</w:t>
      </w:r>
      <w:r w:rsidR="00683604">
        <w:rPr>
          <w:rFonts w:cstheme="minorHAnsi"/>
          <w:szCs w:val="22"/>
        </w:rPr>
        <w:t xml:space="preserve"> before the Health and Environment </w:t>
      </w:r>
      <w:r w:rsidR="003E7942">
        <w:rPr>
          <w:rFonts w:cstheme="minorHAnsi"/>
          <w:szCs w:val="22"/>
        </w:rPr>
        <w:t>Committee.</w:t>
      </w:r>
    </w:p>
    <w:p w14:paraId="25027815" w14:textId="76889866" w:rsidR="006C4BA3" w:rsidRDefault="00D0404C" w:rsidP="00660E46">
      <w:pPr>
        <w:spacing w:after="120" w:line="276" w:lineRule="auto"/>
        <w:rPr>
          <w:rFonts w:cstheme="minorHAnsi"/>
          <w:szCs w:val="22"/>
        </w:rPr>
      </w:pPr>
      <w:r>
        <w:rPr>
          <w:rFonts w:cstheme="minorHAnsi"/>
          <w:szCs w:val="22"/>
        </w:rPr>
        <w:t>The</w:t>
      </w:r>
      <w:r w:rsidR="00970BB3">
        <w:rPr>
          <w:rFonts w:cstheme="minorHAnsi"/>
          <w:szCs w:val="22"/>
        </w:rPr>
        <w:t xml:space="preserve"> draft Bill</w:t>
      </w:r>
      <w:r w:rsidR="00404EA7">
        <w:rPr>
          <w:rFonts w:cstheme="minorHAnsi"/>
          <w:szCs w:val="22"/>
        </w:rPr>
        <w:t xml:space="preserve"> provides individuals</w:t>
      </w:r>
      <w:r w:rsidR="00697FF9">
        <w:rPr>
          <w:rFonts w:cstheme="minorHAnsi"/>
          <w:szCs w:val="22"/>
        </w:rPr>
        <w:t xml:space="preserve"> who are suffering and dying an additional end of life choice</w:t>
      </w:r>
      <w:r w:rsidR="001D043F">
        <w:rPr>
          <w:rFonts w:cstheme="minorHAnsi"/>
          <w:szCs w:val="22"/>
        </w:rPr>
        <w:t xml:space="preserve"> to request medical assistance to end their lives</w:t>
      </w:r>
      <w:r w:rsidR="00697FF9">
        <w:rPr>
          <w:rFonts w:cstheme="minorHAnsi"/>
          <w:szCs w:val="22"/>
        </w:rPr>
        <w:t>.</w:t>
      </w:r>
      <w:r w:rsidR="00E31A62">
        <w:rPr>
          <w:rFonts w:cstheme="minorHAnsi"/>
          <w:szCs w:val="22"/>
        </w:rPr>
        <w:t xml:space="preserve"> </w:t>
      </w:r>
      <w:r w:rsidR="00DC68DA">
        <w:rPr>
          <w:rFonts w:cstheme="minorHAnsi"/>
          <w:szCs w:val="22"/>
        </w:rPr>
        <w:t>Its purpose is to</w:t>
      </w:r>
      <w:r w:rsidR="006E247E">
        <w:rPr>
          <w:rFonts w:cstheme="minorHAnsi"/>
          <w:szCs w:val="22"/>
        </w:rPr>
        <w:t xml:space="preserve"> establish a lawful process</w:t>
      </w:r>
      <w:r w:rsidR="0070060A">
        <w:rPr>
          <w:rFonts w:cstheme="minorHAnsi"/>
          <w:szCs w:val="22"/>
        </w:rPr>
        <w:t xml:space="preserve"> for</w:t>
      </w:r>
      <w:r w:rsidR="00E14425">
        <w:rPr>
          <w:rFonts w:cstheme="minorHAnsi"/>
          <w:szCs w:val="22"/>
        </w:rPr>
        <w:t xml:space="preserve"> eligible</w:t>
      </w:r>
      <w:r w:rsidR="0070060A">
        <w:rPr>
          <w:rFonts w:cstheme="minorHAnsi"/>
          <w:szCs w:val="22"/>
        </w:rPr>
        <w:t xml:space="preserve"> </w:t>
      </w:r>
      <w:r w:rsidR="00E14425">
        <w:rPr>
          <w:rFonts w:cstheme="minorHAnsi"/>
          <w:szCs w:val="22"/>
        </w:rPr>
        <w:t>individuals</w:t>
      </w:r>
      <w:r w:rsidR="007822CF">
        <w:rPr>
          <w:rFonts w:cstheme="minorHAnsi"/>
          <w:szCs w:val="22"/>
        </w:rPr>
        <w:t xml:space="preserve"> to choose the timing and circumstances of their death</w:t>
      </w:r>
      <w:r w:rsidR="0032662B">
        <w:rPr>
          <w:rFonts w:cstheme="minorHAnsi"/>
          <w:szCs w:val="22"/>
        </w:rPr>
        <w:t>,</w:t>
      </w:r>
      <w:r w:rsidR="007822CF">
        <w:rPr>
          <w:rFonts w:cstheme="minorHAnsi"/>
          <w:szCs w:val="22"/>
        </w:rPr>
        <w:t xml:space="preserve"> </w:t>
      </w:r>
      <w:r w:rsidR="00157573">
        <w:rPr>
          <w:rFonts w:cstheme="minorHAnsi"/>
          <w:szCs w:val="22"/>
        </w:rPr>
        <w:t>to</w:t>
      </w:r>
      <w:r w:rsidR="007822CF">
        <w:rPr>
          <w:rFonts w:cstheme="minorHAnsi"/>
          <w:szCs w:val="22"/>
        </w:rPr>
        <w:t xml:space="preserve"> limit suffering at the end of life</w:t>
      </w:r>
      <w:r w:rsidR="0032662B">
        <w:rPr>
          <w:rFonts w:cstheme="minorHAnsi"/>
          <w:szCs w:val="22"/>
        </w:rPr>
        <w:t>.</w:t>
      </w:r>
      <w:r w:rsidR="004353F6">
        <w:rPr>
          <w:rStyle w:val="FootnoteReference"/>
          <w:rFonts w:cstheme="minorHAnsi"/>
          <w:szCs w:val="22"/>
        </w:rPr>
        <w:footnoteReference w:id="3"/>
      </w:r>
      <w:r w:rsidR="009012ED">
        <w:rPr>
          <w:rFonts w:cstheme="minorHAnsi"/>
          <w:szCs w:val="22"/>
        </w:rPr>
        <w:t xml:space="preserve"> Decisions must be </w:t>
      </w:r>
      <w:r w:rsidR="009012ED" w:rsidRPr="008415B2">
        <w:rPr>
          <w:rFonts w:cstheme="minorHAnsi"/>
          <w:i/>
          <w:iCs/>
          <w:szCs w:val="22"/>
        </w:rPr>
        <w:t>voluntary</w:t>
      </w:r>
      <w:r w:rsidR="008415B2">
        <w:rPr>
          <w:rFonts w:cstheme="minorHAnsi"/>
          <w:szCs w:val="22"/>
        </w:rPr>
        <w:t xml:space="preserve"> and made without coercion; eligible persons will</w:t>
      </w:r>
      <w:r w:rsidR="001C6EE5">
        <w:rPr>
          <w:rFonts w:cstheme="minorHAnsi"/>
          <w:szCs w:val="22"/>
        </w:rPr>
        <w:t xml:space="preserve"> be </w:t>
      </w:r>
      <w:r w:rsidR="001C6EE5" w:rsidRPr="00D917D6">
        <w:rPr>
          <w:rFonts w:cstheme="minorHAnsi"/>
          <w:i/>
          <w:iCs/>
          <w:szCs w:val="22"/>
        </w:rPr>
        <w:t>assisted</w:t>
      </w:r>
      <w:r w:rsidR="001C6EE5">
        <w:rPr>
          <w:rFonts w:cstheme="minorHAnsi"/>
          <w:szCs w:val="22"/>
        </w:rPr>
        <w:t xml:space="preserve"> by doctors and nurses</w:t>
      </w:r>
      <w:r w:rsidR="00D917D6">
        <w:rPr>
          <w:rFonts w:cstheme="minorHAnsi"/>
          <w:szCs w:val="22"/>
        </w:rPr>
        <w:t>, either to self-administer</w:t>
      </w:r>
      <w:r w:rsidR="00E7668A">
        <w:rPr>
          <w:rFonts w:cstheme="minorHAnsi"/>
          <w:szCs w:val="22"/>
        </w:rPr>
        <w:t xml:space="preserve"> </w:t>
      </w:r>
      <w:r w:rsidR="00CC2B88">
        <w:rPr>
          <w:rFonts w:cstheme="minorHAnsi"/>
          <w:szCs w:val="22"/>
        </w:rPr>
        <w:t>or have a practitioner administer a substance that will hasten their death</w:t>
      </w:r>
      <w:r w:rsidR="00C60F2E">
        <w:rPr>
          <w:rFonts w:cstheme="minorHAnsi"/>
          <w:szCs w:val="22"/>
        </w:rPr>
        <w:t>;</w:t>
      </w:r>
      <w:r w:rsidR="00CC2B88">
        <w:rPr>
          <w:rFonts w:cstheme="minorHAnsi"/>
          <w:szCs w:val="22"/>
        </w:rPr>
        <w:t xml:space="preserve"> and t</w:t>
      </w:r>
      <w:r w:rsidR="00CB5A63">
        <w:rPr>
          <w:rFonts w:cstheme="minorHAnsi"/>
          <w:szCs w:val="22"/>
        </w:rPr>
        <w:t>o be eligible</w:t>
      </w:r>
      <w:r w:rsidR="00ED6EED">
        <w:rPr>
          <w:rFonts w:cstheme="minorHAnsi"/>
          <w:szCs w:val="22"/>
        </w:rPr>
        <w:t>, a</w:t>
      </w:r>
      <w:r w:rsidR="00CB5A63">
        <w:rPr>
          <w:rFonts w:cstheme="minorHAnsi"/>
          <w:szCs w:val="22"/>
        </w:rPr>
        <w:t xml:space="preserve"> person must be suffering and </w:t>
      </w:r>
      <w:r w:rsidR="00CB5A63" w:rsidRPr="00ED6EED">
        <w:rPr>
          <w:rFonts w:cstheme="minorHAnsi"/>
          <w:i/>
          <w:iCs/>
          <w:szCs w:val="22"/>
        </w:rPr>
        <w:t>dying</w:t>
      </w:r>
      <w:r w:rsidR="00ED6EED">
        <w:rPr>
          <w:rFonts w:cstheme="minorHAnsi"/>
          <w:szCs w:val="22"/>
        </w:rPr>
        <w:t>.</w:t>
      </w:r>
      <w:r w:rsidR="005B7A3B">
        <w:rPr>
          <w:rStyle w:val="FootnoteReference"/>
          <w:rFonts w:cstheme="minorHAnsi"/>
          <w:szCs w:val="22"/>
        </w:rPr>
        <w:footnoteReference w:id="4"/>
      </w:r>
      <w:r w:rsidR="00ED6EED">
        <w:rPr>
          <w:rFonts w:cstheme="minorHAnsi"/>
          <w:szCs w:val="22"/>
        </w:rPr>
        <w:t xml:space="preserve"> </w:t>
      </w:r>
    </w:p>
    <w:p w14:paraId="2D18748D" w14:textId="1AB594A6" w:rsidR="00AC2213" w:rsidRDefault="00DD40E3" w:rsidP="00660E46">
      <w:pPr>
        <w:spacing w:after="120" w:line="276" w:lineRule="auto"/>
        <w:rPr>
          <w:rFonts w:cstheme="minorHAnsi"/>
          <w:szCs w:val="22"/>
        </w:rPr>
      </w:pPr>
      <w:r>
        <w:rPr>
          <w:rFonts w:cstheme="minorHAnsi"/>
          <w:szCs w:val="22"/>
        </w:rPr>
        <w:t xml:space="preserve">To be eligible for </w:t>
      </w:r>
      <w:r w:rsidR="00B3603A">
        <w:t>voluntary assisted dying</w:t>
      </w:r>
      <w:r w:rsidR="00B3603A">
        <w:rPr>
          <w:rFonts w:cstheme="minorHAnsi"/>
          <w:szCs w:val="22"/>
        </w:rPr>
        <w:t xml:space="preserve"> </w:t>
      </w:r>
      <w:r>
        <w:rPr>
          <w:rFonts w:cstheme="minorHAnsi"/>
          <w:szCs w:val="22"/>
        </w:rPr>
        <w:t>under the proposed law, a person must</w:t>
      </w:r>
      <w:r w:rsidR="004B79E5">
        <w:rPr>
          <w:rFonts w:cstheme="minorHAnsi"/>
          <w:szCs w:val="22"/>
        </w:rPr>
        <w:t>:</w:t>
      </w:r>
    </w:p>
    <w:p w14:paraId="48BD86AF" w14:textId="2AE7EB2C" w:rsidR="004B79E5" w:rsidRDefault="004B79E5" w:rsidP="00660E46">
      <w:pPr>
        <w:pStyle w:val="ListParagraph"/>
        <w:numPr>
          <w:ilvl w:val="0"/>
          <w:numId w:val="14"/>
        </w:numPr>
        <w:spacing w:after="120" w:line="276" w:lineRule="auto"/>
        <w:rPr>
          <w:rFonts w:cstheme="minorHAnsi"/>
          <w:szCs w:val="22"/>
        </w:rPr>
      </w:pPr>
      <w:r>
        <w:rPr>
          <w:rFonts w:cstheme="minorHAnsi"/>
          <w:szCs w:val="22"/>
        </w:rPr>
        <w:t xml:space="preserve">Have a disease, illness or medical condition that is advanced, progressive and </w:t>
      </w:r>
      <w:r w:rsidR="00D13DAC">
        <w:rPr>
          <w:rFonts w:cstheme="minorHAnsi"/>
          <w:szCs w:val="22"/>
        </w:rPr>
        <w:t>is expected to</w:t>
      </w:r>
      <w:r>
        <w:rPr>
          <w:rFonts w:cstheme="minorHAnsi"/>
          <w:szCs w:val="22"/>
        </w:rPr>
        <w:t xml:space="preserve"> cause death</w:t>
      </w:r>
      <w:r w:rsidR="00D13DAC">
        <w:rPr>
          <w:rFonts w:cstheme="minorHAnsi"/>
          <w:szCs w:val="22"/>
        </w:rPr>
        <w:t xml:space="preserve"> w</w:t>
      </w:r>
      <w:r w:rsidR="00F7249B">
        <w:rPr>
          <w:rFonts w:cstheme="minorHAnsi"/>
          <w:szCs w:val="22"/>
        </w:rPr>
        <w:t>ithin 12 months, and which is causing suffering that the person considers to be intolerable;</w:t>
      </w:r>
    </w:p>
    <w:p w14:paraId="1E35AE35" w14:textId="1DD333B7" w:rsidR="00F7249B" w:rsidRDefault="00F7249B" w:rsidP="00660E46">
      <w:pPr>
        <w:pStyle w:val="ListParagraph"/>
        <w:numPr>
          <w:ilvl w:val="0"/>
          <w:numId w:val="14"/>
        </w:numPr>
        <w:spacing w:after="120" w:line="276" w:lineRule="auto"/>
        <w:rPr>
          <w:rFonts w:cstheme="minorHAnsi"/>
          <w:szCs w:val="22"/>
        </w:rPr>
      </w:pPr>
      <w:r>
        <w:rPr>
          <w:rFonts w:cstheme="minorHAnsi"/>
          <w:szCs w:val="22"/>
        </w:rPr>
        <w:t>Have decision-making capacity</w:t>
      </w:r>
      <w:r w:rsidR="00E732AA">
        <w:rPr>
          <w:rFonts w:cstheme="minorHAnsi"/>
          <w:szCs w:val="22"/>
        </w:rPr>
        <w:t>;</w:t>
      </w:r>
    </w:p>
    <w:p w14:paraId="07B6D237" w14:textId="1C47C39B" w:rsidR="002904D2" w:rsidRDefault="002904D2" w:rsidP="00660E46">
      <w:pPr>
        <w:pStyle w:val="ListParagraph"/>
        <w:numPr>
          <w:ilvl w:val="0"/>
          <w:numId w:val="14"/>
        </w:numPr>
        <w:spacing w:after="120" w:line="276" w:lineRule="auto"/>
        <w:rPr>
          <w:rFonts w:cstheme="minorHAnsi"/>
          <w:szCs w:val="22"/>
        </w:rPr>
      </w:pPr>
      <w:r>
        <w:rPr>
          <w:rFonts w:cstheme="minorHAnsi"/>
          <w:szCs w:val="22"/>
        </w:rPr>
        <w:t>Be acting voluntarily and without coercion</w:t>
      </w:r>
      <w:r w:rsidR="00E732AA">
        <w:rPr>
          <w:rFonts w:cstheme="minorHAnsi"/>
          <w:szCs w:val="22"/>
        </w:rPr>
        <w:t>;</w:t>
      </w:r>
    </w:p>
    <w:p w14:paraId="00482E77" w14:textId="401A1C5B" w:rsidR="002904D2" w:rsidRDefault="002904D2" w:rsidP="00660E46">
      <w:pPr>
        <w:pStyle w:val="ListParagraph"/>
        <w:numPr>
          <w:ilvl w:val="0"/>
          <w:numId w:val="14"/>
        </w:numPr>
        <w:spacing w:after="120" w:line="276" w:lineRule="auto"/>
        <w:rPr>
          <w:rFonts w:cstheme="minorHAnsi"/>
          <w:szCs w:val="22"/>
        </w:rPr>
      </w:pPr>
      <w:r>
        <w:rPr>
          <w:rFonts w:cstheme="minorHAnsi"/>
          <w:szCs w:val="22"/>
        </w:rPr>
        <w:t>Be aged at least 18 years</w:t>
      </w:r>
      <w:r w:rsidR="00E732AA">
        <w:rPr>
          <w:rFonts w:cstheme="minorHAnsi"/>
          <w:szCs w:val="22"/>
        </w:rPr>
        <w:t>;</w:t>
      </w:r>
    </w:p>
    <w:p w14:paraId="1EE3FC79" w14:textId="12E3F450" w:rsidR="002904D2" w:rsidRPr="004B79E5" w:rsidRDefault="002904D2" w:rsidP="00660E46">
      <w:pPr>
        <w:pStyle w:val="ListParagraph"/>
        <w:numPr>
          <w:ilvl w:val="0"/>
          <w:numId w:val="14"/>
        </w:numPr>
        <w:spacing w:after="120" w:line="276" w:lineRule="auto"/>
        <w:rPr>
          <w:rFonts w:cstheme="minorHAnsi"/>
          <w:szCs w:val="22"/>
        </w:rPr>
      </w:pPr>
      <w:r>
        <w:rPr>
          <w:rFonts w:cstheme="minorHAnsi"/>
          <w:szCs w:val="22"/>
        </w:rPr>
        <w:t>Fulfil a residency requirement</w:t>
      </w:r>
      <w:r w:rsidR="00E732AA">
        <w:rPr>
          <w:rFonts w:cstheme="minorHAnsi"/>
          <w:szCs w:val="22"/>
        </w:rPr>
        <w:t>.</w:t>
      </w:r>
    </w:p>
    <w:p w14:paraId="642D781A" w14:textId="5A6A7484" w:rsidR="002C1FFB" w:rsidRDefault="004412BE" w:rsidP="00B0039E">
      <w:pPr>
        <w:spacing w:after="120" w:line="276" w:lineRule="auto"/>
        <w:rPr>
          <w:rFonts w:cstheme="minorHAnsi"/>
          <w:szCs w:val="22"/>
        </w:rPr>
      </w:pPr>
      <w:r>
        <w:rPr>
          <w:rFonts w:cstheme="minorHAnsi"/>
          <w:szCs w:val="22"/>
        </w:rPr>
        <w:t xml:space="preserve">To access </w:t>
      </w:r>
      <w:r w:rsidR="00B3603A">
        <w:t>voluntary assisted dying</w:t>
      </w:r>
      <w:r w:rsidR="00B3603A">
        <w:rPr>
          <w:rFonts w:cstheme="minorHAnsi"/>
          <w:szCs w:val="22"/>
        </w:rPr>
        <w:t xml:space="preserve"> </w:t>
      </w:r>
      <w:r>
        <w:rPr>
          <w:rFonts w:cstheme="minorHAnsi"/>
          <w:szCs w:val="22"/>
        </w:rPr>
        <w:t xml:space="preserve">under the proposed law, a person must be separately and independently assessed by two relevantly trained doctors, </w:t>
      </w:r>
      <w:r w:rsidR="002F4ECE">
        <w:rPr>
          <w:rFonts w:cstheme="minorHAnsi"/>
          <w:szCs w:val="22"/>
        </w:rPr>
        <w:t xml:space="preserve">both of whom </w:t>
      </w:r>
      <w:r w:rsidR="001606D8">
        <w:rPr>
          <w:rFonts w:cstheme="minorHAnsi"/>
          <w:szCs w:val="22"/>
        </w:rPr>
        <w:t>must</w:t>
      </w:r>
      <w:r w:rsidR="002F4ECE">
        <w:rPr>
          <w:rFonts w:cstheme="minorHAnsi"/>
          <w:szCs w:val="22"/>
        </w:rPr>
        <w:t xml:space="preserve"> </w:t>
      </w:r>
      <w:r w:rsidR="001606D8">
        <w:rPr>
          <w:rFonts w:cstheme="minorHAnsi"/>
          <w:szCs w:val="22"/>
        </w:rPr>
        <w:t>be satisfied that the</w:t>
      </w:r>
      <w:r w:rsidR="00AD3A6A">
        <w:rPr>
          <w:rFonts w:cstheme="minorHAnsi"/>
          <w:szCs w:val="22"/>
        </w:rPr>
        <w:t xml:space="preserve"> person</w:t>
      </w:r>
      <w:r w:rsidR="001606D8">
        <w:rPr>
          <w:rFonts w:cstheme="minorHAnsi"/>
          <w:szCs w:val="22"/>
        </w:rPr>
        <w:t xml:space="preserve"> meet</w:t>
      </w:r>
      <w:r w:rsidR="00AD3A6A">
        <w:rPr>
          <w:rFonts w:cstheme="minorHAnsi"/>
          <w:szCs w:val="22"/>
        </w:rPr>
        <w:t>s</w:t>
      </w:r>
      <w:r>
        <w:rPr>
          <w:rFonts w:cstheme="minorHAnsi"/>
          <w:szCs w:val="22"/>
        </w:rPr>
        <w:t xml:space="preserve"> </w:t>
      </w:r>
      <w:r w:rsidR="00663806">
        <w:rPr>
          <w:rFonts w:cstheme="minorHAnsi"/>
          <w:szCs w:val="22"/>
        </w:rPr>
        <w:t xml:space="preserve">all of </w:t>
      </w:r>
      <w:r>
        <w:rPr>
          <w:rFonts w:cstheme="minorHAnsi"/>
          <w:szCs w:val="22"/>
        </w:rPr>
        <w:t>the eligibility criteria</w:t>
      </w:r>
      <w:r w:rsidR="001606D8">
        <w:rPr>
          <w:rFonts w:cstheme="minorHAnsi"/>
          <w:szCs w:val="22"/>
        </w:rPr>
        <w:t xml:space="preserve">. </w:t>
      </w:r>
      <w:r w:rsidR="001C51E2">
        <w:rPr>
          <w:rFonts w:cstheme="minorHAnsi"/>
          <w:szCs w:val="22"/>
        </w:rPr>
        <w:t>Three separate requests from the person must be made, with a minimum waiting period of at least 9 days between the first and final request.</w:t>
      </w:r>
      <w:r w:rsidR="0041087A">
        <w:rPr>
          <w:rFonts w:cstheme="minorHAnsi"/>
          <w:szCs w:val="22"/>
        </w:rPr>
        <w:t xml:space="preserve"> </w:t>
      </w:r>
      <w:r w:rsidR="00CC04A5">
        <w:rPr>
          <w:rFonts w:cstheme="minorHAnsi"/>
          <w:szCs w:val="22"/>
        </w:rPr>
        <w:t>One such request must be made in writing</w:t>
      </w:r>
      <w:r w:rsidR="002D4FD7">
        <w:rPr>
          <w:rFonts w:cstheme="minorHAnsi"/>
          <w:szCs w:val="22"/>
        </w:rPr>
        <w:t xml:space="preserve"> and witnessed by two eligible witnesses who cannot be anyone who knows or believes they are to be a beneficiary under a will of the person</w:t>
      </w:r>
      <w:r w:rsidR="004F7D0F">
        <w:rPr>
          <w:rFonts w:cstheme="minorHAnsi"/>
          <w:szCs w:val="22"/>
        </w:rPr>
        <w:t xml:space="preserve">, or who may otherwise benefit financially </w:t>
      </w:r>
      <w:r w:rsidR="0059053A">
        <w:rPr>
          <w:rFonts w:cstheme="minorHAnsi"/>
          <w:szCs w:val="22"/>
        </w:rPr>
        <w:t xml:space="preserve">or in any other material way from the person’s death. </w:t>
      </w:r>
      <w:r w:rsidR="0041087A">
        <w:rPr>
          <w:rFonts w:cstheme="minorHAnsi"/>
          <w:szCs w:val="22"/>
        </w:rPr>
        <w:t xml:space="preserve">Doctors cannot initiate conversations about </w:t>
      </w:r>
      <w:r w:rsidR="002C742A">
        <w:t>voluntary assisted dying</w:t>
      </w:r>
      <w:r w:rsidR="00B0039E">
        <w:rPr>
          <w:rFonts w:cstheme="minorHAnsi"/>
          <w:szCs w:val="22"/>
        </w:rPr>
        <w:t>,</w:t>
      </w:r>
      <w:r w:rsidR="00A60381">
        <w:rPr>
          <w:rFonts w:cstheme="minorHAnsi"/>
          <w:szCs w:val="22"/>
        </w:rPr>
        <w:t xml:space="preserve"> unless also informing</w:t>
      </w:r>
      <w:r w:rsidR="009A1C9C">
        <w:rPr>
          <w:rFonts w:cstheme="minorHAnsi"/>
          <w:szCs w:val="22"/>
        </w:rPr>
        <w:t xml:space="preserve"> the person about treatment options and palliative care services available to the person, and the person must be told </w:t>
      </w:r>
      <w:r w:rsidR="000A6223">
        <w:rPr>
          <w:rFonts w:cstheme="minorHAnsi"/>
          <w:szCs w:val="22"/>
        </w:rPr>
        <w:t>more than once that they may decide at any time not to continue</w:t>
      </w:r>
      <w:r w:rsidR="006949E8">
        <w:rPr>
          <w:rFonts w:cstheme="minorHAnsi"/>
          <w:szCs w:val="22"/>
        </w:rPr>
        <w:t xml:space="preserve"> with</w:t>
      </w:r>
      <w:r w:rsidR="000A6223">
        <w:rPr>
          <w:rFonts w:cstheme="minorHAnsi"/>
          <w:szCs w:val="22"/>
        </w:rPr>
        <w:t xml:space="preserve"> the </w:t>
      </w:r>
      <w:r w:rsidR="00B3603A">
        <w:t>voluntary assisted dying</w:t>
      </w:r>
      <w:r w:rsidR="00B3603A">
        <w:rPr>
          <w:rFonts w:cstheme="minorHAnsi"/>
          <w:szCs w:val="22"/>
        </w:rPr>
        <w:t xml:space="preserve"> </w:t>
      </w:r>
      <w:r w:rsidR="000A6223">
        <w:rPr>
          <w:rFonts w:cstheme="minorHAnsi"/>
          <w:szCs w:val="22"/>
        </w:rPr>
        <w:t>process.</w:t>
      </w:r>
      <w:r w:rsidR="00CE1584">
        <w:rPr>
          <w:rFonts w:cstheme="minorHAnsi"/>
          <w:szCs w:val="22"/>
        </w:rPr>
        <w:t xml:space="preserve"> Self</w:t>
      </w:r>
      <w:r w:rsidR="00F83C60">
        <w:rPr>
          <w:rFonts w:cstheme="minorHAnsi"/>
          <w:szCs w:val="22"/>
        </w:rPr>
        <w:t xml:space="preserve">-administration is the default method </w:t>
      </w:r>
      <w:r w:rsidR="00242230">
        <w:rPr>
          <w:rFonts w:cstheme="minorHAnsi"/>
          <w:szCs w:val="22"/>
        </w:rPr>
        <w:t>and practitioner administration is only permitted when self-administration is deemed inappropriate.</w:t>
      </w:r>
    </w:p>
    <w:p w14:paraId="2577B1FF" w14:textId="31322EEE" w:rsidR="000367FA" w:rsidRDefault="000367FA" w:rsidP="00B0039E">
      <w:pPr>
        <w:spacing w:after="120" w:line="276" w:lineRule="auto"/>
        <w:rPr>
          <w:rFonts w:cstheme="minorBidi"/>
        </w:rPr>
      </w:pPr>
      <w:r w:rsidRPr="603805CF">
        <w:rPr>
          <w:rFonts w:cstheme="minorBidi"/>
        </w:rPr>
        <w:t xml:space="preserve">The proposed legislative scheme </w:t>
      </w:r>
      <w:r w:rsidR="00E40E5C" w:rsidRPr="603805CF">
        <w:rPr>
          <w:rFonts w:cstheme="minorBidi"/>
        </w:rPr>
        <w:t xml:space="preserve">also </w:t>
      </w:r>
      <w:r w:rsidRPr="603805CF">
        <w:rPr>
          <w:rFonts w:cstheme="minorBidi"/>
        </w:rPr>
        <w:t>provides legal protections for</w:t>
      </w:r>
      <w:r w:rsidR="00925225" w:rsidRPr="603805CF">
        <w:rPr>
          <w:rFonts w:cstheme="minorBidi"/>
        </w:rPr>
        <w:t xml:space="preserve"> health professionals</w:t>
      </w:r>
      <w:r w:rsidR="00213F29" w:rsidRPr="603805CF">
        <w:rPr>
          <w:rFonts w:cstheme="minorBidi"/>
        </w:rPr>
        <w:t xml:space="preserve"> who have a conscientious object</w:t>
      </w:r>
      <w:r w:rsidR="00E40E5C" w:rsidRPr="603805CF">
        <w:rPr>
          <w:rFonts w:cstheme="minorBidi"/>
        </w:rPr>
        <w:t xml:space="preserve">ion; </w:t>
      </w:r>
      <w:r w:rsidR="00750D34" w:rsidRPr="603805CF">
        <w:rPr>
          <w:rFonts w:cstheme="minorBidi"/>
        </w:rPr>
        <w:t>establishes an oversight board</w:t>
      </w:r>
      <w:r w:rsidR="00B270A6" w:rsidRPr="603805CF">
        <w:rPr>
          <w:rFonts w:cstheme="minorBidi"/>
        </w:rPr>
        <w:t>; creates a Statewide Care Navigator Service</w:t>
      </w:r>
      <w:r w:rsidR="00D83434" w:rsidRPr="603805CF">
        <w:rPr>
          <w:rFonts w:cstheme="minorBidi"/>
        </w:rPr>
        <w:t xml:space="preserve">; proposes seven new criminal offence provisions; </w:t>
      </w:r>
      <w:r w:rsidR="002337F9" w:rsidRPr="603805CF">
        <w:rPr>
          <w:rFonts w:cstheme="minorBidi"/>
        </w:rPr>
        <w:t xml:space="preserve">establishes scope for Queensland’s Civil and Administrative Tribunal (QCAT) to </w:t>
      </w:r>
      <w:r w:rsidR="00B6278F" w:rsidRPr="603805CF">
        <w:rPr>
          <w:rFonts w:cstheme="minorBidi"/>
        </w:rPr>
        <w:t>review certain decisions</w:t>
      </w:r>
      <w:r w:rsidR="00EB5658">
        <w:rPr>
          <w:rFonts w:cstheme="minorBidi"/>
        </w:rPr>
        <w:t>;</w:t>
      </w:r>
      <w:r w:rsidR="002E41A0">
        <w:rPr>
          <w:rFonts w:cstheme="minorBidi"/>
        </w:rPr>
        <w:t xml:space="preserve"> and </w:t>
      </w:r>
      <w:r w:rsidR="009E7804">
        <w:rPr>
          <w:rFonts w:cstheme="minorBidi"/>
        </w:rPr>
        <w:t>provides for a review of the legislative framework</w:t>
      </w:r>
      <w:r w:rsidR="000D414A">
        <w:rPr>
          <w:rFonts w:cstheme="minorBidi"/>
        </w:rPr>
        <w:t xml:space="preserve"> 3 years after its commencement.</w:t>
      </w:r>
    </w:p>
    <w:p w14:paraId="5B48A730" w14:textId="77777777" w:rsidR="00D26891" w:rsidRDefault="00D26891" w:rsidP="00B0039E">
      <w:pPr>
        <w:spacing w:after="120" w:line="276" w:lineRule="auto"/>
        <w:rPr>
          <w:rFonts w:cstheme="minorBidi"/>
        </w:rPr>
      </w:pPr>
    </w:p>
    <w:p w14:paraId="413C5708" w14:textId="44D6B36E" w:rsidR="00BC2FC5" w:rsidRPr="000A4A5F" w:rsidRDefault="00D1786E" w:rsidP="000A4A5F">
      <w:pPr>
        <w:pStyle w:val="Heading1"/>
        <w:spacing w:before="0" w:after="120" w:line="240" w:lineRule="auto"/>
        <w:rPr>
          <w:rFonts w:cstheme="minorHAnsi"/>
        </w:rPr>
      </w:pPr>
      <w:r>
        <w:rPr>
          <w:rFonts w:cstheme="minorHAnsi"/>
        </w:rPr>
        <w:t xml:space="preserve">QAI position </w:t>
      </w:r>
    </w:p>
    <w:p w14:paraId="4C4F1FBD" w14:textId="77777777" w:rsidR="001C1D9A" w:rsidRPr="001C1D9A" w:rsidRDefault="001C1D9A" w:rsidP="001C1D9A">
      <w:pPr>
        <w:pStyle w:val="ListParagraph"/>
        <w:tabs>
          <w:tab w:val="clear" w:pos="288"/>
          <w:tab w:val="left" w:pos="426"/>
        </w:tabs>
        <w:spacing w:line="276" w:lineRule="auto"/>
        <w:ind w:left="426"/>
        <w:rPr>
          <w:b/>
        </w:rPr>
      </w:pPr>
    </w:p>
    <w:p w14:paraId="11E2C720" w14:textId="736A33B8" w:rsidR="006B00FD" w:rsidRPr="001C1D9A" w:rsidRDefault="002D6BB3" w:rsidP="001C1D9A">
      <w:pPr>
        <w:pStyle w:val="ListParagraph"/>
        <w:numPr>
          <w:ilvl w:val="0"/>
          <w:numId w:val="18"/>
        </w:numPr>
        <w:tabs>
          <w:tab w:val="clear" w:pos="288"/>
          <w:tab w:val="left" w:pos="426"/>
        </w:tabs>
        <w:spacing w:line="276" w:lineRule="auto"/>
        <w:ind w:left="426" w:hanging="426"/>
        <w:rPr>
          <w:b/>
        </w:rPr>
      </w:pPr>
      <w:r w:rsidRPr="00E26CBD">
        <w:t xml:space="preserve">QAI’s mission is to </w:t>
      </w:r>
      <w:r w:rsidR="005432C7" w:rsidRPr="00E26CBD">
        <w:t>advocate for the protection</w:t>
      </w:r>
      <w:r w:rsidR="00DB205A" w:rsidRPr="00E26CBD">
        <w:t xml:space="preserve"> and </w:t>
      </w:r>
      <w:r w:rsidR="005432C7" w:rsidRPr="00E26CBD">
        <w:t xml:space="preserve">advancement of the </w:t>
      </w:r>
      <w:r w:rsidR="00765E80" w:rsidRPr="00E26CBD">
        <w:t>fundamental needs</w:t>
      </w:r>
      <w:r w:rsidR="005432C7" w:rsidRPr="00E26CBD">
        <w:t xml:space="preserve">, </w:t>
      </w:r>
      <w:r w:rsidR="00765E80" w:rsidRPr="00E26CBD">
        <w:t xml:space="preserve">rights </w:t>
      </w:r>
      <w:r w:rsidR="005432C7" w:rsidRPr="00E26CBD">
        <w:t xml:space="preserve">and lives </w:t>
      </w:r>
      <w:r w:rsidR="00765E80" w:rsidRPr="00E26CBD">
        <w:t xml:space="preserve">of the most vulnerable </w:t>
      </w:r>
      <w:r w:rsidR="00E40EAA" w:rsidRPr="00E26CBD">
        <w:t>people with disability in Queensland.</w:t>
      </w:r>
      <w:r w:rsidR="00DB3A9D" w:rsidRPr="00E26CBD">
        <w:t xml:space="preserve"> </w:t>
      </w:r>
      <w:r w:rsidR="0091531C" w:rsidRPr="00E26CBD">
        <w:t xml:space="preserve"> </w:t>
      </w:r>
      <w:r w:rsidR="003C2DC8" w:rsidRPr="00E26CBD">
        <w:t>QAI believes that e</w:t>
      </w:r>
      <w:r w:rsidR="000A25D8" w:rsidRPr="00E26CBD">
        <w:t>very life is of</w:t>
      </w:r>
      <w:r w:rsidR="007D105C" w:rsidRPr="00E26CBD">
        <w:t xml:space="preserve"> </w:t>
      </w:r>
      <w:r w:rsidR="006C30F8" w:rsidRPr="00E26CBD">
        <w:t>intrinsic</w:t>
      </w:r>
      <w:r w:rsidR="000A25D8" w:rsidRPr="00E26CBD">
        <w:t xml:space="preserve"> value</w:t>
      </w:r>
      <w:r w:rsidR="00BA2A6D" w:rsidRPr="00E26CBD">
        <w:t>. All human beings are uniqu</w:t>
      </w:r>
      <w:r w:rsidR="0081206C" w:rsidRPr="00E26CBD">
        <w:t>e</w:t>
      </w:r>
      <w:r w:rsidR="00A5403F" w:rsidRPr="00E26CBD">
        <w:t xml:space="preserve"> and </w:t>
      </w:r>
      <w:r w:rsidR="00E14284" w:rsidRPr="00E26CBD">
        <w:t>must</w:t>
      </w:r>
      <w:r w:rsidR="00A5403F" w:rsidRPr="00E26CBD">
        <w:t xml:space="preserve"> be afforded </w:t>
      </w:r>
      <w:r w:rsidR="00166A24" w:rsidRPr="00E26CBD">
        <w:t xml:space="preserve">equal </w:t>
      </w:r>
      <w:r w:rsidR="00A5403F" w:rsidRPr="00E26CBD">
        <w:t xml:space="preserve">dignity, </w:t>
      </w:r>
      <w:r w:rsidR="001F07DA" w:rsidRPr="00E26CBD">
        <w:t>respect,</w:t>
      </w:r>
      <w:r w:rsidR="00A5403F" w:rsidRPr="00E26CBD">
        <w:t xml:space="preserve"> and protection.</w:t>
      </w:r>
    </w:p>
    <w:p w14:paraId="6BA728B4" w14:textId="77777777" w:rsidR="006B00FD" w:rsidRDefault="006B00FD" w:rsidP="00882A19">
      <w:pPr>
        <w:tabs>
          <w:tab w:val="clear" w:pos="288"/>
          <w:tab w:val="left" w:pos="426"/>
        </w:tabs>
        <w:spacing w:line="276" w:lineRule="auto"/>
        <w:ind w:left="426" w:hanging="426"/>
      </w:pPr>
    </w:p>
    <w:p w14:paraId="19F50922" w14:textId="7569CE1C" w:rsidR="006B00FD" w:rsidRDefault="00AA37C9" w:rsidP="00A320EE">
      <w:pPr>
        <w:pStyle w:val="ListParagraph"/>
        <w:numPr>
          <w:ilvl w:val="0"/>
          <w:numId w:val="18"/>
        </w:numPr>
        <w:tabs>
          <w:tab w:val="clear" w:pos="288"/>
          <w:tab w:val="left" w:pos="426"/>
        </w:tabs>
        <w:spacing w:line="276" w:lineRule="auto"/>
        <w:ind w:left="426" w:hanging="426"/>
      </w:pPr>
      <w:r>
        <w:lastRenderedPageBreak/>
        <w:t>QAI</w:t>
      </w:r>
      <w:r w:rsidR="007413C5">
        <w:t xml:space="preserve"> </w:t>
      </w:r>
      <w:r w:rsidR="000E0722">
        <w:t xml:space="preserve">is </w:t>
      </w:r>
      <w:r w:rsidR="004E3287">
        <w:t>guided</w:t>
      </w:r>
      <w:r w:rsidR="000E0722">
        <w:t xml:space="preserve"> by the Convention on the Rights of Persons with Disabilities (CRPD) and </w:t>
      </w:r>
      <w:r w:rsidR="00AD13D2">
        <w:t>its General principles.</w:t>
      </w:r>
      <w:r w:rsidR="00790321">
        <w:t xml:space="preserve"> </w:t>
      </w:r>
      <w:r w:rsidR="003E20F4">
        <w:t xml:space="preserve">QAI acknowledges </w:t>
      </w:r>
      <w:r w:rsidR="00DB7B04">
        <w:t>the multip</w:t>
      </w:r>
      <w:r w:rsidR="00D12C41">
        <w:t xml:space="preserve">le and sometimes conflicting human rights engaged </w:t>
      </w:r>
      <w:r w:rsidR="0063784C">
        <w:t xml:space="preserve">by </w:t>
      </w:r>
      <w:r w:rsidR="009A44DD">
        <w:t>voluntary assisted dying</w:t>
      </w:r>
      <w:r w:rsidR="00F72EEE">
        <w:t>, including the right to life</w:t>
      </w:r>
      <w:r w:rsidR="00BB3026">
        <w:t>;</w:t>
      </w:r>
      <w:r w:rsidR="00F72EEE">
        <w:t xml:space="preserve"> the right</w:t>
      </w:r>
      <w:r w:rsidR="0058032F">
        <w:t xml:space="preserve"> to freedom from exploitation</w:t>
      </w:r>
      <w:r w:rsidR="008843BB">
        <w:t>, violence and abuse</w:t>
      </w:r>
      <w:r w:rsidR="00BB3026">
        <w:t>;</w:t>
      </w:r>
      <w:r w:rsidR="00BB27C0">
        <w:t xml:space="preserve"> the right to equal recognition </w:t>
      </w:r>
      <w:r w:rsidR="00A33347">
        <w:t>before the law</w:t>
      </w:r>
      <w:r w:rsidR="00BB3026">
        <w:t>;</w:t>
      </w:r>
      <w:r w:rsidR="00A33347">
        <w:t xml:space="preserve"> and the right</w:t>
      </w:r>
      <w:r w:rsidR="007A76C1">
        <w:t xml:space="preserve"> to health</w:t>
      </w:r>
      <w:r w:rsidR="00026D32">
        <w:t>.</w:t>
      </w:r>
    </w:p>
    <w:p w14:paraId="7CA8088F" w14:textId="77777777" w:rsidR="00BC2FC5" w:rsidRDefault="00BC2FC5" w:rsidP="00BC2FC5">
      <w:pPr>
        <w:tabs>
          <w:tab w:val="clear" w:pos="288"/>
          <w:tab w:val="left" w:pos="426"/>
        </w:tabs>
        <w:spacing w:line="276" w:lineRule="auto"/>
      </w:pPr>
    </w:p>
    <w:p w14:paraId="26D24A13" w14:textId="33274A9B" w:rsidR="006B00FD" w:rsidRDefault="00AA3989" w:rsidP="00454D5E">
      <w:pPr>
        <w:pStyle w:val="ListParagraph"/>
        <w:numPr>
          <w:ilvl w:val="0"/>
          <w:numId w:val="18"/>
        </w:numPr>
        <w:tabs>
          <w:tab w:val="clear" w:pos="288"/>
          <w:tab w:val="left" w:pos="426"/>
        </w:tabs>
        <w:spacing w:line="276" w:lineRule="auto"/>
        <w:ind w:left="426" w:hanging="426"/>
      </w:pPr>
      <w:r>
        <w:t>QAI</w:t>
      </w:r>
      <w:r w:rsidR="00993B66">
        <w:t xml:space="preserve"> upholds the right</w:t>
      </w:r>
      <w:r w:rsidR="00051A8B">
        <w:t xml:space="preserve"> of people with disability to exercise</w:t>
      </w:r>
      <w:r w:rsidR="00885D01">
        <w:t xml:space="preserve"> individual</w:t>
      </w:r>
      <w:r w:rsidR="00051A8B">
        <w:t xml:space="preserve"> autonomy</w:t>
      </w:r>
      <w:r w:rsidR="007F7F8D">
        <w:t>,</w:t>
      </w:r>
      <w:r w:rsidR="00F34FF3">
        <w:t xml:space="preserve"> self-determination</w:t>
      </w:r>
      <w:r w:rsidR="00681599">
        <w:t xml:space="preserve">, </w:t>
      </w:r>
      <w:r w:rsidR="007F7F8D">
        <w:t>and th</w:t>
      </w:r>
      <w:r w:rsidR="00F74D87">
        <w:t>e</w:t>
      </w:r>
      <w:r w:rsidR="00681599">
        <w:t xml:space="preserve"> freedom to make</w:t>
      </w:r>
      <w:r w:rsidR="002009E4">
        <w:t xml:space="preserve"> one’s own choices</w:t>
      </w:r>
      <w:r w:rsidR="00D14DE2">
        <w:t>.</w:t>
      </w:r>
      <w:r w:rsidR="00EF568B">
        <w:t xml:space="preserve"> This extends to decision-making </w:t>
      </w:r>
      <w:r w:rsidR="006757EA">
        <w:t xml:space="preserve">regarding </w:t>
      </w:r>
      <w:r w:rsidR="00D930FB">
        <w:t>end-of-life</w:t>
      </w:r>
      <w:r w:rsidR="00AB10BE">
        <w:t xml:space="preserve"> care</w:t>
      </w:r>
      <w:r w:rsidR="00EB4A8F">
        <w:t>, including</w:t>
      </w:r>
      <w:r w:rsidR="007F5757">
        <w:t xml:space="preserve"> access</w:t>
      </w:r>
      <w:r w:rsidR="00A54E7B">
        <w:t>ing</w:t>
      </w:r>
      <w:r w:rsidR="007F5757">
        <w:t xml:space="preserve"> voluntary assisted dying on an equal basis with others.</w:t>
      </w:r>
    </w:p>
    <w:p w14:paraId="4D7D22EB" w14:textId="77777777" w:rsidR="0033005B" w:rsidRDefault="0033005B" w:rsidP="0033005B">
      <w:pPr>
        <w:tabs>
          <w:tab w:val="clear" w:pos="288"/>
          <w:tab w:val="left" w:pos="426"/>
        </w:tabs>
        <w:spacing w:line="276" w:lineRule="auto"/>
      </w:pPr>
    </w:p>
    <w:p w14:paraId="53A5705F" w14:textId="2AB6B878" w:rsidR="002F6CA0" w:rsidRDefault="000D5E7F" w:rsidP="00882A19">
      <w:pPr>
        <w:pStyle w:val="ListParagraph"/>
        <w:numPr>
          <w:ilvl w:val="0"/>
          <w:numId w:val="18"/>
        </w:numPr>
        <w:tabs>
          <w:tab w:val="clear" w:pos="288"/>
          <w:tab w:val="left" w:pos="426"/>
        </w:tabs>
        <w:spacing w:line="276" w:lineRule="auto"/>
        <w:ind w:left="426" w:hanging="426"/>
      </w:pPr>
      <w:r>
        <w:t xml:space="preserve">QAI is </w:t>
      </w:r>
      <w:r w:rsidR="001C7638">
        <w:t>conscious</w:t>
      </w:r>
      <w:r w:rsidR="00DB7230">
        <w:t xml:space="preserve"> of the devaluation of people with disability in Australian society</w:t>
      </w:r>
      <w:r w:rsidR="007A0740">
        <w:t xml:space="preserve"> </w:t>
      </w:r>
      <w:r w:rsidR="00437D6D">
        <w:t xml:space="preserve">and is </w:t>
      </w:r>
      <w:r w:rsidR="00B97F79">
        <w:t xml:space="preserve">vigilant </w:t>
      </w:r>
      <w:r w:rsidR="00A94346">
        <w:t>about</w:t>
      </w:r>
      <w:r w:rsidR="00E43C68">
        <w:t xml:space="preserve"> </w:t>
      </w:r>
      <w:r w:rsidR="009B1BE1">
        <w:t>propose</w:t>
      </w:r>
      <w:r w:rsidR="00DC69C9">
        <w:t>d laws that</w:t>
      </w:r>
      <w:r w:rsidR="00FD6930">
        <w:t xml:space="preserve"> </w:t>
      </w:r>
      <w:r w:rsidR="0037740A">
        <w:t xml:space="preserve">will </w:t>
      </w:r>
      <w:r w:rsidR="00A45879">
        <w:t>further</w:t>
      </w:r>
      <w:r w:rsidR="00FD6930">
        <w:t xml:space="preserve"> </w:t>
      </w:r>
      <w:r w:rsidR="008F1AA2">
        <w:t>e</w:t>
      </w:r>
      <w:r w:rsidR="00CC2911">
        <w:t xml:space="preserve">ntrench their </w:t>
      </w:r>
      <w:r w:rsidR="00615E07">
        <w:t>marginalisation</w:t>
      </w:r>
      <w:r w:rsidR="00CC2911">
        <w:t>.</w:t>
      </w:r>
      <w:r w:rsidR="008F1AA2">
        <w:t xml:space="preserve"> </w:t>
      </w:r>
      <w:r w:rsidR="008C200D">
        <w:t>According to a Social Role Valorisation (SRV) framewor</w:t>
      </w:r>
      <w:r w:rsidR="00B309B4">
        <w:t>k,</w:t>
      </w:r>
      <w:r w:rsidR="007A5347">
        <w:t xml:space="preserve"> </w:t>
      </w:r>
      <w:r w:rsidR="007A5347" w:rsidRPr="009C3D7C">
        <w:t xml:space="preserve">people with disability are excluded and denied access to a ‘good, ordinary life’ (a life full of richness and meaning) because they hold a devalued status. </w:t>
      </w:r>
      <w:r w:rsidR="00DE2A8D">
        <w:t>That is</w:t>
      </w:r>
      <w:r w:rsidR="00C73A9E">
        <w:t>;</w:t>
      </w:r>
      <w:r w:rsidR="007A5347" w:rsidRPr="009C3D7C">
        <w:t xml:space="preserve"> they have characteristics linked to their impairment that are not typically valued by the wider community, such as being dependent on others or looking different, and are consequently perceived</w:t>
      </w:r>
      <w:r w:rsidR="00A22BE0">
        <w:t xml:space="preserve"> </w:t>
      </w:r>
      <w:r w:rsidR="0051041A">
        <w:t>negatively</w:t>
      </w:r>
      <w:r w:rsidR="00505313">
        <w:t xml:space="preserve"> and</w:t>
      </w:r>
      <w:r w:rsidR="0051041A">
        <w:t xml:space="preserve"> </w:t>
      </w:r>
      <w:r w:rsidR="007A5347" w:rsidRPr="009C3D7C">
        <w:t>treated</w:t>
      </w:r>
      <w:r w:rsidR="00FD3A98">
        <w:t xml:space="preserve"> differently</w:t>
      </w:r>
      <w:r w:rsidR="00F374ED">
        <w:t xml:space="preserve">. </w:t>
      </w:r>
      <w:r w:rsidR="00D66ECB">
        <w:t xml:space="preserve">Their </w:t>
      </w:r>
      <w:r w:rsidR="007A5347" w:rsidRPr="009C3D7C">
        <w:t>reject</w:t>
      </w:r>
      <w:r w:rsidR="00D66ECB">
        <w:t>ion from</w:t>
      </w:r>
      <w:r w:rsidR="007A5347" w:rsidRPr="009C3D7C">
        <w:t xml:space="preserve"> the community</w:t>
      </w:r>
      <w:r w:rsidR="00D66ECB">
        <w:t xml:space="preserve"> is</w:t>
      </w:r>
      <w:r w:rsidR="009A5D9D" w:rsidRPr="009C3D7C">
        <w:t xml:space="preserve"> then reinforced through </w:t>
      </w:r>
      <w:r w:rsidR="00891967">
        <w:t xml:space="preserve">ableist </w:t>
      </w:r>
      <w:r w:rsidR="009A5D9D" w:rsidRPr="009C3D7C">
        <w:t>language and imagery and by people with disability internalising the messages around them and adopting the roles th</w:t>
      </w:r>
      <w:r w:rsidR="00AC4AE9">
        <w:t>at th</w:t>
      </w:r>
      <w:r w:rsidR="009A5D9D" w:rsidRPr="009C3D7C">
        <w:t>ey are given.</w:t>
      </w:r>
      <w:r w:rsidR="00605F39">
        <w:rPr>
          <w:rStyle w:val="FootnoteReference"/>
        </w:rPr>
        <w:footnoteReference w:id="5"/>
      </w:r>
      <w:r w:rsidR="009A5D9D" w:rsidRPr="009C3D7C">
        <w:t xml:space="preserve"> </w:t>
      </w:r>
    </w:p>
    <w:p w14:paraId="0CD4CAA0" w14:textId="77777777" w:rsidR="002F6CA0" w:rsidRDefault="002F6CA0" w:rsidP="00882A19">
      <w:pPr>
        <w:tabs>
          <w:tab w:val="clear" w:pos="288"/>
          <w:tab w:val="left" w:pos="426"/>
        </w:tabs>
        <w:spacing w:line="276" w:lineRule="auto"/>
        <w:ind w:left="426" w:hanging="426"/>
      </w:pPr>
    </w:p>
    <w:p w14:paraId="1AB4B6D3" w14:textId="0CB95DC5" w:rsidR="00304539" w:rsidRDefault="00E76F40" w:rsidP="00304539">
      <w:pPr>
        <w:pStyle w:val="ListParagraph"/>
        <w:tabs>
          <w:tab w:val="clear" w:pos="288"/>
          <w:tab w:val="left" w:pos="426"/>
        </w:tabs>
        <w:spacing w:line="276" w:lineRule="auto"/>
        <w:ind w:left="426"/>
      </w:pPr>
      <w:r>
        <w:t>L</w:t>
      </w:r>
      <w:r w:rsidR="00A35309">
        <w:t>egalis</w:t>
      </w:r>
      <w:r>
        <w:t>ing</w:t>
      </w:r>
      <w:r w:rsidR="00A35309">
        <w:t xml:space="preserve"> voluntary assisted dyin</w:t>
      </w:r>
      <w:r w:rsidR="00D01C89">
        <w:t xml:space="preserve">g </w:t>
      </w:r>
      <w:r w:rsidR="00C94546">
        <w:t>risk</w:t>
      </w:r>
      <w:r>
        <w:t>s</w:t>
      </w:r>
      <w:r w:rsidR="001F6791">
        <w:t xml:space="preserve"> </w:t>
      </w:r>
      <w:r w:rsidR="00AE378F">
        <w:t>further e</w:t>
      </w:r>
      <w:r w:rsidR="00FC7936">
        <w:t>mbedding th</w:t>
      </w:r>
      <w:r w:rsidR="00460FEE">
        <w:t xml:space="preserve">is devaluation by legitimising </w:t>
      </w:r>
      <w:r w:rsidR="009C0CE2">
        <w:t>a</w:t>
      </w:r>
      <w:r w:rsidR="00460FEE">
        <w:t xml:space="preserve"> connection between</w:t>
      </w:r>
      <w:r w:rsidR="00B62CA2">
        <w:t xml:space="preserve"> </w:t>
      </w:r>
      <w:r w:rsidR="00D106B8">
        <w:t>traits</w:t>
      </w:r>
      <w:r w:rsidR="00D76766">
        <w:t xml:space="preserve"> </w:t>
      </w:r>
      <w:r w:rsidR="00741B4D">
        <w:t xml:space="preserve">that are typically associated with disability </w:t>
      </w:r>
      <w:r w:rsidR="00AA3DCA">
        <w:t>(</w:t>
      </w:r>
      <w:r w:rsidR="00D76766">
        <w:t>such as dependence, pain</w:t>
      </w:r>
      <w:r w:rsidR="00171C12">
        <w:t xml:space="preserve"> and</w:t>
      </w:r>
      <w:r w:rsidR="00D76766">
        <w:t xml:space="preserve"> </w:t>
      </w:r>
      <w:r w:rsidR="009239AF">
        <w:t>illness</w:t>
      </w:r>
      <w:r w:rsidR="00AA3DCA">
        <w:t>)</w:t>
      </w:r>
      <w:r w:rsidR="00E3084E">
        <w:t xml:space="preserve"> </w:t>
      </w:r>
      <w:r w:rsidR="0042572E">
        <w:t>with</w:t>
      </w:r>
      <w:r w:rsidR="00E3084E">
        <w:t xml:space="preserve"> death</w:t>
      </w:r>
      <w:r w:rsidR="00AB22D5">
        <w:t xml:space="preserve">. </w:t>
      </w:r>
      <w:r w:rsidR="00334B5B">
        <w:t>A</w:t>
      </w:r>
      <w:r w:rsidR="003B4F5D">
        <w:t xml:space="preserve"> person</w:t>
      </w:r>
      <w:r w:rsidR="00334B5B">
        <w:t xml:space="preserve"> with disability</w:t>
      </w:r>
      <w:r w:rsidR="00AE4866">
        <w:t>’s</w:t>
      </w:r>
      <w:r w:rsidR="00F764B4">
        <w:t xml:space="preserve"> decision to</w:t>
      </w:r>
      <w:r w:rsidR="008F5176">
        <w:t xml:space="preserve"> access </w:t>
      </w:r>
      <w:r w:rsidR="003B4F5D">
        <w:t>voluntary assisted dying</w:t>
      </w:r>
      <w:r w:rsidR="00487E72">
        <w:t xml:space="preserve"> and perception of what constitutes ‘intolerable suffering’</w:t>
      </w:r>
      <w:r w:rsidR="00EB1BF9">
        <w:t xml:space="preserve"> </w:t>
      </w:r>
      <w:r w:rsidR="00303C64">
        <w:t xml:space="preserve">will </w:t>
      </w:r>
      <w:r w:rsidR="00344DEB">
        <w:t>undeniably be influenced by</w:t>
      </w:r>
      <w:r w:rsidR="005922B4">
        <w:t xml:space="preserve"> </w:t>
      </w:r>
      <w:r w:rsidR="000B6FF9">
        <w:t>these attitudes</w:t>
      </w:r>
      <w:r w:rsidR="00A73A4B">
        <w:t>,</w:t>
      </w:r>
      <w:r w:rsidR="00F55BFD">
        <w:t xml:space="preserve"> </w:t>
      </w:r>
      <w:r w:rsidR="00F121E9">
        <w:t>in addition to</w:t>
      </w:r>
      <w:r w:rsidR="004115FD">
        <w:t xml:space="preserve"> </w:t>
      </w:r>
      <w:r w:rsidR="001B0CC2">
        <w:t>any experience of pain</w:t>
      </w:r>
      <w:r w:rsidR="009A329D">
        <w:t>.</w:t>
      </w:r>
      <w:r w:rsidR="004A3F33" w:rsidRPr="004A3F33">
        <w:t xml:space="preserve"> </w:t>
      </w:r>
      <w:r w:rsidR="004A3F33">
        <w:t xml:space="preserve">Palliative care specialists often hear that their patients are concerned about being ‘a burden’ to their family. </w:t>
      </w:r>
      <w:r w:rsidR="009A329D">
        <w:t>In</w:t>
      </w:r>
      <w:r w:rsidR="00EE5B94">
        <w:t xml:space="preserve"> legalising voluntary assisted dying</w:t>
      </w:r>
      <w:r w:rsidR="008560A8">
        <w:t>,</w:t>
      </w:r>
      <w:r w:rsidR="009A329D">
        <w:t xml:space="preserve"> ableist</w:t>
      </w:r>
      <w:r w:rsidR="000A0D20">
        <w:t xml:space="preserve"> attitudes</w:t>
      </w:r>
      <w:r w:rsidR="002438A6">
        <w:t xml:space="preserve"> that</w:t>
      </w:r>
      <w:r w:rsidR="009D3F59">
        <w:t xml:space="preserve"> classify people with these </w:t>
      </w:r>
      <w:r w:rsidR="003F705E">
        <w:t>attributes</w:t>
      </w:r>
      <w:r w:rsidR="009D3F59">
        <w:t xml:space="preserve"> as ‘less than’</w:t>
      </w:r>
      <w:r w:rsidR="003F705E">
        <w:t>,</w:t>
      </w:r>
      <w:r w:rsidR="000A0D20">
        <w:t xml:space="preserve"> are afforded validity rather than </w:t>
      </w:r>
      <w:r w:rsidR="00A25EA6">
        <w:t>challenged.</w:t>
      </w:r>
      <w:r w:rsidR="00964739">
        <w:t xml:space="preserve"> </w:t>
      </w:r>
      <w:r w:rsidR="00B2564B">
        <w:t>These</w:t>
      </w:r>
      <w:r w:rsidR="005E37A4">
        <w:t xml:space="preserve"> attitudes</w:t>
      </w:r>
      <w:r w:rsidR="0031137C">
        <w:t xml:space="preserve"> </w:t>
      </w:r>
      <w:r w:rsidR="005B44D6">
        <w:t xml:space="preserve">risk influencing decision-making, not only </w:t>
      </w:r>
      <w:r w:rsidR="00571F95">
        <w:t>of</w:t>
      </w:r>
      <w:r w:rsidR="005B44D6">
        <w:t xml:space="preserve"> </w:t>
      </w:r>
      <w:r w:rsidR="00E144A5">
        <w:t xml:space="preserve">the </w:t>
      </w:r>
      <w:r w:rsidR="005B44D6">
        <w:t>people seeking</w:t>
      </w:r>
      <w:r w:rsidR="000459FE">
        <w:t xml:space="preserve"> to</w:t>
      </w:r>
      <w:r w:rsidR="003B7D24">
        <w:t xml:space="preserve"> </w:t>
      </w:r>
      <w:r w:rsidR="005B44D6">
        <w:t xml:space="preserve">access the scheme, but </w:t>
      </w:r>
      <w:r w:rsidR="008C73E1">
        <w:t>of</w:t>
      </w:r>
      <w:r w:rsidR="005B44D6">
        <w:t xml:space="preserve"> those in cha</w:t>
      </w:r>
      <w:r w:rsidR="007E6191">
        <w:t xml:space="preserve">rge of gatekeeping it. </w:t>
      </w:r>
      <w:r w:rsidR="00FC5BC8">
        <w:t>Indeed ableism continues to be</w:t>
      </w:r>
      <w:r w:rsidR="0031137C">
        <w:t xml:space="preserve"> </w:t>
      </w:r>
      <w:r w:rsidR="007E6191">
        <w:t>prevalent in</w:t>
      </w:r>
      <w:r w:rsidR="001F795A">
        <w:t xml:space="preserve"> the actions and</w:t>
      </w:r>
      <w:r w:rsidR="0031137C">
        <w:t xml:space="preserve"> decision-making </w:t>
      </w:r>
      <w:r w:rsidR="001F795A">
        <w:t>of</w:t>
      </w:r>
      <w:r w:rsidR="0031137C">
        <w:t xml:space="preserve"> healthcare professionals</w:t>
      </w:r>
      <w:r w:rsidR="00F87B5F">
        <w:t>. F</w:t>
      </w:r>
      <w:r w:rsidR="00FD67B5">
        <w:t>or example</w:t>
      </w:r>
      <w:r w:rsidR="00F87B5F">
        <w:t>,</w:t>
      </w:r>
      <w:r w:rsidR="00F434E8">
        <w:t xml:space="preserve"> medical professionals who deny people wit</w:t>
      </w:r>
      <w:r w:rsidR="00FD67B5">
        <w:t xml:space="preserve">h disability access to life saving treatments such as </w:t>
      </w:r>
      <w:r w:rsidR="005971AD">
        <w:t xml:space="preserve">organ </w:t>
      </w:r>
      <w:r w:rsidR="00FD67B5">
        <w:t>transplants, due to</w:t>
      </w:r>
      <w:r w:rsidR="00AF203A">
        <w:t xml:space="preserve"> </w:t>
      </w:r>
      <w:r w:rsidR="00F87B5F">
        <w:t>perceptions about</w:t>
      </w:r>
      <w:r w:rsidR="002E3F38">
        <w:t xml:space="preserve"> </w:t>
      </w:r>
      <w:r w:rsidR="005971AD">
        <w:t xml:space="preserve">the person’s </w:t>
      </w:r>
      <w:r w:rsidR="00F85438">
        <w:t>presumed</w:t>
      </w:r>
      <w:r w:rsidR="00F87B5F">
        <w:t xml:space="preserve"> poor</w:t>
      </w:r>
      <w:r w:rsidR="005971AD">
        <w:t xml:space="preserve"> </w:t>
      </w:r>
      <w:r w:rsidR="002E3F38">
        <w:t>quality of life</w:t>
      </w:r>
      <w:r w:rsidR="00F25216">
        <w:t>. Such decisions must instead be</w:t>
      </w:r>
      <w:r w:rsidR="003235D2">
        <w:t xml:space="preserve"> </w:t>
      </w:r>
      <w:r w:rsidR="004A4C23">
        <w:t>made</w:t>
      </w:r>
      <w:r w:rsidR="00DB0CDB">
        <w:t xml:space="preserve"> </w:t>
      </w:r>
      <w:r w:rsidR="00F0627C">
        <w:t>with</w:t>
      </w:r>
      <w:r w:rsidR="003235D2">
        <w:t xml:space="preserve"> </w:t>
      </w:r>
      <w:r w:rsidR="00DB0CDB">
        <w:t>reference to</w:t>
      </w:r>
      <w:r w:rsidR="00057C31">
        <w:t xml:space="preserve"> </w:t>
      </w:r>
      <w:r w:rsidR="005971AD">
        <w:t>the person’s right to access healthcare</w:t>
      </w:r>
      <w:r w:rsidR="003235D2">
        <w:t xml:space="preserve"> on an equal basis </w:t>
      </w:r>
      <w:r w:rsidR="00747CCC">
        <w:t>with</w:t>
      </w:r>
      <w:r w:rsidR="003235D2">
        <w:t xml:space="preserve"> others</w:t>
      </w:r>
      <w:r w:rsidR="005971AD">
        <w:t>.</w:t>
      </w:r>
      <w:r w:rsidR="00892FED">
        <w:t xml:space="preserve"> </w:t>
      </w:r>
      <w:r w:rsidR="00F205ED">
        <w:t>Disability must be understood as</w:t>
      </w:r>
      <w:r w:rsidR="00DB5723">
        <w:t xml:space="preserve"> </w:t>
      </w:r>
      <w:r w:rsidR="00F205ED">
        <w:t>a normal part of human diversity</w:t>
      </w:r>
      <w:r w:rsidR="001017F9">
        <w:t xml:space="preserve">, </w:t>
      </w:r>
      <w:r w:rsidR="00F205ED">
        <w:t>not pathologized under a medical model.</w:t>
      </w:r>
      <w:r w:rsidR="00914D65" w:rsidRPr="00914D65">
        <w:t xml:space="preserve"> </w:t>
      </w:r>
      <w:r w:rsidR="007747F2">
        <w:t xml:space="preserve">Introducing </w:t>
      </w:r>
      <w:r w:rsidR="008C0FA8">
        <w:t>v</w:t>
      </w:r>
      <w:r w:rsidR="00914D65">
        <w:t xml:space="preserve">oluntary assisted dying </w:t>
      </w:r>
      <w:r w:rsidR="00D9059B">
        <w:t>into</w:t>
      </w:r>
      <w:r w:rsidR="00035DB9">
        <w:t xml:space="preserve"> </w:t>
      </w:r>
      <w:r w:rsidR="00AA5638">
        <w:t>a community that</w:t>
      </w:r>
      <w:r w:rsidR="007747F2">
        <w:t xml:space="preserve"> continues to</w:t>
      </w:r>
      <w:r w:rsidR="00765FE9">
        <w:t xml:space="preserve"> d</w:t>
      </w:r>
      <w:r w:rsidR="00AA5638">
        <w:t>evalue</w:t>
      </w:r>
      <w:r w:rsidR="00765FE9">
        <w:t xml:space="preserve"> people with disability</w:t>
      </w:r>
      <w:r w:rsidR="007413C9">
        <w:t xml:space="preserve"> </w:t>
      </w:r>
      <w:r w:rsidR="00664857">
        <w:t>creates a risk</w:t>
      </w:r>
      <w:r w:rsidR="008239A0">
        <w:t xml:space="preserve"> that decision-making within the context of the scheme will</w:t>
      </w:r>
      <w:r w:rsidR="007747F2">
        <w:t xml:space="preserve"> </w:t>
      </w:r>
      <w:r w:rsidR="00AC0323">
        <w:t>both be influenced by</w:t>
      </w:r>
      <w:r w:rsidR="00E23302">
        <w:t>,</w:t>
      </w:r>
      <w:r w:rsidR="00AC0323">
        <w:t xml:space="preserve"> and will </w:t>
      </w:r>
      <w:r w:rsidR="007747F2">
        <w:t>continue to</w:t>
      </w:r>
      <w:r w:rsidR="00AC0323">
        <w:t xml:space="preserve"> </w:t>
      </w:r>
      <w:r w:rsidR="00E23302">
        <w:t>perpetuate</w:t>
      </w:r>
      <w:r w:rsidR="00AC0323">
        <w:t xml:space="preserve">, negative </w:t>
      </w:r>
      <w:r w:rsidR="005C0C7F">
        <w:t xml:space="preserve">and potentially fatal </w:t>
      </w:r>
      <w:r w:rsidR="00AC0323">
        <w:t>perceptions of people with disability.</w:t>
      </w:r>
      <w:r w:rsidR="008615BD">
        <w:t xml:space="preserve"> Proposals to introduce voluntary assisted dying must </w:t>
      </w:r>
      <w:r w:rsidR="00D3160A">
        <w:t xml:space="preserve">therefore </w:t>
      </w:r>
      <w:r w:rsidR="00410C82">
        <w:t xml:space="preserve">be </w:t>
      </w:r>
      <w:r w:rsidR="00B74B5E">
        <w:t>accompa</w:t>
      </w:r>
      <w:r w:rsidR="00410C82">
        <w:t>nied</w:t>
      </w:r>
      <w:r w:rsidR="00EF7FD9">
        <w:t xml:space="preserve"> </w:t>
      </w:r>
      <w:r w:rsidR="00410C82">
        <w:t>by</w:t>
      </w:r>
      <w:r w:rsidR="0051322D">
        <w:t xml:space="preserve"> community awareness </w:t>
      </w:r>
      <w:r w:rsidR="00D3160A">
        <w:t xml:space="preserve">campaigns </w:t>
      </w:r>
      <w:r w:rsidR="00D91428">
        <w:t>t</w:t>
      </w:r>
      <w:r w:rsidR="00983A97">
        <w:t>o bring about cultural change that will promote the full inclusion of people with disability in society.</w:t>
      </w:r>
    </w:p>
    <w:p w14:paraId="60BE5BB1" w14:textId="77777777" w:rsidR="00304539" w:rsidRDefault="00304539" w:rsidP="00304539">
      <w:pPr>
        <w:tabs>
          <w:tab w:val="clear" w:pos="288"/>
          <w:tab w:val="left" w:pos="426"/>
        </w:tabs>
        <w:spacing w:line="276" w:lineRule="auto"/>
      </w:pPr>
    </w:p>
    <w:p w14:paraId="3EF7E5C3" w14:textId="2A0E67C6" w:rsidR="00C95423" w:rsidRDefault="00B077A4" w:rsidP="00A9021B">
      <w:pPr>
        <w:pStyle w:val="ListParagraph"/>
        <w:numPr>
          <w:ilvl w:val="0"/>
          <w:numId w:val="18"/>
        </w:numPr>
        <w:tabs>
          <w:tab w:val="clear" w:pos="288"/>
          <w:tab w:val="left" w:pos="426"/>
        </w:tabs>
        <w:spacing w:line="276" w:lineRule="auto"/>
        <w:ind w:left="426"/>
      </w:pPr>
      <w:r>
        <w:t xml:space="preserve">QAI </w:t>
      </w:r>
      <w:r w:rsidR="00F04FF4">
        <w:t>fundamentally supports the right to life of people with disability</w:t>
      </w:r>
      <w:r w:rsidR="0032622B">
        <w:t xml:space="preserve"> and their right to access </w:t>
      </w:r>
      <w:r w:rsidR="0071675C">
        <w:t xml:space="preserve">supports that will </w:t>
      </w:r>
      <w:r w:rsidR="00EF7A32">
        <w:t>facilitate</w:t>
      </w:r>
      <w:r w:rsidR="00BA0515">
        <w:t xml:space="preserve"> their</w:t>
      </w:r>
      <w:r w:rsidR="00E75D9A">
        <w:t xml:space="preserve"> full and e</w:t>
      </w:r>
      <w:r w:rsidR="00C924AD">
        <w:t>ffective</w:t>
      </w:r>
      <w:r w:rsidR="00E75D9A">
        <w:t xml:space="preserve"> participation</w:t>
      </w:r>
      <w:r w:rsidR="00C924AD">
        <w:t xml:space="preserve"> </w:t>
      </w:r>
      <w:r w:rsidR="00E75D9A">
        <w:t>in</w:t>
      </w:r>
      <w:r w:rsidR="00315CC7">
        <w:t xml:space="preserve"> society</w:t>
      </w:r>
      <w:r w:rsidR="00C924AD">
        <w:t xml:space="preserve">. </w:t>
      </w:r>
      <w:r w:rsidR="00994544">
        <w:t>QAI is therefore opposed to a</w:t>
      </w:r>
      <w:r w:rsidR="00162E82">
        <w:t>ny</w:t>
      </w:r>
      <w:r w:rsidR="00BA2382">
        <w:t xml:space="preserve"> scheme that</w:t>
      </w:r>
      <w:r w:rsidR="00162E82">
        <w:t xml:space="preserve"> permits</w:t>
      </w:r>
      <w:r w:rsidR="00A6339D">
        <w:t xml:space="preserve"> </w:t>
      </w:r>
      <w:r w:rsidR="00BA2382">
        <w:t xml:space="preserve">access to voluntary assisted dying on the </w:t>
      </w:r>
      <w:r w:rsidR="00FE3562">
        <w:t>basis of disability</w:t>
      </w:r>
      <w:r w:rsidR="00ED17ED">
        <w:t xml:space="preserve"> alone</w:t>
      </w:r>
      <w:r w:rsidR="005847D2">
        <w:t>,</w:t>
      </w:r>
      <w:r w:rsidR="00ED17ED">
        <w:t xml:space="preserve"> </w:t>
      </w:r>
      <w:r w:rsidR="000161FF">
        <w:t xml:space="preserve">such as a mental health </w:t>
      </w:r>
      <w:r w:rsidR="000161FF">
        <w:lastRenderedPageBreak/>
        <w:t xml:space="preserve">diagnosis, </w:t>
      </w:r>
      <w:r w:rsidR="00BA0515">
        <w:t>in the absence of an advanced medical condition from which death is likely to occur within a twelve</w:t>
      </w:r>
      <w:r w:rsidR="00EF7A32">
        <w:t>-</w:t>
      </w:r>
      <w:r w:rsidR="00BA0515">
        <w:t>month period</w:t>
      </w:r>
      <w:r w:rsidR="00E8256C">
        <w:t xml:space="preserve">. As stated by the Office of the High Commissioner of Human Rights, </w:t>
      </w:r>
      <w:r w:rsidR="00E17D50">
        <w:t>euthanasia on the basis of disability</w:t>
      </w:r>
      <w:r w:rsidR="005B31B7">
        <w:t xml:space="preserve"> </w:t>
      </w:r>
      <w:r w:rsidR="00E8256C">
        <w:t>would institutionalise and legally authorise ableism, and directly violate Article 10 of the CRPD which requires States Parties to ensure people with disabilities can effectively enjoy their inherent right to life on an equal basis with others.</w:t>
      </w:r>
      <w:r w:rsidR="00E8256C">
        <w:rPr>
          <w:rStyle w:val="FootnoteReference"/>
        </w:rPr>
        <w:footnoteReference w:id="6"/>
      </w:r>
      <w:r w:rsidR="00C15FD5">
        <w:t xml:space="preserve"> QAI is therefore supportive of the draft Bill restrict</w:t>
      </w:r>
      <w:r w:rsidR="007330CA">
        <w:t>ing</w:t>
      </w:r>
      <w:r w:rsidR="00434BD2">
        <w:t xml:space="preserve"> access to</w:t>
      </w:r>
      <w:r w:rsidR="00DD6B5C">
        <w:t xml:space="preserve"> voluntary assisted dying</w:t>
      </w:r>
      <w:r w:rsidR="00434BD2">
        <w:t xml:space="preserve"> </w:t>
      </w:r>
      <w:r w:rsidR="007330CA">
        <w:t xml:space="preserve">to </w:t>
      </w:r>
      <w:r w:rsidR="008D41FC">
        <w:t>individuals</w:t>
      </w:r>
      <w:r w:rsidR="00434BD2">
        <w:t xml:space="preserve"> who</w:t>
      </w:r>
      <w:r w:rsidR="0018766A">
        <w:t xml:space="preserve"> </w:t>
      </w:r>
      <w:r w:rsidR="0018766A" w:rsidRPr="00304539">
        <w:rPr>
          <w:rFonts w:cstheme="minorBidi"/>
        </w:rPr>
        <w:t>have a disease, illness or medical condition that is advanced, progressive and is expected to cause death within 12 months, and which is causing suffering that the person considers to be intolerable</w:t>
      </w:r>
      <w:r w:rsidR="00D27048">
        <w:t>.</w:t>
      </w:r>
    </w:p>
    <w:p w14:paraId="20D801E7" w14:textId="194EE2D2" w:rsidR="003E3C59" w:rsidRDefault="003E3C59" w:rsidP="00882A19">
      <w:pPr>
        <w:tabs>
          <w:tab w:val="clear" w:pos="288"/>
          <w:tab w:val="left" w:pos="426"/>
        </w:tabs>
        <w:spacing w:line="276" w:lineRule="auto"/>
        <w:ind w:left="426" w:hanging="426"/>
      </w:pPr>
    </w:p>
    <w:p w14:paraId="6D503BE9" w14:textId="57632021" w:rsidR="00E4425A" w:rsidRDefault="003E3C59" w:rsidP="00882A19">
      <w:pPr>
        <w:pStyle w:val="ListParagraph"/>
        <w:numPr>
          <w:ilvl w:val="0"/>
          <w:numId w:val="18"/>
        </w:numPr>
        <w:tabs>
          <w:tab w:val="clear" w:pos="288"/>
          <w:tab w:val="left" w:pos="426"/>
        </w:tabs>
        <w:spacing w:line="276" w:lineRule="auto"/>
        <w:ind w:left="426" w:hanging="426"/>
      </w:pPr>
      <w:r>
        <w:t>QAI</w:t>
      </w:r>
      <w:r w:rsidR="00EE06AC">
        <w:t xml:space="preserve"> is opposed to any form of voluntary assisted dying</w:t>
      </w:r>
      <w:r w:rsidR="00C22890">
        <w:t xml:space="preserve"> that represents an alternative</w:t>
      </w:r>
      <w:r w:rsidR="00C00D41">
        <w:t xml:space="preserve"> to </w:t>
      </w:r>
      <w:r w:rsidR="002022F4">
        <w:t>well-funded disability support services</w:t>
      </w:r>
      <w:r w:rsidR="00CE2BB1">
        <w:t xml:space="preserve"> or</w:t>
      </w:r>
      <w:r w:rsidR="002022F4">
        <w:t xml:space="preserve"> palliative care</w:t>
      </w:r>
      <w:r w:rsidR="00C203EF">
        <w:t>, or which is in a</w:t>
      </w:r>
      <w:r w:rsidR="006F5D2D">
        <w:t>ny</w:t>
      </w:r>
      <w:r w:rsidR="00C203EF">
        <w:t xml:space="preserve"> way a measure to reduce the costs of supporting people with disability to live</w:t>
      </w:r>
      <w:r w:rsidR="00073CD4">
        <w:t xml:space="preserve"> a full, rich and meaningful life in the community</w:t>
      </w:r>
      <w:r w:rsidR="002022F4">
        <w:t xml:space="preserve">. </w:t>
      </w:r>
      <w:r w:rsidR="004C20A9">
        <w:t xml:space="preserve">Voluntary assisted dying </w:t>
      </w:r>
      <w:r w:rsidR="00AA6D9F">
        <w:t xml:space="preserve">must only </w:t>
      </w:r>
      <w:r w:rsidR="008A2BB6">
        <w:t>ever</w:t>
      </w:r>
      <w:r w:rsidR="00416FB5">
        <w:t xml:space="preserve"> exist </w:t>
      </w:r>
      <w:r w:rsidR="009C5EFD">
        <w:t>alongside</w:t>
      </w:r>
      <w:r w:rsidR="004C20A9">
        <w:t xml:space="preserve"> well-funded</w:t>
      </w:r>
      <w:r w:rsidR="00D944BC">
        <w:t xml:space="preserve"> and readily a</w:t>
      </w:r>
      <w:r w:rsidR="007B291F">
        <w:t>vailab</w:t>
      </w:r>
      <w:r w:rsidR="00D944BC">
        <w:t>le</w:t>
      </w:r>
      <w:r w:rsidR="00841E1D">
        <w:t xml:space="preserve"> disability suppor</w:t>
      </w:r>
      <w:r w:rsidR="00E4425A">
        <w:t xml:space="preserve">t </w:t>
      </w:r>
      <w:r w:rsidR="00B64092">
        <w:t xml:space="preserve">services </w:t>
      </w:r>
      <w:r w:rsidR="00E4425A">
        <w:t>and</w:t>
      </w:r>
      <w:r w:rsidR="00D944BC">
        <w:t xml:space="preserve"> palliative care services</w:t>
      </w:r>
      <w:r w:rsidR="00A24F7B">
        <w:t>.</w:t>
      </w:r>
      <w:r w:rsidR="002D1DA1">
        <w:t xml:space="preserve"> </w:t>
      </w:r>
      <w:r w:rsidR="00861BCC">
        <w:t>That is,</w:t>
      </w:r>
      <w:r w:rsidR="00640AB1">
        <w:t xml:space="preserve"> to offer individuals who are dying and who</w:t>
      </w:r>
      <w:r w:rsidR="00390A32">
        <w:t xml:space="preserve"> decide</w:t>
      </w:r>
      <w:r w:rsidR="00640AB1">
        <w:t xml:space="preserve"> continued treatment</w:t>
      </w:r>
      <w:r w:rsidR="000606C3">
        <w:t xml:space="preserve"> is</w:t>
      </w:r>
      <w:r w:rsidR="00B01DB4">
        <w:t xml:space="preserve"> not</w:t>
      </w:r>
      <w:r w:rsidR="004104C6">
        <w:t xml:space="preserve"> an acceptable </w:t>
      </w:r>
      <w:r w:rsidR="00C07511">
        <w:t xml:space="preserve">option, </w:t>
      </w:r>
      <w:r w:rsidR="00A81902">
        <w:t>a mechanism to relieve their</w:t>
      </w:r>
      <w:r w:rsidR="00AC03AF">
        <w:t xml:space="preserve"> suffering and hasten death. However, QAI has concerns regarding the extent to which disability support services and palliative care services are </w:t>
      </w:r>
      <w:r w:rsidR="005479EC">
        <w:t>readily available to</w:t>
      </w:r>
      <w:r w:rsidR="001B1B05">
        <w:t xml:space="preserve"> Queenslanders, including people with a disability.</w:t>
      </w:r>
      <w:r w:rsidR="00606434">
        <w:t xml:space="preserve"> </w:t>
      </w:r>
      <w:r w:rsidR="00CD6539">
        <w:t>D</w:t>
      </w:r>
      <w:r w:rsidR="00C62BF5">
        <w:t>ifficulties accessing</w:t>
      </w:r>
      <w:r w:rsidR="00CD6539">
        <w:t xml:space="preserve"> support from</w:t>
      </w:r>
      <w:r w:rsidR="00535E3F">
        <w:t xml:space="preserve"> the National Disability Insurance Scheme (NDIS) are w</w:t>
      </w:r>
      <w:r w:rsidR="00EC605C">
        <w:t>ell</w:t>
      </w:r>
      <w:r w:rsidR="00535E3F">
        <w:t xml:space="preserve"> known</w:t>
      </w:r>
      <w:r w:rsidR="00EC605C">
        <w:t xml:space="preserve"> and show no sign of abating </w:t>
      </w:r>
      <w:r w:rsidR="0056102F">
        <w:t>with</w:t>
      </w:r>
      <w:r w:rsidR="00EC605C">
        <w:t xml:space="preserve"> current proposals to drastically reform the scheme. Access to palliative care is </w:t>
      </w:r>
      <w:r w:rsidR="00A60454">
        <w:t>similarly problematic, particularly for older adults living in residential aged care, many of whom report delayed or inferior access to palliative care specialists</w:t>
      </w:r>
      <w:r w:rsidR="00A7428B">
        <w:t>.</w:t>
      </w:r>
      <w:r w:rsidR="00A7428B">
        <w:rPr>
          <w:rStyle w:val="FootnoteReference"/>
        </w:rPr>
        <w:footnoteReference w:id="7"/>
      </w:r>
      <w:r w:rsidR="009F0C6F">
        <w:t xml:space="preserve"> </w:t>
      </w:r>
      <w:r w:rsidR="0081328C">
        <w:t>Sc</w:t>
      </w:r>
      <w:r w:rsidR="009F0C6F">
        <w:t>heme</w:t>
      </w:r>
      <w:r w:rsidR="0081328C">
        <w:t>s</w:t>
      </w:r>
      <w:r w:rsidR="009F0C6F">
        <w:t xml:space="preserve"> for voluntary assisted dying must therefore</w:t>
      </w:r>
      <w:r w:rsidR="00190303">
        <w:t xml:space="preserve"> </w:t>
      </w:r>
      <w:r w:rsidR="00646724">
        <w:t>include</w:t>
      </w:r>
      <w:r w:rsidR="0081328C">
        <w:t xml:space="preserve"> </w:t>
      </w:r>
      <w:r w:rsidR="002524F6">
        <w:t>rigorous monitoring</w:t>
      </w:r>
      <w:r w:rsidR="00922D8C">
        <w:t xml:space="preserve"> of disability support services and palliative care services</w:t>
      </w:r>
      <w:r w:rsidR="00AD4921">
        <w:t xml:space="preserve">, </w:t>
      </w:r>
      <w:r w:rsidR="00A34327">
        <w:t xml:space="preserve">both </w:t>
      </w:r>
      <w:r w:rsidR="00E03B10">
        <w:t xml:space="preserve">of </w:t>
      </w:r>
      <w:r w:rsidR="00AD4921">
        <w:t>their efficacy and availability</w:t>
      </w:r>
      <w:r w:rsidR="00922D8C">
        <w:t xml:space="preserve"> to Queenslanders</w:t>
      </w:r>
      <w:r w:rsidR="00E07CF2">
        <w:t xml:space="preserve">. </w:t>
      </w:r>
      <w:r w:rsidR="00255ADE">
        <w:t xml:space="preserve">An individual’s experience of intolerable suffering must never stem from a </w:t>
      </w:r>
      <w:r w:rsidR="004A6104">
        <w:t>failure to be a</w:t>
      </w:r>
      <w:r w:rsidR="00BA0FC9">
        <w:t>dequately</w:t>
      </w:r>
      <w:r w:rsidR="004A6104">
        <w:t xml:space="preserve"> supported</w:t>
      </w:r>
      <w:r w:rsidR="00B30229">
        <w:t>, a reality that would</w:t>
      </w:r>
      <w:r w:rsidR="003577D1">
        <w:t xml:space="preserve"> undermin</w:t>
      </w:r>
      <w:r w:rsidR="00B30229">
        <w:t>e</w:t>
      </w:r>
      <w:r w:rsidR="003577D1">
        <w:t xml:space="preserve"> the </w:t>
      </w:r>
      <w:r w:rsidR="00CA7DCB" w:rsidRPr="00882A19">
        <w:rPr>
          <w:i/>
          <w:iCs/>
        </w:rPr>
        <w:t>voluntary</w:t>
      </w:r>
      <w:r w:rsidR="00CA7DCB">
        <w:t xml:space="preserve"> </w:t>
      </w:r>
      <w:r w:rsidR="0031005D">
        <w:t>nature</w:t>
      </w:r>
      <w:r w:rsidR="00CA7DCB">
        <w:t xml:space="preserve"> of the scheme</w:t>
      </w:r>
      <w:r w:rsidR="00F84043">
        <w:t>.</w:t>
      </w:r>
    </w:p>
    <w:p w14:paraId="3D0DE566" w14:textId="194EE2D2" w:rsidR="00FE08C8" w:rsidRDefault="00FE08C8" w:rsidP="00882A19">
      <w:pPr>
        <w:tabs>
          <w:tab w:val="clear" w:pos="288"/>
          <w:tab w:val="left" w:pos="426"/>
        </w:tabs>
        <w:spacing w:line="276" w:lineRule="auto"/>
        <w:ind w:left="426" w:hanging="426"/>
      </w:pPr>
    </w:p>
    <w:p w14:paraId="4DC1E584" w14:textId="57F739E7" w:rsidR="00FE08C8" w:rsidRDefault="00FE08C8" w:rsidP="00882A19">
      <w:pPr>
        <w:pStyle w:val="ListParagraph"/>
        <w:numPr>
          <w:ilvl w:val="0"/>
          <w:numId w:val="18"/>
        </w:numPr>
        <w:tabs>
          <w:tab w:val="clear" w:pos="288"/>
          <w:tab w:val="left" w:pos="426"/>
        </w:tabs>
        <w:spacing w:line="276" w:lineRule="auto"/>
        <w:ind w:left="426" w:hanging="426"/>
      </w:pPr>
      <w:r>
        <w:t xml:space="preserve">QAI is vigilant about the ongoing abuse of people with disability </w:t>
      </w:r>
      <w:r w:rsidR="00C36981">
        <w:t xml:space="preserve">inflicted </w:t>
      </w:r>
      <w:r>
        <w:t>by family members, carers, s</w:t>
      </w:r>
      <w:r w:rsidR="00C36981">
        <w:t>ervice providers and health professionals</w:t>
      </w:r>
      <w:r w:rsidR="0034284C">
        <w:t xml:space="preserve">. </w:t>
      </w:r>
      <w:r w:rsidR="00DD57D3">
        <w:t>This has been</w:t>
      </w:r>
      <w:r w:rsidR="0034284C">
        <w:t xml:space="preserve"> exten</w:t>
      </w:r>
      <w:r w:rsidR="00DD57D3">
        <w:t>sively</w:t>
      </w:r>
      <w:r w:rsidR="00EF449C">
        <w:t xml:space="preserve"> </w:t>
      </w:r>
      <w:r w:rsidR="009B1F65">
        <w:t>demonstrated at</w:t>
      </w:r>
      <w:r w:rsidR="00DE307C">
        <w:t xml:space="preserve"> the Disability Royal Commission</w:t>
      </w:r>
      <w:r w:rsidR="00F134D8">
        <w:t xml:space="preserve"> </w:t>
      </w:r>
      <w:r w:rsidR="0027220D">
        <w:t xml:space="preserve">and continues to </w:t>
      </w:r>
      <w:r w:rsidR="00703170">
        <w:t xml:space="preserve">occur in many settings throughout the community. </w:t>
      </w:r>
      <w:r w:rsidR="009E2331">
        <w:t>Statistics</w:t>
      </w:r>
      <w:r w:rsidR="00F129DC">
        <w:t xml:space="preserve"> reveal that one person with disability is killed by their carer almost every three months</w:t>
      </w:r>
      <w:r w:rsidR="00E55869">
        <w:t xml:space="preserve"> in Australia</w:t>
      </w:r>
      <w:r w:rsidR="00044465">
        <w:t>, yet identification of abuse and response</w:t>
      </w:r>
      <w:r w:rsidR="00886060">
        <w:t>s</w:t>
      </w:r>
      <w:r w:rsidR="00044465">
        <w:t xml:space="preserve"> to it remain inadequate</w:t>
      </w:r>
      <w:r w:rsidR="00E55869">
        <w:t>.</w:t>
      </w:r>
      <w:r w:rsidR="00C461D4">
        <w:t xml:space="preserve"> For example, </w:t>
      </w:r>
      <w:r w:rsidR="00DE666E">
        <w:t>police who respond to calls about suspected domestic violence</w:t>
      </w:r>
      <w:r w:rsidR="0006501D">
        <w:t xml:space="preserve"> often</w:t>
      </w:r>
      <w:r w:rsidR="00E5271B">
        <w:t xml:space="preserve"> talk to </w:t>
      </w:r>
      <w:r w:rsidR="00DA1C18">
        <w:t>a</w:t>
      </w:r>
      <w:r w:rsidR="00E5271B">
        <w:t xml:space="preserve"> carer rather than </w:t>
      </w:r>
      <w:r w:rsidR="00C01084">
        <w:t xml:space="preserve">a </w:t>
      </w:r>
      <w:r w:rsidR="00E5271B">
        <w:t xml:space="preserve">person with </w:t>
      </w:r>
      <w:r w:rsidR="00D70EE4">
        <w:t>disability and</w:t>
      </w:r>
      <w:r w:rsidR="00770EB3">
        <w:t xml:space="preserve"> presume</w:t>
      </w:r>
      <w:r w:rsidR="00E5271B">
        <w:t xml:space="preserve"> people with intellectual </w:t>
      </w:r>
      <w:r w:rsidR="00B075C9">
        <w:t>or cognitive disabilities to be unreliable witnesses</w:t>
      </w:r>
      <w:r w:rsidR="00D53F81">
        <w:t>.</w:t>
      </w:r>
      <w:r w:rsidR="00516445">
        <w:t xml:space="preserve"> Such is the </w:t>
      </w:r>
      <w:r w:rsidR="00A95C87">
        <w:t>level</w:t>
      </w:r>
      <w:r w:rsidR="00F979A3">
        <w:t xml:space="preserve"> of abu</w:t>
      </w:r>
      <w:r w:rsidR="00B1108C">
        <w:t xml:space="preserve">se and the inadequacies </w:t>
      </w:r>
      <w:r w:rsidR="00AD41F6">
        <w:t>of</w:t>
      </w:r>
      <w:r w:rsidR="008163EA">
        <w:t xml:space="preserve"> </w:t>
      </w:r>
      <w:r w:rsidR="000E7C82">
        <w:t xml:space="preserve">the </w:t>
      </w:r>
      <w:r w:rsidR="008163EA">
        <w:t xml:space="preserve">responses to it, that </w:t>
      </w:r>
      <w:r w:rsidR="0060650B">
        <w:t>legitimate fear exist</w:t>
      </w:r>
      <w:r w:rsidR="00AD41F6">
        <w:t>s</w:t>
      </w:r>
      <w:r w:rsidR="0060650B">
        <w:t xml:space="preserve"> regarding the extent to which voluntary assisted dying schemes will successfully</w:t>
      </w:r>
      <w:r w:rsidR="00675DDE">
        <w:t xml:space="preserve"> be able to safeguard against it</w:t>
      </w:r>
      <w:r w:rsidR="00A37A04">
        <w:t xml:space="preserve">. </w:t>
      </w:r>
      <w:r w:rsidR="00B42B35">
        <w:t>We are concerned that</w:t>
      </w:r>
      <w:r w:rsidR="002C6580">
        <w:t xml:space="preserve"> doctors </w:t>
      </w:r>
      <w:r w:rsidR="009340F5">
        <w:t>will have difficulty</w:t>
      </w:r>
      <w:r w:rsidR="002C6580">
        <w:t xml:space="preserve"> </w:t>
      </w:r>
      <w:r w:rsidR="00ED09B5">
        <w:t>identify</w:t>
      </w:r>
      <w:r w:rsidR="00CA24F3">
        <w:t>ing</w:t>
      </w:r>
      <w:r w:rsidR="00ED09B5">
        <w:t xml:space="preserve"> when a person is being coerced</w:t>
      </w:r>
      <w:r w:rsidR="00761711">
        <w:t xml:space="preserve"> in</w:t>
      </w:r>
      <w:r w:rsidR="00ED09B5">
        <w:t xml:space="preserve">to </w:t>
      </w:r>
      <w:r w:rsidR="0084102D">
        <w:t>end</w:t>
      </w:r>
      <w:r w:rsidR="00153F8D">
        <w:t>ing</w:t>
      </w:r>
      <w:r w:rsidR="0084102D">
        <w:t xml:space="preserve"> their life through voluntary assisted dying</w:t>
      </w:r>
      <w:r w:rsidR="009340F5">
        <w:t>.</w:t>
      </w:r>
      <w:r w:rsidR="00177584">
        <w:t xml:space="preserve"> Power dynamics</w:t>
      </w:r>
      <w:r w:rsidR="006E7781">
        <w:t xml:space="preserve"> in abusive relationships</w:t>
      </w:r>
      <w:r w:rsidR="00A21815">
        <w:t xml:space="preserve"> </w:t>
      </w:r>
      <w:r w:rsidR="006C1145">
        <w:t>are such that</w:t>
      </w:r>
      <w:r w:rsidR="00DF4991">
        <w:t xml:space="preserve"> victim</w:t>
      </w:r>
      <w:r w:rsidR="006C1145">
        <w:t>s are often unaware</w:t>
      </w:r>
      <w:r w:rsidR="005D6B7C">
        <w:t xml:space="preserve"> of</w:t>
      </w:r>
      <w:r w:rsidR="00D203BE">
        <w:t xml:space="preserve"> th</w:t>
      </w:r>
      <w:r w:rsidR="00B06FA8">
        <w:t>e level of coercion</w:t>
      </w:r>
      <w:r w:rsidR="00197258">
        <w:t xml:space="preserve"> </w:t>
      </w:r>
      <w:r w:rsidR="002F5937">
        <w:t xml:space="preserve">and control </w:t>
      </w:r>
      <w:r w:rsidR="00197258">
        <w:t xml:space="preserve">being </w:t>
      </w:r>
      <w:r w:rsidR="002F5937">
        <w:t xml:space="preserve">exercised over </w:t>
      </w:r>
      <w:r w:rsidR="00197258">
        <w:t>them.</w:t>
      </w:r>
      <w:r w:rsidR="002F5937">
        <w:t xml:space="preserve"> </w:t>
      </w:r>
      <w:r w:rsidR="00B95047">
        <w:t>S</w:t>
      </w:r>
      <w:r w:rsidR="002828DB">
        <w:t xml:space="preserve">elf-disclosure of abuse during </w:t>
      </w:r>
      <w:r w:rsidR="003D29B0">
        <w:t xml:space="preserve">a formalised assessment process </w:t>
      </w:r>
      <w:r w:rsidR="003D5C8A">
        <w:t xml:space="preserve">will not </w:t>
      </w:r>
      <w:r w:rsidR="00011BA0">
        <w:t>expose</w:t>
      </w:r>
      <w:r w:rsidR="00CF5F85">
        <w:t xml:space="preserve"> all</w:t>
      </w:r>
      <w:r w:rsidR="00214195">
        <w:t xml:space="preserve"> situations of undue influence and</w:t>
      </w:r>
      <w:r w:rsidR="0077260A">
        <w:t xml:space="preserve"> </w:t>
      </w:r>
      <w:r w:rsidR="004E23FA">
        <w:t xml:space="preserve">safeguard against </w:t>
      </w:r>
      <w:r w:rsidR="00F93A9A">
        <w:t>them</w:t>
      </w:r>
      <w:r w:rsidR="004E23FA">
        <w:t xml:space="preserve">. </w:t>
      </w:r>
      <w:r w:rsidR="007D486D">
        <w:t xml:space="preserve">QAI is opposed to </w:t>
      </w:r>
      <w:r w:rsidR="007E30AD">
        <w:t>schemes that contain</w:t>
      </w:r>
      <w:r w:rsidR="007A1BB6">
        <w:t xml:space="preserve"> inadequate safeguards t</w:t>
      </w:r>
      <w:r w:rsidR="00A4460F">
        <w:t>hat</w:t>
      </w:r>
      <w:r w:rsidR="007A1BB6">
        <w:t xml:space="preserve"> identify and prevent abuses of power and coercion, including by medical professionals.</w:t>
      </w:r>
      <w:r w:rsidR="00DD147E" w:rsidRPr="00DD147E">
        <w:t xml:space="preserve"> </w:t>
      </w:r>
      <w:r w:rsidR="00DD147E">
        <w:t xml:space="preserve">QAI </w:t>
      </w:r>
      <w:r w:rsidR="008D4AD4">
        <w:t>recommends</w:t>
      </w:r>
      <w:r w:rsidR="00DD147E">
        <w:t xml:space="preserve"> </w:t>
      </w:r>
      <w:r w:rsidR="00333989">
        <w:t xml:space="preserve">further consideration </w:t>
      </w:r>
      <w:r w:rsidR="0008252D">
        <w:t>of</w:t>
      </w:r>
      <w:r w:rsidR="00DF1427">
        <w:t xml:space="preserve"> additional</w:t>
      </w:r>
      <w:r w:rsidR="00DD147E">
        <w:t xml:space="preserve"> </w:t>
      </w:r>
      <w:r w:rsidR="00DD147E">
        <w:lastRenderedPageBreak/>
        <w:t>safeguar</w:t>
      </w:r>
      <w:r w:rsidR="0038387D">
        <w:t>d</w:t>
      </w:r>
      <w:r w:rsidR="002552F9">
        <w:t xml:space="preserve"> measure</w:t>
      </w:r>
      <w:r w:rsidR="0038387D">
        <w:t xml:space="preserve">s that </w:t>
      </w:r>
      <w:r w:rsidR="002552F9">
        <w:t>could</w:t>
      </w:r>
      <w:r w:rsidR="00AD3214">
        <w:t xml:space="preserve"> enhance the protection of</w:t>
      </w:r>
      <w:r w:rsidR="00DD147E">
        <w:t xml:space="preserve"> vulnerable people </w:t>
      </w:r>
      <w:r w:rsidR="00A43A8F">
        <w:t xml:space="preserve">from </w:t>
      </w:r>
      <w:r w:rsidR="00DD147E">
        <w:t>being coerced into accessing voluntary assisted dying</w:t>
      </w:r>
      <w:r w:rsidR="00001304">
        <w:t xml:space="preserve">, such as </w:t>
      </w:r>
      <w:r w:rsidR="0008252D">
        <w:t xml:space="preserve">those </w:t>
      </w:r>
      <w:r w:rsidR="00487855">
        <w:t>suggest</w:t>
      </w:r>
      <w:r w:rsidR="0008252D">
        <w:t>ed at the end of th</w:t>
      </w:r>
      <w:r w:rsidR="00D91D85">
        <w:t>is</w:t>
      </w:r>
      <w:r w:rsidR="0008252D">
        <w:t xml:space="preserve"> submission.</w:t>
      </w:r>
    </w:p>
    <w:p w14:paraId="3A174C10" w14:textId="194EE2D2" w:rsidR="00E4425A" w:rsidRDefault="00E4425A" w:rsidP="00882A19">
      <w:pPr>
        <w:tabs>
          <w:tab w:val="clear" w:pos="288"/>
          <w:tab w:val="left" w:pos="426"/>
        </w:tabs>
        <w:spacing w:line="276" w:lineRule="auto"/>
        <w:ind w:left="426" w:hanging="426"/>
      </w:pPr>
    </w:p>
    <w:p w14:paraId="0656A051" w14:textId="1D3E1E19" w:rsidR="00DB3ACB" w:rsidRDefault="00DB3ACB" w:rsidP="00882A19">
      <w:pPr>
        <w:pStyle w:val="ListParagraph"/>
        <w:numPr>
          <w:ilvl w:val="0"/>
          <w:numId w:val="18"/>
        </w:numPr>
        <w:tabs>
          <w:tab w:val="clear" w:pos="288"/>
          <w:tab w:val="left" w:pos="426"/>
        </w:tabs>
        <w:spacing w:line="276" w:lineRule="auto"/>
        <w:ind w:left="426" w:hanging="426"/>
      </w:pPr>
      <w:r>
        <w:t xml:space="preserve">The ability of healthcare professionals to communicate effectively and understand the diverse needs of people with disability is integral to the inclusion of people with disability and to the successful delivery of healthcare services, including voluntary assisted dying. Whether a person is listened to, and their views and preferences successfully incorporated into their healthcare, is another critical safeguard against inappropriate recourse to voluntary assisted dying. For example, healthcare professionals </w:t>
      </w:r>
      <w:r w:rsidR="006E4F5D">
        <w:t xml:space="preserve">might </w:t>
      </w:r>
      <w:r>
        <w:t xml:space="preserve">misunderstand the communication needs of people who are non-verbal or who have an intellectual impairment. </w:t>
      </w:r>
      <w:r w:rsidR="00A233BB">
        <w:t>Such m</w:t>
      </w:r>
      <w:r>
        <w:t xml:space="preserve">iscommunication can exacerbate a person’s poor health or experience of pain, for example by </w:t>
      </w:r>
      <w:r w:rsidR="005A5074">
        <w:t>misinterpreting</w:t>
      </w:r>
      <w:r>
        <w:t xml:space="preserve"> their pain signals, and can therefore inadvertently contribute to their suffering</w:t>
      </w:r>
      <w:r w:rsidR="00CA0218">
        <w:t xml:space="preserve"> rather than alleviating it</w:t>
      </w:r>
      <w:r>
        <w:t>. Voluntary assisted dying must therefore only be implemented in settings where healthcare professionals are suitably skilled in communicating with people with a diverse range of communication needs, including ensuring that all information is provided in a variety of accessible formats.</w:t>
      </w:r>
    </w:p>
    <w:p w14:paraId="1603A0D0" w14:textId="194EE2D2" w:rsidR="00DB3ACB" w:rsidRDefault="00DB3ACB" w:rsidP="00882A19">
      <w:pPr>
        <w:tabs>
          <w:tab w:val="clear" w:pos="288"/>
          <w:tab w:val="left" w:pos="426"/>
        </w:tabs>
        <w:spacing w:line="276" w:lineRule="auto"/>
        <w:ind w:left="426" w:hanging="426"/>
      </w:pPr>
    </w:p>
    <w:p w14:paraId="6C82AE05" w14:textId="4C276814" w:rsidR="00514FC6" w:rsidRDefault="00FC3856" w:rsidP="00882A19">
      <w:pPr>
        <w:pStyle w:val="ListParagraph"/>
        <w:numPr>
          <w:ilvl w:val="0"/>
          <w:numId w:val="18"/>
        </w:numPr>
        <w:tabs>
          <w:tab w:val="clear" w:pos="288"/>
          <w:tab w:val="left" w:pos="426"/>
        </w:tabs>
        <w:spacing w:line="276" w:lineRule="auto"/>
        <w:ind w:left="426" w:hanging="426"/>
      </w:pPr>
      <w:r>
        <w:t xml:space="preserve">QAI </w:t>
      </w:r>
      <w:r w:rsidR="0045117A">
        <w:t>considers that</w:t>
      </w:r>
      <w:r w:rsidR="00CC7BDF">
        <w:t xml:space="preserve"> supported</w:t>
      </w:r>
      <w:r w:rsidR="002B5817">
        <w:t xml:space="preserve"> decision-making practices</w:t>
      </w:r>
      <w:r w:rsidR="00CD5D9C">
        <w:t xml:space="preserve"> consistent with the CRPD,</w:t>
      </w:r>
      <w:r w:rsidR="002B5817">
        <w:t xml:space="preserve"> must be embedded into</w:t>
      </w:r>
      <w:r w:rsidR="00FE317E">
        <w:t xml:space="preserve"> </w:t>
      </w:r>
      <w:r w:rsidR="00A36284">
        <w:t>the proposed</w:t>
      </w:r>
      <w:r w:rsidR="0056486F">
        <w:t xml:space="preserve"> </w:t>
      </w:r>
      <w:r w:rsidR="00FE317E">
        <w:t>voluntary assisted dying scheme</w:t>
      </w:r>
      <w:r w:rsidR="002B5817">
        <w:t xml:space="preserve">. QAI </w:t>
      </w:r>
      <w:r w:rsidR="004C5CE6">
        <w:t>upholds the legal capacity of all people, including people with disability</w:t>
      </w:r>
      <w:r w:rsidR="007A1BF1">
        <w:t xml:space="preserve">, </w:t>
      </w:r>
      <w:r w:rsidR="004A3C21">
        <w:t>and their right to self-determination</w:t>
      </w:r>
      <w:r w:rsidR="00DF2C4D">
        <w:t xml:space="preserve"> and autonomy in decision-making. A</w:t>
      </w:r>
      <w:r w:rsidR="00674973">
        <w:t xml:space="preserve">ny </w:t>
      </w:r>
      <w:r w:rsidR="004F5BE3">
        <w:t>scheme that allow</w:t>
      </w:r>
      <w:r w:rsidR="00DD3442">
        <w:t>s</w:t>
      </w:r>
      <w:r w:rsidR="00160C96">
        <w:t xml:space="preserve"> requests for voluntary assisted dying by a third party or organisation, </w:t>
      </w:r>
      <w:r w:rsidR="00DD3442">
        <w:t>are</w:t>
      </w:r>
      <w:r w:rsidR="00160C96">
        <w:t xml:space="preserve"> </w:t>
      </w:r>
      <w:r w:rsidR="00700909">
        <w:t xml:space="preserve">vehemently </w:t>
      </w:r>
      <w:r w:rsidR="00265B2F">
        <w:t>reject</w:t>
      </w:r>
      <w:r w:rsidR="000B7A15">
        <w:t>e</w:t>
      </w:r>
      <w:r w:rsidR="003661EB">
        <w:t>d</w:t>
      </w:r>
      <w:r w:rsidR="00700909">
        <w:t>.</w:t>
      </w:r>
      <w:r w:rsidR="00A3718C">
        <w:t xml:space="preserve"> </w:t>
      </w:r>
      <w:r w:rsidR="005A537E">
        <w:t>P</w:t>
      </w:r>
      <w:r w:rsidR="00682911">
        <w:t>eople w</w:t>
      </w:r>
      <w:r w:rsidR="00967741">
        <w:t>ith disability must be supported to exercise their right to legal capacity through the use of supported decision-making</w:t>
      </w:r>
      <w:r w:rsidR="005A537E">
        <w:t xml:space="preserve"> in all </w:t>
      </w:r>
      <w:r w:rsidR="008441B0">
        <w:t xml:space="preserve">contexts, including </w:t>
      </w:r>
      <w:r w:rsidR="00EA2FAF">
        <w:t xml:space="preserve">in </w:t>
      </w:r>
      <w:r w:rsidR="008441B0">
        <w:t>the healthcare settin</w:t>
      </w:r>
      <w:r w:rsidR="00EA2FAF">
        <w:t>g</w:t>
      </w:r>
      <w:r w:rsidR="008441B0">
        <w:t xml:space="preserve">. </w:t>
      </w:r>
      <w:r w:rsidR="00344BF6">
        <w:t>However</w:t>
      </w:r>
      <w:r w:rsidR="00545E1C">
        <w:t>,</w:t>
      </w:r>
      <w:r w:rsidR="00344BF6">
        <w:t xml:space="preserve"> p</w:t>
      </w:r>
      <w:r w:rsidR="00FD5746">
        <w:t>aternalistic attitudes that view people with disability as deviating from ‘bodily, cognitive and mental norms that require care, treatment and protection’, continue to influence the actions of healthcare professionals.</w:t>
      </w:r>
      <w:r w:rsidR="00F4253B">
        <w:rPr>
          <w:rStyle w:val="FootnoteReference"/>
        </w:rPr>
        <w:footnoteReference w:id="8"/>
      </w:r>
      <w:r w:rsidR="00FD5746">
        <w:t xml:space="preserve"> P</w:t>
      </w:r>
      <w:r w:rsidR="00EA2FAF">
        <w:t xml:space="preserve">eople with disability </w:t>
      </w:r>
      <w:r w:rsidR="002C7E4B">
        <w:t>continue</w:t>
      </w:r>
      <w:r w:rsidR="00EA2FAF">
        <w:t xml:space="preserve"> to experience</w:t>
      </w:r>
      <w:r w:rsidR="002B7421">
        <w:t xml:space="preserve"> </w:t>
      </w:r>
      <w:r w:rsidR="000F591C">
        <w:t>a denial of their legal capacity in healthcare settings, where</w:t>
      </w:r>
      <w:r w:rsidR="00C7548B">
        <w:t xml:space="preserve"> </w:t>
      </w:r>
      <w:r w:rsidR="00142E85">
        <w:t xml:space="preserve">frequent </w:t>
      </w:r>
      <w:r w:rsidR="00004E94">
        <w:t>determinations t</w:t>
      </w:r>
      <w:r w:rsidR="00142E85">
        <w:t xml:space="preserve">hat </w:t>
      </w:r>
      <w:r w:rsidR="0079225F">
        <w:t>they</w:t>
      </w:r>
      <w:r w:rsidR="00142E85">
        <w:t xml:space="preserve"> lack decision-making capacity</w:t>
      </w:r>
      <w:r w:rsidR="004E788F">
        <w:t xml:space="preserve"> </w:t>
      </w:r>
      <w:r w:rsidR="00BF29D6">
        <w:t>continue</w:t>
      </w:r>
      <w:r w:rsidR="00C7548B">
        <w:t>s</w:t>
      </w:r>
      <w:r w:rsidR="00BF29D6">
        <w:t xml:space="preserve"> to</w:t>
      </w:r>
      <w:r w:rsidR="00312E32">
        <w:t xml:space="preserve"> </w:t>
      </w:r>
      <w:r w:rsidR="00D63E1A">
        <w:t>hinder</w:t>
      </w:r>
      <w:r w:rsidR="00312E32">
        <w:t xml:space="preserve"> the paradigm shift</w:t>
      </w:r>
      <w:r w:rsidR="00673E64">
        <w:t xml:space="preserve"> required by the CRPD.</w:t>
      </w:r>
      <w:r w:rsidR="007B40B5">
        <w:t xml:space="preserve"> </w:t>
      </w:r>
      <w:r w:rsidR="00ED0B9C">
        <w:t xml:space="preserve">QAI </w:t>
      </w:r>
      <w:r w:rsidR="00F01F1E">
        <w:t xml:space="preserve">therefore </w:t>
      </w:r>
      <w:r w:rsidR="00ED0B9C">
        <w:t>considers that</w:t>
      </w:r>
      <w:r w:rsidR="002D36CB">
        <w:t xml:space="preserve"> </w:t>
      </w:r>
      <w:r w:rsidR="00D91A04">
        <w:t xml:space="preserve">safe and compassionate </w:t>
      </w:r>
      <w:r w:rsidR="002D36CB">
        <w:t xml:space="preserve">voluntary assisted dying </w:t>
      </w:r>
      <w:r w:rsidR="0049231A">
        <w:t>laws i</w:t>
      </w:r>
      <w:r w:rsidR="00E25DBC">
        <w:t>n Queensland</w:t>
      </w:r>
      <w:r w:rsidR="00355F53">
        <w:t xml:space="preserve"> </w:t>
      </w:r>
      <w:r w:rsidR="00D91A04">
        <w:t xml:space="preserve">will </w:t>
      </w:r>
      <w:r w:rsidR="0049231A">
        <w:t>require a</w:t>
      </w:r>
      <w:r w:rsidR="00030911">
        <w:t xml:space="preserve"> greater awareness of</w:t>
      </w:r>
      <w:r w:rsidR="002E48D8">
        <w:t>,</w:t>
      </w:r>
      <w:r w:rsidR="00030911">
        <w:t xml:space="preserve"> and recourse to, the</w:t>
      </w:r>
      <w:r w:rsidR="00B906BF">
        <w:t xml:space="preserve"> supported decision-making</w:t>
      </w:r>
      <w:r w:rsidR="00276540">
        <w:t xml:space="preserve"> model</w:t>
      </w:r>
      <w:r w:rsidR="00B906BF">
        <w:t xml:space="preserve"> outlined in the</w:t>
      </w:r>
      <w:r w:rsidR="00030911">
        <w:t xml:space="preserve"> Queensland </w:t>
      </w:r>
      <w:r w:rsidR="00B906BF">
        <w:t>Capacity Assessment Guidelines 2020</w:t>
      </w:r>
      <w:r w:rsidR="00D947E2">
        <w:t xml:space="preserve"> and </w:t>
      </w:r>
      <w:r w:rsidR="00AD2B80">
        <w:t xml:space="preserve">in </w:t>
      </w:r>
      <w:r w:rsidR="00D947E2">
        <w:t>the CRPD.</w:t>
      </w:r>
    </w:p>
    <w:p w14:paraId="1186FC54" w14:textId="49E1E876" w:rsidR="00554269" w:rsidRDefault="00554269" w:rsidP="00882A19">
      <w:pPr>
        <w:tabs>
          <w:tab w:val="clear" w:pos="288"/>
          <w:tab w:val="left" w:pos="426"/>
        </w:tabs>
        <w:spacing w:line="276" w:lineRule="auto"/>
        <w:ind w:left="426" w:hanging="426"/>
      </w:pPr>
    </w:p>
    <w:p w14:paraId="4FD11902" w14:textId="43EDAB21" w:rsidR="00FB0D72" w:rsidRDefault="00E068DD" w:rsidP="00882A19">
      <w:pPr>
        <w:pStyle w:val="ListParagraph"/>
        <w:numPr>
          <w:ilvl w:val="0"/>
          <w:numId w:val="18"/>
        </w:numPr>
        <w:tabs>
          <w:tab w:val="clear" w:pos="288"/>
          <w:tab w:val="left" w:pos="426"/>
        </w:tabs>
        <w:spacing w:line="276" w:lineRule="auto"/>
        <w:ind w:left="426" w:hanging="426"/>
      </w:pPr>
      <w:r>
        <w:t xml:space="preserve">Notwithstanding </w:t>
      </w:r>
      <w:r w:rsidR="00CC478E">
        <w:t>this, QAI supports restrict</w:t>
      </w:r>
      <w:r w:rsidR="00546746">
        <w:t>ing</w:t>
      </w:r>
      <w:r w:rsidR="00CC478E">
        <w:t xml:space="preserve"> access to voluntary assisted dying to individuals</w:t>
      </w:r>
      <w:r w:rsidR="00313FFE">
        <w:t xml:space="preserve"> </w:t>
      </w:r>
      <w:r w:rsidR="00030368">
        <w:t>deemed to have</w:t>
      </w:r>
      <w:r w:rsidR="00546746">
        <w:t xml:space="preserve"> enduring</w:t>
      </w:r>
      <w:r w:rsidR="00313FFE">
        <w:t xml:space="preserve"> decision-making capacity</w:t>
      </w:r>
      <w:r w:rsidR="00546746">
        <w:t>.</w:t>
      </w:r>
      <w:r w:rsidR="005907FA">
        <w:t xml:space="preserve"> That is</w:t>
      </w:r>
      <w:r w:rsidR="00D53C0B">
        <w:t>, to persons who</w:t>
      </w:r>
      <w:r w:rsidR="00B96A5B">
        <w:t xml:space="preserve"> understand the nature and effect of</w:t>
      </w:r>
      <w:r w:rsidR="00030368">
        <w:t xml:space="preserve"> decisions regarding voluntary assisted dying, who are capable of freely and voluntarily deciding to access voluntary assisted dying, a</w:t>
      </w:r>
      <w:r w:rsidR="009200F5">
        <w:t>nd who can communicate this decision in some way</w:t>
      </w:r>
      <w:r w:rsidR="00260D45">
        <w:t>, at each stage of the process.</w:t>
      </w:r>
      <w:r w:rsidR="005F20E5">
        <w:t xml:space="preserve"> Whilst t</w:t>
      </w:r>
      <w:r w:rsidR="00EB2CC5">
        <w:t xml:space="preserve">his denies </w:t>
      </w:r>
      <w:r w:rsidR="005D3A40">
        <w:t>access to voluntary assisted dying to individuals who</w:t>
      </w:r>
      <w:r w:rsidR="004D0529">
        <w:t xml:space="preserve"> have impaired capacity, or who lose capacity during the process, this is a difficult but necessary safeguard </w:t>
      </w:r>
      <w:r w:rsidR="003052C9">
        <w:t>that will prevent</w:t>
      </w:r>
      <w:r w:rsidR="00FD0117">
        <w:t xml:space="preserve"> vulnerable people with impaired capacity from being held to </w:t>
      </w:r>
      <w:r w:rsidR="00A912D7">
        <w:t xml:space="preserve">a fatal decision that they might not have fully understood or </w:t>
      </w:r>
      <w:r w:rsidR="007972BC">
        <w:t xml:space="preserve">from </w:t>
      </w:r>
      <w:r w:rsidR="00A912D7">
        <w:t>which</w:t>
      </w:r>
      <w:r w:rsidR="00B833DF">
        <w:t xml:space="preserve"> they have</w:t>
      </w:r>
      <w:r w:rsidR="00FD0117">
        <w:t xml:space="preserve"> since changed their mind</w:t>
      </w:r>
      <w:r w:rsidR="00807C0F">
        <w:t>.</w:t>
      </w:r>
      <w:r w:rsidR="00FD0117">
        <w:t xml:space="preserve"> </w:t>
      </w:r>
      <w:r w:rsidR="007D5F81">
        <w:t xml:space="preserve">In other words, it will </w:t>
      </w:r>
      <w:r w:rsidR="003B3B12">
        <w:t>operate to ensure</w:t>
      </w:r>
      <w:r w:rsidR="0098366B">
        <w:t xml:space="preserve"> that decisions to access voluntary assisted dying </w:t>
      </w:r>
      <w:r w:rsidR="005F3583">
        <w:t>remain</w:t>
      </w:r>
      <w:r w:rsidR="0098366B">
        <w:t xml:space="preserve"> </w:t>
      </w:r>
      <w:r w:rsidR="0098366B" w:rsidRPr="00882A19">
        <w:rPr>
          <w:i/>
          <w:iCs/>
        </w:rPr>
        <w:t>voluntary</w:t>
      </w:r>
      <w:r w:rsidR="00AC6CB0">
        <w:t xml:space="preserve"> at each stage of the </w:t>
      </w:r>
      <w:r w:rsidR="007C5C8A">
        <w:t>process and</w:t>
      </w:r>
      <w:r w:rsidR="008B6D0A">
        <w:t xml:space="preserve"> </w:t>
      </w:r>
      <w:r w:rsidR="009B1116">
        <w:t>will ensure</w:t>
      </w:r>
      <w:r w:rsidR="00BF2B61">
        <w:t xml:space="preserve"> the individual</w:t>
      </w:r>
      <w:r w:rsidR="00FE6E94">
        <w:t xml:space="preserve"> </w:t>
      </w:r>
      <w:r w:rsidR="008836A8">
        <w:t>has</w:t>
      </w:r>
      <w:r w:rsidR="008474A6">
        <w:t xml:space="preserve"> a consistent understanding of the decision and its consequences.</w:t>
      </w:r>
      <w:r w:rsidR="00FE6E94">
        <w:t xml:space="preserve"> </w:t>
      </w:r>
      <w:r w:rsidR="000F02CC">
        <w:t>This is particularly important given th</w:t>
      </w:r>
      <w:r w:rsidR="00931C62">
        <w:t>at</w:t>
      </w:r>
      <w:r w:rsidR="000F02CC">
        <w:t xml:space="preserve"> statistics indicate people</w:t>
      </w:r>
      <w:r w:rsidR="00536990">
        <w:t xml:space="preserve"> who acc</w:t>
      </w:r>
      <w:r w:rsidR="00632C53">
        <w:t>ess voluntary assisted dying</w:t>
      </w:r>
      <w:r w:rsidR="000F02CC">
        <w:t xml:space="preserve"> often just want </w:t>
      </w:r>
      <w:r w:rsidR="004213A3">
        <w:t xml:space="preserve">to have </w:t>
      </w:r>
      <w:r w:rsidR="000F02CC">
        <w:t>the choice</w:t>
      </w:r>
      <w:r w:rsidR="006E2084">
        <w:t xml:space="preserve">, and that many people who initiate the process choose not to proceed to </w:t>
      </w:r>
      <w:r w:rsidR="006E2084">
        <w:lastRenderedPageBreak/>
        <w:t>the administration stage</w:t>
      </w:r>
      <w:r w:rsidR="00764F16">
        <w:t xml:space="preserve"> until much later, if at all</w:t>
      </w:r>
      <w:r w:rsidR="006E2084">
        <w:t>.</w:t>
      </w:r>
      <w:r w:rsidR="0098721D">
        <w:rPr>
          <w:rStyle w:val="FootnoteReference"/>
        </w:rPr>
        <w:footnoteReference w:id="9"/>
      </w:r>
      <w:r w:rsidR="006D1864">
        <w:t xml:space="preserve"> Accordingly, QAI is opposed to any</w:t>
      </w:r>
      <w:r w:rsidR="009B1548">
        <w:t xml:space="preserve"> </w:t>
      </w:r>
      <w:r w:rsidR="00593A3F">
        <w:t>model that</w:t>
      </w:r>
      <w:r w:rsidR="00EC0251">
        <w:t xml:space="preserve"> would</w:t>
      </w:r>
      <w:r w:rsidR="00593A3F">
        <w:t xml:space="preserve"> enable individuals to access </w:t>
      </w:r>
      <w:r w:rsidR="007022EF">
        <w:t>voluntary assisted dying through an advanced health directive. We acknowledge this is not part of the current proposal</w:t>
      </w:r>
      <w:r w:rsidR="00962E3A">
        <w:t xml:space="preserve">s </w:t>
      </w:r>
      <w:r w:rsidR="0055506E">
        <w:t>but</w:t>
      </w:r>
      <w:r w:rsidR="00DA5219">
        <w:t xml:space="preserve"> offer</w:t>
      </w:r>
      <w:r w:rsidR="00B11626">
        <w:t xml:space="preserve"> our opposition to any </w:t>
      </w:r>
      <w:r w:rsidR="009124A5">
        <w:t xml:space="preserve">such </w:t>
      </w:r>
      <w:r w:rsidR="00B11626">
        <w:t xml:space="preserve">potential </w:t>
      </w:r>
      <w:r w:rsidR="00A8288B">
        <w:t>amendment</w:t>
      </w:r>
      <w:r w:rsidR="00C7127D">
        <w:t xml:space="preserve"> for the sake of clarity</w:t>
      </w:r>
      <w:r w:rsidR="009124A5">
        <w:t>.</w:t>
      </w:r>
      <w:r w:rsidR="00CE0E77">
        <w:t xml:space="preserve"> </w:t>
      </w:r>
      <w:r w:rsidR="00AF68F0">
        <w:t xml:space="preserve">Advanced health directives </w:t>
      </w:r>
      <w:r w:rsidR="007C5C8A">
        <w:t>must,</w:t>
      </w:r>
      <w:r w:rsidR="00AF68F0">
        <w:t xml:space="preserve"> however, continue to</w:t>
      </w:r>
      <w:r w:rsidR="00E33B02">
        <w:t xml:space="preserve"> be used as</w:t>
      </w:r>
      <w:r w:rsidR="00256A3D">
        <w:t xml:space="preserve"> a mechanism for people with impaired decision-making capacity to exercise autonomy over other</w:t>
      </w:r>
      <w:r w:rsidR="00A1470A">
        <w:t xml:space="preserve"> key health care and</w:t>
      </w:r>
      <w:r w:rsidR="00256A3D">
        <w:t xml:space="preserve"> end of life decisions</w:t>
      </w:r>
      <w:r w:rsidR="00E71074">
        <w:t>.</w:t>
      </w:r>
      <w:r w:rsidR="00C2144F">
        <w:t xml:space="preserve"> </w:t>
      </w:r>
    </w:p>
    <w:p w14:paraId="523FB99D" w14:textId="194EE2D2" w:rsidR="00E71074" w:rsidRDefault="00E71074" w:rsidP="00882A19">
      <w:pPr>
        <w:tabs>
          <w:tab w:val="clear" w:pos="288"/>
          <w:tab w:val="left" w:pos="426"/>
        </w:tabs>
        <w:spacing w:line="276" w:lineRule="auto"/>
        <w:ind w:left="426" w:hanging="426"/>
      </w:pPr>
    </w:p>
    <w:p w14:paraId="29E5B684" w14:textId="464CD390" w:rsidR="00E71074" w:rsidRDefault="00E71074" w:rsidP="00882A19">
      <w:pPr>
        <w:pStyle w:val="ListParagraph"/>
        <w:numPr>
          <w:ilvl w:val="0"/>
          <w:numId w:val="18"/>
        </w:numPr>
        <w:tabs>
          <w:tab w:val="clear" w:pos="288"/>
          <w:tab w:val="left" w:pos="426"/>
        </w:tabs>
        <w:spacing w:line="276" w:lineRule="auto"/>
        <w:ind w:left="426" w:hanging="426"/>
      </w:pPr>
      <w:r>
        <w:t xml:space="preserve">QAI </w:t>
      </w:r>
      <w:r w:rsidR="00B96C62">
        <w:t>supports the narrow application of the proposed scheme and the many safeguards contained therein, including th</w:t>
      </w:r>
      <w:r w:rsidR="00E5103F">
        <w:t>ose listed at the beginning of the submission. QAI also proposes the</w:t>
      </w:r>
      <w:r w:rsidR="00B96C62">
        <w:t xml:space="preserve"> following</w:t>
      </w:r>
      <w:r w:rsidR="00E5103F">
        <w:t xml:space="preserve"> additional safeguards for consideration</w:t>
      </w:r>
      <w:r w:rsidR="00C17B5E">
        <w:t xml:space="preserve"> by the Committee</w:t>
      </w:r>
      <w:r w:rsidR="00B96C62">
        <w:t>:</w:t>
      </w:r>
    </w:p>
    <w:p w14:paraId="0C8CC1B8" w14:textId="194EE2D2" w:rsidR="003E41E9" w:rsidRDefault="003E41E9" w:rsidP="00882A19">
      <w:pPr>
        <w:tabs>
          <w:tab w:val="clear" w:pos="288"/>
          <w:tab w:val="left" w:pos="426"/>
        </w:tabs>
        <w:spacing w:line="276" w:lineRule="auto"/>
        <w:ind w:left="426" w:hanging="426"/>
      </w:pPr>
    </w:p>
    <w:p w14:paraId="0E2DEAEE" w14:textId="47856488" w:rsidR="001D71A8" w:rsidRDefault="001D71A8" w:rsidP="00A9097C">
      <w:pPr>
        <w:pStyle w:val="ListParagraph"/>
        <w:numPr>
          <w:ilvl w:val="0"/>
          <w:numId w:val="21"/>
        </w:numPr>
        <w:tabs>
          <w:tab w:val="clear" w:pos="288"/>
          <w:tab w:val="left" w:pos="426"/>
        </w:tabs>
        <w:spacing w:line="276" w:lineRule="auto"/>
      </w:pPr>
      <w:r>
        <w:t xml:space="preserve">Embedding access to psychosocial support with autonomy of choice into the scheme, to ensure individuals contemplating voluntary assisted dying have access to independent and professional support to optimise their social and psychological well-being. This should not be </w:t>
      </w:r>
      <w:r w:rsidR="003471BA">
        <w:t>mandatory but</w:t>
      </w:r>
      <w:r>
        <w:t xml:space="preserve"> could be integrated into a holistic model of care that seeks to address pain and suffering of all kinds. Specialised psychological or social work support could assist individuals to explore the underlying reasoning behind their decision and support the person to identify situations where they might be experiencing coercion or abuse. People should have autonomy of choice for support, including access to independent disability advocacy services where appropriate. Embedding this into the model of care is necessary due to inequitable access to allied health services between public and private hospitals, with public hospitals typically offering more allied health s</w:t>
      </w:r>
      <w:r w:rsidR="00607725">
        <w:t>ervices</w:t>
      </w:r>
      <w:r>
        <w:t xml:space="preserve"> than private hospitals. </w:t>
      </w:r>
      <w:r w:rsidR="00250162">
        <w:t>Such support could also help address the inevitable power imbalance</w:t>
      </w:r>
      <w:r w:rsidR="00A4501D">
        <w:t xml:space="preserve"> between patients and health professionals in medical settings</w:t>
      </w:r>
      <w:r w:rsidR="00607725">
        <w:t>, particularly with the presence of an independent advocate</w:t>
      </w:r>
      <w:r w:rsidR="00A4501D">
        <w:t>.</w:t>
      </w:r>
      <w:r>
        <w:t xml:space="preserve"> </w:t>
      </w:r>
    </w:p>
    <w:p w14:paraId="21C10B76" w14:textId="33BA4CC2" w:rsidR="000D6EB0" w:rsidRDefault="000D6EB0" w:rsidP="00A9097C">
      <w:pPr>
        <w:pStyle w:val="ListParagraph"/>
        <w:numPr>
          <w:ilvl w:val="0"/>
          <w:numId w:val="21"/>
        </w:numPr>
        <w:tabs>
          <w:tab w:val="clear" w:pos="288"/>
          <w:tab w:val="left" w:pos="426"/>
        </w:tabs>
        <w:spacing w:line="276" w:lineRule="auto"/>
      </w:pPr>
      <w:r>
        <w:t>Rigorous monitoring of disability support services and palliative care services, both of their efficacy and availability to Queenslanders who request access to the scheme.</w:t>
      </w:r>
    </w:p>
    <w:p w14:paraId="3F67CF69" w14:textId="588C846C" w:rsidR="003E41E9" w:rsidRDefault="00106B88" w:rsidP="00A9097C">
      <w:pPr>
        <w:pStyle w:val="ListParagraph"/>
        <w:numPr>
          <w:ilvl w:val="0"/>
          <w:numId w:val="21"/>
        </w:numPr>
        <w:tabs>
          <w:tab w:val="clear" w:pos="288"/>
          <w:tab w:val="left" w:pos="426"/>
        </w:tabs>
        <w:spacing w:line="276" w:lineRule="auto"/>
      </w:pPr>
      <w:r>
        <w:t xml:space="preserve">Regular </w:t>
      </w:r>
      <w:r w:rsidR="006D6C8C">
        <w:t xml:space="preserve">rotation </w:t>
      </w:r>
      <w:r>
        <w:t>of healthcare professionals</w:t>
      </w:r>
      <w:r w:rsidR="00AC373A">
        <w:t xml:space="preserve"> </w:t>
      </w:r>
      <w:r w:rsidR="006D6C8C">
        <w:t>in gatekeeping decision-making roles,</w:t>
      </w:r>
      <w:r w:rsidR="008A7867">
        <w:t xml:space="preserve"> </w:t>
      </w:r>
      <w:r w:rsidR="003130BB">
        <w:t>for example</w:t>
      </w:r>
      <w:r w:rsidR="008A7867">
        <w:t xml:space="preserve"> coordinating and c</w:t>
      </w:r>
      <w:r w:rsidR="001F0455">
        <w:t>onsulting practitioners</w:t>
      </w:r>
      <w:r w:rsidR="006D6C8C">
        <w:t xml:space="preserve">, in order to avoid practitioners becoming desensitised to </w:t>
      </w:r>
      <w:r w:rsidR="008718C4">
        <w:t>the</w:t>
      </w:r>
      <w:r w:rsidR="007B5DB1">
        <w:t>ir</w:t>
      </w:r>
      <w:r w:rsidR="006D6C8C">
        <w:t xml:space="preserve"> decision</w:t>
      </w:r>
      <w:r w:rsidR="00253694">
        <w:t>-making</w:t>
      </w:r>
      <w:r w:rsidR="007B5DB1">
        <w:t xml:space="preserve"> and </w:t>
      </w:r>
      <w:r w:rsidR="00DA19E6">
        <w:t xml:space="preserve">to </w:t>
      </w:r>
      <w:r w:rsidR="007B5DB1">
        <w:t xml:space="preserve">the gravity of </w:t>
      </w:r>
      <w:r w:rsidR="00253694">
        <w:t xml:space="preserve">its </w:t>
      </w:r>
      <w:r w:rsidR="007B5DB1">
        <w:t>consequences.</w:t>
      </w:r>
    </w:p>
    <w:p w14:paraId="6852DF23" w14:textId="77777777" w:rsidR="001265F3" w:rsidRDefault="000C4A9F" w:rsidP="00A9097C">
      <w:pPr>
        <w:pStyle w:val="ListParagraph"/>
        <w:numPr>
          <w:ilvl w:val="0"/>
          <w:numId w:val="21"/>
        </w:numPr>
        <w:tabs>
          <w:tab w:val="clear" w:pos="288"/>
          <w:tab w:val="left" w:pos="426"/>
        </w:tabs>
        <w:spacing w:line="276" w:lineRule="auto"/>
      </w:pPr>
      <w:r>
        <w:t xml:space="preserve">Ensuring all professionals </w:t>
      </w:r>
      <w:r w:rsidR="002C10B7">
        <w:t xml:space="preserve">working within the model are </w:t>
      </w:r>
      <w:r w:rsidR="00015235">
        <w:t>specifically</w:t>
      </w:r>
      <w:r w:rsidR="002C10B7">
        <w:t xml:space="preserve"> train</w:t>
      </w:r>
      <w:r w:rsidR="00015235">
        <w:t>ed</w:t>
      </w:r>
      <w:r w:rsidR="002C10B7">
        <w:t xml:space="preserve"> </w:t>
      </w:r>
      <w:r w:rsidR="00572301">
        <w:t xml:space="preserve">and skilled </w:t>
      </w:r>
      <w:r w:rsidR="002C10B7">
        <w:t xml:space="preserve">in working alongside people with </w:t>
      </w:r>
      <w:r w:rsidR="00E90AEA">
        <w:t xml:space="preserve">a </w:t>
      </w:r>
      <w:r w:rsidR="002C10B7">
        <w:t>disability</w:t>
      </w:r>
      <w:r w:rsidR="004F7B3E">
        <w:t xml:space="preserve">, including </w:t>
      </w:r>
      <w:r w:rsidR="00F21FE8">
        <w:t>practicing within a</w:t>
      </w:r>
      <w:r w:rsidR="008D10B7">
        <w:t xml:space="preserve"> supported decision-making</w:t>
      </w:r>
      <w:r w:rsidR="00F21FE8">
        <w:t xml:space="preserve"> </w:t>
      </w:r>
      <w:r w:rsidR="009514FB">
        <w:t>and human rights</w:t>
      </w:r>
      <w:r w:rsidR="006D2685">
        <w:t xml:space="preserve"> </w:t>
      </w:r>
      <w:r w:rsidR="00F21FE8">
        <w:t>framework.</w:t>
      </w:r>
      <w:r w:rsidR="008D10B7">
        <w:t xml:space="preserve"> </w:t>
      </w:r>
      <w:r w:rsidR="000B3875">
        <w:t>There must be greater awareness</w:t>
      </w:r>
      <w:r w:rsidR="0062016F">
        <w:t xml:space="preserve"> and utilisation of the </w:t>
      </w:r>
      <w:r w:rsidR="009C67C1">
        <w:t>Queensland Capacity Assessment Guidelines 2020</w:t>
      </w:r>
      <w:r w:rsidR="0035400E">
        <w:t xml:space="preserve"> for example, and </w:t>
      </w:r>
      <w:r w:rsidR="00E51E32">
        <w:t xml:space="preserve">greater </w:t>
      </w:r>
      <w:r w:rsidR="0035400E">
        <w:t>training</w:t>
      </w:r>
      <w:r w:rsidR="00D82AEF">
        <w:t xml:space="preserve"> </w:t>
      </w:r>
      <w:r w:rsidR="00557FD3">
        <w:t>in</w:t>
      </w:r>
      <w:r w:rsidR="00D82AEF">
        <w:t xml:space="preserve"> the p</w:t>
      </w:r>
      <w:r w:rsidR="005C3F1E">
        <w:t>rinciples of the CRPD</w:t>
      </w:r>
      <w:r w:rsidR="00557FD3">
        <w:t>.</w:t>
      </w:r>
      <w:r w:rsidR="000B3875">
        <w:t xml:space="preserve"> </w:t>
      </w:r>
    </w:p>
    <w:p w14:paraId="2C349E7E" w14:textId="506B8DA2" w:rsidR="000C4A9F" w:rsidRDefault="001265F3" w:rsidP="00A9097C">
      <w:pPr>
        <w:pStyle w:val="ListParagraph"/>
        <w:numPr>
          <w:ilvl w:val="0"/>
          <w:numId w:val="21"/>
        </w:numPr>
        <w:tabs>
          <w:tab w:val="clear" w:pos="288"/>
          <w:tab w:val="left" w:pos="426"/>
        </w:tabs>
        <w:spacing w:line="276" w:lineRule="auto"/>
      </w:pPr>
      <w:r>
        <w:t>E</w:t>
      </w:r>
      <w:r w:rsidR="00FD6206">
        <w:t>nsuring all information regarding voluntary assisted dying, as well as associated disability support service</w:t>
      </w:r>
      <w:r w:rsidR="006F2B14">
        <w:t>s</w:t>
      </w:r>
      <w:r w:rsidR="00FD6206">
        <w:t xml:space="preserve"> and palliative care information is available to people with a diverse range of communication needs and</w:t>
      </w:r>
      <w:r w:rsidR="00483293">
        <w:t xml:space="preserve"> available in a range of accessible formats</w:t>
      </w:r>
      <w:r w:rsidR="00592486">
        <w:t xml:space="preserve"> and languages</w:t>
      </w:r>
      <w:r w:rsidR="00483293">
        <w:t>.</w:t>
      </w:r>
    </w:p>
    <w:p w14:paraId="38F21FA4" w14:textId="4DB2AF0B" w:rsidR="00142859" w:rsidRDefault="00142859" w:rsidP="00A9097C">
      <w:pPr>
        <w:pStyle w:val="ListParagraph"/>
        <w:numPr>
          <w:ilvl w:val="0"/>
          <w:numId w:val="21"/>
        </w:numPr>
        <w:tabs>
          <w:tab w:val="clear" w:pos="288"/>
          <w:tab w:val="left" w:pos="426"/>
        </w:tabs>
        <w:spacing w:line="276" w:lineRule="auto"/>
      </w:pPr>
      <w:r>
        <w:t xml:space="preserve">Embedding access to culturally </w:t>
      </w:r>
      <w:r w:rsidR="009913E9">
        <w:t>appropriate support into the scheme</w:t>
      </w:r>
      <w:r w:rsidR="004209FC">
        <w:t>, for Aboriginal and Torres Strait Islander Australians</w:t>
      </w:r>
      <w:r w:rsidR="00F87A41">
        <w:t xml:space="preserve"> </w:t>
      </w:r>
      <w:r w:rsidR="00D4027E">
        <w:t>and</w:t>
      </w:r>
      <w:r w:rsidR="00F87A41">
        <w:t xml:space="preserve"> people from a Culturally and Linguistically Diverse Background.</w:t>
      </w:r>
      <w:r w:rsidR="000C5F15">
        <w:t xml:space="preserve"> </w:t>
      </w:r>
      <w:r w:rsidR="00732E9B">
        <w:t>Providing access to culturally appropriate suppor</w:t>
      </w:r>
      <w:r w:rsidR="00084B63">
        <w:t xml:space="preserve">ts will </w:t>
      </w:r>
      <w:r w:rsidR="004647F1">
        <w:t>uphold</w:t>
      </w:r>
      <w:r w:rsidR="009A484F">
        <w:t xml:space="preserve"> the rights of these populations</w:t>
      </w:r>
      <w:r w:rsidR="00234627">
        <w:t xml:space="preserve"> to enjoy their cultur</w:t>
      </w:r>
      <w:r w:rsidR="00447F66">
        <w:t>e</w:t>
      </w:r>
      <w:r w:rsidR="005F4B7F">
        <w:t>,</w:t>
      </w:r>
      <w:r w:rsidR="00447F66">
        <w:t xml:space="preserve"> use their language</w:t>
      </w:r>
      <w:r w:rsidR="005F4B7F">
        <w:t xml:space="preserve"> and </w:t>
      </w:r>
      <w:r w:rsidR="00815CE9">
        <w:t xml:space="preserve">to </w:t>
      </w:r>
      <w:r w:rsidR="005F4B7F">
        <w:t>make decisions in accordance with their cultural beliefs</w:t>
      </w:r>
      <w:r w:rsidR="00DF2C82">
        <w:t>.</w:t>
      </w:r>
      <w:r w:rsidR="00D04ED7">
        <w:t xml:space="preserve"> </w:t>
      </w:r>
    </w:p>
    <w:p w14:paraId="2578FB88" w14:textId="6988CFB4" w:rsidR="003E3875" w:rsidRDefault="002934DA" w:rsidP="00A9097C">
      <w:pPr>
        <w:pStyle w:val="ListParagraph"/>
        <w:numPr>
          <w:ilvl w:val="0"/>
          <w:numId w:val="21"/>
        </w:numPr>
        <w:tabs>
          <w:tab w:val="clear" w:pos="288"/>
          <w:tab w:val="left" w:pos="426"/>
        </w:tabs>
        <w:spacing w:line="276" w:lineRule="auto"/>
      </w:pPr>
      <w:r>
        <w:t xml:space="preserve">Ensuring </w:t>
      </w:r>
      <w:r w:rsidR="00023DD2">
        <w:t xml:space="preserve">the oversight board includes people with </w:t>
      </w:r>
      <w:r w:rsidR="00735351">
        <w:t xml:space="preserve">a </w:t>
      </w:r>
      <w:r w:rsidR="00023DD2">
        <w:t>disability</w:t>
      </w:r>
      <w:r w:rsidR="00763E75">
        <w:t xml:space="preserve"> and lived experience of</w:t>
      </w:r>
      <w:r w:rsidR="00DA3E46">
        <w:t xml:space="preserve"> </w:t>
      </w:r>
      <w:r w:rsidR="00A20552">
        <w:t>advanced medica</w:t>
      </w:r>
      <w:r w:rsidR="006039C7">
        <w:t>l conditions</w:t>
      </w:r>
      <w:r w:rsidR="00F91CAB">
        <w:t xml:space="preserve"> typically associated with </w:t>
      </w:r>
      <w:r w:rsidR="00906B47">
        <w:t>uptake of voluntary assisted dying schemes.</w:t>
      </w:r>
      <w:r w:rsidR="00C81ACD">
        <w:t xml:space="preserve"> </w:t>
      </w:r>
    </w:p>
    <w:p w14:paraId="6FB23975" w14:textId="4B06805D" w:rsidR="00C81ACD" w:rsidRDefault="00427254" w:rsidP="00A9097C">
      <w:pPr>
        <w:pStyle w:val="ListParagraph"/>
        <w:numPr>
          <w:ilvl w:val="0"/>
          <w:numId w:val="21"/>
        </w:numPr>
        <w:tabs>
          <w:tab w:val="clear" w:pos="288"/>
          <w:tab w:val="left" w:pos="426"/>
        </w:tabs>
        <w:spacing w:line="276" w:lineRule="auto"/>
      </w:pPr>
      <w:r>
        <w:lastRenderedPageBreak/>
        <w:t>Certain prescribed i</w:t>
      </w:r>
      <w:r w:rsidR="00C81ACD">
        <w:t xml:space="preserve">nformation about </w:t>
      </w:r>
      <w:r w:rsidR="00E43EA4">
        <w:t xml:space="preserve">rights and </w:t>
      </w:r>
      <w:r w:rsidR="00C81ACD">
        <w:t>p</w:t>
      </w:r>
      <w:r w:rsidR="00B813F2">
        <w:t xml:space="preserve">rotections, such as </w:t>
      </w:r>
      <w:r w:rsidR="00E43EA4">
        <w:t xml:space="preserve">the prohibition </w:t>
      </w:r>
      <w:r w:rsidR="00B813F2">
        <w:t>on doctors initiating conversations</w:t>
      </w:r>
      <w:r w:rsidR="00E43EA4">
        <w:t>,</w:t>
      </w:r>
      <w:r w:rsidR="00B813F2">
        <w:t xml:space="preserve"> should be provided to </w:t>
      </w:r>
      <w:r w:rsidR="006E51DC">
        <w:t xml:space="preserve">people seeking access to the scheme with a description of appropriate complaint processes.  </w:t>
      </w:r>
    </w:p>
    <w:p w14:paraId="62C67666" w14:textId="3BA90372" w:rsidR="00B05163" w:rsidRDefault="00181072" w:rsidP="00A9097C">
      <w:pPr>
        <w:pStyle w:val="ListParagraph"/>
        <w:numPr>
          <w:ilvl w:val="0"/>
          <w:numId w:val="21"/>
        </w:numPr>
        <w:tabs>
          <w:tab w:val="clear" w:pos="288"/>
          <w:tab w:val="left" w:pos="426"/>
        </w:tabs>
        <w:spacing w:line="276" w:lineRule="auto"/>
      </w:pPr>
      <w:r>
        <w:t xml:space="preserve">Accompanying community </w:t>
      </w:r>
      <w:r w:rsidR="00D00751">
        <w:t>awareness campaigns to bring about cultural change that will promote the full inclusion of people with disability in society</w:t>
      </w:r>
      <w:r>
        <w:t>.</w:t>
      </w:r>
    </w:p>
    <w:p w14:paraId="67645527" w14:textId="1F05751B" w:rsidR="00FE468A" w:rsidRDefault="00FE468A" w:rsidP="00FE468A">
      <w:pPr>
        <w:tabs>
          <w:tab w:val="clear" w:pos="288"/>
          <w:tab w:val="left" w:pos="426"/>
        </w:tabs>
        <w:spacing w:line="276" w:lineRule="auto"/>
      </w:pPr>
    </w:p>
    <w:p w14:paraId="2F6A6142" w14:textId="77777777" w:rsidR="00F4253B" w:rsidRDefault="00F4253B" w:rsidP="00FE468A">
      <w:pPr>
        <w:tabs>
          <w:tab w:val="clear" w:pos="288"/>
          <w:tab w:val="left" w:pos="426"/>
        </w:tabs>
        <w:spacing w:line="276" w:lineRule="auto"/>
      </w:pPr>
    </w:p>
    <w:p w14:paraId="2008D0D6" w14:textId="6F749B03" w:rsidR="0065733C" w:rsidRPr="00EA03FC" w:rsidRDefault="001C1D9A" w:rsidP="0065733C">
      <w:pPr>
        <w:pStyle w:val="Heading1"/>
        <w:spacing w:before="0" w:after="120" w:line="240" w:lineRule="auto"/>
        <w:rPr>
          <w:rFonts w:cstheme="minorHAnsi"/>
        </w:rPr>
      </w:pPr>
      <w:r>
        <w:rPr>
          <w:rFonts w:cstheme="minorHAnsi"/>
        </w:rPr>
        <w:t>C</w:t>
      </w:r>
      <w:r w:rsidR="0065733C">
        <w:rPr>
          <w:rFonts w:cstheme="minorHAnsi"/>
        </w:rPr>
        <w:t xml:space="preserve">onclusion </w:t>
      </w:r>
    </w:p>
    <w:p w14:paraId="377356E0" w14:textId="09E33C06" w:rsidR="008634EE" w:rsidRPr="007A7F5D" w:rsidRDefault="007A7F5D" w:rsidP="001E0998">
      <w:pPr>
        <w:spacing w:line="276" w:lineRule="auto"/>
        <w:rPr>
          <w:rFonts w:cstheme="minorHAnsi"/>
        </w:rPr>
      </w:pPr>
      <w:r>
        <w:rPr>
          <w:rFonts w:cstheme="minorHAnsi"/>
        </w:rPr>
        <w:t>QAI thanks the Health and Environment Committee for the opportunity to make a submission and is happy to provide further detail upon request.</w:t>
      </w:r>
    </w:p>
    <w:p w14:paraId="704DE99D" w14:textId="77777777" w:rsidR="008634EE" w:rsidRPr="00EB03E4" w:rsidRDefault="008634EE" w:rsidP="00F85013"/>
    <w:sectPr w:rsidR="008634EE" w:rsidRPr="00EB03E4" w:rsidSect="00EF4028">
      <w:headerReference w:type="default" r:id="rId11"/>
      <w:footerReference w:type="even" r:id="rId12"/>
      <w:footerReference w:type="default" r:id="rId13"/>
      <w:headerReference w:type="first" r:id="rId14"/>
      <w:footerReference w:type="first" r:id="rId15"/>
      <w:pgSz w:w="11900" w:h="16840"/>
      <w:pgMar w:top="1440" w:right="1080" w:bottom="1440" w:left="1080" w:header="708" w:footer="597"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2DF6E" w14:textId="77777777" w:rsidR="00650F44" w:rsidRDefault="00650F44" w:rsidP="007A3268">
      <w:r>
        <w:separator/>
      </w:r>
    </w:p>
  </w:endnote>
  <w:endnote w:type="continuationSeparator" w:id="0">
    <w:p w14:paraId="0C5C5A01" w14:textId="77777777" w:rsidR="00650F44" w:rsidRDefault="00650F44" w:rsidP="007A3268">
      <w:r>
        <w:continuationSeparator/>
      </w:r>
    </w:p>
  </w:endnote>
  <w:endnote w:type="continuationNotice" w:id="1">
    <w:p w14:paraId="61C014BB" w14:textId="77777777" w:rsidR="00650F44" w:rsidRDefault="00650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Light">
    <w:altName w:val="Calibri"/>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6642823"/>
      <w:docPartObj>
        <w:docPartGallery w:val="Page Numbers (Bottom of Page)"/>
        <w:docPartUnique/>
      </w:docPartObj>
    </w:sdtPr>
    <w:sdtEndPr>
      <w:rPr>
        <w:rStyle w:val="PageNumber"/>
      </w:rPr>
    </w:sdtEndPr>
    <w:sdtContent>
      <w:p w14:paraId="3F07FD03" w14:textId="77777777" w:rsidR="00A94F14" w:rsidRDefault="007A3268" w:rsidP="00A94F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822E4A" w14:textId="77777777" w:rsidR="00A94F14" w:rsidRDefault="00A94F14" w:rsidP="00A94F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69E6" w14:textId="77777777" w:rsidR="00A94F14" w:rsidRPr="005079CE" w:rsidRDefault="007A3268" w:rsidP="00A94F14">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r w:rsidRPr="005079CE">
      <w:rPr>
        <w:rFonts w:ascii="Calibri Light" w:hAnsi="Calibri Light"/>
        <w:noProof/>
        <w:color w:val="3B3838" w:themeColor="background2" w:themeShade="40"/>
        <w:szCs w:val="22"/>
        <w:lang w:eastAsia="en-AU"/>
      </w:rPr>
      <mc:AlternateContent>
        <mc:Choice Requires="wps">
          <w:drawing>
            <wp:anchor distT="0" distB="0" distL="114300" distR="114300" simplePos="0" relativeHeight="251658242" behindDoc="0" locked="0" layoutInCell="1" allowOverlap="1" wp14:anchorId="2673DD5D" wp14:editId="45FFFE3E">
              <wp:simplePos x="0" y="0"/>
              <wp:positionH relativeFrom="column">
                <wp:posOffset>0</wp:posOffset>
              </wp:positionH>
              <wp:positionV relativeFrom="paragraph">
                <wp:posOffset>1905</wp:posOffset>
              </wp:positionV>
              <wp:extent cx="77470" cy="7830397"/>
              <wp:effectExtent l="0" t="2858" r="0" b="0"/>
              <wp:wrapNone/>
              <wp:docPr id="12" name="Rectangle 12"/>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12" style="position:absolute;margin-left:0;margin-top:.15pt;width:6.1pt;height:616.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62b2e" stroked="f" strokeweight="1pt" w14:anchorId="389A6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"/>
          </w:pict>
        </mc:Fallback>
      </mc:AlternateContent>
    </w:r>
  </w:p>
  <w:sdt>
    <w:sdtPr>
      <w:rPr>
        <w:rStyle w:val="PageNumber"/>
      </w:rPr>
      <w:id w:val="-1249576012"/>
      <w:docPartObj>
        <w:docPartGallery w:val="Page Numbers (Bottom of Page)"/>
        <w:docPartUnique/>
      </w:docPartObj>
    </w:sdtPr>
    <w:sdtEndPr>
      <w:rPr>
        <w:rStyle w:val="PageNumber"/>
        <w:rFonts w:asciiTheme="majorHAnsi" w:hAnsiTheme="majorHAnsi"/>
      </w:rPr>
    </w:sdtEndPr>
    <w:sdtContent>
      <w:p w14:paraId="4D9C4491" w14:textId="77777777" w:rsidR="00A94F14" w:rsidRPr="00475C02" w:rsidRDefault="007A3268" w:rsidP="00A94F14">
        <w:pPr>
          <w:pStyle w:val="Footer"/>
          <w:framePr w:w="134"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60014C">
          <w:rPr>
            <w:rStyle w:val="PageNumber"/>
            <w:rFonts w:asciiTheme="majorHAnsi" w:hAnsiTheme="majorHAnsi"/>
            <w:noProof/>
          </w:rPr>
          <w:t>2</w:t>
        </w:r>
        <w:r w:rsidRPr="00475C02">
          <w:rPr>
            <w:rStyle w:val="PageNumber"/>
            <w:rFonts w:asciiTheme="majorHAnsi" w:hAnsiTheme="majorHAnsi"/>
          </w:rPr>
          <w:fldChar w:fldCharType="end"/>
        </w:r>
      </w:p>
    </w:sdtContent>
  </w:sdt>
  <w:p w14:paraId="7EFF485D" w14:textId="157DB8F9" w:rsidR="00A94F14" w:rsidRPr="00BC44D8" w:rsidRDefault="007A3268" w:rsidP="00A94F14">
    <w:pPr>
      <w:pStyle w:val="Footer"/>
      <w:jc w:val="right"/>
    </w:pPr>
    <w:r w:rsidRPr="00486D82">
      <w:rPr>
        <w:rFonts w:ascii="Arial" w:hAnsi="Arial" w:cs="Arial"/>
        <w:noProof/>
        <w:szCs w:val="22"/>
        <w:lang w:eastAsia="en-AU"/>
      </w:rPr>
      <mc:AlternateContent>
        <mc:Choice Requires="wps">
          <w:drawing>
            <wp:anchor distT="0" distB="0" distL="114300" distR="114300" simplePos="0" relativeHeight="251658240" behindDoc="0" locked="0" layoutInCell="1" allowOverlap="1" wp14:anchorId="08C978FA" wp14:editId="3432CA3D">
              <wp:simplePos x="0" y="0"/>
              <wp:positionH relativeFrom="column">
                <wp:posOffset>0</wp:posOffset>
              </wp:positionH>
              <wp:positionV relativeFrom="paragraph">
                <wp:posOffset>2540</wp:posOffset>
              </wp:positionV>
              <wp:extent cx="77470" cy="7830397"/>
              <wp:effectExtent l="0" t="2858" r="0" b="0"/>
              <wp:wrapNone/>
              <wp:docPr id="10" name="Rectangle 10"/>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10" style="position:absolute;margin-left:0;margin-top:.2pt;width:6.1pt;height:616.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62b2e" stroked="f" strokeweight="1pt" w14:anchorId="0FFCDD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"/>
          </w:pict>
        </mc:Fallback>
      </mc:AlternateContent>
    </w:r>
    <w:r w:rsidRPr="00486D82">
      <w:rPr>
        <w:rFonts w:ascii="Arial" w:hAnsi="Arial" w:cs="Arial"/>
        <w:noProof/>
        <w:szCs w:val="22"/>
        <w:lang w:eastAsia="en-AU"/>
      </w:rPr>
      <mc:AlternateContent>
        <mc:Choice Requires="wps">
          <w:drawing>
            <wp:anchor distT="0" distB="0" distL="114300" distR="114300" simplePos="0" relativeHeight="251658243" behindDoc="0" locked="0" layoutInCell="1" allowOverlap="1" wp14:anchorId="1B856193" wp14:editId="66FD0EF4">
              <wp:simplePos x="0" y="0"/>
              <wp:positionH relativeFrom="column">
                <wp:posOffset>304800</wp:posOffset>
              </wp:positionH>
              <wp:positionV relativeFrom="paragraph">
                <wp:posOffset>307340</wp:posOffset>
              </wp:positionV>
              <wp:extent cx="77470" cy="7830397"/>
              <wp:effectExtent l="0" t="2858" r="0" b="0"/>
              <wp:wrapNone/>
              <wp:docPr id="14" name="Rectangle 14"/>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14" style="position:absolute;margin-left:24pt;margin-top:24.2pt;width:6.1pt;height:616.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62b2e" stroked="f" strokeweight="1pt" w14:anchorId="0F97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jEnw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Y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"/>
          </w:pict>
        </mc:Fallback>
      </mc:AlternateContent>
    </w:r>
    <w:r w:rsidRPr="00486D82">
      <w:rPr>
        <w:rFonts w:ascii="Arial" w:hAnsi="Arial" w:cs="Arial"/>
        <w:noProof/>
        <w:szCs w:val="22"/>
        <w:lang w:eastAsia="en-AU"/>
      </w:rPr>
      <mc:AlternateContent>
        <mc:Choice Requires="wps">
          <w:drawing>
            <wp:anchor distT="0" distB="0" distL="114300" distR="114300" simplePos="0" relativeHeight="251658241" behindDoc="0" locked="0" layoutInCell="1" allowOverlap="1" wp14:anchorId="15339C95" wp14:editId="780AAFDB">
              <wp:simplePos x="0" y="0"/>
              <wp:positionH relativeFrom="column">
                <wp:posOffset>152400</wp:posOffset>
              </wp:positionH>
              <wp:positionV relativeFrom="paragraph">
                <wp:posOffset>154940</wp:posOffset>
              </wp:positionV>
              <wp:extent cx="77470" cy="7830397"/>
              <wp:effectExtent l="0" t="2858" r="0" b="0"/>
              <wp:wrapNone/>
              <wp:docPr id="11" name="Rectangle 11"/>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11" style="position:absolute;margin-left:12pt;margin-top:12.2pt;width:6.1pt;height:616.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62b2e" stroked="f" strokeweight="1pt" w14:anchorId="5C3BC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6aoA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Q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"/>
          </w:pict>
        </mc:Fallback>
      </mc:AlternateContent>
    </w:r>
    <w:r>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0ADD" w14:textId="25845395" w:rsidR="00A94F14" w:rsidRPr="00EF4028" w:rsidRDefault="007A3268" w:rsidP="00EF4028">
    <w:pPr>
      <w:tabs>
        <w:tab w:val="clear" w:pos="288"/>
      </w:tabs>
      <w:spacing w:after="120" w:line="276" w:lineRule="auto"/>
      <w:ind w:left="-426" w:right="-466"/>
      <w:rPr>
        <w:rFonts w:ascii="Arial" w:hAnsi="Arial" w:cs="Arial"/>
        <w:color w:val="595959" w:themeColor="text1" w:themeTint="A6"/>
        <w:sz w:val="19"/>
        <w:szCs w:val="19"/>
      </w:rPr>
    </w:pPr>
    <w:r w:rsidRPr="00486D82">
      <w:rPr>
        <w:rFonts w:ascii="Arial" w:hAnsi="Arial" w:cs="Arial"/>
        <w:color w:val="595959" w:themeColor="text1" w:themeTint="A6"/>
        <w:sz w:val="19"/>
        <w:szCs w:val="19"/>
      </w:rPr>
      <w:t>Level 2</w:t>
    </w:r>
    <w:r>
      <w:rPr>
        <w:rFonts w:ascii="Arial" w:hAnsi="Arial" w:cs="Arial"/>
        <w:color w:val="595959" w:themeColor="text1" w:themeTint="A6"/>
        <w:sz w:val="19"/>
        <w:szCs w:val="19"/>
      </w:rPr>
      <w:t xml:space="preserve">, </w:t>
    </w:r>
    <w:r w:rsidRPr="00486D82">
      <w:rPr>
        <w:rFonts w:ascii="Arial" w:hAnsi="Arial" w:cs="Arial"/>
        <w:color w:val="595959" w:themeColor="text1" w:themeTint="A6"/>
        <w:sz w:val="19"/>
        <w:szCs w:val="19"/>
      </w:rPr>
      <w:t>43 Peel Street</w:t>
    </w:r>
    <w:r>
      <w:rPr>
        <w:rFonts w:ascii="Arial" w:hAnsi="Arial" w:cs="Arial"/>
        <w:color w:val="595959" w:themeColor="text1" w:themeTint="A6"/>
        <w:sz w:val="19"/>
        <w:szCs w:val="19"/>
      </w:rPr>
      <w:t xml:space="preserve">, </w:t>
    </w:r>
    <w:r w:rsidR="0060014C">
      <w:rPr>
        <w:rFonts w:ascii="Arial" w:hAnsi="Arial" w:cs="Arial"/>
        <w:color w:val="595959" w:themeColor="text1" w:themeTint="A6"/>
        <w:sz w:val="19"/>
        <w:szCs w:val="19"/>
      </w:rPr>
      <w:t>PO Box 3384</w:t>
    </w:r>
    <w:r w:rsidR="00EF4028">
      <w:rPr>
        <w:rFonts w:ascii="Arial" w:hAnsi="Arial" w:cs="Arial"/>
        <w:color w:val="595959" w:themeColor="text1" w:themeTint="A6"/>
        <w:sz w:val="19"/>
        <w:szCs w:val="19"/>
      </w:rPr>
      <w:t xml:space="preserve"> | </w:t>
    </w:r>
    <w:r w:rsidRPr="00486D82">
      <w:rPr>
        <w:rFonts w:ascii="Arial" w:hAnsi="Arial" w:cs="Arial"/>
        <w:color w:val="595959" w:themeColor="text1" w:themeTint="A6"/>
        <w:sz w:val="19"/>
        <w:szCs w:val="19"/>
      </w:rPr>
      <w:t>South Brisbane QLD 4101</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 xml:space="preserve">T </w:t>
    </w:r>
    <w:r w:rsidRPr="00486D82">
      <w:rPr>
        <w:rFonts w:ascii="Arial" w:hAnsi="Arial" w:cs="Arial"/>
        <w:color w:val="595959" w:themeColor="text1" w:themeTint="A6"/>
        <w:sz w:val="19"/>
        <w:szCs w:val="19"/>
      </w:rPr>
      <w:t>(07) 3844 4200</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F</w:t>
    </w:r>
    <w:r w:rsidRPr="00486D82">
      <w:rPr>
        <w:rFonts w:ascii="Arial" w:hAnsi="Arial" w:cs="Arial"/>
        <w:color w:val="595959" w:themeColor="text1" w:themeTint="A6"/>
        <w:sz w:val="19"/>
        <w:szCs w:val="19"/>
      </w:rPr>
      <w:t xml:space="preserve"> (07) 3844 4222</w:t>
    </w:r>
    <w:r>
      <w:rPr>
        <w:rFonts w:ascii="Arial" w:hAnsi="Arial" w:cs="Arial"/>
        <w:color w:val="595959" w:themeColor="text1" w:themeTint="A6"/>
        <w:sz w:val="19"/>
        <w:szCs w:val="19"/>
      </w:rPr>
      <w:t xml:space="preserve"> | </w:t>
    </w:r>
    <w:r w:rsidRPr="00486D82">
      <w:rPr>
        <w:rFonts w:ascii="Arial" w:hAnsi="Arial" w:cs="Arial"/>
        <w:b/>
        <w:color w:val="595959" w:themeColor="text1" w:themeTint="A6"/>
        <w:sz w:val="19"/>
        <w:szCs w:val="19"/>
      </w:rPr>
      <w:t>E</w:t>
    </w:r>
    <w:r w:rsidRPr="00486D82">
      <w:rPr>
        <w:rFonts w:ascii="Arial" w:hAnsi="Arial" w:cs="Arial"/>
        <w:color w:val="595959" w:themeColor="text1" w:themeTint="A6"/>
        <w:sz w:val="19"/>
        <w:szCs w:val="19"/>
      </w:rPr>
      <w:t xml:space="preserve"> qai@qai.org.au</w:t>
    </w:r>
    <w:r w:rsidRPr="0087463F">
      <w:rPr>
        <w:rFonts w:ascii="Calibri Light" w:hAnsi="Calibri Light"/>
        <w:i/>
        <w:noProof/>
        <w:szCs w:val="22"/>
        <w:lang w:eastAsia="en-AU"/>
      </w:rPr>
      <mc:AlternateContent>
        <mc:Choice Requires="wps">
          <w:drawing>
            <wp:anchor distT="0" distB="0" distL="114300" distR="114300" simplePos="0" relativeHeight="251658244" behindDoc="0" locked="0" layoutInCell="1" allowOverlap="1" wp14:anchorId="328D2B7E" wp14:editId="6CCA3CF0">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rect id="Rectangle 18" style="position:absolute;margin-left:233.95pt;margin-top:-276.75pt;width:6.1pt;height:616.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red" stroked="f" strokeweight="1pt" w14:anchorId="482B96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">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865CE" w14:textId="77777777" w:rsidR="00650F44" w:rsidRDefault="00650F44" w:rsidP="007A3268">
      <w:r>
        <w:separator/>
      </w:r>
    </w:p>
  </w:footnote>
  <w:footnote w:type="continuationSeparator" w:id="0">
    <w:p w14:paraId="023C0BFC" w14:textId="77777777" w:rsidR="00650F44" w:rsidRDefault="00650F44" w:rsidP="007A3268">
      <w:r>
        <w:continuationSeparator/>
      </w:r>
    </w:p>
  </w:footnote>
  <w:footnote w:type="continuationNotice" w:id="1">
    <w:p w14:paraId="46D478E3" w14:textId="77777777" w:rsidR="00650F44" w:rsidRDefault="00650F44"/>
  </w:footnote>
  <w:footnote w:id="2">
    <w:p w14:paraId="14A448F9" w14:textId="26E6BBD8" w:rsidR="00C06C13" w:rsidRPr="00C06C13" w:rsidRDefault="00C06C13" w:rsidP="001F780E">
      <w:pPr>
        <w:pStyle w:val="FootnoteText"/>
        <w:jc w:val="left"/>
        <w:rPr>
          <w:lang w:val="en-US"/>
        </w:rPr>
      </w:pPr>
      <w:r>
        <w:rPr>
          <w:rStyle w:val="FootnoteReference"/>
        </w:rPr>
        <w:footnoteRef/>
      </w:r>
      <w:r>
        <w:t xml:space="preserve"> </w:t>
      </w:r>
      <w:r w:rsidR="00D05063">
        <w:t>Health, Communities, Disability Services and Domestic and Family Violence Prevention Committee</w:t>
      </w:r>
      <w:r w:rsidR="00BB6BE2">
        <w:t xml:space="preserve"> (March 2020) </w:t>
      </w:r>
      <w:r w:rsidR="00D05063" w:rsidRPr="00BB6BE2">
        <w:rPr>
          <w:i/>
          <w:iCs/>
          <w:lang w:val="en-US"/>
        </w:rPr>
        <w:t>Voluntary Assisted Dying: Findings and Recommendations (Report No. 34)</w:t>
      </w:r>
    </w:p>
  </w:footnote>
  <w:footnote w:id="3">
    <w:p w14:paraId="29728900" w14:textId="526C661D" w:rsidR="004353F6" w:rsidRPr="004353F6" w:rsidRDefault="004353F6">
      <w:pPr>
        <w:pStyle w:val="FootnoteText"/>
        <w:rPr>
          <w:lang w:val="en-US"/>
        </w:rPr>
      </w:pPr>
      <w:r>
        <w:rPr>
          <w:rStyle w:val="FootnoteReference"/>
        </w:rPr>
        <w:footnoteRef/>
      </w:r>
      <w:r>
        <w:t xml:space="preserve"> </w:t>
      </w:r>
      <w:r>
        <w:rPr>
          <w:lang w:val="en-US"/>
        </w:rPr>
        <w:t>Queensland Law Reform Commission</w:t>
      </w:r>
      <w:r w:rsidR="00542794">
        <w:rPr>
          <w:lang w:val="en-US"/>
        </w:rPr>
        <w:t>, ‘</w:t>
      </w:r>
      <w:r w:rsidR="00542794" w:rsidRPr="00C105F0">
        <w:rPr>
          <w:i/>
          <w:iCs/>
          <w:lang w:val="en-US"/>
        </w:rPr>
        <w:t>A legal framework for voluntary assisted dying in Queensland</w:t>
      </w:r>
      <w:r w:rsidR="00157573">
        <w:rPr>
          <w:lang w:val="en-US"/>
        </w:rPr>
        <w:t xml:space="preserve"> (4 page summary)</w:t>
      </w:r>
    </w:p>
  </w:footnote>
  <w:footnote w:id="4">
    <w:p w14:paraId="612F607D" w14:textId="0EE795FF" w:rsidR="005B7A3B" w:rsidRPr="005B7A3B" w:rsidRDefault="005B7A3B">
      <w:pPr>
        <w:pStyle w:val="FootnoteText"/>
        <w:rPr>
          <w:lang w:val="en-US"/>
        </w:rPr>
      </w:pPr>
      <w:r>
        <w:rPr>
          <w:rStyle w:val="FootnoteReference"/>
        </w:rPr>
        <w:footnoteRef/>
      </w:r>
      <w:r>
        <w:t xml:space="preserve"> </w:t>
      </w:r>
      <w:r>
        <w:rPr>
          <w:lang w:val="en-US"/>
        </w:rPr>
        <w:t>Ibid</w:t>
      </w:r>
    </w:p>
  </w:footnote>
  <w:footnote w:id="5">
    <w:p w14:paraId="0017F9E8" w14:textId="0EBA4620" w:rsidR="00605F39" w:rsidRPr="00605F39" w:rsidRDefault="00605F39" w:rsidP="00605F39">
      <w:pPr>
        <w:pStyle w:val="FootnoteText"/>
        <w:jc w:val="left"/>
        <w:rPr>
          <w:lang w:val="en-US"/>
        </w:rPr>
      </w:pPr>
      <w:r>
        <w:rPr>
          <w:rStyle w:val="FootnoteReference"/>
        </w:rPr>
        <w:footnoteRef/>
      </w:r>
      <w:r>
        <w:t xml:space="preserve"> Sherwin, J (2021) </w:t>
      </w:r>
      <w:r>
        <w:rPr>
          <w:i/>
          <w:iCs/>
        </w:rPr>
        <w:t>Submission in response to the rights and attitudes paper, Royal Commission into violence, abuse, neglect and exploitation of people with disability</w:t>
      </w:r>
      <w:r>
        <w:t xml:space="preserve">; https://disability.royalcommission.gov.au/system/files/submission/ISS.001.00211.PDF  </w:t>
      </w:r>
    </w:p>
  </w:footnote>
  <w:footnote w:id="6">
    <w:p w14:paraId="75B19D1C" w14:textId="3E1E5B6A" w:rsidR="00E8256C" w:rsidRPr="00EB28CF" w:rsidRDefault="00E8256C" w:rsidP="00E8256C">
      <w:pPr>
        <w:pStyle w:val="FootnoteText"/>
        <w:rPr>
          <w:lang w:val="en-US"/>
        </w:rPr>
      </w:pPr>
      <w:r>
        <w:rPr>
          <w:rStyle w:val="FootnoteReference"/>
        </w:rPr>
        <w:footnoteRef/>
      </w:r>
      <w:r>
        <w:t xml:space="preserve"> </w:t>
      </w:r>
      <w:r w:rsidR="00C965CB">
        <w:t>Office of the High Commissioner of Human Rights</w:t>
      </w:r>
      <w:r w:rsidR="001F07F3">
        <w:t xml:space="preserve"> (January 2021) </w:t>
      </w:r>
      <w:r w:rsidR="001F07F3" w:rsidRPr="007024A0">
        <w:rPr>
          <w:i/>
          <w:iCs/>
        </w:rPr>
        <w:t>Disability is not a reason to sanction medically assisted dying</w:t>
      </w:r>
      <w:r w:rsidR="007024A0">
        <w:t>;</w:t>
      </w:r>
      <w:r w:rsidR="007024A0" w:rsidRPr="007024A0">
        <w:t xml:space="preserve"> https://www.ohchr.org/EN/NewsEvents/Pages/DisplayNews.aspx?NewsID=26687&amp;LangID=E </w:t>
      </w:r>
    </w:p>
  </w:footnote>
  <w:footnote w:id="7">
    <w:p w14:paraId="33D70221" w14:textId="161E93EB" w:rsidR="00A7428B" w:rsidRPr="00A7428B" w:rsidRDefault="00A7428B">
      <w:pPr>
        <w:pStyle w:val="FootnoteText"/>
        <w:rPr>
          <w:lang w:val="en-US"/>
        </w:rPr>
      </w:pPr>
      <w:r>
        <w:rPr>
          <w:rStyle w:val="FootnoteReference"/>
        </w:rPr>
        <w:footnoteRef/>
      </w:r>
      <w:r>
        <w:t xml:space="preserve"> </w:t>
      </w:r>
      <w:r>
        <w:rPr>
          <w:lang w:val="en-US"/>
        </w:rPr>
        <w:t>A</w:t>
      </w:r>
      <w:r w:rsidR="00FB120A">
        <w:rPr>
          <w:lang w:val="en-US"/>
        </w:rPr>
        <w:t xml:space="preserve">ged and Disability </w:t>
      </w:r>
      <w:r>
        <w:rPr>
          <w:lang w:val="en-US"/>
        </w:rPr>
        <w:t>A</w:t>
      </w:r>
      <w:r w:rsidR="00FB120A">
        <w:rPr>
          <w:lang w:val="en-US"/>
        </w:rPr>
        <w:t>dvocacy</w:t>
      </w:r>
      <w:r w:rsidR="0052087E">
        <w:rPr>
          <w:lang w:val="en-US"/>
        </w:rPr>
        <w:t xml:space="preserve"> Australia (2020)</w:t>
      </w:r>
      <w:r w:rsidR="00F31EB6">
        <w:rPr>
          <w:lang w:val="en-US"/>
        </w:rPr>
        <w:t xml:space="preserve"> </w:t>
      </w:r>
      <w:r w:rsidR="00F31EB6" w:rsidRPr="00F31EB6">
        <w:rPr>
          <w:i/>
          <w:iCs/>
        </w:rPr>
        <w:t>Submission to the Queensland Parliamentary Inquiry Into Aged Care, End-of-Life and Palliative Care and Voluntary Assisted Dying</w:t>
      </w:r>
      <w:r w:rsidR="00F31EB6">
        <w:t xml:space="preserve">; </w:t>
      </w:r>
      <w:r w:rsidR="00F31EB6">
        <w:rPr>
          <w:lang w:val="en-US"/>
        </w:rPr>
        <w:t>submission</w:t>
      </w:r>
      <w:r w:rsidR="0052087E">
        <w:rPr>
          <w:lang w:val="en-US"/>
        </w:rPr>
        <w:t xml:space="preserve"> n</w:t>
      </w:r>
      <w:r w:rsidR="00F31EB6">
        <w:rPr>
          <w:lang w:val="en-US"/>
        </w:rPr>
        <w:t>o. 1243</w:t>
      </w:r>
    </w:p>
  </w:footnote>
  <w:footnote w:id="8">
    <w:p w14:paraId="4CBA5243" w14:textId="66D4B6E3" w:rsidR="00F4253B" w:rsidRPr="00F4253B" w:rsidRDefault="00F4253B" w:rsidP="00F4253B">
      <w:pPr>
        <w:pStyle w:val="FootnoteText"/>
        <w:jc w:val="left"/>
        <w:rPr>
          <w:lang w:val="en-US"/>
        </w:rPr>
      </w:pPr>
      <w:r>
        <w:rPr>
          <w:rStyle w:val="FootnoteReference"/>
        </w:rPr>
        <w:footnoteRef/>
      </w:r>
      <w:r>
        <w:t xml:space="preserve"> </w:t>
      </w:r>
      <w:r w:rsidRPr="00F4253B">
        <w:t xml:space="preserve">Kayess, R. &amp; Sands, T. (2020) </w:t>
      </w:r>
      <w:r w:rsidRPr="00F4253B">
        <w:rPr>
          <w:i/>
          <w:iCs/>
        </w:rPr>
        <w:t>Convention on the Rights of Persons with Disabilities: Shining a light on Social Transformation</w:t>
      </w:r>
      <w:r w:rsidRPr="00F4253B">
        <w:t>. Sydney: UNSW Social Policy Research Centre, p1</w:t>
      </w:r>
    </w:p>
  </w:footnote>
  <w:footnote w:id="9">
    <w:p w14:paraId="23D209DE" w14:textId="55DB7842" w:rsidR="0098721D" w:rsidRPr="002A3C5E" w:rsidRDefault="0098721D">
      <w:pPr>
        <w:pStyle w:val="FootnoteText"/>
        <w:rPr>
          <w:lang w:val="en-US"/>
        </w:rPr>
      </w:pPr>
      <w:r>
        <w:rPr>
          <w:rStyle w:val="FootnoteReference"/>
        </w:rPr>
        <w:footnoteRef/>
      </w:r>
      <w:r>
        <w:t xml:space="preserve"> </w:t>
      </w:r>
      <w:r w:rsidR="00CA0E9E">
        <w:t>Queensland Law Reform Commission</w:t>
      </w:r>
      <w:r w:rsidR="00E5460D">
        <w:t xml:space="preserve">, </w:t>
      </w:r>
      <w:r w:rsidR="00E5460D" w:rsidRPr="00C105F0">
        <w:rPr>
          <w:i/>
          <w:iCs/>
        </w:rPr>
        <w:t>A Legal Framework for Voluntary Assisted Dying</w:t>
      </w:r>
      <w:r w:rsidR="00C105F0" w:rsidRPr="00C105F0">
        <w:rPr>
          <w:i/>
          <w:iCs/>
        </w:rPr>
        <w:t>: Report Summary</w:t>
      </w:r>
      <w:r w:rsidR="002A3C5E">
        <w:t>, p20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82CC" w14:textId="48CBDC03" w:rsidR="00BE776E" w:rsidRDefault="00BE776E" w:rsidP="00BE776E">
    <w:pPr>
      <w:pStyle w:val="Header"/>
      <w:tabs>
        <w:tab w:val="clear" w:pos="4513"/>
        <w:tab w:val="clear" w:pos="9026"/>
        <w:tab w:val="left" w:pos="6150"/>
      </w:tabs>
    </w:pPr>
    <w:r w:rsidRPr="0087463F">
      <w:rPr>
        <w:rFonts w:ascii="Calibri Light" w:hAnsi="Calibri Light"/>
        <w:i/>
        <w:noProof/>
        <w:szCs w:val="22"/>
        <w:lang w:eastAsia="en-AU"/>
      </w:rPr>
      <mc:AlternateContent>
        <mc:Choice Requires="wps">
          <w:drawing>
            <wp:anchor distT="0" distB="0" distL="114300" distR="114300" simplePos="0" relativeHeight="251658248" behindDoc="0" locked="0" layoutInCell="1" allowOverlap="1" wp14:anchorId="68849875" wp14:editId="017A1B46">
              <wp:simplePos x="0" y="0"/>
              <wp:positionH relativeFrom="column">
                <wp:posOffset>3209925</wp:posOffset>
              </wp:positionH>
              <wp:positionV relativeFrom="paragraph">
                <wp:posOffset>-3982720</wp:posOffset>
              </wp:positionV>
              <wp:extent cx="77470" cy="7830185"/>
              <wp:effectExtent l="0" t="9208" r="8573" b="8572"/>
              <wp:wrapSquare wrapText="bothSides"/>
              <wp:docPr id="5" name="Rectangle 5"/>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rect id="Rectangle 5" style="position:absolute;margin-left:252.75pt;margin-top:-313.6pt;width:6.1pt;height:616.5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red" stroked="f" strokeweight="1pt" w14:anchorId="73AAAE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">
              <w10:wrap type="square"/>
            </v:rec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03E7" w14:textId="178F4CB3" w:rsidR="00A94F14" w:rsidRDefault="00FC29B4">
    <w:pPr>
      <w:pStyle w:val="Header"/>
    </w:pPr>
    <w:r w:rsidRPr="006625CA">
      <w:rPr>
        <w:rFonts w:ascii="Arial" w:hAnsi="Arial" w:cs="Arial"/>
        <w:noProof/>
        <w:lang w:eastAsia="en-AU"/>
      </w:rPr>
      <mc:AlternateContent>
        <mc:Choice Requires="wps">
          <w:drawing>
            <wp:anchor distT="0" distB="0" distL="114300" distR="114300" simplePos="0" relativeHeight="251658249" behindDoc="0" locked="0" layoutInCell="1" allowOverlap="1" wp14:anchorId="6FA243F4" wp14:editId="110FA32C">
              <wp:simplePos x="0" y="0"/>
              <wp:positionH relativeFrom="margin">
                <wp:posOffset>2047875</wp:posOffset>
              </wp:positionH>
              <wp:positionV relativeFrom="paragraph">
                <wp:posOffset>547771</wp:posOffset>
              </wp:positionV>
              <wp:extent cx="4619625" cy="2857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619625" cy="285750"/>
                      </a:xfrm>
                      <a:prstGeom prst="rect">
                        <a:avLst/>
                      </a:prstGeom>
                      <a:solidFill>
                        <a:schemeClr val="lt1"/>
                      </a:solidFill>
                      <a:ln w="6350">
                        <a:noFill/>
                      </a:ln>
                    </wps:spPr>
                    <wps:txbx>
                      <w:txbxContent>
                        <w:p w14:paraId="35F44993" w14:textId="6F2FAA80" w:rsidR="006127CF" w:rsidRPr="00EF4028" w:rsidRDefault="006127CF" w:rsidP="006127CF">
                          <w:pPr>
                            <w:spacing w:line="276" w:lineRule="auto"/>
                            <w:jc w:val="right"/>
                            <w:rPr>
                              <w:rFonts w:cstheme="minorHAnsi"/>
                              <w:color w:val="595959" w:themeColor="text1" w:themeTint="A6"/>
                              <w:sz w:val="24"/>
                            </w:rPr>
                          </w:pPr>
                          <w:r w:rsidRPr="00EF4028">
                            <w:rPr>
                              <w:rFonts w:cstheme="minorHAnsi"/>
                              <w:color w:val="595959" w:themeColor="text1" w:themeTint="A6"/>
                              <w:sz w:val="24"/>
                            </w:rPr>
                            <w:t xml:space="preserve">Systems and </w:t>
                          </w:r>
                          <w:r w:rsidR="00856DE2">
                            <w:rPr>
                              <w:rFonts w:cstheme="minorHAnsi"/>
                              <w:color w:val="595959" w:themeColor="text1" w:themeTint="A6"/>
                              <w:sz w:val="24"/>
                            </w:rPr>
                            <w:t>individual</w:t>
                          </w:r>
                          <w:r w:rsidRPr="00EF4028">
                            <w:rPr>
                              <w:rFonts w:cstheme="minorHAnsi"/>
                              <w:color w:val="595959" w:themeColor="text1" w:themeTint="A6"/>
                              <w:sz w:val="24"/>
                            </w:rPr>
                            <w:t xml:space="preserve"> advocacy for vulnerable people with disability.</w:t>
                          </w:r>
                        </w:p>
                        <w:p w14:paraId="77B74F89" w14:textId="77777777" w:rsidR="006127CF" w:rsidRPr="00486D82" w:rsidRDefault="006127CF" w:rsidP="006127CF">
                          <w:pPr>
                            <w:spacing w:line="276" w:lineRule="auto"/>
                            <w:rPr>
                              <w:rFonts w:ascii="Arial" w:hAnsi="Arial" w:cs="Arial"/>
                              <w:b/>
                              <w:color w:val="595959" w:themeColor="text1" w:themeTint="A6"/>
                              <w:sz w:val="19"/>
                              <w:szCs w:val="19"/>
                            </w:rPr>
                          </w:pPr>
                        </w:p>
                        <w:p w14:paraId="4E733161" w14:textId="77777777" w:rsidR="006127CF" w:rsidRDefault="006127CF" w:rsidP="006127CF">
                          <w:pPr>
                            <w:spacing w:line="276" w:lineRule="auto"/>
                            <w:rPr>
                              <w:rFonts w:ascii="Arial" w:hAnsi="Arial" w:cs="Arial"/>
                              <w:color w:val="595959" w:themeColor="text1" w:themeTint="A6"/>
                              <w:sz w:val="19"/>
                              <w:szCs w:val="19"/>
                            </w:rPr>
                          </w:pPr>
                        </w:p>
                        <w:p w14:paraId="343A44C2" w14:textId="77777777" w:rsidR="006127CF" w:rsidRPr="006625CA" w:rsidRDefault="006127CF" w:rsidP="006127CF">
                          <w:pPr>
                            <w:spacing w:line="276" w:lineRule="auto"/>
                            <w:rPr>
                              <w:rFonts w:ascii="Arial" w:hAnsi="Arial"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243F4" id="_x0000_t202" coordsize="21600,21600" o:spt="202" path="m,l,21600r21600,l21600,xe">
              <v:stroke joinstyle="miter"/>
              <v:path gradientshapeok="t" o:connecttype="rect"/>
            </v:shapetype>
            <v:shape id="Text Box 1" o:spid="_x0000_s1026" type="#_x0000_t202" style="position:absolute;left:0;text-align:left;margin-left:161.25pt;margin-top:43.15pt;width:363.75pt;height:22.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" fillcolor="white [3201]" stroked="f" strokeweight=".5pt">
              <v:textbox>
                <w:txbxContent>
                  <w:p w14:paraId="35F44993" w14:textId="6F2FAA80" w:rsidR="006127CF" w:rsidRPr="00EF4028" w:rsidRDefault="006127CF" w:rsidP="006127CF">
                    <w:pPr>
                      <w:spacing w:line="276" w:lineRule="auto"/>
                      <w:jc w:val="right"/>
                      <w:rPr>
                        <w:rFonts w:cstheme="minorHAnsi"/>
                        <w:color w:val="595959" w:themeColor="text1" w:themeTint="A6"/>
                        <w:sz w:val="24"/>
                      </w:rPr>
                    </w:pPr>
                    <w:r w:rsidRPr="00EF4028">
                      <w:rPr>
                        <w:rFonts w:cstheme="minorHAnsi"/>
                        <w:color w:val="595959" w:themeColor="text1" w:themeTint="A6"/>
                        <w:sz w:val="24"/>
                      </w:rPr>
                      <w:t xml:space="preserve">Systems and </w:t>
                    </w:r>
                    <w:r w:rsidR="00856DE2">
                      <w:rPr>
                        <w:rFonts w:cstheme="minorHAnsi"/>
                        <w:color w:val="595959" w:themeColor="text1" w:themeTint="A6"/>
                        <w:sz w:val="24"/>
                      </w:rPr>
                      <w:t>individual</w:t>
                    </w:r>
                    <w:r w:rsidRPr="00EF4028">
                      <w:rPr>
                        <w:rFonts w:cstheme="minorHAnsi"/>
                        <w:color w:val="595959" w:themeColor="text1" w:themeTint="A6"/>
                        <w:sz w:val="24"/>
                      </w:rPr>
                      <w:t xml:space="preserve"> advocacy for vulnerable people with disability.</w:t>
                    </w:r>
                  </w:p>
                  <w:p w14:paraId="77B74F89" w14:textId="77777777" w:rsidR="006127CF" w:rsidRPr="00486D82" w:rsidRDefault="006127CF" w:rsidP="006127CF">
                    <w:pPr>
                      <w:spacing w:line="276" w:lineRule="auto"/>
                      <w:rPr>
                        <w:rFonts w:ascii="Arial" w:hAnsi="Arial" w:cs="Arial"/>
                        <w:b/>
                        <w:color w:val="595959" w:themeColor="text1" w:themeTint="A6"/>
                        <w:sz w:val="19"/>
                        <w:szCs w:val="19"/>
                      </w:rPr>
                    </w:pPr>
                  </w:p>
                  <w:p w14:paraId="4E733161" w14:textId="77777777" w:rsidR="006127CF" w:rsidRDefault="006127CF" w:rsidP="006127CF">
                    <w:pPr>
                      <w:spacing w:line="276" w:lineRule="auto"/>
                      <w:rPr>
                        <w:rFonts w:ascii="Arial" w:hAnsi="Arial" w:cs="Arial"/>
                        <w:color w:val="595959" w:themeColor="text1" w:themeTint="A6"/>
                        <w:sz w:val="19"/>
                        <w:szCs w:val="19"/>
                      </w:rPr>
                    </w:pPr>
                  </w:p>
                  <w:p w14:paraId="343A44C2" w14:textId="77777777" w:rsidR="006127CF" w:rsidRPr="006625CA" w:rsidRDefault="006127CF" w:rsidP="006127CF">
                    <w:pPr>
                      <w:spacing w:line="276" w:lineRule="auto"/>
                      <w:rPr>
                        <w:rFonts w:ascii="Arial" w:hAnsi="Arial" w:cs="Arial"/>
                        <w:color w:val="404040" w:themeColor="text1" w:themeTint="BF"/>
                        <w:sz w:val="19"/>
                        <w:szCs w:val="19"/>
                      </w:rPr>
                    </w:pPr>
                  </w:p>
                </w:txbxContent>
              </v:textbox>
              <w10:wrap anchorx="margin"/>
            </v:shape>
          </w:pict>
        </mc:Fallback>
      </mc:AlternateContent>
    </w:r>
    <w:r w:rsidR="00F85013" w:rsidRPr="006625CA">
      <w:rPr>
        <w:rFonts w:ascii="Arial" w:hAnsi="Arial" w:cs="Arial"/>
        <w:noProof/>
        <w:lang w:eastAsia="en-AU"/>
      </w:rPr>
      <mc:AlternateContent>
        <mc:Choice Requires="wps">
          <w:drawing>
            <wp:anchor distT="0" distB="0" distL="114300" distR="114300" simplePos="0" relativeHeight="251658245" behindDoc="0" locked="0" layoutInCell="1" allowOverlap="1" wp14:anchorId="23F3FC9A" wp14:editId="6F7E3C80">
              <wp:simplePos x="0" y="0"/>
              <wp:positionH relativeFrom="margin">
                <wp:posOffset>542925</wp:posOffset>
              </wp:positionH>
              <wp:positionV relativeFrom="paragraph">
                <wp:posOffset>17780</wp:posOffset>
              </wp:positionV>
              <wp:extent cx="4619625" cy="3429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619625" cy="342900"/>
                      </a:xfrm>
                      <a:prstGeom prst="rect">
                        <a:avLst/>
                      </a:prstGeom>
                      <a:solidFill>
                        <a:schemeClr val="lt1"/>
                      </a:solidFill>
                      <a:ln w="6350">
                        <a:noFill/>
                      </a:ln>
                    </wps:spPr>
                    <wps:txbx>
                      <w:txbxContent>
                        <w:p w14:paraId="2259EE65" w14:textId="2FD88BAC" w:rsidR="00980B4D" w:rsidRPr="006127CF" w:rsidRDefault="00980B4D" w:rsidP="006127CF">
                          <w:pPr>
                            <w:spacing w:after="100" w:line="276" w:lineRule="auto"/>
                            <w:ind w:left="288"/>
                            <w:rPr>
                              <w:rFonts w:cstheme="minorHAnsi"/>
                              <w:b/>
                              <w:color w:val="595959" w:themeColor="text1" w:themeTint="A6"/>
                              <w:sz w:val="32"/>
                              <w:szCs w:val="32"/>
                            </w:rPr>
                          </w:pPr>
                          <w:r w:rsidRPr="006127CF">
                            <w:rPr>
                              <w:rFonts w:cstheme="minorHAnsi"/>
                              <w:b/>
                              <w:color w:val="FF0000"/>
                              <w:sz w:val="32"/>
                              <w:szCs w:val="32"/>
                            </w:rPr>
                            <w:t>Q</w:t>
                          </w:r>
                          <w:r w:rsidRPr="006127CF">
                            <w:rPr>
                              <w:rFonts w:cstheme="minorHAnsi"/>
                              <w:b/>
                              <w:color w:val="595959" w:themeColor="text1" w:themeTint="A6"/>
                              <w:sz w:val="32"/>
                              <w:szCs w:val="32"/>
                            </w:rPr>
                            <w:t xml:space="preserve">ueensland </w:t>
                          </w:r>
                          <w:r w:rsidRPr="006127CF">
                            <w:rPr>
                              <w:rFonts w:cstheme="minorHAnsi"/>
                              <w:b/>
                              <w:color w:val="FF0000"/>
                              <w:sz w:val="32"/>
                              <w:szCs w:val="32"/>
                            </w:rPr>
                            <w:t>A</w:t>
                          </w:r>
                          <w:r w:rsidRPr="006127CF">
                            <w:rPr>
                              <w:rFonts w:cstheme="minorHAnsi"/>
                              <w:b/>
                              <w:color w:val="595959" w:themeColor="text1" w:themeTint="A6"/>
                              <w:sz w:val="32"/>
                              <w:szCs w:val="32"/>
                            </w:rPr>
                            <w:t xml:space="preserve">dvocacy </w:t>
                          </w:r>
                          <w:r w:rsidRPr="006127CF">
                            <w:rPr>
                              <w:rFonts w:cstheme="minorHAnsi"/>
                              <w:b/>
                              <w:color w:val="FF0000"/>
                              <w:sz w:val="32"/>
                              <w:szCs w:val="32"/>
                            </w:rPr>
                            <w:t>I</w:t>
                          </w:r>
                          <w:r w:rsidRPr="006127CF">
                            <w:rPr>
                              <w:rFonts w:cstheme="minorHAnsi"/>
                              <w:b/>
                              <w:color w:val="595959" w:themeColor="text1" w:themeTint="A6"/>
                              <w:sz w:val="32"/>
                              <w:szCs w:val="32"/>
                            </w:rPr>
                            <w:t xml:space="preserve">ncorporated </w:t>
                          </w:r>
                        </w:p>
                        <w:p w14:paraId="6F1B5B60" w14:textId="77777777" w:rsidR="00980B4D" w:rsidRDefault="00980B4D" w:rsidP="00980B4D">
                          <w:pPr>
                            <w:spacing w:line="276" w:lineRule="auto"/>
                            <w:rPr>
                              <w:rFonts w:ascii="Arial" w:hAnsi="Arial" w:cs="Arial"/>
                              <w:color w:val="595959" w:themeColor="text1" w:themeTint="A6"/>
                              <w:sz w:val="19"/>
                              <w:szCs w:val="19"/>
                            </w:rPr>
                          </w:pPr>
                        </w:p>
                        <w:p w14:paraId="078D650B" w14:textId="77777777" w:rsidR="00980B4D" w:rsidRPr="006625CA" w:rsidRDefault="00980B4D" w:rsidP="00980B4D">
                          <w:pPr>
                            <w:spacing w:line="276" w:lineRule="auto"/>
                            <w:rPr>
                              <w:rFonts w:ascii="Arial" w:hAnsi="Arial"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FC9A" id="Text Box 6" o:spid="_x0000_s1027" type="#_x0000_t202" style="position:absolute;left:0;text-align:left;margin-left:42.75pt;margin-top:1.4pt;width:363.75pt;height:27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" fillcolor="white [3201]" stroked="f" strokeweight=".5pt">
              <v:textbox>
                <w:txbxContent>
                  <w:p w14:paraId="2259EE65" w14:textId="2FD88BAC" w:rsidR="00980B4D" w:rsidRPr="006127CF" w:rsidRDefault="00980B4D" w:rsidP="006127CF">
                    <w:pPr>
                      <w:spacing w:after="100" w:line="276" w:lineRule="auto"/>
                      <w:ind w:left="288"/>
                      <w:rPr>
                        <w:rFonts w:cstheme="minorHAnsi"/>
                        <w:b/>
                        <w:color w:val="595959" w:themeColor="text1" w:themeTint="A6"/>
                        <w:sz w:val="32"/>
                        <w:szCs w:val="32"/>
                      </w:rPr>
                    </w:pPr>
                    <w:r w:rsidRPr="006127CF">
                      <w:rPr>
                        <w:rFonts w:cstheme="minorHAnsi"/>
                        <w:b/>
                        <w:color w:val="FF0000"/>
                        <w:sz w:val="32"/>
                        <w:szCs w:val="32"/>
                      </w:rPr>
                      <w:t>Q</w:t>
                    </w:r>
                    <w:r w:rsidRPr="006127CF">
                      <w:rPr>
                        <w:rFonts w:cstheme="minorHAnsi"/>
                        <w:b/>
                        <w:color w:val="595959" w:themeColor="text1" w:themeTint="A6"/>
                        <w:sz w:val="32"/>
                        <w:szCs w:val="32"/>
                      </w:rPr>
                      <w:t xml:space="preserve">ueensland </w:t>
                    </w:r>
                    <w:r w:rsidRPr="006127CF">
                      <w:rPr>
                        <w:rFonts w:cstheme="minorHAnsi"/>
                        <w:b/>
                        <w:color w:val="FF0000"/>
                        <w:sz w:val="32"/>
                        <w:szCs w:val="32"/>
                      </w:rPr>
                      <w:t>A</w:t>
                    </w:r>
                    <w:r w:rsidRPr="006127CF">
                      <w:rPr>
                        <w:rFonts w:cstheme="minorHAnsi"/>
                        <w:b/>
                        <w:color w:val="595959" w:themeColor="text1" w:themeTint="A6"/>
                        <w:sz w:val="32"/>
                        <w:szCs w:val="32"/>
                      </w:rPr>
                      <w:t xml:space="preserve">dvocacy </w:t>
                    </w:r>
                    <w:r w:rsidRPr="006127CF">
                      <w:rPr>
                        <w:rFonts w:cstheme="minorHAnsi"/>
                        <w:b/>
                        <w:color w:val="FF0000"/>
                        <w:sz w:val="32"/>
                        <w:szCs w:val="32"/>
                      </w:rPr>
                      <w:t>I</w:t>
                    </w:r>
                    <w:r w:rsidRPr="006127CF">
                      <w:rPr>
                        <w:rFonts w:cstheme="minorHAnsi"/>
                        <w:b/>
                        <w:color w:val="595959" w:themeColor="text1" w:themeTint="A6"/>
                        <w:sz w:val="32"/>
                        <w:szCs w:val="32"/>
                      </w:rPr>
                      <w:t xml:space="preserve">ncorporated </w:t>
                    </w:r>
                  </w:p>
                  <w:p w14:paraId="6F1B5B60" w14:textId="77777777" w:rsidR="00980B4D" w:rsidRDefault="00980B4D" w:rsidP="00980B4D">
                    <w:pPr>
                      <w:spacing w:line="276" w:lineRule="auto"/>
                      <w:rPr>
                        <w:rFonts w:ascii="Arial" w:hAnsi="Arial" w:cs="Arial"/>
                        <w:color w:val="595959" w:themeColor="text1" w:themeTint="A6"/>
                        <w:sz w:val="19"/>
                        <w:szCs w:val="19"/>
                      </w:rPr>
                    </w:pPr>
                  </w:p>
                  <w:p w14:paraId="078D650B" w14:textId="77777777" w:rsidR="00980B4D" w:rsidRPr="006625CA" w:rsidRDefault="00980B4D" w:rsidP="00980B4D">
                    <w:pPr>
                      <w:spacing w:line="276" w:lineRule="auto"/>
                      <w:rPr>
                        <w:rFonts w:ascii="Arial" w:hAnsi="Arial" w:cs="Arial"/>
                        <w:color w:val="404040" w:themeColor="text1" w:themeTint="BF"/>
                        <w:sz w:val="19"/>
                        <w:szCs w:val="19"/>
                      </w:rPr>
                    </w:pPr>
                  </w:p>
                </w:txbxContent>
              </v:textbox>
              <w10:wrap anchorx="margin"/>
            </v:shape>
          </w:pict>
        </mc:Fallback>
      </mc:AlternateContent>
    </w:r>
    <w:r w:rsidR="006127CF">
      <w:rPr>
        <w:rFonts w:ascii="Calibri Light" w:hAnsi="Calibri Light"/>
        <w:noProof/>
        <w:szCs w:val="22"/>
        <w:lang w:eastAsia="en-AU"/>
      </w:rPr>
      <mc:AlternateContent>
        <mc:Choice Requires="wps">
          <w:drawing>
            <wp:anchor distT="0" distB="0" distL="114300" distR="114300" simplePos="0" relativeHeight="251658247" behindDoc="0" locked="0" layoutInCell="1" allowOverlap="1" wp14:anchorId="4D095972" wp14:editId="7DBF5A66">
              <wp:simplePos x="0" y="0"/>
              <wp:positionH relativeFrom="margin">
                <wp:posOffset>3049588</wp:posOffset>
              </wp:positionH>
              <wp:positionV relativeFrom="paragraph">
                <wp:posOffset>-3422333</wp:posOffset>
              </wp:positionV>
              <wp:extent cx="77470" cy="7830397"/>
              <wp:effectExtent l="0" t="9208" r="8573" b="8572"/>
              <wp:wrapNone/>
              <wp:docPr id="3" name="Rectangle 3"/>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3" style="position:absolute;margin-left:240.15pt;margin-top:-269.5pt;width:6.1pt;height:616.55pt;rotation:9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red" stroked="f" strokeweight="1pt" w14:anchorId="6C7906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">
              <w10:wrap anchorx="margin"/>
            </v:rect>
          </w:pict>
        </mc:Fallback>
      </mc:AlternateContent>
    </w:r>
    <w:r w:rsidR="006127CF">
      <w:rPr>
        <w:noProof/>
        <w:color w:val="000000" w:themeColor="text1"/>
        <w:sz w:val="18"/>
        <w:szCs w:val="18"/>
        <w:lang w:eastAsia="en-AU"/>
      </w:rPr>
      <w:drawing>
        <wp:anchor distT="0" distB="0" distL="114300" distR="114300" simplePos="0" relativeHeight="251658246" behindDoc="0" locked="0" layoutInCell="1" allowOverlap="1" wp14:anchorId="5DE66E9C" wp14:editId="52BDD7CE">
          <wp:simplePos x="0" y="0"/>
          <wp:positionH relativeFrom="margin">
            <wp:posOffset>-161925</wp:posOffset>
          </wp:positionH>
          <wp:positionV relativeFrom="paragraph">
            <wp:posOffset>-230505</wp:posOffset>
          </wp:positionV>
          <wp:extent cx="962025" cy="6174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4-28 at 5.55.21 p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6174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133"/>
    <w:multiLevelType w:val="hybridMultilevel"/>
    <w:tmpl w:val="9586DA26"/>
    <w:lvl w:ilvl="0" w:tplc="305C8BE6">
      <w:start w:val="1"/>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A3013C"/>
    <w:multiLevelType w:val="hybridMultilevel"/>
    <w:tmpl w:val="0D6C2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510F0A"/>
    <w:multiLevelType w:val="hybridMultilevel"/>
    <w:tmpl w:val="1FE05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9F2264"/>
    <w:multiLevelType w:val="hybridMultilevel"/>
    <w:tmpl w:val="14AC6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6A2552"/>
    <w:multiLevelType w:val="hybridMultilevel"/>
    <w:tmpl w:val="DA0EFADE"/>
    <w:lvl w:ilvl="0" w:tplc="EA10FF2C">
      <w:start w:val="1"/>
      <w:numFmt w:val="decimal"/>
      <w:lvlText w:val="%1."/>
      <w:lvlJc w:val="left"/>
      <w:pPr>
        <w:ind w:left="720" w:hanging="360"/>
      </w:pPr>
      <w:rPr>
        <w:rFonts w:hint="default"/>
        <w:b w:val="0"/>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746737"/>
    <w:multiLevelType w:val="hybridMultilevel"/>
    <w:tmpl w:val="E8F462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C964DAF"/>
    <w:multiLevelType w:val="hybridMultilevel"/>
    <w:tmpl w:val="0CC8C764"/>
    <w:lvl w:ilvl="0" w:tplc="0C090001">
      <w:start w:val="1"/>
      <w:numFmt w:val="bullet"/>
      <w:lvlText w:val=""/>
      <w:lvlJc w:val="left"/>
      <w:pPr>
        <w:ind w:left="720" w:hanging="360"/>
      </w:pPr>
      <w:rPr>
        <w:rFonts w:ascii="Symbol" w:hAnsi="Symbol"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9E18D0"/>
    <w:multiLevelType w:val="hybridMultilevel"/>
    <w:tmpl w:val="3A4827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06686C"/>
    <w:multiLevelType w:val="hybridMultilevel"/>
    <w:tmpl w:val="93162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6A2C48"/>
    <w:multiLevelType w:val="hybridMultilevel"/>
    <w:tmpl w:val="D23027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BB06BB9"/>
    <w:multiLevelType w:val="hybridMultilevel"/>
    <w:tmpl w:val="C84E0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616316"/>
    <w:multiLevelType w:val="hybridMultilevel"/>
    <w:tmpl w:val="8B6893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CA34C1E"/>
    <w:multiLevelType w:val="hybridMultilevel"/>
    <w:tmpl w:val="998CF48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0E3478"/>
    <w:multiLevelType w:val="hybridMultilevel"/>
    <w:tmpl w:val="386CFFC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F453E7"/>
    <w:multiLevelType w:val="hybridMultilevel"/>
    <w:tmpl w:val="3F6679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C316DD8"/>
    <w:multiLevelType w:val="hybridMultilevel"/>
    <w:tmpl w:val="174E7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733ABC"/>
    <w:multiLevelType w:val="hybridMultilevel"/>
    <w:tmpl w:val="9288F086"/>
    <w:lvl w:ilvl="0" w:tplc="EA10FF2C">
      <w:start w:val="1"/>
      <w:numFmt w:val="decimal"/>
      <w:lvlText w:val="%1."/>
      <w:lvlJc w:val="left"/>
      <w:pPr>
        <w:ind w:left="720" w:hanging="360"/>
      </w:pPr>
      <w:rPr>
        <w:rFonts w:hint="default"/>
        <w:b w:val="0"/>
        <w:bCs/>
      </w:rPr>
    </w:lvl>
    <w:lvl w:ilvl="1" w:tplc="0C090001">
      <w:start w:val="1"/>
      <w:numFmt w:val="bullet"/>
      <w:lvlText w:val=""/>
      <w:lvlJc w:val="left"/>
      <w:pPr>
        <w:ind w:left="786"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D85CA6"/>
    <w:multiLevelType w:val="hybridMultilevel"/>
    <w:tmpl w:val="317E2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84700F"/>
    <w:multiLevelType w:val="multilevel"/>
    <w:tmpl w:val="613C9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16697B"/>
    <w:multiLevelType w:val="hybridMultilevel"/>
    <w:tmpl w:val="E910A5C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A3E72AF"/>
    <w:multiLevelType w:val="hybridMultilevel"/>
    <w:tmpl w:val="DB060A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4"/>
  </w:num>
  <w:num w:numId="3">
    <w:abstractNumId w:val="11"/>
  </w:num>
  <w:num w:numId="4">
    <w:abstractNumId w:val="15"/>
  </w:num>
  <w:num w:numId="5">
    <w:abstractNumId w:val="18"/>
  </w:num>
  <w:num w:numId="6">
    <w:abstractNumId w:val="17"/>
  </w:num>
  <w:num w:numId="7">
    <w:abstractNumId w:val="1"/>
  </w:num>
  <w:num w:numId="8">
    <w:abstractNumId w:val="3"/>
  </w:num>
  <w:num w:numId="9">
    <w:abstractNumId w:val="19"/>
  </w:num>
  <w:num w:numId="10">
    <w:abstractNumId w:val="16"/>
  </w:num>
  <w:num w:numId="11">
    <w:abstractNumId w:val="12"/>
  </w:num>
  <w:num w:numId="12">
    <w:abstractNumId w:val="10"/>
  </w:num>
  <w:num w:numId="13">
    <w:abstractNumId w:val="5"/>
  </w:num>
  <w:num w:numId="14">
    <w:abstractNumId w:val="20"/>
  </w:num>
  <w:num w:numId="15">
    <w:abstractNumId w:val="0"/>
  </w:num>
  <w:num w:numId="16">
    <w:abstractNumId w:val="2"/>
  </w:num>
  <w:num w:numId="17">
    <w:abstractNumId w:val="13"/>
  </w:num>
  <w:num w:numId="18">
    <w:abstractNumId w:val="4"/>
  </w:num>
  <w:num w:numId="19">
    <w:abstractNumId w:val="7"/>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68"/>
    <w:rsid w:val="0000007E"/>
    <w:rsid w:val="00000B82"/>
    <w:rsid w:val="00001304"/>
    <w:rsid w:val="0000200C"/>
    <w:rsid w:val="00003D04"/>
    <w:rsid w:val="00004E94"/>
    <w:rsid w:val="00005631"/>
    <w:rsid w:val="00007613"/>
    <w:rsid w:val="00010DEB"/>
    <w:rsid w:val="00011BA0"/>
    <w:rsid w:val="000126BD"/>
    <w:rsid w:val="00013C9F"/>
    <w:rsid w:val="00014170"/>
    <w:rsid w:val="000144E6"/>
    <w:rsid w:val="000149E8"/>
    <w:rsid w:val="00015235"/>
    <w:rsid w:val="00015D3A"/>
    <w:rsid w:val="00015D47"/>
    <w:rsid w:val="000161FF"/>
    <w:rsid w:val="00016627"/>
    <w:rsid w:val="0001770C"/>
    <w:rsid w:val="000229CC"/>
    <w:rsid w:val="00023116"/>
    <w:rsid w:val="00023871"/>
    <w:rsid w:val="00023DD2"/>
    <w:rsid w:val="000267A2"/>
    <w:rsid w:val="00026D32"/>
    <w:rsid w:val="00030368"/>
    <w:rsid w:val="000305ED"/>
    <w:rsid w:val="00030911"/>
    <w:rsid w:val="000351EA"/>
    <w:rsid w:val="00035695"/>
    <w:rsid w:val="00035A6D"/>
    <w:rsid w:val="00035DB9"/>
    <w:rsid w:val="0003623B"/>
    <w:rsid w:val="000363A5"/>
    <w:rsid w:val="000367FA"/>
    <w:rsid w:val="00036F6A"/>
    <w:rsid w:val="00037013"/>
    <w:rsid w:val="00037FD2"/>
    <w:rsid w:val="00040A0D"/>
    <w:rsid w:val="000410F0"/>
    <w:rsid w:val="0004111F"/>
    <w:rsid w:val="00041521"/>
    <w:rsid w:val="000420BF"/>
    <w:rsid w:val="00042C26"/>
    <w:rsid w:val="00044465"/>
    <w:rsid w:val="000459FE"/>
    <w:rsid w:val="00047E6C"/>
    <w:rsid w:val="00047F22"/>
    <w:rsid w:val="00050C8A"/>
    <w:rsid w:val="0005107C"/>
    <w:rsid w:val="00051210"/>
    <w:rsid w:val="00051A8B"/>
    <w:rsid w:val="00053E3C"/>
    <w:rsid w:val="00054333"/>
    <w:rsid w:val="000547B0"/>
    <w:rsid w:val="00054C4A"/>
    <w:rsid w:val="00054CD7"/>
    <w:rsid w:val="000551D9"/>
    <w:rsid w:val="00055505"/>
    <w:rsid w:val="000564D3"/>
    <w:rsid w:val="00057C31"/>
    <w:rsid w:val="000606C3"/>
    <w:rsid w:val="000609E2"/>
    <w:rsid w:val="00061687"/>
    <w:rsid w:val="00063415"/>
    <w:rsid w:val="0006429E"/>
    <w:rsid w:val="0006501D"/>
    <w:rsid w:val="000650DE"/>
    <w:rsid w:val="00067115"/>
    <w:rsid w:val="00070613"/>
    <w:rsid w:val="00070E75"/>
    <w:rsid w:val="000718D7"/>
    <w:rsid w:val="0007209B"/>
    <w:rsid w:val="000723BC"/>
    <w:rsid w:val="00073119"/>
    <w:rsid w:val="00073BB9"/>
    <w:rsid w:val="00073CD4"/>
    <w:rsid w:val="00074A83"/>
    <w:rsid w:val="00075169"/>
    <w:rsid w:val="00077214"/>
    <w:rsid w:val="000804C0"/>
    <w:rsid w:val="00080F8B"/>
    <w:rsid w:val="000816C7"/>
    <w:rsid w:val="0008252D"/>
    <w:rsid w:val="00082F0F"/>
    <w:rsid w:val="000835D4"/>
    <w:rsid w:val="00083758"/>
    <w:rsid w:val="00083FF7"/>
    <w:rsid w:val="00084426"/>
    <w:rsid w:val="00084AE7"/>
    <w:rsid w:val="00084B63"/>
    <w:rsid w:val="00084CE1"/>
    <w:rsid w:val="00084CF1"/>
    <w:rsid w:val="00085AB2"/>
    <w:rsid w:val="00086FF3"/>
    <w:rsid w:val="00090755"/>
    <w:rsid w:val="0009115C"/>
    <w:rsid w:val="00091DCA"/>
    <w:rsid w:val="00092574"/>
    <w:rsid w:val="000939E6"/>
    <w:rsid w:val="000977ED"/>
    <w:rsid w:val="000A0236"/>
    <w:rsid w:val="000A06A8"/>
    <w:rsid w:val="000A0D20"/>
    <w:rsid w:val="000A1ABB"/>
    <w:rsid w:val="000A1D4D"/>
    <w:rsid w:val="000A1D81"/>
    <w:rsid w:val="000A25D8"/>
    <w:rsid w:val="000A2A1A"/>
    <w:rsid w:val="000A3001"/>
    <w:rsid w:val="000A3FB7"/>
    <w:rsid w:val="000A4A5F"/>
    <w:rsid w:val="000A6223"/>
    <w:rsid w:val="000A6400"/>
    <w:rsid w:val="000B1247"/>
    <w:rsid w:val="000B3554"/>
    <w:rsid w:val="000B3875"/>
    <w:rsid w:val="000B50F9"/>
    <w:rsid w:val="000B5249"/>
    <w:rsid w:val="000B627E"/>
    <w:rsid w:val="000B6D1C"/>
    <w:rsid w:val="000B6FF9"/>
    <w:rsid w:val="000B7A15"/>
    <w:rsid w:val="000C153E"/>
    <w:rsid w:val="000C24D5"/>
    <w:rsid w:val="000C4A9F"/>
    <w:rsid w:val="000C4FE2"/>
    <w:rsid w:val="000C502B"/>
    <w:rsid w:val="000C568A"/>
    <w:rsid w:val="000C5ABB"/>
    <w:rsid w:val="000C5F15"/>
    <w:rsid w:val="000C6487"/>
    <w:rsid w:val="000C793A"/>
    <w:rsid w:val="000D0584"/>
    <w:rsid w:val="000D185B"/>
    <w:rsid w:val="000D1A8B"/>
    <w:rsid w:val="000D1B98"/>
    <w:rsid w:val="000D414A"/>
    <w:rsid w:val="000D5015"/>
    <w:rsid w:val="000D5E7F"/>
    <w:rsid w:val="000D6EB0"/>
    <w:rsid w:val="000D7588"/>
    <w:rsid w:val="000E048D"/>
    <w:rsid w:val="000E0722"/>
    <w:rsid w:val="000E105A"/>
    <w:rsid w:val="000E1BBE"/>
    <w:rsid w:val="000E2E23"/>
    <w:rsid w:val="000E43C6"/>
    <w:rsid w:val="000E43E8"/>
    <w:rsid w:val="000E489C"/>
    <w:rsid w:val="000E5FC8"/>
    <w:rsid w:val="000E68A0"/>
    <w:rsid w:val="000E694B"/>
    <w:rsid w:val="000E6D81"/>
    <w:rsid w:val="000E731F"/>
    <w:rsid w:val="000E7736"/>
    <w:rsid w:val="000E7C82"/>
    <w:rsid w:val="000E7E99"/>
    <w:rsid w:val="000F02CC"/>
    <w:rsid w:val="000F22EE"/>
    <w:rsid w:val="000F2A32"/>
    <w:rsid w:val="000F2F6B"/>
    <w:rsid w:val="000F3401"/>
    <w:rsid w:val="000F500B"/>
    <w:rsid w:val="000F520D"/>
    <w:rsid w:val="000F54B9"/>
    <w:rsid w:val="000F591C"/>
    <w:rsid w:val="000F6CE3"/>
    <w:rsid w:val="00100F28"/>
    <w:rsid w:val="00100F62"/>
    <w:rsid w:val="00101707"/>
    <w:rsid w:val="001017F9"/>
    <w:rsid w:val="0010249C"/>
    <w:rsid w:val="00103114"/>
    <w:rsid w:val="001040BC"/>
    <w:rsid w:val="00105A66"/>
    <w:rsid w:val="0010648D"/>
    <w:rsid w:val="0010650C"/>
    <w:rsid w:val="00106B88"/>
    <w:rsid w:val="00107079"/>
    <w:rsid w:val="00107905"/>
    <w:rsid w:val="00107D3B"/>
    <w:rsid w:val="00111C77"/>
    <w:rsid w:val="00113B8C"/>
    <w:rsid w:val="00113E43"/>
    <w:rsid w:val="00114148"/>
    <w:rsid w:val="0011508F"/>
    <w:rsid w:val="0011538D"/>
    <w:rsid w:val="001179EA"/>
    <w:rsid w:val="00120B78"/>
    <w:rsid w:val="001217A1"/>
    <w:rsid w:val="00121967"/>
    <w:rsid w:val="00121CB0"/>
    <w:rsid w:val="0012202C"/>
    <w:rsid w:val="0012247B"/>
    <w:rsid w:val="0012249D"/>
    <w:rsid w:val="00123815"/>
    <w:rsid w:val="00123E6E"/>
    <w:rsid w:val="0012503F"/>
    <w:rsid w:val="001265F3"/>
    <w:rsid w:val="0012737F"/>
    <w:rsid w:val="00131C1D"/>
    <w:rsid w:val="00134309"/>
    <w:rsid w:val="00135702"/>
    <w:rsid w:val="001376CA"/>
    <w:rsid w:val="0013789A"/>
    <w:rsid w:val="001422DE"/>
    <w:rsid w:val="00142859"/>
    <w:rsid w:val="00142C9B"/>
    <w:rsid w:val="00142E85"/>
    <w:rsid w:val="00142F66"/>
    <w:rsid w:val="00143728"/>
    <w:rsid w:val="001437D1"/>
    <w:rsid w:val="00143DC2"/>
    <w:rsid w:val="001445DB"/>
    <w:rsid w:val="00145E37"/>
    <w:rsid w:val="00146185"/>
    <w:rsid w:val="00150199"/>
    <w:rsid w:val="00151104"/>
    <w:rsid w:val="001528A1"/>
    <w:rsid w:val="00152F8C"/>
    <w:rsid w:val="001535B6"/>
    <w:rsid w:val="00153F8D"/>
    <w:rsid w:val="0015493B"/>
    <w:rsid w:val="00155103"/>
    <w:rsid w:val="00155C18"/>
    <w:rsid w:val="00156801"/>
    <w:rsid w:val="00156881"/>
    <w:rsid w:val="001572C4"/>
    <w:rsid w:val="00157573"/>
    <w:rsid w:val="00157EEB"/>
    <w:rsid w:val="001606D8"/>
    <w:rsid w:val="00160C96"/>
    <w:rsid w:val="001615BF"/>
    <w:rsid w:val="00161ABC"/>
    <w:rsid w:val="00162A07"/>
    <w:rsid w:val="00162E82"/>
    <w:rsid w:val="00163922"/>
    <w:rsid w:val="00163F49"/>
    <w:rsid w:val="0016506B"/>
    <w:rsid w:val="00165ADD"/>
    <w:rsid w:val="00165CB7"/>
    <w:rsid w:val="00166A24"/>
    <w:rsid w:val="00170AD7"/>
    <w:rsid w:val="00171C12"/>
    <w:rsid w:val="00171DF3"/>
    <w:rsid w:val="00172E45"/>
    <w:rsid w:val="00174F26"/>
    <w:rsid w:val="00175A21"/>
    <w:rsid w:val="00176615"/>
    <w:rsid w:val="00176F2F"/>
    <w:rsid w:val="00177584"/>
    <w:rsid w:val="00181072"/>
    <w:rsid w:val="001818E9"/>
    <w:rsid w:val="0018495C"/>
    <w:rsid w:val="00187403"/>
    <w:rsid w:val="0018766A"/>
    <w:rsid w:val="00190303"/>
    <w:rsid w:val="00194815"/>
    <w:rsid w:val="001948FB"/>
    <w:rsid w:val="00195DE6"/>
    <w:rsid w:val="00197258"/>
    <w:rsid w:val="00197F89"/>
    <w:rsid w:val="001A08EB"/>
    <w:rsid w:val="001A0BBD"/>
    <w:rsid w:val="001A1403"/>
    <w:rsid w:val="001A1522"/>
    <w:rsid w:val="001A2A94"/>
    <w:rsid w:val="001A2CAA"/>
    <w:rsid w:val="001A38AD"/>
    <w:rsid w:val="001A5B50"/>
    <w:rsid w:val="001A69F6"/>
    <w:rsid w:val="001B0CC2"/>
    <w:rsid w:val="001B1B05"/>
    <w:rsid w:val="001B1F87"/>
    <w:rsid w:val="001B363C"/>
    <w:rsid w:val="001B387E"/>
    <w:rsid w:val="001B3F9A"/>
    <w:rsid w:val="001B4180"/>
    <w:rsid w:val="001B60E4"/>
    <w:rsid w:val="001B6F20"/>
    <w:rsid w:val="001B721A"/>
    <w:rsid w:val="001B72BD"/>
    <w:rsid w:val="001C04AC"/>
    <w:rsid w:val="001C0DBB"/>
    <w:rsid w:val="001C19C2"/>
    <w:rsid w:val="001C1D9A"/>
    <w:rsid w:val="001C205F"/>
    <w:rsid w:val="001C41EB"/>
    <w:rsid w:val="001C51E2"/>
    <w:rsid w:val="001C54EE"/>
    <w:rsid w:val="001C5BF5"/>
    <w:rsid w:val="001C5CF6"/>
    <w:rsid w:val="001C5E2D"/>
    <w:rsid w:val="001C63DB"/>
    <w:rsid w:val="001C660F"/>
    <w:rsid w:val="001C6EE5"/>
    <w:rsid w:val="001C7638"/>
    <w:rsid w:val="001C7C8A"/>
    <w:rsid w:val="001C7CDF"/>
    <w:rsid w:val="001D010D"/>
    <w:rsid w:val="001D043F"/>
    <w:rsid w:val="001D0AEC"/>
    <w:rsid w:val="001D33A8"/>
    <w:rsid w:val="001D36D4"/>
    <w:rsid w:val="001D5B8E"/>
    <w:rsid w:val="001D5C6D"/>
    <w:rsid w:val="001D6B98"/>
    <w:rsid w:val="001D71A8"/>
    <w:rsid w:val="001D7975"/>
    <w:rsid w:val="001D7AC8"/>
    <w:rsid w:val="001E0998"/>
    <w:rsid w:val="001E1015"/>
    <w:rsid w:val="001E156A"/>
    <w:rsid w:val="001E32CD"/>
    <w:rsid w:val="001E43D8"/>
    <w:rsid w:val="001E4F5F"/>
    <w:rsid w:val="001E7BE7"/>
    <w:rsid w:val="001E7EBC"/>
    <w:rsid w:val="001F0455"/>
    <w:rsid w:val="001F05B9"/>
    <w:rsid w:val="001F07DA"/>
    <w:rsid w:val="001F07F3"/>
    <w:rsid w:val="001F0EB8"/>
    <w:rsid w:val="001F2927"/>
    <w:rsid w:val="001F3A1F"/>
    <w:rsid w:val="001F3CD2"/>
    <w:rsid w:val="001F52D6"/>
    <w:rsid w:val="001F571E"/>
    <w:rsid w:val="001F6791"/>
    <w:rsid w:val="001F780E"/>
    <w:rsid w:val="001F795A"/>
    <w:rsid w:val="002006B0"/>
    <w:rsid w:val="002009E4"/>
    <w:rsid w:val="002022F4"/>
    <w:rsid w:val="00202639"/>
    <w:rsid w:val="0020493A"/>
    <w:rsid w:val="0020540D"/>
    <w:rsid w:val="002060FD"/>
    <w:rsid w:val="00207FFA"/>
    <w:rsid w:val="00210921"/>
    <w:rsid w:val="00210B08"/>
    <w:rsid w:val="00213F29"/>
    <w:rsid w:val="00214195"/>
    <w:rsid w:val="002143FA"/>
    <w:rsid w:val="00217598"/>
    <w:rsid w:val="00217C09"/>
    <w:rsid w:val="00217DC4"/>
    <w:rsid w:val="002213DA"/>
    <w:rsid w:val="00221845"/>
    <w:rsid w:val="002246B1"/>
    <w:rsid w:val="0022478F"/>
    <w:rsid w:val="00224C7E"/>
    <w:rsid w:val="00226A51"/>
    <w:rsid w:val="00227687"/>
    <w:rsid w:val="00231C86"/>
    <w:rsid w:val="002337F9"/>
    <w:rsid w:val="00234326"/>
    <w:rsid w:val="00234627"/>
    <w:rsid w:val="002350D3"/>
    <w:rsid w:val="00235CD4"/>
    <w:rsid w:val="002368F7"/>
    <w:rsid w:val="00236A9E"/>
    <w:rsid w:val="00237C92"/>
    <w:rsid w:val="00240184"/>
    <w:rsid w:val="002421DB"/>
    <w:rsid w:val="00242230"/>
    <w:rsid w:val="00242898"/>
    <w:rsid w:val="002438A6"/>
    <w:rsid w:val="00244994"/>
    <w:rsid w:val="00244FA7"/>
    <w:rsid w:val="00245AFD"/>
    <w:rsid w:val="00250162"/>
    <w:rsid w:val="002505B0"/>
    <w:rsid w:val="002524F6"/>
    <w:rsid w:val="00252CCA"/>
    <w:rsid w:val="00252E02"/>
    <w:rsid w:val="00253694"/>
    <w:rsid w:val="002552F9"/>
    <w:rsid w:val="002555DD"/>
    <w:rsid w:val="00255ADE"/>
    <w:rsid w:val="0025694B"/>
    <w:rsid w:val="00256A3D"/>
    <w:rsid w:val="00257301"/>
    <w:rsid w:val="00260D45"/>
    <w:rsid w:val="002633F1"/>
    <w:rsid w:val="002636AF"/>
    <w:rsid w:val="00263897"/>
    <w:rsid w:val="0026504C"/>
    <w:rsid w:val="00265B2F"/>
    <w:rsid w:val="00267A0E"/>
    <w:rsid w:val="002704A7"/>
    <w:rsid w:val="0027092C"/>
    <w:rsid w:val="002713D0"/>
    <w:rsid w:val="00271876"/>
    <w:rsid w:val="00271B2B"/>
    <w:rsid w:val="0027220D"/>
    <w:rsid w:val="00272568"/>
    <w:rsid w:val="00272EA4"/>
    <w:rsid w:val="002753BA"/>
    <w:rsid w:val="00275BFD"/>
    <w:rsid w:val="00275D0E"/>
    <w:rsid w:val="00276540"/>
    <w:rsid w:val="00277044"/>
    <w:rsid w:val="0028145A"/>
    <w:rsid w:val="00282458"/>
    <w:rsid w:val="0028247A"/>
    <w:rsid w:val="002828DB"/>
    <w:rsid w:val="00284E82"/>
    <w:rsid w:val="002859BD"/>
    <w:rsid w:val="00287006"/>
    <w:rsid w:val="002876BC"/>
    <w:rsid w:val="00290030"/>
    <w:rsid w:val="002904D2"/>
    <w:rsid w:val="002915A3"/>
    <w:rsid w:val="002916C1"/>
    <w:rsid w:val="002921FC"/>
    <w:rsid w:val="002927E6"/>
    <w:rsid w:val="00292F8C"/>
    <w:rsid w:val="002934DA"/>
    <w:rsid w:val="00293A49"/>
    <w:rsid w:val="00294B8B"/>
    <w:rsid w:val="002964F8"/>
    <w:rsid w:val="00297CB4"/>
    <w:rsid w:val="002A0106"/>
    <w:rsid w:val="002A0120"/>
    <w:rsid w:val="002A0806"/>
    <w:rsid w:val="002A0D09"/>
    <w:rsid w:val="002A11BD"/>
    <w:rsid w:val="002A2649"/>
    <w:rsid w:val="002A306A"/>
    <w:rsid w:val="002A3C5E"/>
    <w:rsid w:val="002A73BE"/>
    <w:rsid w:val="002B0E44"/>
    <w:rsid w:val="002B1129"/>
    <w:rsid w:val="002B269A"/>
    <w:rsid w:val="002B29E0"/>
    <w:rsid w:val="002B50EC"/>
    <w:rsid w:val="002B50EE"/>
    <w:rsid w:val="002B5817"/>
    <w:rsid w:val="002B5DC3"/>
    <w:rsid w:val="002B6572"/>
    <w:rsid w:val="002B7421"/>
    <w:rsid w:val="002C07ED"/>
    <w:rsid w:val="002C10B7"/>
    <w:rsid w:val="002C1301"/>
    <w:rsid w:val="002C137D"/>
    <w:rsid w:val="002C1CE2"/>
    <w:rsid w:val="002C1FFB"/>
    <w:rsid w:val="002C310C"/>
    <w:rsid w:val="002C336E"/>
    <w:rsid w:val="002C3B67"/>
    <w:rsid w:val="002C3D01"/>
    <w:rsid w:val="002C41BA"/>
    <w:rsid w:val="002C4D90"/>
    <w:rsid w:val="002C53D2"/>
    <w:rsid w:val="002C5502"/>
    <w:rsid w:val="002C57E1"/>
    <w:rsid w:val="002C5BE9"/>
    <w:rsid w:val="002C5C8C"/>
    <w:rsid w:val="002C5FD5"/>
    <w:rsid w:val="002C62CC"/>
    <w:rsid w:val="002C6559"/>
    <w:rsid w:val="002C6580"/>
    <w:rsid w:val="002C65C7"/>
    <w:rsid w:val="002C742A"/>
    <w:rsid w:val="002C7BC3"/>
    <w:rsid w:val="002C7E4B"/>
    <w:rsid w:val="002D0478"/>
    <w:rsid w:val="002D0F41"/>
    <w:rsid w:val="002D1DA1"/>
    <w:rsid w:val="002D21FF"/>
    <w:rsid w:val="002D36CB"/>
    <w:rsid w:val="002D4FD7"/>
    <w:rsid w:val="002D6678"/>
    <w:rsid w:val="002D6BB3"/>
    <w:rsid w:val="002D73AB"/>
    <w:rsid w:val="002E087F"/>
    <w:rsid w:val="002E1871"/>
    <w:rsid w:val="002E1B7A"/>
    <w:rsid w:val="002E3F38"/>
    <w:rsid w:val="002E41A0"/>
    <w:rsid w:val="002E48D8"/>
    <w:rsid w:val="002E512B"/>
    <w:rsid w:val="002F4E54"/>
    <w:rsid w:val="002F4ECE"/>
    <w:rsid w:val="002F5937"/>
    <w:rsid w:val="002F6CA0"/>
    <w:rsid w:val="0030140C"/>
    <w:rsid w:val="003015EB"/>
    <w:rsid w:val="0030257E"/>
    <w:rsid w:val="00303C64"/>
    <w:rsid w:val="00303DDB"/>
    <w:rsid w:val="00304539"/>
    <w:rsid w:val="00304812"/>
    <w:rsid w:val="003052C9"/>
    <w:rsid w:val="003065D0"/>
    <w:rsid w:val="0030670B"/>
    <w:rsid w:val="003076F0"/>
    <w:rsid w:val="0030782D"/>
    <w:rsid w:val="0031005D"/>
    <w:rsid w:val="00310843"/>
    <w:rsid w:val="00310C02"/>
    <w:rsid w:val="0031137C"/>
    <w:rsid w:val="00311829"/>
    <w:rsid w:val="00311968"/>
    <w:rsid w:val="00312E12"/>
    <w:rsid w:val="00312E32"/>
    <w:rsid w:val="003130BB"/>
    <w:rsid w:val="0031314C"/>
    <w:rsid w:val="0031358B"/>
    <w:rsid w:val="00313A94"/>
    <w:rsid w:val="00313FFE"/>
    <w:rsid w:val="003140EF"/>
    <w:rsid w:val="00315CC7"/>
    <w:rsid w:val="00317B3B"/>
    <w:rsid w:val="003203A8"/>
    <w:rsid w:val="00320A67"/>
    <w:rsid w:val="00320CF5"/>
    <w:rsid w:val="00320D2F"/>
    <w:rsid w:val="00321C4D"/>
    <w:rsid w:val="00322B43"/>
    <w:rsid w:val="00322C04"/>
    <w:rsid w:val="00322F47"/>
    <w:rsid w:val="003233FF"/>
    <w:rsid w:val="003234FF"/>
    <w:rsid w:val="003235D2"/>
    <w:rsid w:val="003248F2"/>
    <w:rsid w:val="003249B7"/>
    <w:rsid w:val="00325000"/>
    <w:rsid w:val="0032622B"/>
    <w:rsid w:val="0032662B"/>
    <w:rsid w:val="00326683"/>
    <w:rsid w:val="0033005B"/>
    <w:rsid w:val="00332B0A"/>
    <w:rsid w:val="00333989"/>
    <w:rsid w:val="00334B5B"/>
    <w:rsid w:val="00340953"/>
    <w:rsid w:val="00340ECC"/>
    <w:rsid w:val="00340FC0"/>
    <w:rsid w:val="00342119"/>
    <w:rsid w:val="003422EB"/>
    <w:rsid w:val="0034284C"/>
    <w:rsid w:val="00343DB2"/>
    <w:rsid w:val="003440F3"/>
    <w:rsid w:val="00344BF6"/>
    <w:rsid w:val="00344DEB"/>
    <w:rsid w:val="003452EE"/>
    <w:rsid w:val="0034570A"/>
    <w:rsid w:val="003457DD"/>
    <w:rsid w:val="00346A89"/>
    <w:rsid w:val="00346C26"/>
    <w:rsid w:val="00346E4F"/>
    <w:rsid w:val="003471BA"/>
    <w:rsid w:val="00347BC2"/>
    <w:rsid w:val="0035400E"/>
    <w:rsid w:val="003543A7"/>
    <w:rsid w:val="00354E29"/>
    <w:rsid w:val="00355F53"/>
    <w:rsid w:val="00356736"/>
    <w:rsid w:val="003577D1"/>
    <w:rsid w:val="003579CE"/>
    <w:rsid w:val="00357D00"/>
    <w:rsid w:val="00360695"/>
    <w:rsid w:val="0036126F"/>
    <w:rsid w:val="00361A6D"/>
    <w:rsid w:val="003627AB"/>
    <w:rsid w:val="0036505C"/>
    <w:rsid w:val="00365FEC"/>
    <w:rsid w:val="003661EB"/>
    <w:rsid w:val="00366AA5"/>
    <w:rsid w:val="00367C21"/>
    <w:rsid w:val="00370D55"/>
    <w:rsid w:val="00372482"/>
    <w:rsid w:val="00372939"/>
    <w:rsid w:val="003730AC"/>
    <w:rsid w:val="00373414"/>
    <w:rsid w:val="0037724B"/>
    <w:rsid w:val="0037740A"/>
    <w:rsid w:val="003776ED"/>
    <w:rsid w:val="00381AEC"/>
    <w:rsid w:val="00382942"/>
    <w:rsid w:val="0038387D"/>
    <w:rsid w:val="0038502C"/>
    <w:rsid w:val="003860B3"/>
    <w:rsid w:val="00390395"/>
    <w:rsid w:val="00390A32"/>
    <w:rsid w:val="003933F0"/>
    <w:rsid w:val="00395671"/>
    <w:rsid w:val="00396C11"/>
    <w:rsid w:val="003979A4"/>
    <w:rsid w:val="003A0049"/>
    <w:rsid w:val="003A0247"/>
    <w:rsid w:val="003A3C97"/>
    <w:rsid w:val="003A4DA4"/>
    <w:rsid w:val="003A560F"/>
    <w:rsid w:val="003A743B"/>
    <w:rsid w:val="003B03F6"/>
    <w:rsid w:val="003B0EBC"/>
    <w:rsid w:val="003B127E"/>
    <w:rsid w:val="003B1287"/>
    <w:rsid w:val="003B3B12"/>
    <w:rsid w:val="003B4424"/>
    <w:rsid w:val="003B4F5D"/>
    <w:rsid w:val="003B59AB"/>
    <w:rsid w:val="003B6C93"/>
    <w:rsid w:val="003B7302"/>
    <w:rsid w:val="003B7D24"/>
    <w:rsid w:val="003C04FB"/>
    <w:rsid w:val="003C063F"/>
    <w:rsid w:val="003C13F7"/>
    <w:rsid w:val="003C13FA"/>
    <w:rsid w:val="003C2DC8"/>
    <w:rsid w:val="003C2F77"/>
    <w:rsid w:val="003C3016"/>
    <w:rsid w:val="003C3976"/>
    <w:rsid w:val="003C4F43"/>
    <w:rsid w:val="003C6334"/>
    <w:rsid w:val="003C6DD7"/>
    <w:rsid w:val="003C79C8"/>
    <w:rsid w:val="003D29B0"/>
    <w:rsid w:val="003D2BE7"/>
    <w:rsid w:val="003D405A"/>
    <w:rsid w:val="003D414A"/>
    <w:rsid w:val="003D48E7"/>
    <w:rsid w:val="003D5C8A"/>
    <w:rsid w:val="003E20F4"/>
    <w:rsid w:val="003E3875"/>
    <w:rsid w:val="003E3C59"/>
    <w:rsid w:val="003E41E9"/>
    <w:rsid w:val="003E43F4"/>
    <w:rsid w:val="003E570E"/>
    <w:rsid w:val="003E7206"/>
    <w:rsid w:val="003E7942"/>
    <w:rsid w:val="003E7F07"/>
    <w:rsid w:val="003F0095"/>
    <w:rsid w:val="003F017E"/>
    <w:rsid w:val="003F236D"/>
    <w:rsid w:val="003F5665"/>
    <w:rsid w:val="003F6BD2"/>
    <w:rsid w:val="003F6ECD"/>
    <w:rsid w:val="003F6FFD"/>
    <w:rsid w:val="003F705E"/>
    <w:rsid w:val="004035AF"/>
    <w:rsid w:val="00404485"/>
    <w:rsid w:val="00404EA7"/>
    <w:rsid w:val="004051C6"/>
    <w:rsid w:val="0040661E"/>
    <w:rsid w:val="004070DA"/>
    <w:rsid w:val="00410111"/>
    <w:rsid w:val="004104C6"/>
    <w:rsid w:val="00410838"/>
    <w:rsid w:val="0041087A"/>
    <w:rsid w:val="00410A30"/>
    <w:rsid w:val="00410C82"/>
    <w:rsid w:val="004115FD"/>
    <w:rsid w:val="00411943"/>
    <w:rsid w:val="004128FE"/>
    <w:rsid w:val="00415AD0"/>
    <w:rsid w:val="00416C25"/>
    <w:rsid w:val="00416FB5"/>
    <w:rsid w:val="00417B15"/>
    <w:rsid w:val="00417EDC"/>
    <w:rsid w:val="004209FC"/>
    <w:rsid w:val="00420B81"/>
    <w:rsid w:val="004210BE"/>
    <w:rsid w:val="004213A3"/>
    <w:rsid w:val="004216EB"/>
    <w:rsid w:val="00422B76"/>
    <w:rsid w:val="004245FC"/>
    <w:rsid w:val="0042572E"/>
    <w:rsid w:val="00425C74"/>
    <w:rsid w:val="0042693A"/>
    <w:rsid w:val="00427254"/>
    <w:rsid w:val="004279DF"/>
    <w:rsid w:val="00427E9C"/>
    <w:rsid w:val="004302BD"/>
    <w:rsid w:val="00430DA3"/>
    <w:rsid w:val="00431FE2"/>
    <w:rsid w:val="004331C6"/>
    <w:rsid w:val="00434BD2"/>
    <w:rsid w:val="00435080"/>
    <w:rsid w:val="004353F6"/>
    <w:rsid w:val="004366F6"/>
    <w:rsid w:val="00437D6D"/>
    <w:rsid w:val="0044006D"/>
    <w:rsid w:val="00441214"/>
    <w:rsid w:val="004412BE"/>
    <w:rsid w:val="004426D5"/>
    <w:rsid w:val="0044307D"/>
    <w:rsid w:val="0044412F"/>
    <w:rsid w:val="0044503E"/>
    <w:rsid w:val="00445429"/>
    <w:rsid w:val="00445D08"/>
    <w:rsid w:val="0044665D"/>
    <w:rsid w:val="00446C47"/>
    <w:rsid w:val="00446CD5"/>
    <w:rsid w:val="00447F66"/>
    <w:rsid w:val="004503F2"/>
    <w:rsid w:val="0045117A"/>
    <w:rsid w:val="004533D8"/>
    <w:rsid w:val="00453AA5"/>
    <w:rsid w:val="00454D5E"/>
    <w:rsid w:val="00455EAF"/>
    <w:rsid w:val="00460621"/>
    <w:rsid w:val="00460B2B"/>
    <w:rsid w:val="00460FEE"/>
    <w:rsid w:val="0046130F"/>
    <w:rsid w:val="0046180E"/>
    <w:rsid w:val="00462D20"/>
    <w:rsid w:val="00464320"/>
    <w:rsid w:val="004647F1"/>
    <w:rsid w:val="00465EB7"/>
    <w:rsid w:val="004714AD"/>
    <w:rsid w:val="00473D36"/>
    <w:rsid w:val="004750CA"/>
    <w:rsid w:val="004755FA"/>
    <w:rsid w:val="0047730E"/>
    <w:rsid w:val="00477641"/>
    <w:rsid w:val="00477667"/>
    <w:rsid w:val="00477FA0"/>
    <w:rsid w:val="004803CB"/>
    <w:rsid w:val="00480AEC"/>
    <w:rsid w:val="00481C0E"/>
    <w:rsid w:val="00481CCA"/>
    <w:rsid w:val="00483293"/>
    <w:rsid w:val="004834AD"/>
    <w:rsid w:val="00484AB9"/>
    <w:rsid w:val="0048506E"/>
    <w:rsid w:val="0048679E"/>
    <w:rsid w:val="00486FC9"/>
    <w:rsid w:val="00487855"/>
    <w:rsid w:val="00487CD9"/>
    <w:rsid w:val="00487E72"/>
    <w:rsid w:val="004903D0"/>
    <w:rsid w:val="00490EEE"/>
    <w:rsid w:val="00491232"/>
    <w:rsid w:val="00491766"/>
    <w:rsid w:val="0049231A"/>
    <w:rsid w:val="0049278C"/>
    <w:rsid w:val="00492E62"/>
    <w:rsid w:val="00493340"/>
    <w:rsid w:val="00494CB5"/>
    <w:rsid w:val="00494D58"/>
    <w:rsid w:val="00495879"/>
    <w:rsid w:val="00497A6C"/>
    <w:rsid w:val="004A2F6F"/>
    <w:rsid w:val="004A35FA"/>
    <w:rsid w:val="004A3C21"/>
    <w:rsid w:val="004A3DC3"/>
    <w:rsid w:val="004A3F33"/>
    <w:rsid w:val="004A406C"/>
    <w:rsid w:val="004A4C23"/>
    <w:rsid w:val="004A5690"/>
    <w:rsid w:val="004A5ADC"/>
    <w:rsid w:val="004A6104"/>
    <w:rsid w:val="004A63A5"/>
    <w:rsid w:val="004A672A"/>
    <w:rsid w:val="004A730A"/>
    <w:rsid w:val="004B0115"/>
    <w:rsid w:val="004B1890"/>
    <w:rsid w:val="004B2911"/>
    <w:rsid w:val="004B38DF"/>
    <w:rsid w:val="004B6553"/>
    <w:rsid w:val="004B7751"/>
    <w:rsid w:val="004B785B"/>
    <w:rsid w:val="004B79E5"/>
    <w:rsid w:val="004B7B5C"/>
    <w:rsid w:val="004B7FBE"/>
    <w:rsid w:val="004BF1A7"/>
    <w:rsid w:val="004C0AA1"/>
    <w:rsid w:val="004C15A6"/>
    <w:rsid w:val="004C20A9"/>
    <w:rsid w:val="004C34AE"/>
    <w:rsid w:val="004C5CE6"/>
    <w:rsid w:val="004C5F42"/>
    <w:rsid w:val="004C60EE"/>
    <w:rsid w:val="004C626D"/>
    <w:rsid w:val="004C63DE"/>
    <w:rsid w:val="004C645B"/>
    <w:rsid w:val="004D0529"/>
    <w:rsid w:val="004D17AC"/>
    <w:rsid w:val="004D187C"/>
    <w:rsid w:val="004D5B0B"/>
    <w:rsid w:val="004D6F4B"/>
    <w:rsid w:val="004D7450"/>
    <w:rsid w:val="004D7E32"/>
    <w:rsid w:val="004E1058"/>
    <w:rsid w:val="004E1FAF"/>
    <w:rsid w:val="004E23FA"/>
    <w:rsid w:val="004E3287"/>
    <w:rsid w:val="004E3A9C"/>
    <w:rsid w:val="004E788F"/>
    <w:rsid w:val="004F0E80"/>
    <w:rsid w:val="004F1B2A"/>
    <w:rsid w:val="004F5B85"/>
    <w:rsid w:val="004F5BE3"/>
    <w:rsid w:val="004F5DD9"/>
    <w:rsid w:val="004F61CA"/>
    <w:rsid w:val="004F7009"/>
    <w:rsid w:val="004F7B3E"/>
    <w:rsid w:val="004F7D0F"/>
    <w:rsid w:val="0050091F"/>
    <w:rsid w:val="00502A46"/>
    <w:rsid w:val="00502DFB"/>
    <w:rsid w:val="00504A94"/>
    <w:rsid w:val="00505313"/>
    <w:rsid w:val="00505F83"/>
    <w:rsid w:val="005066BB"/>
    <w:rsid w:val="005068D9"/>
    <w:rsid w:val="00506E8A"/>
    <w:rsid w:val="0051041A"/>
    <w:rsid w:val="00510C52"/>
    <w:rsid w:val="0051322D"/>
    <w:rsid w:val="00513776"/>
    <w:rsid w:val="00514CC9"/>
    <w:rsid w:val="00514FC6"/>
    <w:rsid w:val="00515C4B"/>
    <w:rsid w:val="00515D6C"/>
    <w:rsid w:val="00516445"/>
    <w:rsid w:val="0052087E"/>
    <w:rsid w:val="005210AA"/>
    <w:rsid w:val="00522A3F"/>
    <w:rsid w:val="005246F1"/>
    <w:rsid w:val="005255B3"/>
    <w:rsid w:val="00525CC6"/>
    <w:rsid w:val="00525F7B"/>
    <w:rsid w:val="00527E55"/>
    <w:rsid w:val="00530161"/>
    <w:rsid w:val="00530FC5"/>
    <w:rsid w:val="00532146"/>
    <w:rsid w:val="0053300D"/>
    <w:rsid w:val="00535E3F"/>
    <w:rsid w:val="00536596"/>
    <w:rsid w:val="005366B4"/>
    <w:rsid w:val="00536906"/>
    <w:rsid w:val="00536990"/>
    <w:rsid w:val="00537113"/>
    <w:rsid w:val="0054070E"/>
    <w:rsid w:val="00541D12"/>
    <w:rsid w:val="0054253B"/>
    <w:rsid w:val="00542794"/>
    <w:rsid w:val="005432C7"/>
    <w:rsid w:val="00543E73"/>
    <w:rsid w:val="005446A4"/>
    <w:rsid w:val="00545E1C"/>
    <w:rsid w:val="0054649F"/>
    <w:rsid w:val="00546746"/>
    <w:rsid w:val="0054764A"/>
    <w:rsid w:val="005479EC"/>
    <w:rsid w:val="00547B5E"/>
    <w:rsid w:val="005502D4"/>
    <w:rsid w:val="0055066D"/>
    <w:rsid w:val="00550FF1"/>
    <w:rsid w:val="00551EC2"/>
    <w:rsid w:val="00554057"/>
    <w:rsid w:val="00554269"/>
    <w:rsid w:val="00554480"/>
    <w:rsid w:val="00554E96"/>
    <w:rsid w:val="0055506E"/>
    <w:rsid w:val="005565EE"/>
    <w:rsid w:val="005569A9"/>
    <w:rsid w:val="00557FD3"/>
    <w:rsid w:val="0056102F"/>
    <w:rsid w:val="005619BC"/>
    <w:rsid w:val="00561C73"/>
    <w:rsid w:val="00562A4D"/>
    <w:rsid w:val="00562A7F"/>
    <w:rsid w:val="005632EE"/>
    <w:rsid w:val="0056486F"/>
    <w:rsid w:val="00565A15"/>
    <w:rsid w:val="00571F95"/>
    <w:rsid w:val="00572301"/>
    <w:rsid w:val="00572D27"/>
    <w:rsid w:val="00573B24"/>
    <w:rsid w:val="00575039"/>
    <w:rsid w:val="0057546B"/>
    <w:rsid w:val="005764A3"/>
    <w:rsid w:val="00577A87"/>
    <w:rsid w:val="005800E6"/>
    <w:rsid w:val="0058032F"/>
    <w:rsid w:val="005807CD"/>
    <w:rsid w:val="00581CFB"/>
    <w:rsid w:val="0058220F"/>
    <w:rsid w:val="0058254E"/>
    <w:rsid w:val="00584565"/>
    <w:rsid w:val="005847D2"/>
    <w:rsid w:val="00586710"/>
    <w:rsid w:val="00586E76"/>
    <w:rsid w:val="00587F5F"/>
    <w:rsid w:val="0059053A"/>
    <w:rsid w:val="005907FA"/>
    <w:rsid w:val="00590A72"/>
    <w:rsid w:val="005914C4"/>
    <w:rsid w:val="005917E3"/>
    <w:rsid w:val="005922B4"/>
    <w:rsid w:val="00592486"/>
    <w:rsid w:val="00592B38"/>
    <w:rsid w:val="00592CD0"/>
    <w:rsid w:val="00593A3F"/>
    <w:rsid w:val="00593BDC"/>
    <w:rsid w:val="00596285"/>
    <w:rsid w:val="005971AD"/>
    <w:rsid w:val="00597742"/>
    <w:rsid w:val="005A1170"/>
    <w:rsid w:val="005A3DCF"/>
    <w:rsid w:val="005A4080"/>
    <w:rsid w:val="005A5074"/>
    <w:rsid w:val="005A537E"/>
    <w:rsid w:val="005A5871"/>
    <w:rsid w:val="005A5D03"/>
    <w:rsid w:val="005A626D"/>
    <w:rsid w:val="005A6D86"/>
    <w:rsid w:val="005B0648"/>
    <w:rsid w:val="005B31B7"/>
    <w:rsid w:val="005B44D6"/>
    <w:rsid w:val="005B65E9"/>
    <w:rsid w:val="005B7A3B"/>
    <w:rsid w:val="005C01C5"/>
    <w:rsid w:val="005C09E2"/>
    <w:rsid w:val="005C0C7F"/>
    <w:rsid w:val="005C11F3"/>
    <w:rsid w:val="005C22C3"/>
    <w:rsid w:val="005C3222"/>
    <w:rsid w:val="005C35D8"/>
    <w:rsid w:val="005C38B7"/>
    <w:rsid w:val="005C3F1E"/>
    <w:rsid w:val="005C6CC4"/>
    <w:rsid w:val="005C728B"/>
    <w:rsid w:val="005C73FD"/>
    <w:rsid w:val="005C7ACA"/>
    <w:rsid w:val="005D2494"/>
    <w:rsid w:val="005D2FE1"/>
    <w:rsid w:val="005D3A40"/>
    <w:rsid w:val="005D3E83"/>
    <w:rsid w:val="005D426C"/>
    <w:rsid w:val="005D4832"/>
    <w:rsid w:val="005D5DE8"/>
    <w:rsid w:val="005D5EFA"/>
    <w:rsid w:val="005D5F13"/>
    <w:rsid w:val="005D6B78"/>
    <w:rsid w:val="005D6B7C"/>
    <w:rsid w:val="005D7D6F"/>
    <w:rsid w:val="005E00CA"/>
    <w:rsid w:val="005E0DF9"/>
    <w:rsid w:val="005E0E12"/>
    <w:rsid w:val="005E196A"/>
    <w:rsid w:val="005E1D72"/>
    <w:rsid w:val="005E1D9D"/>
    <w:rsid w:val="005E21F1"/>
    <w:rsid w:val="005E37A4"/>
    <w:rsid w:val="005E37C5"/>
    <w:rsid w:val="005E3F79"/>
    <w:rsid w:val="005E43AB"/>
    <w:rsid w:val="005E4851"/>
    <w:rsid w:val="005E4F23"/>
    <w:rsid w:val="005E7B98"/>
    <w:rsid w:val="005F118E"/>
    <w:rsid w:val="005F1E11"/>
    <w:rsid w:val="005F20E5"/>
    <w:rsid w:val="005F29B5"/>
    <w:rsid w:val="005F3583"/>
    <w:rsid w:val="005F35DC"/>
    <w:rsid w:val="005F3A30"/>
    <w:rsid w:val="005F4001"/>
    <w:rsid w:val="005F46A5"/>
    <w:rsid w:val="005F4B7F"/>
    <w:rsid w:val="005F6011"/>
    <w:rsid w:val="005F7AFF"/>
    <w:rsid w:val="0060014C"/>
    <w:rsid w:val="00602692"/>
    <w:rsid w:val="00603254"/>
    <w:rsid w:val="006039C7"/>
    <w:rsid w:val="0060416C"/>
    <w:rsid w:val="006048A2"/>
    <w:rsid w:val="00604D54"/>
    <w:rsid w:val="00605D40"/>
    <w:rsid w:val="00605F39"/>
    <w:rsid w:val="00606434"/>
    <w:rsid w:val="0060650B"/>
    <w:rsid w:val="00607725"/>
    <w:rsid w:val="00607BCA"/>
    <w:rsid w:val="006100EA"/>
    <w:rsid w:val="00611579"/>
    <w:rsid w:val="006125DE"/>
    <w:rsid w:val="006127CF"/>
    <w:rsid w:val="0061355F"/>
    <w:rsid w:val="00613CC6"/>
    <w:rsid w:val="006157FD"/>
    <w:rsid w:val="00615E07"/>
    <w:rsid w:val="00617D3D"/>
    <w:rsid w:val="0062016F"/>
    <w:rsid w:val="0062139C"/>
    <w:rsid w:val="006223A9"/>
    <w:rsid w:val="006245CA"/>
    <w:rsid w:val="00624E59"/>
    <w:rsid w:val="00627074"/>
    <w:rsid w:val="00627C6D"/>
    <w:rsid w:val="00632226"/>
    <w:rsid w:val="00632C53"/>
    <w:rsid w:val="00633440"/>
    <w:rsid w:val="00633C6F"/>
    <w:rsid w:val="0063461D"/>
    <w:rsid w:val="00637519"/>
    <w:rsid w:val="0063784C"/>
    <w:rsid w:val="00637923"/>
    <w:rsid w:val="00637CB5"/>
    <w:rsid w:val="00640AB1"/>
    <w:rsid w:val="00641D05"/>
    <w:rsid w:val="00643EF1"/>
    <w:rsid w:val="00644E80"/>
    <w:rsid w:val="00646260"/>
    <w:rsid w:val="00646724"/>
    <w:rsid w:val="00647C99"/>
    <w:rsid w:val="00650E28"/>
    <w:rsid w:val="00650F44"/>
    <w:rsid w:val="0065186F"/>
    <w:rsid w:val="00652083"/>
    <w:rsid w:val="0065220F"/>
    <w:rsid w:val="00652BB9"/>
    <w:rsid w:val="0065589D"/>
    <w:rsid w:val="00655E36"/>
    <w:rsid w:val="00655EE5"/>
    <w:rsid w:val="006561E0"/>
    <w:rsid w:val="00656BCF"/>
    <w:rsid w:val="00656F1D"/>
    <w:rsid w:val="0065700E"/>
    <w:rsid w:val="00657153"/>
    <w:rsid w:val="0065733C"/>
    <w:rsid w:val="00657909"/>
    <w:rsid w:val="00660E46"/>
    <w:rsid w:val="006618A2"/>
    <w:rsid w:val="0066312E"/>
    <w:rsid w:val="00663806"/>
    <w:rsid w:val="006640E8"/>
    <w:rsid w:val="00664857"/>
    <w:rsid w:val="00664F0F"/>
    <w:rsid w:val="006650B0"/>
    <w:rsid w:val="00666E9A"/>
    <w:rsid w:val="006712EC"/>
    <w:rsid w:val="00672AB8"/>
    <w:rsid w:val="00673E64"/>
    <w:rsid w:val="006742F3"/>
    <w:rsid w:val="00674494"/>
    <w:rsid w:val="0067470A"/>
    <w:rsid w:val="00674973"/>
    <w:rsid w:val="00674B26"/>
    <w:rsid w:val="00674FE1"/>
    <w:rsid w:val="0067564B"/>
    <w:rsid w:val="006757EA"/>
    <w:rsid w:val="00675DDE"/>
    <w:rsid w:val="00676930"/>
    <w:rsid w:val="00676B72"/>
    <w:rsid w:val="006776AB"/>
    <w:rsid w:val="00677790"/>
    <w:rsid w:val="00677C54"/>
    <w:rsid w:val="006802AC"/>
    <w:rsid w:val="006810F1"/>
    <w:rsid w:val="00681599"/>
    <w:rsid w:val="0068159A"/>
    <w:rsid w:val="00682911"/>
    <w:rsid w:val="00683604"/>
    <w:rsid w:val="006844A4"/>
    <w:rsid w:val="006850D9"/>
    <w:rsid w:val="00685A59"/>
    <w:rsid w:val="006864EB"/>
    <w:rsid w:val="00686665"/>
    <w:rsid w:val="006907B0"/>
    <w:rsid w:val="00690C96"/>
    <w:rsid w:val="006918E9"/>
    <w:rsid w:val="00691A69"/>
    <w:rsid w:val="00692746"/>
    <w:rsid w:val="00692DF6"/>
    <w:rsid w:val="006944D7"/>
    <w:rsid w:val="006949E8"/>
    <w:rsid w:val="006956BD"/>
    <w:rsid w:val="00696CD4"/>
    <w:rsid w:val="00697B29"/>
    <w:rsid w:val="00697FF9"/>
    <w:rsid w:val="006A0F58"/>
    <w:rsid w:val="006A218D"/>
    <w:rsid w:val="006A29C2"/>
    <w:rsid w:val="006A64DC"/>
    <w:rsid w:val="006A661D"/>
    <w:rsid w:val="006B00FD"/>
    <w:rsid w:val="006B04E5"/>
    <w:rsid w:val="006B16ED"/>
    <w:rsid w:val="006B2557"/>
    <w:rsid w:val="006B3589"/>
    <w:rsid w:val="006B62E3"/>
    <w:rsid w:val="006C08B5"/>
    <w:rsid w:val="006C1145"/>
    <w:rsid w:val="006C155F"/>
    <w:rsid w:val="006C1D05"/>
    <w:rsid w:val="006C2524"/>
    <w:rsid w:val="006C30F8"/>
    <w:rsid w:val="006C35DA"/>
    <w:rsid w:val="006C4BA3"/>
    <w:rsid w:val="006C627E"/>
    <w:rsid w:val="006C6823"/>
    <w:rsid w:val="006C7A90"/>
    <w:rsid w:val="006D1788"/>
    <w:rsid w:val="006D1864"/>
    <w:rsid w:val="006D1A51"/>
    <w:rsid w:val="006D2601"/>
    <w:rsid w:val="006D2685"/>
    <w:rsid w:val="006D37F8"/>
    <w:rsid w:val="006D4EB7"/>
    <w:rsid w:val="006D5C62"/>
    <w:rsid w:val="006D66A6"/>
    <w:rsid w:val="006D674F"/>
    <w:rsid w:val="006D6C8C"/>
    <w:rsid w:val="006D72D7"/>
    <w:rsid w:val="006E1FCC"/>
    <w:rsid w:val="006E2084"/>
    <w:rsid w:val="006E247E"/>
    <w:rsid w:val="006E4F5D"/>
    <w:rsid w:val="006E51DC"/>
    <w:rsid w:val="006E7781"/>
    <w:rsid w:val="006E7A2D"/>
    <w:rsid w:val="006F0277"/>
    <w:rsid w:val="006F0862"/>
    <w:rsid w:val="006F2B14"/>
    <w:rsid w:val="006F4DE0"/>
    <w:rsid w:val="006F541A"/>
    <w:rsid w:val="006F5D2D"/>
    <w:rsid w:val="006F696B"/>
    <w:rsid w:val="0070002D"/>
    <w:rsid w:val="00700299"/>
    <w:rsid w:val="0070060A"/>
    <w:rsid w:val="00700909"/>
    <w:rsid w:val="00701316"/>
    <w:rsid w:val="0070203E"/>
    <w:rsid w:val="007022EF"/>
    <w:rsid w:val="007024A0"/>
    <w:rsid w:val="00703170"/>
    <w:rsid w:val="00704592"/>
    <w:rsid w:val="00706EF9"/>
    <w:rsid w:val="00706F4A"/>
    <w:rsid w:val="00707223"/>
    <w:rsid w:val="00710B26"/>
    <w:rsid w:val="00710CF7"/>
    <w:rsid w:val="00711E7D"/>
    <w:rsid w:val="00713E57"/>
    <w:rsid w:val="0071675C"/>
    <w:rsid w:val="00716E2D"/>
    <w:rsid w:val="0071725A"/>
    <w:rsid w:val="0071725B"/>
    <w:rsid w:val="00717B68"/>
    <w:rsid w:val="00720685"/>
    <w:rsid w:val="007206B3"/>
    <w:rsid w:val="00721A15"/>
    <w:rsid w:val="00722D7A"/>
    <w:rsid w:val="00723079"/>
    <w:rsid w:val="0072405F"/>
    <w:rsid w:val="00724394"/>
    <w:rsid w:val="007249B1"/>
    <w:rsid w:val="007254CC"/>
    <w:rsid w:val="00726D90"/>
    <w:rsid w:val="007302D5"/>
    <w:rsid w:val="00731C84"/>
    <w:rsid w:val="007320BA"/>
    <w:rsid w:val="00732AAA"/>
    <w:rsid w:val="00732E9B"/>
    <w:rsid w:val="007330CA"/>
    <w:rsid w:val="00734483"/>
    <w:rsid w:val="00734ED7"/>
    <w:rsid w:val="00735351"/>
    <w:rsid w:val="007355C2"/>
    <w:rsid w:val="00735F29"/>
    <w:rsid w:val="00735F82"/>
    <w:rsid w:val="00736979"/>
    <w:rsid w:val="00737615"/>
    <w:rsid w:val="007407A7"/>
    <w:rsid w:val="00740F4E"/>
    <w:rsid w:val="007413C5"/>
    <w:rsid w:val="007413C9"/>
    <w:rsid w:val="00741B4D"/>
    <w:rsid w:val="007424F5"/>
    <w:rsid w:val="00742EE7"/>
    <w:rsid w:val="00743621"/>
    <w:rsid w:val="0074453E"/>
    <w:rsid w:val="007445FB"/>
    <w:rsid w:val="007447B2"/>
    <w:rsid w:val="00745930"/>
    <w:rsid w:val="00746F7F"/>
    <w:rsid w:val="00747CCC"/>
    <w:rsid w:val="00750D34"/>
    <w:rsid w:val="00754C4F"/>
    <w:rsid w:val="00754F54"/>
    <w:rsid w:val="00755212"/>
    <w:rsid w:val="00755B35"/>
    <w:rsid w:val="007562B7"/>
    <w:rsid w:val="007601BC"/>
    <w:rsid w:val="00761070"/>
    <w:rsid w:val="00761711"/>
    <w:rsid w:val="00761E56"/>
    <w:rsid w:val="00763E75"/>
    <w:rsid w:val="00764ECC"/>
    <w:rsid w:val="00764F16"/>
    <w:rsid w:val="00765277"/>
    <w:rsid w:val="00765DB7"/>
    <w:rsid w:val="00765E80"/>
    <w:rsid w:val="00765FE9"/>
    <w:rsid w:val="00770EB3"/>
    <w:rsid w:val="00771557"/>
    <w:rsid w:val="00771B86"/>
    <w:rsid w:val="0077260A"/>
    <w:rsid w:val="0077453F"/>
    <w:rsid w:val="007747F2"/>
    <w:rsid w:val="00776893"/>
    <w:rsid w:val="0077794E"/>
    <w:rsid w:val="00777AB2"/>
    <w:rsid w:val="00781C48"/>
    <w:rsid w:val="007822CF"/>
    <w:rsid w:val="007857AA"/>
    <w:rsid w:val="00785906"/>
    <w:rsid w:val="00785AED"/>
    <w:rsid w:val="00786879"/>
    <w:rsid w:val="00790321"/>
    <w:rsid w:val="00790E31"/>
    <w:rsid w:val="00791E2B"/>
    <w:rsid w:val="0079225F"/>
    <w:rsid w:val="00793479"/>
    <w:rsid w:val="00793E96"/>
    <w:rsid w:val="00795CDC"/>
    <w:rsid w:val="00796982"/>
    <w:rsid w:val="00797281"/>
    <w:rsid w:val="007972BC"/>
    <w:rsid w:val="00797A80"/>
    <w:rsid w:val="007A0740"/>
    <w:rsid w:val="007A1BB6"/>
    <w:rsid w:val="007A1BF1"/>
    <w:rsid w:val="007A22AE"/>
    <w:rsid w:val="007A2C8C"/>
    <w:rsid w:val="007A3268"/>
    <w:rsid w:val="007A3324"/>
    <w:rsid w:val="007A395A"/>
    <w:rsid w:val="007A3EDE"/>
    <w:rsid w:val="007A3F6A"/>
    <w:rsid w:val="007A4237"/>
    <w:rsid w:val="007A5347"/>
    <w:rsid w:val="007A6C4D"/>
    <w:rsid w:val="007A6EB9"/>
    <w:rsid w:val="007A76C1"/>
    <w:rsid w:val="007A7F5D"/>
    <w:rsid w:val="007B079E"/>
    <w:rsid w:val="007B09A3"/>
    <w:rsid w:val="007B114A"/>
    <w:rsid w:val="007B291F"/>
    <w:rsid w:val="007B40B5"/>
    <w:rsid w:val="007B57F5"/>
    <w:rsid w:val="007B5DB1"/>
    <w:rsid w:val="007C150D"/>
    <w:rsid w:val="007C22E9"/>
    <w:rsid w:val="007C3C27"/>
    <w:rsid w:val="007C4B60"/>
    <w:rsid w:val="007C5C8A"/>
    <w:rsid w:val="007D105C"/>
    <w:rsid w:val="007D2CB5"/>
    <w:rsid w:val="007D39AF"/>
    <w:rsid w:val="007D486D"/>
    <w:rsid w:val="007D5E9D"/>
    <w:rsid w:val="007D5F81"/>
    <w:rsid w:val="007D763F"/>
    <w:rsid w:val="007E189E"/>
    <w:rsid w:val="007E24DF"/>
    <w:rsid w:val="007E30AD"/>
    <w:rsid w:val="007E3CC8"/>
    <w:rsid w:val="007E417B"/>
    <w:rsid w:val="007E4323"/>
    <w:rsid w:val="007E4D0D"/>
    <w:rsid w:val="007E6191"/>
    <w:rsid w:val="007E6C2F"/>
    <w:rsid w:val="007E6CB8"/>
    <w:rsid w:val="007E7874"/>
    <w:rsid w:val="007F19EB"/>
    <w:rsid w:val="007F3A7A"/>
    <w:rsid w:val="007F48B5"/>
    <w:rsid w:val="007F5757"/>
    <w:rsid w:val="007F5A26"/>
    <w:rsid w:val="007F5AB2"/>
    <w:rsid w:val="007F5D0B"/>
    <w:rsid w:val="007F743E"/>
    <w:rsid w:val="007F771B"/>
    <w:rsid w:val="007F7F8D"/>
    <w:rsid w:val="0080087C"/>
    <w:rsid w:val="00801418"/>
    <w:rsid w:val="008033FD"/>
    <w:rsid w:val="00807C0F"/>
    <w:rsid w:val="00810C7B"/>
    <w:rsid w:val="00810E30"/>
    <w:rsid w:val="00811998"/>
    <w:rsid w:val="0081206C"/>
    <w:rsid w:val="00812377"/>
    <w:rsid w:val="0081281D"/>
    <w:rsid w:val="0081328C"/>
    <w:rsid w:val="00813477"/>
    <w:rsid w:val="00814463"/>
    <w:rsid w:val="0081506A"/>
    <w:rsid w:val="00815CE9"/>
    <w:rsid w:val="008163EA"/>
    <w:rsid w:val="0082017E"/>
    <w:rsid w:val="00822D61"/>
    <w:rsid w:val="008239A0"/>
    <w:rsid w:val="00823AA2"/>
    <w:rsid w:val="00825A40"/>
    <w:rsid w:val="0082681E"/>
    <w:rsid w:val="0082695A"/>
    <w:rsid w:val="00826B85"/>
    <w:rsid w:val="00827948"/>
    <w:rsid w:val="00827B1E"/>
    <w:rsid w:val="00830E69"/>
    <w:rsid w:val="0083491C"/>
    <w:rsid w:val="00834B84"/>
    <w:rsid w:val="00835C0B"/>
    <w:rsid w:val="0084067F"/>
    <w:rsid w:val="00840737"/>
    <w:rsid w:val="00840B18"/>
    <w:rsid w:val="0084102D"/>
    <w:rsid w:val="008412FD"/>
    <w:rsid w:val="008415B2"/>
    <w:rsid w:val="00841E1D"/>
    <w:rsid w:val="0084218C"/>
    <w:rsid w:val="0084306F"/>
    <w:rsid w:val="0084356F"/>
    <w:rsid w:val="008436A9"/>
    <w:rsid w:val="008441B0"/>
    <w:rsid w:val="00845A69"/>
    <w:rsid w:val="008474A6"/>
    <w:rsid w:val="00852223"/>
    <w:rsid w:val="008534CA"/>
    <w:rsid w:val="00853578"/>
    <w:rsid w:val="008538C4"/>
    <w:rsid w:val="00853B7F"/>
    <w:rsid w:val="008560A8"/>
    <w:rsid w:val="00856113"/>
    <w:rsid w:val="00856DE2"/>
    <w:rsid w:val="008615BD"/>
    <w:rsid w:val="00861BCC"/>
    <w:rsid w:val="008634EE"/>
    <w:rsid w:val="008639BB"/>
    <w:rsid w:val="00864664"/>
    <w:rsid w:val="00864A2C"/>
    <w:rsid w:val="0086510F"/>
    <w:rsid w:val="008653A4"/>
    <w:rsid w:val="00865D73"/>
    <w:rsid w:val="0086627B"/>
    <w:rsid w:val="00866462"/>
    <w:rsid w:val="00871778"/>
    <w:rsid w:val="008718C4"/>
    <w:rsid w:val="00871AEA"/>
    <w:rsid w:val="00871F3E"/>
    <w:rsid w:val="00873F3C"/>
    <w:rsid w:val="0087512A"/>
    <w:rsid w:val="0088229E"/>
    <w:rsid w:val="00882A19"/>
    <w:rsid w:val="008836A8"/>
    <w:rsid w:val="008843BB"/>
    <w:rsid w:val="0088455F"/>
    <w:rsid w:val="0088531A"/>
    <w:rsid w:val="00885D01"/>
    <w:rsid w:val="00886060"/>
    <w:rsid w:val="00887FD1"/>
    <w:rsid w:val="0089104C"/>
    <w:rsid w:val="00891967"/>
    <w:rsid w:val="00892FED"/>
    <w:rsid w:val="00893ED5"/>
    <w:rsid w:val="00894328"/>
    <w:rsid w:val="00897040"/>
    <w:rsid w:val="00897A81"/>
    <w:rsid w:val="008A06B7"/>
    <w:rsid w:val="008A1D35"/>
    <w:rsid w:val="008A2BB6"/>
    <w:rsid w:val="008A4539"/>
    <w:rsid w:val="008A51AB"/>
    <w:rsid w:val="008A7867"/>
    <w:rsid w:val="008A7F50"/>
    <w:rsid w:val="008B0530"/>
    <w:rsid w:val="008B0FE3"/>
    <w:rsid w:val="008B2F8A"/>
    <w:rsid w:val="008B3487"/>
    <w:rsid w:val="008B3FA0"/>
    <w:rsid w:val="008B488D"/>
    <w:rsid w:val="008B653D"/>
    <w:rsid w:val="008B6580"/>
    <w:rsid w:val="008B6895"/>
    <w:rsid w:val="008B69D6"/>
    <w:rsid w:val="008B6D0A"/>
    <w:rsid w:val="008B79B1"/>
    <w:rsid w:val="008C0300"/>
    <w:rsid w:val="008C0FA8"/>
    <w:rsid w:val="008C19D8"/>
    <w:rsid w:val="008C200D"/>
    <w:rsid w:val="008C2EC1"/>
    <w:rsid w:val="008C325B"/>
    <w:rsid w:val="008C4556"/>
    <w:rsid w:val="008C590D"/>
    <w:rsid w:val="008C5CA8"/>
    <w:rsid w:val="008C73E1"/>
    <w:rsid w:val="008C76E1"/>
    <w:rsid w:val="008C787A"/>
    <w:rsid w:val="008D09E9"/>
    <w:rsid w:val="008D10B7"/>
    <w:rsid w:val="008D1A61"/>
    <w:rsid w:val="008D251A"/>
    <w:rsid w:val="008D2598"/>
    <w:rsid w:val="008D2AB0"/>
    <w:rsid w:val="008D2FF7"/>
    <w:rsid w:val="008D41FC"/>
    <w:rsid w:val="008D4AD4"/>
    <w:rsid w:val="008D6602"/>
    <w:rsid w:val="008E0B52"/>
    <w:rsid w:val="008E0ECD"/>
    <w:rsid w:val="008E28AD"/>
    <w:rsid w:val="008E2DEB"/>
    <w:rsid w:val="008E49D9"/>
    <w:rsid w:val="008E54CF"/>
    <w:rsid w:val="008E5A3D"/>
    <w:rsid w:val="008E6145"/>
    <w:rsid w:val="008F01E1"/>
    <w:rsid w:val="008F0210"/>
    <w:rsid w:val="008F1AA2"/>
    <w:rsid w:val="008F2915"/>
    <w:rsid w:val="008F4291"/>
    <w:rsid w:val="008F5176"/>
    <w:rsid w:val="008F5A56"/>
    <w:rsid w:val="008F6859"/>
    <w:rsid w:val="008F6FD0"/>
    <w:rsid w:val="008F7D48"/>
    <w:rsid w:val="00900022"/>
    <w:rsid w:val="00900AA3"/>
    <w:rsid w:val="009012ED"/>
    <w:rsid w:val="009027E7"/>
    <w:rsid w:val="00904468"/>
    <w:rsid w:val="00906130"/>
    <w:rsid w:val="00906B47"/>
    <w:rsid w:val="009072C5"/>
    <w:rsid w:val="009105E0"/>
    <w:rsid w:val="00910CA7"/>
    <w:rsid w:val="009124A5"/>
    <w:rsid w:val="009128F7"/>
    <w:rsid w:val="00913259"/>
    <w:rsid w:val="00914D65"/>
    <w:rsid w:val="009150B6"/>
    <w:rsid w:val="0091531C"/>
    <w:rsid w:val="00915608"/>
    <w:rsid w:val="009173F6"/>
    <w:rsid w:val="009200F5"/>
    <w:rsid w:val="009203E7"/>
    <w:rsid w:val="00921697"/>
    <w:rsid w:val="009223B8"/>
    <w:rsid w:val="00922D8C"/>
    <w:rsid w:val="0092327F"/>
    <w:rsid w:val="009239AF"/>
    <w:rsid w:val="00924A60"/>
    <w:rsid w:val="00924FFB"/>
    <w:rsid w:val="00925064"/>
    <w:rsid w:val="00925225"/>
    <w:rsid w:val="009257C3"/>
    <w:rsid w:val="00926557"/>
    <w:rsid w:val="00926C05"/>
    <w:rsid w:val="00927990"/>
    <w:rsid w:val="00931C62"/>
    <w:rsid w:val="009333D4"/>
    <w:rsid w:val="009340F5"/>
    <w:rsid w:val="0093529C"/>
    <w:rsid w:val="0093558B"/>
    <w:rsid w:val="00935855"/>
    <w:rsid w:val="00935CA8"/>
    <w:rsid w:val="0094077B"/>
    <w:rsid w:val="00940F60"/>
    <w:rsid w:val="00941ED9"/>
    <w:rsid w:val="009425B7"/>
    <w:rsid w:val="00942F44"/>
    <w:rsid w:val="00946C16"/>
    <w:rsid w:val="009475C3"/>
    <w:rsid w:val="009477BB"/>
    <w:rsid w:val="00950923"/>
    <w:rsid w:val="00950972"/>
    <w:rsid w:val="00951263"/>
    <w:rsid w:val="009514FB"/>
    <w:rsid w:val="00951645"/>
    <w:rsid w:val="00952D10"/>
    <w:rsid w:val="00953436"/>
    <w:rsid w:val="00953FF9"/>
    <w:rsid w:val="009550B6"/>
    <w:rsid w:val="00955AAA"/>
    <w:rsid w:val="00955BC2"/>
    <w:rsid w:val="009563A6"/>
    <w:rsid w:val="0095667B"/>
    <w:rsid w:val="0095720E"/>
    <w:rsid w:val="00957F67"/>
    <w:rsid w:val="00961813"/>
    <w:rsid w:val="00961990"/>
    <w:rsid w:val="00962B99"/>
    <w:rsid w:val="00962E3A"/>
    <w:rsid w:val="00962FC8"/>
    <w:rsid w:val="00963CE5"/>
    <w:rsid w:val="00964739"/>
    <w:rsid w:val="00964EFD"/>
    <w:rsid w:val="00967741"/>
    <w:rsid w:val="00970094"/>
    <w:rsid w:val="009703C4"/>
    <w:rsid w:val="00970898"/>
    <w:rsid w:val="00970BB3"/>
    <w:rsid w:val="0097177F"/>
    <w:rsid w:val="00971EC3"/>
    <w:rsid w:val="00972631"/>
    <w:rsid w:val="009735D6"/>
    <w:rsid w:val="00973C04"/>
    <w:rsid w:val="0097440D"/>
    <w:rsid w:val="00975FCD"/>
    <w:rsid w:val="00980B4D"/>
    <w:rsid w:val="00980D42"/>
    <w:rsid w:val="009815B1"/>
    <w:rsid w:val="0098186F"/>
    <w:rsid w:val="009834E4"/>
    <w:rsid w:val="0098366B"/>
    <w:rsid w:val="00983A97"/>
    <w:rsid w:val="0098721D"/>
    <w:rsid w:val="009879C8"/>
    <w:rsid w:val="009913E9"/>
    <w:rsid w:val="00991E39"/>
    <w:rsid w:val="009922E9"/>
    <w:rsid w:val="00992FE8"/>
    <w:rsid w:val="0099375F"/>
    <w:rsid w:val="009939ED"/>
    <w:rsid w:val="00993B66"/>
    <w:rsid w:val="00994544"/>
    <w:rsid w:val="00994667"/>
    <w:rsid w:val="009976AC"/>
    <w:rsid w:val="009A028B"/>
    <w:rsid w:val="009A0877"/>
    <w:rsid w:val="009A0C53"/>
    <w:rsid w:val="009A1C9C"/>
    <w:rsid w:val="009A2780"/>
    <w:rsid w:val="009A329D"/>
    <w:rsid w:val="009A3FD6"/>
    <w:rsid w:val="009A44DD"/>
    <w:rsid w:val="009A484F"/>
    <w:rsid w:val="009A4B4C"/>
    <w:rsid w:val="009A5A06"/>
    <w:rsid w:val="009A5A29"/>
    <w:rsid w:val="009A5D9D"/>
    <w:rsid w:val="009A6EC3"/>
    <w:rsid w:val="009A759A"/>
    <w:rsid w:val="009A76C1"/>
    <w:rsid w:val="009B1116"/>
    <w:rsid w:val="009B1548"/>
    <w:rsid w:val="009B1BE1"/>
    <w:rsid w:val="009B1DE3"/>
    <w:rsid w:val="009B1F65"/>
    <w:rsid w:val="009B26C1"/>
    <w:rsid w:val="009B33A1"/>
    <w:rsid w:val="009B3545"/>
    <w:rsid w:val="009B3F9D"/>
    <w:rsid w:val="009B48CE"/>
    <w:rsid w:val="009B5A42"/>
    <w:rsid w:val="009B5F86"/>
    <w:rsid w:val="009B6B37"/>
    <w:rsid w:val="009B7091"/>
    <w:rsid w:val="009C07B3"/>
    <w:rsid w:val="009C0CE2"/>
    <w:rsid w:val="009C25FF"/>
    <w:rsid w:val="009C326B"/>
    <w:rsid w:val="009C3D7C"/>
    <w:rsid w:val="009C3DF5"/>
    <w:rsid w:val="009C54F8"/>
    <w:rsid w:val="009C5953"/>
    <w:rsid w:val="009C5EFD"/>
    <w:rsid w:val="009C67C1"/>
    <w:rsid w:val="009D3292"/>
    <w:rsid w:val="009D3F59"/>
    <w:rsid w:val="009D4922"/>
    <w:rsid w:val="009D4D97"/>
    <w:rsid w:val="009D4E05"/>
    <w:rsid w:val="009D5FC0"/>
    <w:rsid w:val="009D62F7"/>
    <w:rsid w:val="009D68E7"/>
    <w:rsid w:val="009D6F5F"/>
    <w:rsid w:val="009D757F"/>
    <w:rsid w:val="009D76D5"/>
    <w:rsid w:val="009D7A8B"/>
    <w:rsid w:val="009E1C79"/>
    <w:rsid w:val="009E2331"/>
    <w:rsid w:val="009E2C83"/>
    <w:rsid w:val="009E6A9B"/>
    <w:rsid w:val="009E6F61"/>
    <w:rsid w:val="009E7804"/>
    <w:rsid w:val="009F0C6F"/>
    <w:rsid w:val="009F0E66"/>
    <w:rsid w:val="009F100B"/>
    <w:rsid w:val="009F180B"/>
    <w:rsid w:val="009F2178"/>
    <w:rsid w:val="009F4253"/>
    <w:rsid w:val="009F6E4F"/>
    <w:rsid w:val="00A000C5"/>
    <w:rsid w:val="00A002A6"/>
    <w:rsid w:val="00A0144D"/>
    <w:rsid w:val="00A04F9E"/>
    <w:rsid w:val="00A0604B"/>
    <w:rsid w:val="00A060D4"/>
    <w:rsid w:val="00A105EC"/>
    <w:rsid w:val="00A10666"/>
    <w:rsid w:val="00A107BF"/>
    <w:rsid w:val="00A1098A"/>
    <w:rsid w:val="00A116FF"/>
    <w:rsid w:val="00A1333B"/>
    <w:rsid w:val="00A1470A"/>
    <w:rsid w:val="00A15CC4"/>
    <w:rsid w:val="00A16D07"/>
    <w:rsid w:val="00A17B12"/>
    <w:rsid w:val="00A20552"/>
    <w:rsid w:val="00A21815"/>
    <w:rsid w:val="00A225FB"/>
    <w:rsid w:val="00A22BE0"/>
    <w:rsid w:val="00A233BB"/>
    <w:rsid w:val="00A2392E"/>
    <w:rsid w:val="00A24F7B"/>
    <w:rsid w:val="00A24FC3"/>
    <w:rsid w:val="00A25D00"/>
    <w:rsid w:val="00A25EA6"/>
    <w:rsid w:val="00A26044"/>
    <w:rsid w:val="00A26387"/>
    <w:rsid w:val="00A26C19"/>
    <w:rsid w:val="00A302BF"/>
    <w:rsid w:val="00A30D28"/>
    <w:rsid w:val="00A31E88"/>
    <w:rsid w:val="00A320EE"/>
    <w:rsid w:val="00A328B9"/>
    <w:rsid w:val="00A32AAC"/>
    <w:rsid w:val="00A330C4"/>
    <w:rsid w:val="00A33347"/>
    <w:rsid w:val="00A34327"/>
    <w:rsid w:val="00A35309"/>
    <w:rsid w:val="00A36284"/>
    <w:rsid w:val="00A3718C"/>
    <w:rsid w:val="00A37A04"/>
    <w:rsid w:val="00A37E13"/>
    <w:rsid w:val="00A43A8F"/>
    <w:rsid w:val="00A4460F"/>
    <w:rsid w:val="00A44D50"/>
    <w:rsid w:val="00A4501D"/>
    <w:rsid w:val="00A45879"/>
    <w:rsid w:val="00A45CF6"/>
    <w:rsid w:val="00A466B2"/>
    <w:rsid w:val="00A50BB2"/>
    <w:rsid w:val="00A52D2C"/>
    <w:rsid w:val="00A5392F"/>
    <w:rsid w:val="00A53FBA"/>
    <w:rsid w:val="00A54032"/>
    <w:rsid w:val="00A5403F"/>
    <w:rsid w:val="00A54814"/>
    <w:rsid w:val="00A54E7B"/>
    <w:rsid w:val="00A5656F"/>
    <w:rsid w:val="00A56810"/>
    <w:rsid w:val="00A56CEF"/>
    <w:rsid w:val="00A60381"/>
    <w:rsid w:val="00A60454"/>
    <w:rsid w:val="00A628E5"/>
    <w:rsid w:val="00A631D1"/>
    <w:rsid w:val="00A6339D"/>
    <w:rsid w:val="00A63506"/>
    <w:rsid w:val="00A644E5"/>
    <w:rsid w:val="00A655DB"/>
    <w:rsid w:val="00A716E4"/>
    <w:rsid w:val="00A71777"/>
    <w:rsid w:val="00A7396C"/>
    <w:rsid w:val="00A73A4B"/>
    <w:rsid w:val="00A7428B"/>
    <w:rsid w:val="00A77D94"/>
    <w:rsid w:val="00A80080"/>
    <w:rsid w:val="00A80C53"/>
    <w:rsid w:val="00A81902"/>
    <w:rsid w:val="00A8288B"/>
    <w:rsid w:val="00A82DD1"/>
    <w:rsid w:val="00A8309C"/>
    <w:rsid w:val="00A851FA"/>
    <w:rsid w:val="00A854B2"/>
    <w:rsid w:val="00A870D0"/>
    <w:rsid w:val="00A9097C"/>
    <w:rsid w:val="00A912D7"/>
    <w:rsid w:val="00A91817"/>
    <w:rsid w:val="00A925B4"/>
    <w:rsid w:val="00A92B86"/>
    <w:rsid w:val="00A93186"/>
    <w:rsid w:val="00A9361C"/>
    <w:rsid w:val="00A93989"/>
    <w:rsid w:val="00A93A09"/>
    <w:rsid w:val="00A93B30"/>
    <w:rsid w:val="00A941A1"/>
    <w:rsid w:val="00A941A7"/>
    <w:rsid w:val="00A94346"/>
    <w:rsid w:val="00A94F14"/>
    <w:rsid w:val="00A95894"/>
    <w:rsid w:val="00A95C87"/>
    <w:rsid w:val="00A962B5"/>
    <w:rsid w:val="00A96F72"/>
    <w:rsid w:val="00A97FFD"/>
    <w:rsid w:val="00AA37C9"/>
    <w:rsid w:val="00AA3989"/>
    <w:rsid w:val="00AA3DCA"/>
    <w:rsid w:val="00AA4644"/>
    <w:rsid w:val="00AA49A9"/>
    <w:rsid w:val="00AA4A93"/>
    <w:rsid w:val="00AA5638"/>
    <w:rsid w:val="00AA6C06"/>
    <w:rsid w:val="00AA6D96"/>
    <w:rsid w:val="00AA6D9F"/>
    <w:rsid w:val="00AA7236"/>
    <w:rsid w:val="00AB08E6"/>
    <w:rsid w:val="00AB10BE"/>
    <w:rsid w:val="00AB22D5"/>
    <w:rsid w:val="00AB336F"/>
    <w:rsid w:val="00AB33DF"/>
    <w:rsid w:val="00AB37D3"/>
    <w:rsid w:val="00AB3ADE"/>
    <w:rsid w:val="00AB4302"/>
    <w:rsid w:val="00AB6C15"/>
    <w:rsid w:val="00AB7118"/>
    <w:rsid w:val="00AB7A91"/>
    <w:rsid w:val="00AC0323"/>
    <w:rsid w:val="00AC03AF"/>
    <w:rsid w:val="00AC0F22"/>
    <w:rsid w:val="00AC2213"/>
    <w:rsid w:val="00AC357C"/>
    <w:rsid w:val="00AC373A"/>
    <w:rsid w:val="00AC42E5"/>
    <w:rsid w:val="00AC4351"/>
    <w:rsid w:val="00AC4AE9"/>
    <w:rsid w:val="00AC6CB0"/>
    <w:rsid w:val="00AC792C"/>
    <w:rsid w:val="00AC7E1C"/>
    <w:rsid w:val="00AD130A"/>
    <w:rsid w:val="00AD13D2"/>
    <w:rsid w:val="00AD23F2"/>
    <w:rsid w:val="00AD2B80"/>
    <w:rsid w:val="00AD3214"/>
    <w:rsid w:val="00AD32BA"/>
    <w:rsid w:val="00AD3A62"/>
    <w:rsid w:val="00AD3A6A"/>
    <w:rsid w:val="00AD3D59"/>
    <w:rsid w:val="00AD3FA0"/>
    <w:rsid w:val="00AD41F6"/>
    <w:rsid w:val="00AD4921"/>
    <w:rsid w:val="00AD4B8F"/>
    <w:rsid w:val="00AD52F6"/>
    <w:rsid w:val="00AD5AE7"/>
    <w:rsid w:val="00AD645F"/>
    <w:rsid w:val="00AE378F"/>
    <w:rsid w:val="00AE3A67"/>
    <w:rsid w:val="00AE442E"/>
    <w:rsid w:val="00AE459D"/>
    <w:rsid w:val="00AE4866"/>
    <w:rsid w:val="00AE51E4"/>
    <w:rsid w:val="00AE5221"/>
    <w:rsid w:val="00AE6FA3"/>
    <w:rsid w:val="00AF0552"/>
    <w:rsid w:val="00AF0D31"/>
    <w:rsid w:val="00AF1571"/>
    <w:rsid w:val="00AF203A"/>
    <w:rsid w:val="00AF28AC"/>
    <w:rsid w:val="00AF2B36"/>
    <w:rsid w:val="00AF2C59"/>
    <w:rsid w:val="00AF4B79"/>
    <w:rsid w:val="00AF5D2A"/>
    <w:rsid w:val="00AF68F0"/>
    <w:rsid w:val="00B0039E"/>
    <w:rsid w:val="00B01DB4"/>
    <w:rsid w:val="00B01E1D"/>
    <w:rsid w:val="00B0201B"/>
    <w:rsid w:val="00B04FEA"/>
    <w:rsid w:val="00B05163"/>
    <w:rsid w:val="00B06B10"/>
    <w:rsid w:val="00B06FA8"/>
    <w:rsid w:val="00B075C9"/>
    <w:rsid w:val="00B077A4"/>
    <w:rsid w:val="00B10C62"/>
    <w:rsid w:val="00B10E0C"/>
    <w:rsid w:val="00B10E0F"/>
    <w:rsid w:val="00B1108C"/>
    <w:rsid w:val="00B11154"/>
    <w:rsid w:val="00B11626"/>
    <w:rsid w:val="00B11961"/>
    <w:rsid w:val="00B1230D"/>
    <w:rsid w:val="00B13BEC"/>
    <w:rsid w:val="00B14FCE"/>
    <w:rsid w:val="00B15421"/>
    <w:rsid w:val="00B16127"/>
    <w:rsid w:val="00B17185"/>
    <w:rsid w:val="00B21388"/>
    <w:rsid w:val="00B21AC0"/>
    <w:rsid w:val="00B21EAB"/>
    <w:rsid w:val="00B22605"/>
    <w:rsid w:val="00B226C7"/>
    <w:rsid w:val="00B24984"/>
    <w:rsid w:val="00B2512B"/>
    <w:rsid w:val="00B2564B"/>
    <w:rsid w:val="00B270A6"/>
    <w:rsid w:val="00B301BB"/>
    <w:rsid w:val="00B30229"/>
    <w:rsid w:val="00B309B4"/>
    <w:rsid w:val="00B30A30"/>
    <w:rsid w:val="00B30D36"/>
    <w:rsid w:val="00B33D88"/>
    <w:rsid w:val="00B34402"/>
    <w:rsid w:val="00B34D00"/>
    <w:rsid w:val="00B3603A"/>
    <w:rsid w:val="00B3693C"/>
    <w:rsid w:val="00B37334"/>
    <w:rsid w:val="00B41679"/>
    <w:rsid w:val="00B42B35"/>
    <w:rsid w:val="00B45C36"/>
    <w:rsid w:val="00B5194F"/>
    <w:rsid w:val="00B51997"/>
    <w:rsid w:val="00B520FE"/>
    <w:rsid w:val="00B52C2F"/>
    <w:rsid w:val="00B559C5"/>
    <w:rsid w:val="00B57361"/>
    <w:rsid w:val="00B60A17"/>
    <w:rsid w:val="00B614A4"/>
    <w:rsid w:val="00B61CBF"/>
    <w:rsid w:val="00B6278F"/>
    <w:rsid w:val="00B62A97"/>
    <w:rsid w:val="00B62CA2"/>
    <w:rsid w:val="00B64092"/>
    <w:rsid w:val="00B650C1"/>
    <w:rsid w:val="00B676D6"/>
    <w:rsid w:val="00B67781"/>
    <w:rsid w:val="00B7263A"/>
    <w:rsid w:val="00B7297A"/>
    <w:rsid w:val="00B73D3C"/>
    <w:rsid w:val="00B74280"/>
    <w:rsid w:val="00B74B5E"/>
    <w:rsid w:val="00B75F55"/>
    <w:rsid w:val="00B77504"/>
    <w:rsid w:val="00B776E7"/>
    <w:rsid w:val="00B80EC0"/>
    <w:rsid w:val="00B81051"/>
    <w:rsid w:val="00B813F2"/>
    <w:rsid w:val="00B82933"/>
    <w:rsid w:val="00B82D49"/>
    <w:rsid w:val="00B833DF"/>
    <w:rsid w:val="00B84D66"/>
    <w:rsid w:val="00B86885"/>
    <w:rsid w:val="00B8756D"/>
    <w:rsid w:val="00B906BF"/>
    <w:rsid w:val="00B90F4B"/>
    <w:rsid w:val="00B91E74"/>
    <w:rsid w:val="00B91F7E"/>
    <w:rsid w:val="00B92819"/>
    <w:rsid w:val="00B93155"/>
    <w:rsid w:val="00B94BBD"/>
    <w:rsid w:val="00B95047"/>
    <w:rsid w:val="00B9537B"/>
    <w:rsid w:val="00B95387"/>
    <w:rsid w:val="00B96A5B"/>
    <w:rsid w:val="00B96C62"/>
    <w:rsid w:val="00B96D16"/>
    <w:rsid w:val="00B97F79"/>
    <w:rsid w:val="00BA0515"/>
    <w:rsid w:val="00BA0FC9"/>
    <w:rsid w:val="00BA2039"/>
    <w:rsid w:val="00BA2382"/>
    <w:rsid w:val="00BA2624"/>
    <w:rsid w:val="00BA2A6D"/>
    <w:rsid w:val="00BA2D03"/>
    <w:rsid w:val="00BA445D"/>
    <w:rsid w:val="00BB0360"/>
    <w:rsid w:val="00BB0ABD"/>
    <w:rsid w:val="00BB1370"/>
    <w:rsid w:val="00BB1785"/>
    <w:rsid w:val="00BB27C0"/>
    <w:rsid w:val="00BB3026"/>
    <w:rsid w:val="00BB372C"/>
    <w:rsid w:val="00BB3A8B"/>
    <w:rsid w:val="00BB3A92"/>
    <w:rsid w:val="00BB40C3"/>
    <w:rsid w:val="00BB41C5"/>
    <w:rsid w:val="00BB4B96"/>
    <w:rsid w:val="00BB55CE"/>
    <w:rsid w:val="00BB5B84"/>
    <w:rsid w:val="00BB61C7"/>
    <w:rsid w:val="00BB64A8"/>
    <w:rsid w:val="00BB6BE2"/>
    <w:rsid w:val="00BB7877"/>
    <w:rsid w:val="00BB7A58"/>
    <w:rsid w:val="00BB7F7D"/>
    <w:rsid w:val="00BC0A9F"/>
    <w:rsid w:val="00BC19B1"/>
    <w:rsid w:val="00BC1AA2"/>
    <w:rsid w:val="00BC1C68"/>
    <w:rsid w:val="00BC2FC5"/>
    <w:rsid w:val="00BC3B73"/>
    <w:rsid w:val="00BC590A"/>
    <w:rsid w:val="00BC69FB"/>
    <w:rsid w:val="00BC72D8"/>
    <w:rsid w:val="00BC7A81"/>
    <w:rsid w:val="00BC7C66"/>
    <w:rsid w:val="00BD1461"/>
    <w:rsid w:val="00BD2648"/>
    <w:rsid w:val="00BD4146"/>
    <w:rsid w:val="00BD62FA"/>
    <w:rsid w:val="00BD646B"/>
    <w:rsid w:val="00BE17E2"/>
    <w:rsid w:val="00BE5BF4"/>
    <w:rsid w:val="00BE776E"/>
    <w:rsid w:val="00BF04FA"/>
    <w:rsid w:val="00BF0989"/>
    <w:rsid w:val="00BF0D71"/>
    <w:rsid w:val="00BF13DD"/>
    <w:rsid w:val="00BF173E"/>
    <w:rsid w:val="00BF29D6"/>
    <w:rsid w:val="00BF2B61"/>
    <w:rsid w:val="00BF4C1E"/>
    <w:rsid w:val="00BF52F2"/>
    <w:rsid w:val="00BF54DC"/>
    <w:rsid w:val="00BF7DFE"/>
    <w:rsid w:val="00C00D41"/>
    <w:rsid w:val="00C00FD3"/>
    <w:rsid w:val="00C01084"/>
    <w:rsid w:val="00C02B1A"/>
    <w:rsid w:val="00C03A64"/>
    <w:rsid w:val="00C06C13"/>
    <w:rsid w:val="00C072F0"/>
    <w:rsid w:val="00C07511"/>
    <w:rsid w:val="00C07748"/>
    <w:rsid w:val="00C07D75"/>
    <w:rsid w:val="00C105F0"/>
    <w:rsid w:val="00C12680"/>
    <w:rsid w:val="00C13953"/>
    <w:rsid w:val="00C15447"/>
    <w:rsid w:val="00C15FA1"/>
    <w:rsid w:val="00C15FD5"/>
    <w:rsid w:val="00C1799F"/>
    <w:rsid w:val="00C17B5E"/>
    <w:rsid w:val="00C203EF"/>
    <w:rsid w:val="00C2144F"/>
    <w:rsid w:val="00C2195F"/>
    <w:rsid w:val="00C22255"/>
    <w:rsid w:val="00C22890"/>
    <w:rsid w:val="00C2298C"/>
    <w:rsid w:val="00C22C67"/>
    <w:rsid w:val="00C22D0F"/>
    <w:rsid w:val="00C22EB5"/>
    <w:rsid w:val="00C26CD3"/>
    <w:rsid w:val="00C2799C"/>
    <w:rsid w:val="00C27CEC"/>
    <w:rsid w:val="00C30175"/>
    <w:rsid w:val="00C309C9"/>
    <w:rsid w:val="00C3247B"/>
    <w:rsid w:val="00C3367A"/>
    <w:rsid w:val="00C33E37"/>
    <w:rsid w:val="00C35224"/>
    <w:rsid w:val="00C352CC"/>
    <w:rsid w:val="00C36981"/>
    <w:rsid w:val="00C36A93"/>
    <w:rsid w:val="00C371AC"/>
    <w:rsid w:val="00C374F4"/>
    <w:rsid w:val="00C3751C"/>
    <w:rsid w:val="00C37C18"/>
    <w:rsid w:val="00C40656"/>
    <w:rsid w:val="00C409E4"/>
    <w:rsid w:val="00C43E82"/>
    <w:rsid w:val="00C44080"/>
    <w:rsid w:val="00C454CC"/>
    <w:rsid w:val="00C461D4"/>
    <w:rsid w:val="00C46E50"/>
    <w:rsid w:val="00C47F84"/>
    <w:rsid w:val="00C50A08"/>
    <w:rsid w:val="00C50E2F"/>
    <w:rsid w:val="00C52488"/>
    <w:rsid w:val="00C5275F"/>
    <w:rsid w:val="00C53163"/>
    <w:rsid w:val="00C5365E"/>
    <w:rsid w:val="00C53B5C"/>
    <w:rsid w:val="00C56DCE"/>
    <w:rsid w:val="00C56DF4"/>
    <w:rsid w:val="00C601F7"/>
    <w:rsid w:val="00C60F2E"/>
    <w:rsid w:val="00C62BF5"/>
    <w:rsid w:val="00C62F89"/>
    <w:rsid w:val="00C64243"/>
    <w:rsid w:val="00C646D6"/>
    <w:rsid w:val="00C65099"/>
    <w:rsid w:val="00C65A0E"/>
    <w:rsid w:val="00C65B82"/>
    <w:rsid w:val="00C675D6"/>
    <w:rsid w:val="00C70AC2"/>
    <w:rsid w:val="00C7127D"/>
    <w:rsid w:val="00C71CD5"/>
    <w:rsid w:val="00C730B5"/>
    <w:rsid w:val="00C73A9E"/>
    <w:rsid w:val="00C743C8"/>
    <w:rsid w:val="00C74CA7"/>
    <w:rsid w:val="00C74F2D"/>
    <w:rsid w:val="00C7548B"/>
    <w:rsid w:val="00C76B4B"/>
    <w:rsid w:val="00C771E5"/>
    <w:rsid w:val="00C775F4"/>
    <w:rsid w:val="00C80199"/>
    <w:rsid w:val="00C804C7"/>
    <w:rsid w:val="00C805B4"/>
    <w:rsid w:val="00C81ACD"/>
    <w:rsid w:val="00C822C7"/>
    <w:rsid w:val="00C8446A"/>
    <w:rsid w:val="00C85903"/>
    <w:rsid w:val="00C85EE7"/>
    <w:rsid w:val="00C90DF0"/>
    <w:rsid w:val="00C9117A"/>
    <w:rsid w:val="00C91254"/>
    <w:rsid w:val="00C91CDF"/>
    <w:rsid w:val="00C9201F"/>
    <w:rsid w:val="00C924AD"/>
    <w:rsid w:val="00C94546"/>
    <w:rsid w:val="00C95423"/>
    <w:rsid w:val="00C95ED7"/>
    <w:rsid w:val="00C965CB"/>
    <w:rsid w:val="00C976A2"/>
    <w:rsid w:val="00CA0218"/>
    <w:rsid w:val="00CA0798"/>
    <w:rsid w:val="00CA0E9E"/>
    <w:rsid w:val="00CA0FAD"/>
    <w:rsid w:val="00CA24F3"/>
    <w:rsid w:val="00CA33CB"/>
    <w:rsid w:val="00CA3785"/>
    <w:rsid w:val="00CA4726"/>
    <w:rsid w:val="00CA5205"/>
    <w:rsid w:val="00CA5249"/>
    <w:rsid w:val="00CA5948"/>
    <w:rsid w:val="00CA63EA"/>
    <w:rsid w:val="00CA7201"/>
    <w:rsid w:val="00CA7408"/>
    <w:rsid w:val="00CA7DCB"/>
    <w:rsid w:val="00CB06B8"/>
    <w:rsid w:val="00CB0A07"/>
    <w:rsid w:val="00CB5763"/>
    <w:rsid w:val="00CB592E"/>
    <w:rsid w:val="00CB5A63"/>
    <w:rsid w:val="00CB6E90"/>
    <w:rsid w:val="00CB7242"/>
    <w:rsid w:val="00CB72FD"/>
    <w:rsid w:val="00CC04A5"/>
    <w:rsid w:val="00CC2911"/>
    <w:rsid w:val="00CC2B88"/>
    <w:rsid w:val="00CC2CC1"/>
    <w:rsid w:val="00CC478E"/>
    <w:rsid w:val="00CC7BDF"/>
    <w:rsid w:val="00CD0BBF"/>
    <w:rsid w:val="00CD1189"/>
    <w:rsid w:val="00CD224E"/>
    <w:rsid w:val="00CD317A"/>
    <w:rsid w:val="00CD3713"/>
    <w:rsid w:val="00CD3A73"/>
    <w:rsid w:val="00CD48C7"/>
    <w:rsid w:val="00CD5D9C"/>
    <w:rsid w:val="00CD61CE"/>
    <w:rsid w:val="00CD6539"/>
    <w:rsid w:val="00CD6DFB"/>
    <w:rsid w:val="00CD7C30"/>
    <w:rsid w:val="00CE0B8E"/>
    <w:rsid w:val="00CE0D9E"/>
    <w:rsid w:val="00CE0E77"/>
    <w:rsid w:val="00CE141F"/>
    <w:rsid w:val="00CE1584"/>
    <w:rsid w:val="00CE2BB1"/>
    <w:rsid w:val="00CE2D97"/>
    <w:rsid w:val="00CE2F02"/>
    <w:rsid w:val="00CE3E45"/>
    <w:rsid w:val="00CE488B"/>
    <w:rsid w:val="00CE4A58"/>
    <w:rsid w:val="00CE4BE4"/>
    <w:rsid w:val="00CE4E03"/>
    <w:rsid w:val="00CE6CFF"/>
    <w:rsid w:val="00CF0EC7"/>
    <w:rsid w:val="00CF1A02"/>
    <w:rsid w:val="00CF4E44"/>
    <w:rsid w:val="00CF5832"/>
    <w:rsid w:val="00CF5F85"/>
    <w:rsid w:val="00CF6A33"/>
    <w:rsid w:val="00D00751"/>
    <w:rsid w:val="00D00B56"/>
    <w:rsid w:val="00D00EFF"/>
    <w:rsid w:val="00D01570"/>
    <w:rsid w:val="00D01792"/>
    <w:rsid w:val="00D01C89"/>
    <w:rsid w:val="00D02090"/>
    <w:rsid w:val="00D025D2"/>
    <w:rsid w:val="00D026E5"/>
    <w:rsid w:val="00D0351B"/>
    <w:rsid w:val="00D0404C"/>
    <w:rsid w:val="00D04643"/>
    <w:rsid w:val="00D04ED7"/>
    <w:rsid w:val="00D05063"/>
    <w:rsid w:val="00D06A9E"/>
    <w:rsid w:val="00D106B8"/>
    <w:rsid w:val="00D12C41"/>
    <w:rsid w:val="00D13DAC"/>
    <w:rsid w:val="00D14BAD"/>
    <w:rsid w:val="00D14DE2"/>
    <w:rsid w:val="00D16E0A"/>
    <w:rsid w:val="00D1786E"/>
    <w:rsid w:val="00D203BE"/>
    <w:rsid w:val="00D24698"/>
    <w:rsid w:val="00D25AAD"/>
    <w:rsid w:val="00D26753"/>
    <w:rsid w:val="00D26891"/>
    <w:rsid w:val="00D26B9F"/>
    <w:rsid w:val="00D27048"/>
    <w:rsid w:val="00D27358"/>
    <w:rsid w:val="00D3111D"/>
    <w:rsid w:val="00D3160A"/>
    <w:rsid w:val="00D31E31"/>
    <w:rsid w:val="00D322C2"/>
    <w:rsid w:val="00D32396"/>
    <w:rsid w:val="00D342C4"/>
    <w:rsid w:val="00D35E14"/>
    <w:rsid w:val="00D3647D"/>
    <w:rsid w:val="00D4027E"/>
    <w:rsid w:val="00D4114B"/>
    <w:rsid w:val="00D41953"/>
    <w:rsid w:val="00D42EEC"/>
    <w:rsid w:val="00D45342"/>
    <w:rsid w:val="00D45DB5"/>
    <w:rsid w:val="00D4695B"/>
    <w:rsid w:val="00D47643"/>
    <w:rsid w:val="00D507F4"/>
    <w:rsid w:val="00D50F0D"/>
    <w:rsid w:val="00D53C0B"/>
    <w:rsid w:val="00D53F81"/>
    <w:rsid w:val="00D55E33"/>
    <w:rsid w:val="00D55EA2"/>
    <w:rsid w:val="00D5713A"/>
    <w:rsid w:val="00D60150"/>
    <w:rsid w:val="00D603B8"/>
    <w:rsid w:val="00D63D9B"/>
    <w:rsid w:val="00D63E1A"/>
    <w:rsid w:val="00D6402D"/>
    <w:rsid w:val="00D6411F"/>
    <w:rsid w:val="00D6690C"/>
    <w:rsid w:val="00D66ECB"/>
    <w:rsid w:val="00D670FA"/>
    <w:rsid w:val="00D67783"/>
    <w:rsid w:val="00D67FB6"/>
    <w:rsid w:val="00D707ED"/>
    <w:rsid w:val="00D70EE4"/>
    <w:rsid w:val="00D75322"/>
    <w:rsid w:val="00D76766"/>
    <w:rsid w:val="00D768F0"/>
    <w:rsid w:val="00D76D06"/>
    <w:rsid w:val="00D811EB"/>
    <w:rsid w:val="00D828E8"/>
    <w:rsid w:val="00D82AEF"/>
    <w:rsid w:val="00D82C01"/>
    <w:rsid w:val="00D83434"/>
    <w:rsid w:val="00D83FAB"/>
    <w:rsid w:val="00D85242"/>
    <w:rsid w:val="00D9059B"/>
    <w:rsid w:val="00D91428"/>
    <w:rsid w:val="00D917D6"/>
    <w:rsid w:val="00D91A04"/>
    <w:rsid w:val="00D91D85"/>
    <w:rsid w:val="00D92019"/>
    <w:rsid w:val="00D92EA0"/>
    <w:rsid w:val="00D930FB"/>
    <w:rsid w:val="00D93F15"/>
    <w:rsid w:val="00D944BC"/>
    <w:rsid w:val="00D94535"/>
    <w:rsid w:val="00D947E2"/>
    <w:rsid w:val="00D952CE"/>
    <w:rsid w:val="00D97778"/>
    <w:rsid w:val="00DA19E6"/>
    <w:rsid w:val="00DA1C18"/>
    <w:rsid w:val="00DA1E42"/>
    <w:rsid w:val="00DA215C"/>
    <w:rsid w:val="00DA3E46"/>
    <w:rsid w:val="00DA5219"/>
    <w:rsid w:val="00DA59D9"/>
    <w:rsid w:val="00DA6106"/>
    <w:rsid w:val="00DA6DDB"/>
    <w:rsid w:val="00DA704F"/>
    <w:rsid w:val="00DB097B"/>
    <w:rsid w:val="00DB0CDB"/>
    <w:rsid w:val="00DB1F78"/>
    <w:rsid w:val="00DB205A"/>
    <w:rsid w:val="00DB32EC"/>
    <w:rsid w:val="00DB3A9D"/>
    <w:rsid w:val="00DB3ACB"/>
    <w:rsid w:val="00DB5723"/>
    <w:rsid w:val="00DB60AE"/>
    <w:rsid w:val="00DB6C72"/>
    <w:rsid w:val="00DB7230"/>
    <w:rsid w:val="00DB788A"/>
    <w:rsid w:val="00DB7B04"/>
    <w:rsid w:val="00DB7FF6"/>
    <w:rsid w:val="00DC1D29"/>
    <w:rsid w:val="00DC3D7B"/>
    <w:rsid w:val="00DC68DA"/>
    <w:rsid w:val="00DC69C9"/>
    <w:rsid w:val="00DC791A"/>
    <w:rsid w:val="00DC7CE8"/>
    <w:rsid w:val="00DD0720"/>
    <w:rsid w:val="00DD08ED"/>
    <w:rsid w:val="00DD0DA5"/>
    <w:rsid w:val="00DD147E"/>
    <w:rsid w:val="00DD25DF"/>
    <w:rsid w:val="00DD2A57"/>
    <w:rsid w:val="00DD3442"/>
    <w:rsid w:val="00DD40E3"/>
    <w:rsid w:val="00DD48A4"/>
    <w:rsid w:val="00DD5287"/>
    <w:rsid w:val="00DD57D3"/>
    <w:rsid w:val="00DD5D08"/>
    <w:rsid w:val="00DD6B5C"/>
    <w:rsid w:val="00DD6D6E"/>
    <w:rsid w:val="00DD7EB9"/>
    <w:rsid w:val="00DE010F"/>
    <w:rsid w:val="00DE0AFB"/>
    <w:rsid w:val="00DE0BE7"/>
    <w:rsid w:val="00DE15A7"/>
    <w:rsid w:val="00DE1880"/>
    <w:rsid w:val="00DE2A8D"/>
    <w:rsid w:val="00DE307C"/>
    <w:rsid w:val="00DE37B5"/>
    <w:rsid w:val="00DE50B9"/>
    <w:rsid w:val="00DE5B96"/>
    <w:rsid w:val="00DE6565"/>
    <w:rsid w:val="00DE666E"/>
    <w:rsid w:val="00DE6DC8"/>
    <w:rsid w:val="00DE7487"/>
    <w:rsid w:val="00DE7694"/>
    <w:rsid w:val="00DE7B23"/>
    <w:rsid w:val="00DE7BB4"/>
    <w:rsid w:val="00DF0257"/>
    <w:rsid w:val="00DF1427"/>
    <w:rsid w:val="00DF1F32"/>
    <w:rsid w:val="00DF2B53"/>
    <w:rsid w:val="00DF2C4D"/>
    <w:rsid w:val="00DF2C82"/>
    <w:rsid w:val="00DF2FD6"/>
    <w:rsid w:val="00DF3839"/>
    <w:rsid w:val="00DF3900"/>
    <w:rsid w:val="00DF4991"/>
    <w:rsid w:val="00DF4BC3"/>
    <w:rsid w:val="00DF4F37"/>
    <w:rsid w:val="00DF667F"/>
    <w:rsid w:val="00DF6EA4"/>
    <w:rsid w:val="00DF7A45"/>
    <w:rsid w:val="00E00837"/>
    <w:rsid w:val="00E024A1"/>
    <w:rsid w:val="00E02B3F"/>
    <w:rsid w:val="00E03316"/>
    <w:rsid w:val="00E03B10"/>
    <w:rsid w:val="00E0638A"/>
    <w:rsid w:val="00E068DD"/>
    <w:rsid w:val="00E06D7C"/>
    <w:rsid w:val="00E07CF2"/>
    <w:rsid w:val="00E07FED"/>
    <w:rsid w:val="00E10503"/>
    <w:rsid w:val="00E105EA"/>
    <w:rsid w:val="00E14284"/>
    <w:rsid w:val="00E14425"/>
    <w:rsid w:val="00E144A5"/>
    <w:rsid w:val="00E14F4C"/>
    <w:rsid w:val="00E1794D"/>
    <w:rsid w:val="00E17D50"/>
    <w:rsid w:val="00E20BE5"/>
    <w:rsid w:val="00E2222B"/>
    <w:rsid w:val="00E22AAA"/>
    <w:rsid w:val="00E231E5"/>
    <w:rsid w:val="00E23302"/>
    <w:rsid w:val="00E242EC"/>
    <w:rsid w:val="00E24512"/>
    <w:rsid w:val="00E24670"/>
    <w:rsid w:val="00E25308"/>
    <w:rsid w:val="00E25DBC"/>
    <w:rsid w:val="00E26CBD"/>
    <w:rsid w:val="00E27305"/>
    <w:rsid w:val="00E3084E"/>
    <w:rsid w:val="00E3173D"/>
    <w:rsid w:val="00E31A0C"/>
    <w:rsid w:val="00E31A62"/>
    <w:rsid w:val="00E31C55"/>
    <w:rsid w:val="00E32486"/>
    <w:rsid w:val="00E33B02"/>
    <w:rsid w:val="00E3414C"/>
    <w:rsid w:val="00E3555C"/>
    <w:rsid w:val="00E376FD"/>
    <w:rsid w:val="00E37B7B"/>
    <w:rsid w:val="00E37ECB"/>
    <w:rsid w:val="00E40E5C"/>
    <w:rsid w:val="00E40EAA"/>
    <w:rsid w:val="00E41129"/>
    <w:rsid w:val="00E411D4"/>
    <w:rsid w:val="00E421A6"/>
    <w:rsid w:val="00E43C68"/>
    <w:rsid w:val="00E43EA4"/>
    <w:rsid w:val="00E4425A"/>
    <w:rsid w:val="00E44CEC"/>
    <w:rsid w:val="00E46353"/>
    <w:rsid w:val="00E4671C"/>
    <w:rsid w:val="00E46A21"/>
    <w:rsid w:val="00E46ECA"/>
    <w:rsid w:val="00E47B81"/>
    <w:rsid w:val="00E47F15"/>
    <w:rsid w:val="00E5103F"/>
    <w:rsid w:val="00E512A9"/>
    <w:rsid w:val="00E51D24"/>
    <w:rsid w:val="00E51E32"/>
    <w:rsid w:val="00E5271B"/>
    <w:rsid w:val="00E529D2"/>
    <w:rsid w:val="00E52A46"/>
    <w:rsid w:val="00E53199"/>
    <w:rsid w:val="00E542B5"/>
    <w:rsid w:val="00E5460D"/>
    <w:rsid w:val="00E54FC1"/>
    <w:rsid w:val="00E5524C"/>
    <w:rsid w:val="00E55869"/>
    <w:rsid w:val="00E5633E"/>
    <w:rsid w:val="00E5728A"/>
    <w:rsid w:val="00E61CF8"/>
    <w:rsid w:val="00E62854"/>
    <w:rsid w:val="00E62A3D"/>
    <w:rsid w:val="00E62D1B"/>
    <w:rsid w:val="00E63E9E"/>
    <w:rsid w:val="00E65011"/>
    <w:rsid w:val="00E6686A"/>
    <w:rsid w:val="00E71074"/>
    <w:rsid w:val="00E71679"/>
    <w:rsid w:val="00E725BF"/>
    <w:rsid w:val="00E732AA"/>
    <w:rsid w:val="00E74020"/>
    <w:rsid w:val="00E746D0"/>
    <w:rsid w:val="00E75631"/>
    <w:rsid w:val="00E75D9A"/>
    <w:rsid w:val="00E76657"/>
    <w:rsid w:val="00E7668A"/>
    <w:rsid w:val="00E76F40"/>
    <w:rsid w:val="00E77BC5"/>
    <w:rsid w:val="00E8059A"/>
    <w:rsid w:val="00E8256C"/>
    <w:rsid w:val="00E831AD"/>
    <w:rsid w:val="00E83E46"/>
    <w:rsid w:val="00E84A22"/>
    <w:rsid w:val="00E85FC5"/>
    <w:rsid w:val="00E86181"/>
    <w:rsid w:val="00E9030B"/>
    <w:rsid w:val="00E90AEA"/>
    <w:rsid w:val="00E95147"/>
    <w:rsid w:val="00E9580C"/>
    <w:rsid w:val="00E959B6"/>
    <w:rsid w:val="00E97AF5"/>
    <w:rsid w:val="00EA03FC"/>
    <w:rsid w:val="00EA0992"/>
    <w:rsid w:val="00EA0996"/>
    <w:rsid w:val="00EA10AE"/>
    <w:rsid w:val="00EA1C01"/>
    <w:rsid w:val="00EA1FDB"/>
    <w:rsid w:val="00EA2FAF"/>
    <w:rsid w:val="00EA43C3"/>
    <w:rsid w:val="00EA484A"/>
    <w:rsid w:val="00EB03E4"/>
    <w:rsid w:val="00EB073C"/>
    <w:rsid w:val="00EB1011"/>
    <w:rsid w:val="00EB1A25"/>
    <w:rsid w:val="00EB1BF9"/>
    <w:rsid w:val="00EB1C31"/>
    <w:rsid w:val="00EB28CF"/>
    <w:rsid w:val="00EB2CC5"/>
    <w:rsid w:val="00EB347C"/>
    <w:rsid w:val="00EB3A5A"/>
    <w:rsid w:val="00EB4119"/>
    <w:rsid w:val="00EB4A8F"/>
    <w:rsid w:val="00EB5658"/>
    <w:rsid w:val="00EB56FC"/>
    <w:rsid w:val="00EB7572"/>
    <w:rsid w:val="00EC0251"/>
    <w:rsid w:val="00EC039A"/>
    <w:rsid w:val="00EC103D"/>
    <w:rsid w:val="00EC2C62"/>
    <w:rsid w:val="00EC3F08"/>
    <w:rsid w:val="00EC605C"/>
    <w:rsid w:val="00ED078C"/>
    <w:rsid w:val="00ED09B5"/>
    <w:rsid w:val="00ED0B9C"/>
    <w:rsid w:val="00ED17ED"/>
    <w:rsid w:val="00ED209D"/>
    <w:rsid w:val="00ED2319"/>
    <w:rsid w:val="00ED2A5F"/>
    <w:rsid w:val="00ED2D45"/>
    <w:rsid w:val="00ED2F61"/>
    <w:rsid w:val="00ED348B"/>
    <w:rsid w:val="00ED3ADD"/>
    <w:rsid w:val="00ED5665"/>
    <w:rsid w:val="00ED5A41"/>
    <w:rsid w:val="00ED6EED"/>
    <w:rsid w:val="00EE06AC"/>
    <w:rsid w:val="00EE0998"/>
    <w:rsid w:val="00EE1DC7"/>
    <w:rsid w:val="00EE1E42"/>
    <w:rsid w:val="00EE53B2"/>
    <w:rsid w:val="00EE5664"/>
    <w:rsid w:val="00EE5A50"/>
    <w:rsid w:val="00EE5B94"/>
    <w:rsid w:val="00EF0EEA"/>
    <w:rsid w:val="00EF4028"/>
    <w:rsid w:val="00EF449C"/>
    <w:rsid w:val="00EF54B5"/>
    <w:rsid w:val="00EF568B"/>
    <w:rsid w:val="00EF64CC"/>
    <w:rsid w:val="00EF7A32"/>
    <w:rsid w:val="00EF7FD9"/>
    <w:rsid w:val="00F01768"/>
    <w:rsid w:val="00F01F1E"/>
    <w:rsid w:val="00F01FF1"/>
    <w:rsid w:val="00F03AC7"/>
    <w:rsid w:val="00F0413D"/>
    <w:rsid w:val="00F0448B"/>
    <w:rsid w:val="00F04FF4"/>
    <w:rsid w:val="00F0606E"/>
    <w:rsid w:val="00F0627C"/>
    <w:rsid w:val="00F07743"/>
    <w:rsid w:val="00F07A4B"/>
    <w:rsid w:val="00F10DED"/>
    <w:rsid w:val="00F1132B"/>
    <w:rsid w:val="00F121E9"/>
    <w:rsid w:val="00F129DC"/>
    <w:rsid w:val="00F13335"/>
    <w:rsid w:val="00F134D8"/>
    <w:rsid w:val="00F13772"/>
    <w:rsid w:val="00F144A5"/>
    <w:rsid w:val="00F1495B"/>
    <w:rsid w:val="00F1555D"/>
    <w:rsid w:val="00F15598"/>
    <w:rsid w:val="00F155EB"/>
    <w:rsid w:val="00F205ED"/>
    <w:rsid w:val="00F212DA"/>
    <w:rsid w:val="00F21FE8"/>
    <w:rsid w:val="00F225B5"/>
    <w:rsid w:val="00F230C0"/>
    <w:rsid w:val="00F240C7"/>
    <w:rsid w:val="00F241FE"/>
    <w:rsid w:val="00F25216"/>
    <w:rsid w:val="00F25DA6"/>
    <w:rsid w:val="00F26EC3"/>
    <w:rsid w:val="00F3150D"/>
    <w:rsid w:val="00F31EB6"/>
    <w:rsid w:val="00F3303A"/>
    <w:rsid w:val="00F34805"/>
    <w:rsid w:val="00F34AE7"/>
    <w:rsid w:val="00F34FF3"/>
    <w:rsid w:val="00F3556E"/>
    <w:rsid w:val="00F357B7"/>
    <w:rsid w:val="00F36715"/>
    <w:rsid w:val="00F374ED"/>
    <w:rsid w:val="00F40CDA"/>
    <w:rsid w:val="00F40D14"/>
    <w:rsid w:val="00F4253B"/>
    <w:rsid w:val="00F434E8"/>
    <w:rsid w:val="00F43849"/>
    <w:rsid w:val="00F43C74"/>
    <w:rsid w:val="00F44B3B"/>
    <w:rsid w:val="00F4540D"/>
    <w:rsid w:val="00F45D8F"/>
    <w:rsid w:val="00F460A1"/>
    <w:rsid w:val="00F4755D"/>
    <w:rsid w:val="00F5007A"/>
    <w:rsid w:val="00F51E46"/>
    <w:rsid w:val="00F5257E"/>
    <w:rsid w:val="00F5350A"/>
    <w:rsid w:val="00F5446F"/>
    <w:rsid w:val="00F54EEE"/>
    <w:rsid w:val="00F55BFD"/>
    <w:rsid w:val="00F6176F"/>
    <w:rsid w:val="00F61E23"/>
    <w:rsid w:val="00F65E04"/>
    <w:rsid w:val="00F6673B"/>
    <w:rsid w:val="00F67089"/>
    <w:rsid w:val="00F6762C"/>
    <w:rsid w:val="00F676FB"/>
    <w:rsid w:val="00F6779D"/>
    <w:rsid w:val="00F70680"/>
    <w:rsid w:val="00F7177F"/>
    <w:rsid w:val="00F7249B"/>
    <w:rsid w:val="00F724AD"/>
    <w:rsid w:val="00F72EEE"/>
    <w:rsid w:val="00F73BFC"/>
    <w:rsid w:val="00F73CFD"/>
    <w:rsid w:val="00F74D87"/>
    <w:rsid w:val="00F75E74"/>
    <w:rsid w:val="00F763AC"/>
    <w:rsid w:val="00F764B4"/>
    <w:rsid w:val="00F76F36"/>
    <w:rsid w:val="00F805C9"/>
    <w:rsid w:val="00F8162A"/>
    <w:rsid w:val="00F83C60"/>
    <w:rsid w:val="00F84043"/>
    <w:rsid w:val="00F8455E"/>
    <w:rsid w:val="00F85013"/>
    <w:rsid w:val="00F85438"/>
    <w:rsid w:val="00F85604"/>
    <w:rsid w:val="00F862FA"/>
    <w:rsid w:val="00F87774"/>
    <w:rsid w:val="00F87A41"/>
    <w:rsid w:val="00F87B5F"/>
    <w:rsid w:val="00F87C2B"/>
    <w:rsid w:val="00F91CAB"/>
    <w:rsid w:val="00F91D03"/>
    <w:rsid w:val="00F93A9A"/>
    <w:rsid w:val="00F94F97"/>
    <w:rsid w:val="00F95807"/>
    <w:rsid w:val="00F976C4"/>
    <w:rsid w:val="00F979A3"/>
    <w:rsid w:val="00FA344F"/>
    <w:rsid w:val="00FA483A"/>
    <w:rsid w:val="00FA4B36"/>
    <w:rsid w:val="00FA5803"/>
    <w:rsid w:val="00FA5CF4"/>
    <w:rsid w:val="00FA645D"/>
    <w:rsid w:val="00FB0D72"/>
    <w:rsid w:val="00FB120A"/>
    <w:rsid w:val="00FB297E"/>
    <w:rsid w:val="00FB2B0F"/>
    <w:rsid w:val="00FB34C1"/>
    <w:rsid w:val="00FB3A5D"/>
    <w:rsid w:val="00FB42D4"/>
    <w:rsid w:val="00FB4CE0"/>
    <w:rsid w:val="00FB5881"/>
    <w:rsid w:val="00FB60EB"/>
    <w:rsid w:val="00FB64A5"/>
    <w:rsid w:val="00FB68E5"/>
    <w:rsid w:val="00FB78DB"/>
    <w:rsid w:val="00FC075B"/>
    <w:rsid w:val="00FC0F7B"/>
    <w:rsid w:val="00FC1E94"/>
    <w:rsid w:val="00FC246B"/>
    <w:rsid w:val="00FC29B4"/>
    <w:rsid w:val="00FC2AA4"/>
    <w:rsid w:val="00FC3856"/>
    <w:rsid w:val="00FC3B37"/>
    <w:rsid w:val="00FC3E1D"/>
    <w:rsid w:val="00FC5283"/>
    <w:rsid w:val="00FC57A6"/>
    <w:rsid w:val="00FC59CC"/>
    <w:rsid w:val="00FC5BC8"/>
    <w:rsid w:val="00FC6D30"/>
    <w:rsid w:val="00FC78B2"/>
    <w:rsid w:val="00FC7936"/>
    <w:rsid w:val="00FC7BF0"/>
    <w:rsid w:val="00FD0117"/>
    <w:rsid w:val="00FD1991"/>
    <w:rsid w:val="00FD1CAF"/>
    <w:rsid w:val="00FD2634"/>
    <w:rsid w:val="00FD3A0D"/>
    <w:rsid w:val="00FD3A98"/>
    <w:rsid w:val="00FD4BC7"/>
    <w:rsid w:val="00FD5157"/>
    <w:rsid w:val="00FD5746"/>
    <w:rsid w:val="00FD6206"/>
    <w:rsid w:val="00FD67B5"/>
    <w:rsid w:val="00FD6930"/>
    <w:rsid w:val="00FD6A6E"/>
    <w:rsid w:val="00FD7FAA"/>
    <w:rsid w:val="00FE08C8"/>
    <w:rsid w:val="00FE1E63"/>
    <w:rsid w:val="00FE252F"/>
    <w:rsid w:val="00FE2C43"/>
    <w:rsid w:val="00FE2FA2"/>
    <w:rsid w:val="00FE317E"/>
    <w:rsid w:val="00FE3562"/>
    <w:rsid w:val="00FE3B2C"/>
    <w:rsid w:val="00FE3FAB"/>
    <w:rsid w:val="00FE468A"/>
    <w:rsid w:val="00FE4896"/>
    <w:rsid w:val="00FE4FF2"/>
    <w:rsid w:val="00FE546D"/>
    <w:rsid w:val="00FE5B08"/>
    <w:rsid w:val="00FE631C"/>
    <w:rsid w:val="00FE6E94"/>
    <w:rsid w:val="00FE77C7"/>
    <w:rsid w:val="00FF03A8"/>
    <w:rsid w:val="00FF084C"/>
    <w:rsid w:val="00FF1F90"/>
    <w:rsid w:val="00FF2A8A"/>
    <w:rsid w:val="00FF3D60"/>
    <w:rsid w:val="00FF4729"/>
    <w:rsid w:val="00FF47F6"/>
    <w:rsid w:val="00FF5FE7"/>
    <w:rsid w:val="00FF601F"/>
    <w:rsid w:val="00FF67C6"/>
    <w:rsid w:val="00FF6F1A"/>
    <w:rsid w:val="00FF7A7E"/>
    <w:rsid w:val="01FAF31B"/>
    <w:rsid w:val="044D5F23"/>
    <w:rsid w:val="071EACF5"/>
    <w:rsid w:val="0774183A"/>
    <w:rsid w:val="0B0AB4DF"/>
    <w:rsid w:val="0C1205D6"/>
    <w:rsid w:val="0CA27DB3"/>
    <w:rsid w:val="0DC9CB28"/>
    <w:rsid w:val="0DFB1400"/>
    <w:rsid w:val="14CEF2E0"/>
    <w:rsid w:val="151268E4"/>
    <w:rsid w:val="1697DFB5"/>
    <w:rsid w:val="184A975F"/>
    <w:rsid w:val="1A6AB72F"/>
    <w:rsid w:val="1CAC90AA"/>
    <w:rsid w:val="1D1D3A45"/>
    <w:rsid w:val="1ED74717"/>
    <w:rsid w:val="1EDC0AB5"/>
    <w:rsid w:val="20B4D254"/>
    <w:rsid w:val="22E02F16"/>
    <w:rsid w:val="231833E9"/>
    <w:rsid w:val="275B3D93"/>
    <w:rsid w:val="2C87AE17"/>
    <w:rsid w:val="2C8FBFEA"/>
    <w:rsid w:val="2CF79F7C"/>
    <w:rsid w:val="2E028244"/>
    <w:rsid w:val="2E936FDD"/>
    <w:rsid w:val="30133647"/>
    <w:rsid w:val="30C84982"/>
    <w:rsid w:val="311DC029"/>
    <w:rsid w:val="330DBD5D"/>
    <w:rsid w:val="33518A42"/>
    <w:rsid w:val="344B6830"/>
    <w:rsid w:val="3796700A"/>
    <w:rsid w:val="3EFF81CC"/>
    <w:rsid w:val="3FD36AF5"/>
    <w:rsid w:val="4132EBF1"/>
    <w:rsid w:val="41582052"/>
    <w:rsid w:val="44B25DDD"/>
    <w:rsid w:val="46D91795"/>
    <w:rsid w:val="488C72FE"/>
    <w:rsid w:val="48999DA9"/>
    <w:rsid w:val="4AD02F30"/>
    <w:rsid w:val="4B7AFFA3"/>
    <w:rsid w:val="4BE4C950"/>
    <w:rsid w:val="4CF050C2"/>
    <w:rsid w:val="4FA4F843"/>
    <w:rsid w:val="50102262"/>
    <w:rsid w:val="555B91FA"/>
    <w:rsid w:val="568E1DDB"/>
    <w:rsid w:val="59CFDF36"/>
    <w:rsid w:val="5B825A54"/>
    <w:rsid w:val="5D666A69"/>
    <w:rsid w:val="5EB6505A"/>
    <w:rsid w:val="603805CF"/>
    <w:rsid w:val="64FA9F4A"/>
    <w:rsid w:val="69E01C6F"/>
    <w:rsid w:val="6A690BF3"/>
    <w:rsid w:val="6B17EA5E"/>
    <w:rsid w:val="6B899C87"/>
    <w:rsid w:val="6BAFD554"/>
    <w:rsid w:val="6BFBE40E"/>
    <w:rsid w:val="6CA5CD87"/>
    <w:rsid w:val="6E4C510A"/>
    <w:rsid w:val="6FAB310B"/>
    <w:rsid w:val="6FF16593"/>
    <w:rsid w:val="70915A20"/>
    <w:rsid w:val="726253ED"/>
    <w:rsid w:val="72B78D04"/>
    <w:rsid w:val="72F0F0E0"/>
    <w:rsid w:val="74CA90D8"/>
    <w:rsid w:val="75E991B0"/>
    <w:rsid w:val="75F36989"/>
    <w:rsid w:val="7727212B"/>
    <w:rsid w:val="777053CA"/>
    <w:rsid w:val="78C90532"/>
    <w:rsid w:val="7B37C5B4"/>
    <w:rsid w:val="7D5317E3"/>
    <w:rsid w:val="7E2D544D"/>
    <w:rsid w:val="7F38E245"/>
    <w:rsid w:val="7F6FB44A"/>
    <w:rsid w:val="7FA7E7C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9FC01"/>
  <w15:docId w15:val="{09DA156F-8A4E-4C0E-8E64-F97A84B2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013"/>
    <w:pPr>
      <w:tabs>
        <w:tab w:val="left" w:pos="288"/>
      </w:tabs>
      <w:spacing w:after="0" w:line="240" w:lineRule="auto"/>
      <w:jc w:val="both"/>
    </w:pPr>
    <w:rPr>
      <w:rFonts w:eastAsiaTheme="minorEastAsia" w:cs="Times New Roman"/>
      <w:szCs w:val="24"/>
      <w:lang w:eastAsia="ja-JP"/>
    </w:rPr>
  </w:style>
  <w:style w:type="paragraph" w:styleId="Heading1">
    <w:name w:val="heading 1"/>
    <w:basedOn w:val="Normal"/>
    <w:next w:val="Normal"/>
    <w:link w:val="Heading1Char"/>
    <w:uiPriority w:val="9"/>
    <w:qFormat/>
    <w:rsid w:val="008C19D8"/>
    <w:pPr>
      <w:keepNext/>
      <w:keepLines/>
      <w:tabs>
        <w:tab w:val="clear" w:pos="288"/>
      </w:tabs>
      <w:spacing w:before="480" w:line="276" w:lineRule="auto"/>
      <w:outlineLvl w:val="0"/>
    </w:pPr>
    <w:rPr>
      <w:rFonts w:eastAsia="Times New Roman"/>
      <w:b/>
      <w:bCs/>
      <w:color w:val="808080" w:themeColor="background1" w:themeShade="8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68"/>
    <w:pPr>
      <w:tabs>
        <w:tab w:val="center" w:pos="4513"/>
        <w:tab w:val="right" w:pos="9026"/>
      </w:tabs>
    </w:pPr>
  </w:style>
  <w:style w:type="character" w:customStyle="1" w:styleId="HeaderChar">
    <w:name w:val="Header Char"/>
    <w:basedOn w:val="DefaultParagraphFont"/>
    <w:link w:val="Header"/>
    <w:uiPriority w:val="99"/>
    <w:rsid w:val="007A3268"/>
    <w:rPr>
      <w:rFonts w:ascii="Helvetica Neue Light" w:eastAsiaTheme="minorEastAsia" w:hAnsi="Helvetica Neue Light" w:cs="Times New Roman"/>
      <w:sz w:val="20"/>
      <w:szCs w:val="24"/>
      <w:lang w:eastAsia="ja-JP"/>
    </w:rPr>
  </w:style>
  <w:style w:type="paragraph" w:styleId="Footer">
    <w:name w:val="footer"/>
    <w:basedOn w:val="Normal"/>
    <w:link w:val="FooterChar"/>
    <w:uiPriority w:val="99"/>
    <w:unhideWhenUsed/>
    <w:rsid w:val="007A3268"/>
    <w:pPr>
      <w:tabs>
        <w:tab w:val="center" w:pos="4513"/>
        <w:tab w:val="right" w:pos="9026"/>
      </w:tabs>
    </w:pPr>
  </w:style>
  <w:style w:type="character" w:customStyle="1" w:styleId="FooterChar">
    <w:name w:val="Footer Char"/>
    <w:basedOn w:val="DefaultParagraphFont"/>
    <w:link w:val="Footer"/>
    <w:uiPriority w:val="99"/>
    <w:rsid w:val="007A3268"/>
    <w:rPr>
      <w:rFonts w:ascii="Helvetica Neue Light" w:eastAsiaTheme="minorEastAsia" w:hAnsi="Helvetica Neue Light" w:cs="Times New Roman"/>
      <w:sz w:val="20"/>
      <w:szCs w:val="24"/>
      <w:lang w:eastAsia="ja-JP"/>
    </w:rPr>
  </w:style>
  <w:style w:type="character" w:styleId="PageNumber">
    <w:name w:val="page number"/>
    <w:basedOn w:val="DefaultParagraphFont"/>
    <w:uiPriority w:val="99"/>
    <w:semiHidden/>
    <w:unhideWhenUsed/>
    <w:rsid w:val="007A3268"/>
  </w:style>
  <w:style w:type="paragraph" w:styleId="BalloonText">
    <w:name w:val="Balloon Text"/>
    <w:basedOn w:val="Normal"/>
    <w:link w:val="BalloonTextChar"/>
    <w:uiPriority w:val="99"/>
    <w:semiHidden/>
    <w:unhideWhenUsed/>
    <w:rsid w:val="00656BCF"/>
    <w:rPr>
      <w:rFonts w:ascii="Tahoma" w:hAnsi="Tahoma" w:cs="Tahoma"/>
      <w:sz w:val="16"/>
      <w:szCs w:val="16"/>
    </w:rPr>
  </w:style>
  <w:style w:type="character" w:customStyle="1" w:styleId="BalloonTextChar">
    <w:name w:val="Balloon Text Char"/>
    <w:basedOn w:val="DefaultParagraphFont"/>
    <w:link w:val="BalloonText"/>
    <w:uiPriority w:val="99"/>
    <w:semiHidden/>
    <w:rsid w:val="00656BCF"/>
    <w:rPr>
      <w:rFonts w:ascii="Tahoma" w:eastAsiaTheme="minorEastAsia" w:hAnsi="Tahoma" w:cs="Tahoma"/>
      <w:sz w:val="16"/>
      <w:szCs w:val="16"/>
      <w:lang w:eastAsia="ja-JP"/>
    </w:rPr>
  </w:style>
  <w:style w:type="character" w:customStyle="1" w:styleId="Heading1Char">
    <w:name w:val="Heading 1 Char"/>
    <w:basedOn w:val="DefaultParagraphFont"/>
    <w:link w:val="Heading1"/>
    <w:uiPriority w:val="9"/>
    <w:rsid w:val="008C19D8"/>
    <w:rPr>
      <w:rFonts w:eastAsia="Times New Roman" w:cs="Times New Roman"/>
      <w:b/>
      <w:bCs/>
      <w:color w:val="808080" w:themeColor="background1" w:themeShade="80"/>
      <w:sz w:val="28"/>
      <w:szCs w:val="28"/>
    </w:rPr>
  </w:style>
  <w:style w:type="paragraph" w:customStyle="1" w:styleId="paragraph">
    <w:name w:val="paragraph"/>
    <w:basedOn w:val="Normal"/>
    <w:rsid w:val="008C19D8"/>
    <w:pPr>
      <w:tabs>
        <w:tab w:val="clear" w:pos="288"/>
      </w:tabs>
      <w:spacing w:before="100" w:beforeAutospacing="1" w:after="100" w:afterAutospacing="1"/>
    </w:pPr>
    <w:rPr>
      <w:rFonts w:ascii="Times New Roman" w:eastAsia="Times New Roman" w:hAnsi="Times New Roman"/>
      <w:sz w:val="24"/>
      <w:lang w:eastAsia="en-AU"/>
    </w:rPr>
  </w:style>
  <w:style w:type="character" w:styleId="BookTitle">
    <w:name w:val="Book Title"/>
    <w:basedOn w:val="DefaultParagraphFont"/>
    <w:uiPriority w:val="33"/>
    <w:qFormat/>
    <w:rsid w:val="00054CD7"/>
    <w:rPr>
      <w:rFonts w:asciiTheme="minorHAnsi" w:hAnsiTheme="minorHAnsi"/>
      <w:b/>
      <w:bCs/>
      <w:i w:val="0"/>
      <w:iCs/>
      <w:color w:val="808080" w:themeColor="background1" w:themeShade="80"/>
      <w:spacing w:val="5"/>
      <w:sz w:val="52"/>
    </w:rPr>
  </w:style>
  <w:style w:type="paragraph" w:styleId="ListParagraph">
    <w:name w:val="List Paragraph"/>
    <w:basedOn w:val="Normal"/>
    <w:uiPriority w:val="34"/>
    <w:qFormat/>
    <w:rsid w:val="00B13BEC"/>
    <w:pPr>
      <w:ind w:left="720"/>
      <w:contextualSpacing/>
    </w:pPr>
  </w:style>
  <w:style w:type="character" w:styleId="Hyperlink">
    <w:name w:val="Hyperlink"/>
    <w:rsid w:val="008634EE"/>
    <w:rPr>
      <w:color w:val="0000FF"/>
      <w:u w:val="single"/>
    </w:rPr>
  </w:style>
  <w:style w:type="paragraph" w:customStyle="1" w:styleId="xmsonormal">
    <w:name w:val="x_msonormal"/>
    <w:basedOn w:val="Normal"/>
    <w:rsid w:val="008634EE"/>
    <w:pPr>
      <w:tabs>
        <w:tab w:val="clear" w:pos="288"/>
      </w:tabs>
      <w:jc w:val="left"/>
    </w:pPr>
    <w:rPr>
      <w:rFonts w:ascii="Calibri" w:eastAsia="Calibri" w:hAnsi="Calibri" w:cs="Calibri"/>
      <w:szCs w:val="22"/>
      <w:lang w:eastAsia="en-AU"/>
    </w:rPr>
  </w:style>
  <w:style w:type="paragraph" w:customStyle="1" w:styleId="xmsolistparagraph">
    <w:name w:val="x_msolistparagraph"/>
    <w:basedOn w:val="Normal"/>
    <w:rsid w:val="008634EE"/>
    <w:pPr>
      <w:tabs>
        <w:tab w:val="clear" w:pos="288"/>
      </w:tabs>
      <w:ind w:left="720"/>
      <w:jc w:val="left"/>
    </w:pPr>
    <w:rPr>
      <w:rFonts w:ascii="Calibri" w:eastAsia="Calibri" w:hAnsi="Calibri" w:cs="Calibri"/>
      <w:szCs w:val="22"/>
      <w:lang w:eastAsia="en-AU"/>
    </w:rPr>
  </w:style>
  <w:style w:type="paragraph" w:styleId="NoSpacing">
    <w:name w:val="No Spacing"/>
    <w:uiPriority w:val="1"/>
    <w:qFormat/>
    <w:rsid w:val="008634EE"/>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4750CA"/>
    <w:rPr>
      <w:color w:val="954F72" w:themeColor="followedHyperlink"/>
      <w:u w:val="single"/>
    </w:rPr>
  </w:style>
  <w:style w:type="character" w:styleId="CommentReference">
    <w:name w:val="annotation reference"/>
    <w:basedOn w:val="DefaultParagraphFont"/>
    <w:uiPriority w:val="99"/>
    <w:semiHidden/>
    <w:unhideWhenUsed/>
    <w:rsid w:val="006F4DE0"/>
    <w:rPr>
      <w:sz w:val="16"/>
      <w:szCs w:val="16"/>
    </w:rPr>
  </w:style>
  <w:style w:type="paragraph" w:styleId="CommentText">
    <w:name w:val="annotation text"/>
    <w:basedOn w:val="Normal"/>
    <w:link w:val="CommentTextChar"/>
    <w:uiPriority w:val="99"/>
    <w:semiHidden/>
    <w:unhideWhenUsed/>
    <w:rsid w:val="006F4DE0"/>
    <w:rPr>
      <w:sz w:val="20"/>
      <w:szCs w:val="20"/>
    </w:rPr>
  </w:style>
  <w:style w:type="character" w:customStyle="1" w:styleId="CommentTextChar">
    <w:name w:val="Comment Text Char"/>
    <w:basedOn w:val="DefaultParagraphFont"/>
    <w:link w:val="CommentText"/>
    <w:uiPriority w:val="99"/>
    <w:semiHidden/>
    <w:rsid w:val="006F4DE0"/>
    <w:rPr>
      <w:rFonts w:eastAsiaTheme="minorEastAs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6F4DE0"/>
    <w:rPr>
      <w:b/>
      <w:bCs/>
    </w:rPr>
  </w:style>
  <w:style w:type="character" w:customStyle="1" w:styleId="CommentSubjectChar">
    <w:name w:val="Comment Subject Char"/>
    <w:basedOn w:val="CommentTextChar"/>
    <w:link w:val="CommentSubject"/>
    <w:uiPriority w:val="99"/>
    <w:semiHidden/>
    <w:rsid w:val="006F4DE0"/>
    <w:rPr>
      <w:rFonts w:eastAsiaTheme="minorEastAsia" w:cs="Times New Roman"/>
      <w:b/>
      <w:bCs/>
      <w:sz w:val="20"/>
      <w:szCs w:val="20"/>
      <w:lang w:eastAsia="ja-JP"/>
    </w:rPr>
  </w:style>
  <w:style w:type="paragraph" w:styleId="Revision">
    <w:name w:val="Revision"/>
    <w:hidden/>
    <w:uiPriority w:val="99"/>
    <w:semiHidden/>
    <w:rsid w:val="00C40656"/>
    <w:pPr>
      <w:spacing w:after="0" w:line="240" w:lineRule="auto"/>
    </w:pPr>
    <w:rPr>
      <w:rFonts w:eastAsiaTheme="minorEastAsia" w:cs="Times New Roman"/>
      <w:szCs w:val="24"/>
      <w:lang w:eastAsia="ja-JP"/>
    </w:rPr>
  </w:style>
  <w:style w:type="paragraph" w:styleId="FootnoteText">
    <w:name w:val="footnote text"/>
    <w:basedOn w:val="Normal"/>
    <w:link w:val="FootnoteTextChar"/>
    <w:uiPriority w:val="99"/>
    <w:semiHidden/>
    <w:unhideWhenUsed/>
    <w:rsid w:val="005E1D9D"/>
    <w:rPr>
      <w:sz w:val="20"/>
      <w:szCs w:val="20"/>
    </w:rPr>
  </w:style>
  <w:style w:type="character" w:customStyle="1" w:styleId="FootnoteTextChar">
    <w:name w:val="Footnote Text Char"/>
    <w:basedOn w:val="DefaultParagraphFont"/>
    <w:link w:val="FootnoteText"/>
    <w:uiPriority w:val="99"/>
    <w:semiHidden/>
    <w:rsid w:val="005E1D9D"/>
    <w:rPr>
      <w:rFonts w:eastAsiaTheme="minorEastAsia" w:cs="Times New Roman"/>
      <w:sz w:val="20"/>
      <w:szCs w:val="20"/>
      <w:lang w:eastAsia="ja-JP"/>
    </w:rPr>
  </w:style>
  <w:style w:type="character" w:styleId="FootnoteReference">
    <w:name w:val="footnote reference"/>
    <w:basedOn w:val="DefaultParagraphFont"/>
    <w:uiPriority w:val="99"/>
    <w:semiHidden/>
    <w:unhideWhenUsed/>
    <w:rsid w:val="005E1D9D"/>
    <w:rPr>
      <w:vertAlign w:val="superscript"/>
    </w:rPr>
  </w:style>
  <w:style w:type="character" w:styleId="UnresolvedMention">
    <w:name w:val="Unresolved Mention"/>
    <w:basedOn w:val="DefaultParagraphFont"/>
    <w:uiPriority w:val="99"/>
    <w:unhideWhenUsed/>
    <w:rsid w:val="00E40EAA"/>
    <w:rPr>
      <w:color w:val="605E5C"/>
      <w:shd w:val="clear" w:color="auto" w:fill="E1DFDD"/>
    </w:rPr>
  </w:style>
  <w:style w:type="character" w:styleId="Mention">
    <w:name w:val="Mention"/>
    <w:basedOn w:val="DefaultParagraphFont"/>
    <w:uiPriority w:val="99"/>
    <w:unhideWhenUsed/>
    <w:rsid w:val="00E40EAA"/>
    <w:rPr>
      <w:color w:val="2B579A"/>
      <w:shd w:val="clear" w:color="auto" w:fill="E1DFDD"/>
    </w:rPr>
  </w:style>
  <w:style w:type="paragraph" w:styleId="BodyText2">
    <w:name w:val="Body Text 2"/>
    <w:basedOn w:val="Normal"/>
    <w:link w:val="BodyText2Char"/>
    <w:uiPriority w:val="99"/>
    <w:unhideWhenUsed/>
    <w:rsid w:val="00F155EB"/>
    <w:pPr>
      <w:tabs>
        <w:tab w:val="clear" w:pos="288"/>
      </w:tabs>
      <w:spacing w:after="120" w:line="480" w:lineRule="auto"/>
      <w:jc w:val="left"/>
    </w:pPr>
    <w:rPr>
      <w:rFonts w:ascii="Calibri" w:eastAsia="Calibri" w:hAnsi="Calibri"/>
      <w:szCs w:val="22"/>
      <w:lang w:eastAsia="en-US"/>
    </w:rPr>
  </w:style>
  <w:style w:type="character" w:customStyle="1" w:styleId="BodyText2Char">
    <w:name w:val="Body Text 2 Char"/>
    <w:basedOn w:val="DefaultParagraphFont"/>
    <w:link w:val="BodyText2"/>
    <w:uiPriority w:val="99"/>
    <w:rsid w:val="00F155E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5001">
      <w:bodyDiv w:val="1"/>
      <w:marLeft w:val="0"/>
      <w:marRight w:val="0"/>
      <w:marTop w:val="0"/>
      <w:marBottom w:val="0"/>
      <w:divBdr>
        <w:top w:val="none" w:sz="0" w:space="0" w:color="auto"/>
        <w:left w:val="none" w:sz="0" w:space="0" w:color="auto"/>
        <w:bottom w:val="none" w:sz="0" w:space="0" w:color="auto"/>
        <w:right w:val="none" w:sz="0" w:space="0" w:color="auto"/>
      </w:divBdr>
    </w:div>
    <w:div w:id="1660844277">
      <w:bodyDiv w:val="1"/>
      <w:marLeft w:val="0"/>
      <w:marRight w:val="0"/>
      <w:marTop w:val="0"/>
      <w:marBottom w:val="0"/>
      <w:divBdr>
        <w:top w:val="none" w:sz="0" w:space="0" w:color="auto"/>
        <w:left w:val="none" w:sz="0" w:space="0" w:color="auto"/>
        <w:bottom w:val="none" w:sz="0" w:space="0" w:color="auto"/>
        <w:right w:val="none" w:sz="0" w:space="0" w:color="auto"/>
      </w:divBdr>
    </w:div>
    <w:div w:id="174699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A09C3962587F440BB887E40AC39AF3D" ma:contentTypeVersion="15" ma:contentTypeDescription="Create a new document." ma:contentTypeScope="" ma:versionID="fcb7c39a0766d79016c082f16ec2ca2c">
  <xsd:schema xmlns:xsd="http://www.w3.org/2001/XMLSchema" xmlns:xs="http://www.w3.org/2001/XMLSchema" xmlns:p="http://schemas.microsoft.com/office/2006/metadata/properties" xmlns:ns1="http://schemas.microsoft.com/sharepoint/v3" xmlns:ns2="98d70076-b4ab-44fd-9e5d-9a57660fceea" xmlns:ns3="702ae122-4a2e-4501-abe0-a5b6cd410425" targetNamespace="http://schemas.microsoft.com/office/2006/metadata/properties" ma:root="true" ma:fieldsID="315c252410cc67cbdac93d5b13660e43" ns1:_="" ns2:_="" ns3:_="">
    <xsd:import namespace="http://schemas.microsoft.com/sharepoint/v3"/>
    <xsd:import namespace="98d70076-b4ab-44fd-9e5d-9a57660fceea"/>
    <xsd:import namespace="702ae122-4a2e-4501-abe0-a5b6cd4104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70076-b4ab-44fd-9e5d-9a57660fc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2ae122-4a2e-4501-abe0-a5b6cd4104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CF03C-931C-4E0F-BB31-5713FB06771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A3ABD4D-C4EC-4355-B1E6-56C44DC33C76}">
  <ds:schemaRefs>
    <ds:schemaRef ds:uri="http://schemas.openxmlformats.org/officeDocument/2006/bibliography"/>
  </ds:schemaRefs>
</ds:datastoreItem>
</file>

<file path=customXml/itemProps3.xml><?xml version="1.0" encoding="utf-8"?>
<ds:datastoreItem xmlns:ds="http://schemas.openxmlformats.org/officeDocument/2006/customXml" ds:itemID="{9101118B-0144-46F3-B7D6-A27D2A433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d70076-b4ab-44fd-9e5d-9a57660fceea"/>
    <ds:schemaRef ds:uri="702ae122-4a2e-4501-abe0-a5b6cd410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4D1BCE-0E09-48B1-8C5E-5BDD89FD6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9</Pages>
  <Words>3828</Words>
  <Characters>21825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Brendon Pearce</Company>
  <LinksUpToDate>false</LinksUpToDate>
  <CharactersWithSpaces>25602</CharactersWithSpaces>
  <SharedDoc>false</SharedDoc>
  <HLinks>
    <vt:vector size="6" baseType="variant">
      <vt:variant>
        <vt:i4>1704008</vt:i4>
      </vt:variant>
      <vt:variant>
        <vt:i4>0</vt:i4>
      </vt:variant>
      <vt:variant>
        <vt:i4>0</vt:i4>
      </vt:variant>
      <vt:variant>
        <vt:i4>5</vt:i4>
      </vt:variant>
      <vt:variant>
        <vt:lpwstr>https://www.ohchr.org/EN/NewsEvents/Pages/DisplayNews.aspx?NewsID=26687&amp;LangID=E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Beaumont</dc:creator>
  <cp:keywords/>
  <cp:lastModifiedBy>Sophie Wiggans</cp:lastModifiedBy>
  <cp:revision>2084</cp:revision>
  <dcterms:created xsi:type="dcterms:W3CDTF">2021-06-15T02:17:00Z</dcterms:created>
  <dcterms:modified xsi:type="dcterms:W3CDTF">2021-07-01T22:32:00Z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0x0101000A09C3962587F440BB887E40AC39AF3D</vt:lpwstr>
  </property>
</Properties>
</file>