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562609</wp:posOffset>
            </wp:positionH>
            <wp:positionV relativeFrom="paragraph">
              <wp:posOffset>135887</wp:posOffset>
            </wp:positionV>
            <wp:extent cx="756285" cy="585470"/>
            <wp:effectExtent l="0" t="0" r="0" b="0"/>
            <wp:wrapNone/>
            <wp:docPr id="1" name="image1.png" descr="QAI_logoSPO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17.599998pt;margin-top:.549792pt;width:357.15pt;height:27.5pt;mso-position-horizontal-relative:page;mso-position-vertical-relative:paragraph;z-index:-15862784" id="docshape1" filled="true" fillcolor="#ffffff" stroked="false">
            <v:fill type="solid"/>
            <w10:wrap type="none"/>
          </v:rect>
        </w:pict>
      </w:r>
      <w:r>
        <w:rPr>
          <w:color w:val="FF0000"/>
        </w:rPr>
        <w:t>Q</w:t>
      </w:r>
      <w:r>
        <w:rPr/>
        <w:t>ueensland</w:t>
      </w:r>
      <w:r>
        <w:rPr>
          <w:spacing w:val="-1"/>
        </w:rPr>
        <w:t> </w:t>
      </w:r>
      <w:r>
        <w:rPr>
          <w:color w:val="FF0000"/>
        </w:rPr>
        <w:t>A</w:t>
      </w:r>
      <w:r>
        <w:rPr/>
        <w:t>dvocacy</w:t>
      </w:r>
      <w:r>
        <w:rPr>
          <w:spacing w:val="-3"/>
        </w:rPr>
        <w:t> </w:t>
      </w:r>
      <w:r>
        <w:rPr>
          <w:color w:val="FF0000"/>
        </w:rPr>
        <w:t>I</w:t>
      </w:r>
      <w:r>
        <w:rPr/>
        <w:t>ncorporated</w:t>
      </w:r>
    </w:p>
    <w:p>
      <w:pPr>
        <w:pStyle w:val="Heading1"/>
        <w:spacing w:line="242" w:lineRule="auto"/>
        <w:ind w:left="1672" w:hanging="224"/>
      </w:pPr>
      <w:r>
        <w:rPr/>
        <w:pict>
          <v:rect style="position:absolute;margin-left:36.299999pt;margin-top:42.587902pt;width:518.2pt;height:4.05pt;mso-position-horizontal-relative:page;mso-position-vertical-relative:paragraph;z-index:15731200" id="docshape2" filled="true" fillcolor="#ff0000" stroked="false">
            <v:fill type="solid"/>
            <w10:wrap type="none"/>
          </v:rect>
        </w:pict>
      </w:r>
      <w:r>
        <w:rPr/>
        <w:t>Our</w:t>
      </w:r>
      <w:r>
        <w:rPr>
          <w:spacing w:val="-3"/>
        </w:rPr>
        <w:t> </w:t>
      </w:r>
      <w:r>
        <w:rPr/>
        <w:t>mission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promote, protect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defend,</w:t>
      </w:r>
      <w:r>
        <w:rPr>
          <w:spacing w:val="-3"/>
        </w:rPr>
        <w:t> </w:t>
      </w:r>
      <w:r>
        <w:rPr/>
        <w:t>through</w:t>
      </w:r>
      <w:r>
        <w:rPr>
          <w:spacing w:val="-1"/>
        </w:rPr>
        <w:t> </w:t>
      </w:r>
      <w:r>
        <w:rPr/>
        <w:t>advocacy,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fundamental</w:t>
      </w:r>
      <w:r>
        <w:rPr>
          <w:spacing w:val="-59"/>
        </w:rPr>
        <w:t> </w:t>
      </w:r>
      <w:r>
        <w:rPr/>
        <w:t>needs and rights and lives of the most vulnerable people with disability in</w:t>
      </w:r>
      <w:r>
        <w:rPr>
          <w:spacing w:val="1"/>
        </w:rPr>
        <w:t> </w:t>
      </w:r>
      <w:r>
        <w:rPr/>
        <w:t>Queensland.</w:t>
      </w:r>
    </w:p>
    <w:p>
      <w:pPr>
        <w:spacing w:before="208"/>
        <w:ind w:left="5143" w:right="0" w:firstLine="0"/>
        <w:jc w:val="left"/>
        <w:rPr>
          <w:b/>
          <w:i/>
          <w:sz w:val="16"/>
        </w:rPr>
      </w:pPr>
      <w:r>
        <w:rPr>
          <w:b/>
          <w:i/>
          <w:sz w:val="16"/>
        </w:rPr>
        <w:t>Systems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and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Legal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Advocacy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for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vulnerable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people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with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Disability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18"/>
        </w:rPr>
      </w:pPr>
    </w:p>
    <w:p>
      <w:pPr>
        <w:pStyle w:val="BodyText"/>
        <w:spacing w:before="94"/>
        <w:ind w:left="820"/>
      </w:pPr>
      <w:r>
        <w:rPr/>
        <w:t>18</w:t>
      </w:r>
      <w:r>
        <w:rPr>
          <w:spacing w:val="-1"/>
        </w:rPr>
        <w:t> </w:t>
      </w:r>
      <w:r>
        <w:rPr/>
        <w:t>April</w:t>
      </w:r>
      <w:r>
        <w:rPr>
          <w:spacing w:val="-2"/>
        </w:rPr>
        <w:t> </w:t>
      </w:r>
      <w:r>
        <w:rPr/>
        <w:t>2019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4"/>
        </w:rPr>
      </w:pPr>
    </w:p>
    <w:p>
      <w:pPr>
        <w:pStyle w:val="BodyText"/>
        <w:ind w:left="820"/>
      </w:pPr>
      <w:r>
        <w:rPr/>
        <w:t>Dear</w:t>
      </w:r>
      <w:r>
        <w:rPr>
          <w:spacing w:val="-2"/>
        </w:rPr>
        <w:t> </w:t>
      </w:r>
      <w:r>
        <w:rPr/>
        <w:t>Sir/Madam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</w:pPr>
      <w:r>
        <w:rPr/>
        <w:t>Re: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Queensland</w:t>
      </w:r>
      <w:r>
        <w:rPr>
          <w:spacing w:val="-1"/>
        </w:rPr>
        <w:t> </w:t>
      </w:r>
      <w:r>
        <w:rPr/>
        <w:t>Productivity</w:t>
      </w:r>
      <w:r>
        <w:rPr>
          <w:spacing w:val="-5"/>
        </w:rPr>
        <w:t> </w:t>
      </w:r>
      <w:r>
        <w:rPr/>
        <w:t>Commission:</w:t>
      </w:r>
      <w:r>
        <w:rPr>
          <w:spacing w:val="-3"/>
        </w:rPr>
        <w:t> </w:t>
      </w:r>
      <w:r>
        <w:rPr/>
        <w:t>Inquiry</w:t>
      </w:r>
      <w:r>
        <w:rPr>
          <w:spacing w:val="-5"/>
        </w:rPr>
        <w:t> </w:t>
      </w:r>
      <w:r>
        <w:rPr/>
        <w:t>on</w:t>
      </w:r>
      <w:r>
        <w:rPr>
          <w:spacing w:val="-2"/>
        </w:rPr>
        <w:t> </w:t>
      </w:r>
      <w:r>
        <w:rPr/>
        <w:t>Imprisonment and</w:t>
      </w:r>
      <w:r>
        <w:rPr>
          <w:spacing w:val="-4"/>
        </w:rPr>
        <w:t> </w:t>
      </w:r>
      <w:r>
        <w:rPr/>
        <w:t>Recidivism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ind w:left="820"/>
      </w:pPr>
      <w:r>
        <w:rPr/>
        <w:t>QAI</w:t>
      </w:r>
      <w:r>
        <w:rPr>
          <w:spacing w:val="-2"/>
        </w:rPr>
        <w:t> </w:t>
      </w:r>
      <w:r>
        <w:rPr/>
        <w:t>is</w:t>
      </w:r>
      <w:r>
        <w:rPr>
          <w:spacing w:val="1"/>
        </w:rPr>
        <w:t> </w:t>
      </w:r>
      <w:r>
        <w:rPr/>
        <w:t>happy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make a</w:t>
      </w:r>
      <w:r>
        <w:rPr>
          <w:spacing w:val="-3"/>
        </w:rPr>
        <w:t> </w:t>
      </w:r>
      <w:r>
        <w:rPr/>
        <w:t>submission 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Draft</w:t>
      </w:r>
      <w:r>
        <w:rPr>
          <w:spacing w:val="-3"/>
        </w:rPr>
        <w:t> </w:t>
      </w:r>
      <w:r>
        <w:rPr/>
        <w:t>Report.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0" w:lineRule="exact"/>
        <w:ind w:left="-620"/>
        <w:rPr>
          <w:sz w:val="2"/>
        </w:rPr>
      </w:pPr>
      <w:r>
        <w:rPr>
          <w:sz w:val="2"/>
        </w:rPr>
        <w:pict>
          <v:group style="width:8.5pt;height:.9pt;mso-position-horizontal-relative:char;mso-position-vertical-relative:line" id="docshapegroup3" coordorigin="0,0" coordsize="170,18">
            <v:shape style="position:absolute;left:0;top:0;width:170;height:18" id="docshape4" coordorigin="0,0" coordsize="170,18" path="m152,0l0,0,0,18,153,18,159,17,167,15,169,12,169,7,156,0,152,0xe" filled="true" fillcolor="#c0c0c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90"/>
        <w:ind w:left="820"/>
      </w:pPr>
      <w:r>
        <w:rPr/>
        <w:t>Yours</w:t>
      </w:r>
      <w:r>
        <w:rPr>
          <w:spacing w:val="-3"/>
        </w:rPr>
        <w:t> </w:t>
      </w:r>
      <w:r>
        <w:rPr/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1038225</wp:posOffset>
            </wp:positionH>
            <wp:positionV relativeFrom="paragraph">
              <wp:posOffset>199174</wp:posOffset>
            </wp:positionV>
            <wp:extent cx="904875" cy="34290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before="1"/>
        <w:ind w:left="820"/>
      </w:pPr>
      <w:r>
        <w:rPr/>
        <w:t>Michelle</w:t>
      </w:r>
      <w:r>
        <w:rPr>
          <w:spacing w:val="-6"/>
        </w:rPr>
        <w:t> </w:t>
      </w:r>
      <w:r>
        <w:rPr/>
        <w:t>O’Flynn,</w:t>
      </w:r>
      <w:r>
        <w:rPr>
          <w:spacing w:val="-3"/>
        </w:rPr>
        <w:t> </w:t>
      </w:r>
      <w:r>
        <w:rPr/>
        <w:t>Director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-620"/>
        <w:rPr>
          <w:sz w:val="20"/>
        </w:rPr>
      </w:pPr>
      <w:r>
        <w:rPr>
          <w:sz w:val="20"/>
        </w:rPr>
        <w:pict>
          <v:group style="width:3.6pt;height:22pt;mso-position-horizontal-relative:char;mso-position-vertical-relative:line" id="docshapegroup5" coordorigin="0,0" coordsize="72,440">
            <v:shape style="position:absolute;left:0;top:0;width:72;height:440" id="docshape6" coordorigin="0,0" coordsize="72,440" path="m64,0l0,0,0,439,62,439,64,436,71,362,72,276,72,162,71,95,68,28,64,0xe" filled="true" fillcolor="#c0c0c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1"/>
        <w:ind w:left="112"/>
      </w:pPr>
      <w:r>
        <w:rPr/>
        <w:pict>
          <v:group style="position:absolute;margin-left:64.599998pt;margin-top:15.580172pt;width:489.6pt;height:40.2pt;mso-position-horizontal-relative:page;mso-position-vertical-relative:paragraph;z-index:15731712" id="docshapegroup7" coordorigin="1292,312" coordsize="9792,804">
            <v:rect style="position:absolute;left:1292;top:311;width:9792;height:804" id="docshape8" filled="true" fillcolor="#ff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92;top:311;width:9792;height:804" type="#_x0000_t202" id="docshape9" filled="false" stroked="false">
              <v:textbox inset="0,0,0,0">
                <w:txbxContent>
                  <w:p>
                    <w:pPr>
                      <w:spacing w:before="116"/>
                      <w:ind w:left="2029" w:right="2103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2nd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Floor,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South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Central, 43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Peel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Street,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STH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BRISBANE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QLD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4101</w:t>
                    </w:r>
                  </w:p>
                  <w:p>
                    <w:pPr>
                      <w:spacing w:before="60"/>
                      <w:ind w:left="2029" w:right="2104" w:firstLine="0"/>
                      <w:jc w:val="center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FFFFFF"/>
                        <w:sz w:val="10"/>
                      </w:rPr>
                      <w:t>QAI</w:t>
                    </w:r>
                    <w:r>
                      <w:rPr>
                        <w:b/>
                        <w:color w:val="FFFFFF"/>
                        <w:spacing w:val="-1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endorses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the</w:t>
                    </w:r>
                    <w:r>
                      <w:rPr>
                        <w:b/>
                        <w:color w:val="FFFFFF"/>
                        <w:spacing w:val="-5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objectives, and</w:t>
                    </w:r>
                    <w:r>
                      <w:rPr>
                        <w:b/>
                        <w:color w:val="FFFFFF"/>
                        <w:spacing w:val="-3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promotes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principles,</w:t>
                    </w:r>
                    <w:r>
                      <w:rPr>
                        <w:b/>
                        <w:color w:val="FFFFFF"/>
                        <w:spacing w:val="-3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Convention</w:t>
                    </w:r>
                    <w:r>
                      <w:rPr>
                        <w:b/>
                        <w:color w:val="FFFFFF"/>
                        <w:spacing w:val="-3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on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Rights</w:t>
                    </w:r>
                    <w:r>
                      <w:rPr>
                        <w:b/>
                        <w:color w:val="FFFFFF"/>
                        <w:spacing w:val="-5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of</w:t>
                    </w:r>
                    <w:r>
                      <w:rPr>
                        <w:b/>
                        <w:color w:val="FFFFFF"/>
                        <w:spacing w:val="-3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Persons</w:t>
                    </w:r>
                    <w:r>
                      <w:rPr>
                        <w:b/>
                        <w:color w:val="FFFFFF"/>
                        <w:spacing w:val="-5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1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Disabilities.</w:t>
                    </w:r>
                  </w:p>
                  <w:p>
                    <w:pPr>
                      <w:spacing w:before="65"/>
                      <w:ind w:left="2029" w:right="2104" w:firstLine="0"/>
                      <w:jc w:val="center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FFFFFF"/>
                        <w:sz w:val="10"/>
                      </w:rPr>
                      <w:t>Patron:</w:t>
                    </w:r>
                    <w:r>
                      <w:rPr>
                        <w:b/>
                        <w:color w:val="FFFFFF"/>
                        <w:spacing w:val="24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His</w:t>
                    </w:r>
                    <w:r>
                      <w:rPr>
                        <w:b/>
                        <w:color w:val="FFFFFF"/>
                        <w:spacing w:val="-4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Excellency</w:t>
                    </w:r>
                    <w:r>
                      <w:rPr>
                        <w:b/>
                        <w:color w:val="FFFFFF"/>
                        <w:spacing w:val="-6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Honorable</w:t>
                    </w:r>
                    <w:r>
                      <w:rPr>
                        <w:b/>
                        <w:color w:val="FFFFFF"/>
                        <w:spacing w:val="-1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Paul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de</w:t>
                    </w:r>
                    <w:r>
                      <w:rPr>
                        <w:b/>
                        <w:color w:val="FFFFFF"/>
                        <w:spacing w:val="-1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Jersey</w:t>
                    </w:r>
                    <w:r>
                      <w:rPr>
                        <w:b/>
                        <w:color w:val="FFFFFF"/>
                        <w:spacing w:val="-1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AC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0000"/>
        </w:rPr>
        <w:t>Ph</w:t>
      </w:r>
      <w:r>
        <w:rPr>
          <w:color w:val="FF0000"/>
          <w:spacing w:val="-1"/>
        </w:rPr>
        <w:t> </w:t>
      </w:r>
      <w:r>
        <w:rPr/>
        <w:t>(07)</w:t>
      </w:r>
      <w:r>
        <w:rPr>
          <w:spacing w:val="-1"/>
        </w:rPr>
        <w:t> </w:t>
      </w:r>
      <w:r>
        <w:rPr/>
        <w:t>3844 4200</w:t>
      </w:r>
      <w:r>
        <w:rPr>
          <w:spacing w:val="-1"/>
        </w:rPr>
        <w:t> </w:t>
      </w:r>
      <w:r>
        <w:rPr/>
        <w:t>or 1300 130 582</w:t>
      </w:r>
      <w:r>
        <w:rPr>
          <w:spacing w:val="-2"/>
        </w:rPr>
        <w:t> </w:t>
      </w:r>
      <w:r>
        <w:rPr>
          <w:color w:val="FF0000"/>
        </w:rPr>
        <w:t>Fax</w:t>
      </w:r>
      <w:r>
        <w:rPr>
          <w:color w:val="FF0000"/>
          <w:spacing w:val="-2"/>
        </w:rPr>
        <w:t> </w:t>
      </w:r>
      <w:r>
        <w:rPr/>
        <w:t>(07)</w:t>
      </w:r>
      <w:r>
        <w:rPr>
          <w:spacing w:val="-1"/>
        </w:rPr>
        <w:t> </w:t>
      </w:r>
      <w:r>
        <w:rPr/>
        <w:t>3844</w:t>
      </w:r>
      <w:r>
        <w:rPr>
          <w:spacing w:val="-1"/>
        </w:rPr>
        <w:t> </w:t>
      </w:r>
      <w:r>
        <w:rPr/>
        <w:t>4220  </w:t>
      </w:r>
      <w:r>
        <w:rPr>
          <w:color w:val="FF0000"/>
        </w:rPr>
        <w:t>Email </w:t>
      </w:r>
      <w:hyperlink r:id="rId7">
        <w:r>
          <w:rPr/>
          <w:t>qai@qai.org.au</w:t>
        </w:r>
      </w:hyperlink>
      <w:r>
        <w:rPr>
          <w:spacing w:val="61"/>
        </w:rPr>
        <w:t> </w:t>
      </w:r>
      <w:r>
        <w:rPr>
          <w:color w:val="FF0000"/>
        </w:rPr>
        <w:t>Web</w:t>
      </w:r>
      <w:r>
        <w:rPr>
          <w:color w:val="FF0000"/>
          <w:spacing w:val="-6"/>
        </w:rPr>
        <w:t> </w:t>
      </w:r>
      <w:hyperlink r:id="rId8">
        <w:r>
          <w:rPr/>
          <w:t>www.qai.org.au</w:t>
        </w:r>
      </w:hyperlink>
    </w:p>
    <w:p>
      <w:pPr>
        <w:spacing w:after="0"/>
        <w:sectPr>
          <w:type w:val="continuous"/>
          <w:pgSz w:w="12240" w:h="15840"/>
          <w:pgMar w:top="800" w:bottom="0" w:left="620" w:right="11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</w:p>
    <w:p>
      <w:pPr>
        <w:spacing w:before="0"/>
        <w:ind w:left="820" w:right="0" w:firstLine="0"/>
        <w:jc w:val="left"/>
        <w:rPr>
          <w:b/>
          <w:sz w:val="22"/>
        </w:rPr>
      </w:pPr>
      <w:r>
        <w:rPr>
          <w:b/>
          <w:sz w:val="22"/>
        </w:rPr>
        <w:t>About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QAI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line="278" w:lineRule="auto"/>
        <w:ind w:left="820" w:right="282"/>
      </w:pPr>
      <w:r>
        <w:rPr/>
        <w:t>Queensland Advocacy Incorporated (QAI) is a member-driven and non-profit advocacy NGO for</w:t>
      </w:r>
      <w:r>
        <w:rPr>
          <w:spacing w:val="-59"/>
        </w:rPr>
        <w:t> </w:t>
      </w:r>
      <w:r>
        <w:rPr/>
        <w:t>people with disability.</w:t>
      </w:r>
      <w:r>
        <w:rPr>
          <w:spacing w:val="1"/>
        </w:rPr>
        <w:t> </w:t>
      </w:r>
      <w:r>
        <w:rPr/>
        <w:t>Our mission is to promote, protect and defend through advocacy, the</w:t>
      </w:r>
      <w:r>
        <w:rPr>
          <w:spacing w:val="1"/>
        </w:rPr>
        <w:t> </w:t>
      </w:r>
      <w:r>
        <w:rPr/>
        <w:t>fundamental</w:t>
      </w:r>
      <w:r>
        <w:rPr>
          <w:spacing w:val="-4"/>
        </w:rPr>
        <w:t> </w:t>
      </w:r>
      <w:r>
        <w:rPr/>
        <w:t>needs,</w:t>
      </w:r>
      <w:r>
        <w:rPr>
          <w:spacing w:val="-3"/>
        </w:rPr>
        <w:t> </w:t>
      </w:r>
      <w:r>
        <w:rPr/>
        <w:t>rights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lives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most vulnerable</w:t>
      </w:r>
      <w:r>
        <w:rPr>
          <w:spacing w:val="-3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disability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Queensland.</w:t>
      </w:r>
    </w:p>
    <w:p>
      <w:pPr>
        <w:pStyle w:val="BodyText"/>
        <w:spacing w:line="276" w:lineRule="auto" w:before="193"/>
        <w:ind w:left="820" w:right="378"/>
      </w:pPr>
      <w:r>
        <w:rPr/>
        <w:t>Our Human Rights and Mental Health services offer legal advice and representation: the first,</w:t>
      </w:r>
      <w:r>
        <w:rPr>
          <w:spacing w:val="1"/>
        </w:rPr>
        <w:t> </w:t>
      </w:r>
      <w:r>
        <w:rPr/>
        <w:t>on guardianship and administration and the latter on mental health matters.</w:t>
      </w:r>
      <w:r>
        <w:rPr>
          <w:spacing w:val="1"/>
        </w:rPr>
        <w:t> </w:t>
      </w:r>
      <w:r>
        <w:rPr/>
        <w:t>Our Justice</w:t>
      </w:r>
      <w:r>
        <w:rPr>
          <w:spacing w:val="1"/>
        </w:rPr>
        <w:t> </w:t>
      </w:r>
      <w:r>
        <w:rPr/>
        <w:t>Support and NDIS Appeals programs provide non-legal advice and support to people with</w:t>
      </w:r>
      <w:r>
        <w:rPr>
          <w:spacing w:val="1"/>
        </w:rPr>
        <w:t> </w:t>
      </w:r>
      <w:r>
        <w:rPr/>
        <w:t>disability in the criminal justice system and to participants in NDIS Appeals.</w:t>
      </w:r>
      <w:r>
        <w:rPr>
          <w:spacing w:val="1"/>
        </w:rPr>
        <w:t> </w:t>
      </w:r>
      <w:r>
        <w:rPr/>
        <w:t>This individual</w:t>
      </w:r>
      <w:r>
        <w:rPr>
          <w:spacing w:val="1"/>
        </w:rPr>
        <w:t> </w:t>
      </w:r>
      <w:r>
        <w:rPr/>
        <w:t>advocacy informs our campaigns at state and federal levels for changes in attitudes, laws and</w:t>
      </w:r>
      <w:r>
        <w:rPr>
          <w:spacing w:val="1"/>
        </w:rPr>
        <w:t> </w:t>
      </w:r>
      <w:r>
        <w:rPr/>
        <w:t>policies, and it assists us to understand the challenges, needs and concerns of people who are</w:t>
      </w:r>
      <w:r>
        <w:rPr>
          <w:spacing w:val="-59"/>
        </w:rPr>
        <w:t> </w:t>
      </w:r>
      <w:r>
        <w:rPr/>
        <w:t>the</w:t>
      </w:r>
      <w:r>
        <w:rPr>
          <w:spacing w:val="-3"/>
        </w:rPr>
        <w:t> </w:t>
      </w:r>
      <w:r>
        <w:rPr/>
        <w:t>focus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this</w:t>
      </w:r>
      <w:r>
        <w:rPr>
          <w:spacing w:val="-1"/>
        </w:rPr>
        <w:t> </w:t>
      </w:r>
      <w:r>
        <w:rPr/>
        <w:t>submission.</w:t>
      </w:r>
    </w:p>
    <w:p>
      <w:pPr>
        <w:pStyle w:val="BodyText"/>
        <w:spacing w:line="276" w:lineRule="auto" w:before="201"/>
        <w:ind w:left="820" w:right="477"/>
      </w:pPr>
      <w:r>
        <w:rPr/>
        <w:t>QAI’s constitution holds that every person is unique and valuable, and that diversity is intrinsic</w:t>
      </w:r>
      <w:r>
        <w:rPr>
          <w:spacing w:val="-59"/>
        </w:rPr>
        <w:t> </w:t>
      </w:r>
      <w:r>
        <w:rPr/>
        <w:t>to community.</w:t>
      </w:r>
      <w:r>
        <w:rPr>
          <w:spacing w:val="1"/>
        </w:rPr>
        <w:t> </w:t>
      </w:r>
      <w:r>
        <w:rPr/>
        <w:t>People with disability comprise the majority of our Board, and their lived</w:t>
      </w:r>
      <w:r>
        <w:rPr>
          <w:spacing w:val="1"/>
        </w:rPr>
        <w:t> </w:t>
      </w:r>
      <w:r>
        <w:rPr/>
        <w:t>experience of</w:t>
      </w:r>
      <w:r>
        <w:rPr>
          <w:spacing w:val="4"/>
        </w:rPr>
        <w:t> </w:t>
      </w:r>
      <w:r>
        <w:rPr/>
        <w:t>disability is</w:t>
      </w:r>
      <w:r>
        <w:rPr>
          <w:spacing w:val="1"/>
        </w:rPr>
        <w:t> </w:t>
      </w:r>
      <w:r>
        <w:rPr/>
        <w:t>our</w:t>
      </w:r>
      <w:r>
        <w:rPr>
          <w:spacing w:val="-3"/>
        </w:rPr>
        <w:t> </w:t>
      </w:r>
      <w:r>
        <w:rPr/>
        <w:t>foundation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guide.</w:t>
      </w:r>
    </w:p>
    <w:p>
      <w:pPr>
        <w:spacing w:after="0" w:line="276" w:lineRule="auto"/>
        <w:sectPr>
          <w:headerReference w:type="default" r:id="rId9"/>
          <w:footerReference w:type="default" r:id="rId10"/>
          <w:pgSz w:w="12240" w:h="15840"/>
          <w:pgMar w:header="763" w:footer="1239" w:top="980" w:bottom="1420" w:left="620" w:right="118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1"/>
      </w:pPr>
      <w:r>
        <w:rPr/>
        <w:t>Recommendations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240" w:lineRule="auto" w:before="155" w:after="0"/>
        <w:ind w:left="1540" w:right="373" w:hanging="360"/>
        <w:jc w:val="left"/>
        <w:rPr>
          <w:sz w:val="22"/>
        </w:rPr>
      </w:pPr>
      <w:r>
        <w:rPr>
          <w:sz w:val="22"/>
        </w:rPr>
        <w:t>Recommend in the QPC Final Report: Imprisonment and Recidivism that we need</w:t>
      </w:r>
      <w:r>
        <w:rPr>
          <w:spacing w:val="1"/>
          <w:sz w:val="22"/>
        </w:rPr>
        <w:t> </w:t>
      </w:r>
      <w:r>
        <w:rPr>
          <w:sz w:val="22"/>
        </w:rPr>
        <w:t>Queensland research into effective supports for people with disabilities while they are in</w:t>
      </w:r>
      <w:r>
        <w:rPr>
          <w:spacing w:val="-59"/>
          <w:sz w:val="22"/>
        </w:rPr>
        <w:t> </w:t>
      </w:r>
      <w:r>
        <w:rPr>
          <w:sz w:val="22"/>
        </w:rPr>
        <w:t>prison, and transitioning from prison, and on the effects that such supports have on</w:t>
      </w:r>
      <w:r>
        <w:rPr>
          <w:spacing w:val="1"/>
          <w:sz w:val="22"/>
        </w:rPr>
        <w:t> </w:t>
      </w:r>
      <w:r>
        <w:rPr>
          <w:sz w:val="22"/>
        </w:rPr>
        <w:t>recidivism.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240" w:lineRule="auto" w:before="0" w:after="0"/>
        <w:ind w:left="1540" w:right="443" w:hanging="360"/>
        <w:jc w:val="left"/>
        <w:rPr>
          <w:sz w:val="22"/>
        </w:rPr>
      </w:pPr>
      <w:r>
        <w:rPr>
          <w:sz w:val="22"/>
        </w:rPr>
        <w:t>Amend the Department of Justice and Attorney-General’s Disability Service Plan 2017-</w:t>
      </w:r>
      <w:r>
        <w:rPr>
          <w:spacing w:val="-59"/>
          <w:sz w:val="22"/>
        </w:rPr>
        <w:t> </w:t>
      </w:r>
      <w:r>
        <w:rPr>
          <w:sz w:val="22"/>
        </w:rPr>
        <w:t>20 to include specific goals for NDIS engagement in relation to suspects, defendants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offenders</w:t>
      </w:r>
      <w:r>
        <w:rPr>
          <w:spacing w:val="-2"/>
          <w:sz w:val="22"/>
        </w:rPr>
        <w:t> </w:t>
      </w:r>
      <w:r>
        <w:rPr>
          <w:sz w:val="22"/>
        </w:rPr>
        <w:t>who have cognitive impairment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2"/>
        </w:rPr>
      </w:pPr>
      <w:r>
        <w:rPr>
          <w:sz w:val="22"/>
        </w:rPr>
        <w:t>Amend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Queensland</w:t>
      </w:r>
      <w:r>
        <w:rPr>
          <w:spacing w:val="-3"/>
          <w:sz w:val="22"/>
        </w:rPr>
        <w:t> </w:t>
      </w:r>
      <w:r>
        <w:rPr>
          <w:sz w:val="22"/>
        </w:rPr>
        <w:t>Corrective</w:t>
      </w:r>
      <w:r>
        <w:rPr>
          <w:spacing w:val="-1"/>
          <w:sz w:val="22"/>
        </w:rPr>
        <w:t> </w:t>
      </w:r>
      <w:r>
        <w:rPr>
          <w:sz w:val="22"/>
        </w:rPr>
        <w:t>Services</w:t>
      </w:r>
      <w:r>
        <w:rPr>
          <w:spacing w:val="-1"/>
          <w:sz w:val="22"/>
        </w:rPr>
        <w:t> </w:t>
      </w:r>
      <w:r>
        <w:rPr>
          <w:sz w:val="22"/>
        </w:rPr>
        <w:t>(QCS) Strategic</w:t>
      </w:r>
      <w:r>
        <w:rPr>
          <w:spacing w:val="-3"/>
          <w:sz w:val="22"/>
        </w:rPr>
        <w:t> </w:t>
      </w:r>
      <w:r>
        <w:rPr>
          <w:sz w:val="22"/>
        </w:rPr>
        <w:t>Plan</w:t>
      </w:r>
      <w:r>
        <w:rPr>
          <w:spacing w:val="-1"/>
          <w:sz w:val="22"/>
        </w:rPr>
        <w:t> </w:t>
      </w:r>
      <w:r>
        <w:rPr>
          <w:sz w:val="22"/>
        </w:rPr>
        <w:t>2018-2022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include: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2261" w:val="left" w:leader="none"/>
        </w:tabs>
        <w:spacing w:line="262" w:lineRule="exact" w:before="0" w:after="0"/>
        <w:ind w:left="2260" w:right="0" w:hanging="361"/>
        <w:jc w:val="left"/>
        <w:rPr>
          <w:sz w:val="22"/>
        </w:rPr>
      </w:pPr>
      <w:r>
        <w:rPr>
          <w:sz w:val="22"/>
        </w:rPr>
        <w:t>Support,</w:t>
      </w:r>
      <w:r>
        <w:rPr>
          <w:spacing w:val="-2"/>
          <w:sz w:val="22"/>
        </w:rPr>
        <w:t> </w:t>
      </w:r>
      <w:r>
        <w:rPr>
          <w:sz w:val="22"/>
        </w:rPr>
        <w:t>including</w:t>
      </w:r>
      <w:r>
        <w:rPr>
          <w:spacing w:val="-3"/>
          <w:sz w:val="22"/>
        </w:rPr>
        <w:t> </w:t>
      </w:r>
      <w:r>
        <w:rPr>
          <w:sz w:val="22"/>
        </w:rPr>
        <w:t>financial</w:t>
      </w:r>
      <w:r>
        <w:rPr>
          <w:spacing w:val="-2"/>
          <w:sz w:val="22"/>
        </w:rPr>
        <w:t> </w:t>
      </w:r>
      <w:r>
        <w:rPr>
          <w:sz w:val="22"/>
        </w:rPr>
        <w:t>support,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in-prison</w:t>
      </w:r>
      <w:r>
        <w:rPr>
          <w:spacing w:val="-5"/>
          <w:sz w:val="22"/>
        </w:rPr>
        <w:t> </w:t>
      </w:r>
      <w:r>
        <w:rPr>
          <w:sz w:val="22"/>
        </w:rPr>
        <w:t>NDIS</w:t>
      </w:r>
      <w:r>
        <w:rPr>
          <w:spacing w:val="-1"/>
          <w:sz w:val="22"/>
        </w:rPr>
        <w:t> </w:t>
      </w:r>
      <w:r>
        <w:rPr>
          <w:sz w:val="22"/>
        </w:rPr>
        <w:t>assessments</w:t>
      </w:r>
    </w:p>
    <w:p>
      <w:pPr>
        <w:pStyle w:val="ListParagraph"/>
        <w:numPr>
          <w:ilvl w:val="1"/>
          <w:numId w:val="1"/>
        </w:numPr>
        <w:tabs>
          <w:tab w:pos="2261" w:val="left" w:leader="none"/>
        </w:tabs>
        <w:spacing w:line="262" w:lineRule="exact" w:before="0" w:after="0"/>
        <w:ind w:left="2260" w:right="0" w:hanging="361"/>
        <w:jc w:val="left"/>
        <w:rPr>
          <w:sz w:val="22"/>
        </w:rPr>
      </w:pPr>
      <w:r>
        <w:rPr>
          <w:sz w:val="22"/>
        </w:rPr>
        <w:t>Prisoner</w:t>
      </w:r>
      <w:r>
        <w:rPr>
          <w:spacing w:val="-1"/>
          <w:sz w:val="22"/>
        </w:rPr>
        <w:t> </w:t>
      </w:r>
      <w:r>
        <w:rPr>
          <w:sz w:val="22"/>
        </w:rPr>
        <w:t>NDIS</w:t>
      </w:r>
      <w:r>
        <w:rPr>
          <w:spacing w:val="-4"/>
          <w:sz w:val="22"/>
        </w:rPr>
        <w:t> </w:t>
      </w:r>
      <w:r>
        <w:rPr>
          <w:sz w:val="22"/>
        </w:rPr>
        <w:t>Access</w:t>
      </w:r>
      <w:r>
        <w:rPr>
          <w:spacing w:val="-3"/>
          <w:sz w:val="22"/>
        </w:rPr>
        <w:t> </w:t>
      </w:r>
      <w:r>
        <w:rPr>
          <w:sz w:val="22"/>
        </w:rPr>
        <w:t>Requests and</w:t>
      </w:r>
      <w:r>
        <w:rPr>
          <w:spacing w:val="-3"/>
          <w:sz w:val="22"/>
        </w:rPr>
        <w:t> </w:t>
      </w:r>
      <w:r>
        <w:rPr>
          <w:sz w:val="22"/>
        </w:rPr>
        <w:t>pre-planning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</w:pPr>
    </w:p>
    <w:p>
      <w:pPr>
        <w:pStyle w:val="Heading1"/>
      </w:pPr>
      <w:r>
        <w:rPr/>
        <w:t>Acronyms</w:t>
      </w:r>
      <w:r>
        <w:rPr>
          <w:spacing w:val="-2"/>
        </w:rPr>
        <w:t> </w:t>
      </w:r>
      <w:r>
        <w:rPr/>
        <w:t>and Abbreviations</w:t>
      </w:r>
    </w:p>
    <w:p>
      <w:pPr>
        <w:pStyle w:val="BodyText"/>
        <w:rPr>
          <w:b/>
          <w:sz w:val="21"/>
        </w:rPr>
      </w:pPr>
    </w:p>
    <w:p>
      <w:pPr>
        <w:pStyle w:val="BodyText"/>
        <w:spacing w:line="465" w:lineRule="auto"/>
        <w:ind w:left="820" w:right="5200"/>
      </w:pPr>
      <w:r>
        <w:rPr/>
        <w:t>QCS</w:t>
      </w:r>
      <w:r>
        <w:rPr>
          <w:spacing w:val="5"/>
        </w:rPr>
        <w:t> </w:t>
      </w:r>
      <w:r>
        <w:rPr/>
        <w:t>–</w:t>
      </w:r>
      <w:r>
        <w:rPr>
          <w:spacing w:val="4"/>
        </w:rPr>
        <w:t> </w:t>
      </w:r>
      <w:r>
        <w:rPr/>
        <w:t>Queensland</w:t>
      </w:r>
      <w:r>
        <w:rPr>
          <w:spacing w:val="3"/>
        </w:rPr>
        <w:t> </w:t>
      </w:r>
      <w:r>
        <w:rPr/>
        <w:t>Corrective</w:t>
      </w:r>
      <w:r>
        <w:rPr>
          <w:spacing w:val="6"/>
        </w:rPr>
        <w:t> </w:t>
      </w:r>
      <w:r>
        <w:rPr/>
        <w:t>Services</w:t>
      </w:r>
      <w:r>
        <w:rPr>
          <w:spacing w:val="1"/>
        </w:rPr>
        <w:t> </w:t>
      </w:r>
      <w:r>
        <w:rPr/>
        <w:t>NDIS – National Disability Insurance Scheme</w:t>
      </w:r>
      <w:r>
        <w:rPr>
          <w:spacing w:val="-59"/>
        </w:rPr>
        <w:t> </w:t>
      </w:r>
      <w:r>
        <w:rPr/>
        <w:t>QPC – Queensland Productivity Commission</w:t>
      </w:r>
      <w:r>
        <w:rPr>
          <w:spacing w:val="-59"/>
        </w:rPr>
        <w:t> </w:t>
      </w:r>
      <w:r>
        <w:rPr/>
        <w:t>NDIA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National</w:t>
      </w:r>
      <w:r>
        <w:rPr>
          <w:spacing w:val="-2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Insurance</w:t>
      </w:r>
      <w:r>
        <w:rPr>
          <w:spacing w:val="-3"/>
        </w:rPr>
        <w:t> </w:t>
      </w:r>
      <w:r>
        <w:rPr/>
        <w:t>Agency</w:t>
      </w:r>
    </w:p>
    <w:p>
      <w:pPr>
        <w:spacing w:line="278" w:lineRule="auto" w:before="0"/>
        <w:ind w:left="820" w:right="282" w:firstLine="0"/>
        <w:jc w:val="left"/>
        <w:rPr>
          <w:i/>
          <w:sz w:val="22"/>
        </w:rPr>
      </w:pPr>
      <w:r>
        <w:rPr>
          <w:sz w:val="22"/>
        </w:rPr>
        <w:t>Draft Report -</w:t>
      </w:r>
      <w:r>
        <w:rPr>
          <w:spacing w:val="1"/>
          <w:sz w:val="22"/>
        </w:rPr>
        <w:t> </w:t>
      </w:r>
      <w:r>
        <w:rPr>
          <w:sz w:val="22"/>
        </w:rPr>
        <w:t>Queensland Productivity Commission, 2019. </w:t>
      </w:r>
      <w:r>
        <w:rPr>
          <w:i/>
          <w:sz w:val="22"/>
        </w:rPr>
        <w:t>Draft Report: Inquiry into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Imprisonment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Recidivism</w:t>
      </w:r>
    </w:p>
    <w:p>
      <w:pPr>
        <w:pStyle w:val="BodyText"/>
        <w:spacing w:before="196"/>
        <w:ind w:left="820"/>
      </w:pPr>
      <w:r>
        <w:rPr/>
        <w:t>Final</w:t>
      </w:r>
      <w:r>
        <w:rPr>
          <w:spacing w:val="-2"/>
        </w:rPr>
        <w:t> </w:t>
      </w:r>
      <w:r>
        <w:rPr/>
        <w:t>Report</w:t>
      </w:r>
      <w:r>
        <w:rPr>
          <w:spacing w:val="-2"/>
        </w:rPr>
        <w:t> </w:t>
      </w:r>
      <w:r>
        <w:rPr/>
        <w:t>-</w:t>
      </w:r>
      <w:r>
        <w:rPr>
          <w:spacing w:val="58"/>
        </w:rPr>
        <w:t> </w:t>
      </w:r>
      <w:r>
        <w:rPr/>
        <w:t>QPC</w:t>
      </w:r>
      <w:r>
        <w:rPr>
          <w:spacing w:val="-4"/>
        </w:rPr>
        <w:t> </w:t>
      </w:r>
      <w:r>
        <w:rPr/>
        <w:t>Final</w:t>
      </w:r>
      <w:r>
        <w:rPr>
          <w:spacing w:val="-2"/>
        </w:rPr>
        <w:t> </w:t>
      </w:r>
      <w:r>
        <w:rPr/>
        <w:t>Report:</w:t>
      </w:r>
      <w:r>
        <w:rPr>
          <w:spacing w:val="-3"/>
        </w:rPr>
        <w:t> </w:t>
      </w:r>
      <w:r>
        <w:rPr/>
        <w:t>Imprisonment and</w:t>
      </w:r>
      <w:r>
        <w:rPr>
          <w:spacing w:val="-1"/>
        </w:rPr>
        <w:t> </w:t>
      </w:r>
      <w:r>
        <w:rPr/>
        <w:t>Recidivism</w:t>
      </w:r>
    </w:p>
    <w:p>
      <w:pPr>
        <w:spacing w:after="0"/>
        <w:sectPr>
          <w:pgSz w:w="12240" w:h="15840"/>
          <w:pgMar w:header="763" w:footer="1239" w:top="980" w:bottom="1420" w:left="6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1"/>
      </w:pPr>
      <w:r>
        <w:rPr/>
        <w:t>Prisoners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 NDIS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76" w:lineRule="auto"/>
        <w:ind w:left="820" w:right="378"/>
      </w:pPr>
      <w:r>
        <w:rPr/>
        <w:t>The glaring omission from the QPC Draft Report is that it overlooks the potential for NDIS-</w:t>
      </w:r>
      <w:r>
        <w:rPr>
          <w:spacing w:val="1"/>
        </w:rPr>
        <w:t> </w:t>
      </w:r>
      <w:r>
        <w:rPr/>
        <w:t>funded supports in prison and in transition to reduce the likelihood that people will return to</w:t>
      </w:r>
      <w:r>
        <w:rPr>
          <w:spacing w:val="1"/>
        </w:rPr>
        <w:t> </w:t>
      </w:r>
      <w:r>
        <w:rPr/>
        <w:t>prison.</w:t>
      </w:r>
      <w:r>
        <w:rPr>
          <w:spacing w:val="1"/>
        </w:rPr>
        <w:t> </w:t>
      </w:r>
      <w:r>
        <w:rPr/>
        <w:t>The Draft Report does not canvass, let alone make recommendations about getting</w:t>
      </w:r>
      <w:r>
        <w:rPr>
          <w:spacing w:val="-59"/>
        </w:rPr>
        <w:t> </w:t>
      </w:r>
      <w:r>
        <w:rPr/>
        <w:t>NDIS</w:t>
      </w:r>
      <w:r>
        <w:rPr>
          <w:spacing w:val="-1"/>
        </w:rPr>
        <w:t> </w:t>
      </w:r>
      <w:r>
        <w:rPr/>
        <w:t>supports</w:t>
      </w:r>
      <w:r>
        <w:rPr>
          <w:spacing w:val="1"/>
        </w:rPr>
        <w:t> </w:t>
      </w:r>
      <w:r>
        <w:rPr/>
        <w:t>into prisons,</w:t>
      </w:r>
      <w:r>
        <w:rPr>
          <w:spacing w:val="2"/>
        </w:rPr>
        <w:t> </w:t>
      </w:r>
      <w:r>
        <w:rPr/>
        <w:t>yet</w:t>
      </w:r>
      <w:r>
        <w:rPr>
          <w:spacing w:val="1"/>
        </w:rPr>
        <w:t> </w:t>
      </w:r>
      <w:r>
        <w:rPr/>
        <w:t>we</w:t>
      </w:r>
      <w:r>
        <w:rPr>
          <w:spacing w:val="-2"/>
        </w:rPr>
        <w:t> </w:t>
      </w:r>
      <w:r>
        <w:rPr/>
        <w:t>know</w:t>
      </w:r>
      <w:r>
        <w:rPr>
          <w:spacing w:val="-4"/>
        </w:rPr>
        <w:t> </w:t>
      </w:r>
      <w:r>
        <w:rPr/>
        <w:t>that:</w:t>
      </w:r>
    </w:p>
    <w:p>
      <w:pPr>
        <w:pStyle w:val="ListParagraph"/>
        <w:numPr>
          <w:ilvl w:val="0"/>
          <w:numId w:val="2"/>
        </w:numPr>
        <w:tabs>
          <w:tab w:pos="1540" w:val="left" w:leader="none"/>
          <w:tab w:pos="1541" w:val="left" w:leader="none"/>
        </w:tabs>
        <w:spacing w:line="240" w:lineRule="auto" w:before="199" w:after="0"/>
        <w:ind w:left="1540" w:right="0" w:hanging="361"/>
        <w:jc w:val="left"/>
        <w:rPr>
          <w:sz w:val="22"/>
        </w:rPr>
      </w:pPr>
      <w:r>
        <w:rPr>
          <w:sz w:val="22"/>
        </w:rPr>
        <w:t>10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30%</w:t>
      </w:r>
      <w:r>
        <w:rPr>
          <w:spacing w:val="-2"/>
          <w:sz w:val="22"/>
        </w:rPr>
        <w:t> </w:t>
      </w:r>
      <w:r>
        <w:rPr>
          <w:sz w:val="22"/>
        </w:rPr>
        <w:t>of prisoners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intellectual</w:t>
      </w:r>
      <w:r>
        <w:rPr>
          <w:spacing w:val="-3"/>
          <w:sz w:val="22"/>
        </w:rPr>
        <w:t> </w:t>
      </w:r>
      <w:r>
        <w:rPr>
          <w:sz w:val="22"/>
        </w:rPr>
        <w:t>impairments</w:t>
      </w:r>
      <w:r>
        <w:rPr>
          <w:sz w:val="22"/>
          <w:vertAlign w:val="superscript"/>
        </w:rPr>
        <w:t>1</w:t>
      </w:r>
    </w:p>
    <w:p>
      <w:pPr>
        <w:pStyle w:val="ListParagraph"/>
        <w:numPr>
          <w:ilvl w:val="0"/>
          <w:numId w:val="2"/>
        </w:numPr>
        <w:tabs>
          <w:tab w:pos="1540" w:val="left" w:leader="none"/>
          <w:tab w:pos="1541" w:val="left" w:leader="none"/>
        </w:tabs>
        <w:spacing w:line="273" w:lineRule="auto" w:before="36" w:after="0"/>
        <w:ind w:left="1540" w:right="667" w:hanging="360"/>
        <w:jc w:val="left"/>
        <w:rPr>
          <w:sz w:val="22"/>
        </w:rPr>
      </w:pPr>
      <w:r>
        <w:rPr>
          <w:sz w:val="22"/>
        </w:rPr>
        <w:t>recidivism of prisoners who have intellectual disability is about twice that of prisoners</w:t>
      </w:r>
      <w:r>
        <w:rPr>
          <w:spacing w:val="-59"/>
          <w:sz w:val="22"/>
        </w:rPr>
        <w:t> </w:t>
      </w:r>
      <w:r>
        <w:rPr>
          <w:sz w:val="22"/>
        </w:rPr>
        <w:t>without intellectual disabilities</w:t>
      </w:r>
      <w:r>
        <w:rPr>
          <w:sz w:val="22"/>
          <w:vertAlign w:val="superscript"/>
        </w:rPr>
        <w:t>2</w:t>
      </w:r>
    </w:p>
    <w:p>
      <w:pPr>
        <w:pStyle w:val="ListParagraph"/>
        <w:numPr>
          <w:ilvl w:val="0"/>
          <w:numId w:val="2"/>
        </w:numPr>
        <w:tabs>
          <w:tab w:pos="1540" w:val="left" w:leader="none"/>
          <w:tab w:pos="1541" w:val="left" w:leader="none"/>
        </w:tabs>
        <w:spacing w:line="273" w:lineRule="auto" w:before="2" w:after="0"/>
        <w:ind w:left="1540" w:right="794" w:hanging="360"/>
        <w:jc w:val="left"/>
        <w:rPr>
          <w:sz w:val="22"/>
        </w:rPr>
      </w:pPr>
      <w:r>
        <w:rPr>
          <w:sz w:val="22"/>
        </w:rPr>
        <w:t>the </w:t>
      </w:r>
      <w:r>
        <w:rPr>
          <w:i/>
          <w:sz w:val="22"/>
        </w:rPr>
        <w:t>Principles to Determine The Responsibilities of the NDIS and Other Service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Systems</w:t>
      </w:r>
      <w:r>
        <w:rPr>
          <w:i/>
          <w:sz w:val="22"/>
          <w:vertAlign w:val="superscript"/>
        </w:rPr>
        <w:t>3</w:t>
      </w:r>
      <w:r>
        <w:rPr>
          <w:i/>
          <w:sz w:val="22"/>
          <w:vertAlign w:val="baseline"/>
        </w:rPr>
        <w:t> </w:t>
      </w:r>
      <w:r>
        <w:rPr>
          <w:sz w:val="22"/>
          <w:vertAlign w:val="baseline"/>
        </w:rPr>
        <w:t>state that </w:t>
      </w:r>
      <w:r>
        <w:rPr>
          <w:b/>
          <w:sz w:val="22"/>
          <w:vertAlign w:val="baseline"/>
        </w:rPr>
        <w:t>supports for people subject to custodial sentences </w:t>
      </w:r>
      <w:r>
        <w:rPr>
          <w:sz w:val="22"/>
          <w:vertAlign w:val="baseline"/>
        </w:rPr>
        <w:t>or other</w:t>
      </w:r>
      <w:r>
        <w:rPr>
          <w:spacing w:val="-59"/>
          <w:sz w:val="22"/>
          <w:vertAlign w:val="baseline"/>
        </w:rPr>
        <w:t> </w:t>
      </w:r>
      <w:r>
        <w:rPr>
          <w:sz w:val="22"/>
          <w:vertAlign w:val="baseline"/>
        </w:rPr>
        <w:t>custodial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orders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(including people on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remand)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include: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2261" w:val="left" w:leader="none"/>
        </w:tabs>
        <w:spacing w:line="240" w:lineRule="auto" w:before="1" w:after="0"/>
        <w:ind w:left="2260" w:right="0" w:hanging="361"/>
        <w:jc w:val="left"/>
        <w:rPr>
          <w:sz w:val="22"/>
        </w:rPr>
      </w:pPr>
      <w:r>
        <w:rPr>
          <w:sz w:val="22"/>
        </w:rPr>
        <w:t>aids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equipment;</w:t>
      </w:r>
    </w:p>
    <w:p>
      <w:pPr>
        <w:pStyle w:val="ListParagraph"/>
        <w:numPr>
          <w:ilvl w:val="1"/>
          <w:numId w:val="2"/>
        </w:numPr>
        <w:tabs>
          <w:tab w:pos="2261" w:val="left" w:leader="none"/>
        </w:tabs>
        <w:spacing w:line="256" w:lineRule="auto" w:before="18" w:after="0"/>
        <w:ind w:left="2260" w:right="513" w:hanging="360"/>
        <w:jc w:val="left"/>
        <w:rPr>
          <w:sz w:val="22"/>
        </w:rPr>
      </w:pPr>
      <w:r>
        <w:rPr>
          <w:sz w:val="22"/>
        </w:rPr>
        <w:t>allied</w:t>
      </w:r>
      <w:r>
        <w:rPr>
          <w:spacing w:val="-4"/>
          <w:sz w:val="22"/>
        </w:rPr>
        <w:t> </w:t>
      </w:r>
      <w:r>
        <w:rPr>
          <w:sz w:val="22"/>
        </w:rPr>
        <w:t>health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therapy</w:t>
      </w:r>
      <w:r>
        <w:rPr>
          <w:spacing w:val="-5"/>
          <w:sz w:val="22"/>
        </w:rPr>
        <w:t> </w:t>
      </w:r>
      <w:r>
        <w:rPr>
          <w:sz w:val="22"/>
        </w:rPr>
        <w:t>directly</w:t>
      </w:r>
      <w:r>
        <w:rPr>
          <w:spacing w:val="-5"/>
          <w:sz w:val="22"/>
        </w:rPr>
        <w:t> </w:t>
      </w:r>
      <w:r>
        <w:rPr>
          <w:sz w:val="22"/>
        </w:rPr>
        <w:t>related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person’s</w:t>
      </w:r>
      <w:r>
        <w:rPr>
          <w:spacing w:val="-5"/>
          <w:sz w:val="22"/>
        </w:rPr>
        <w:t> </w:t>
      </w:r>
      <w:r>
        <w:rPr>
          <w:sz w:val="22"/>
        </w:rPr>
        <w:t>disability,</w:t>
      </w:r>
      <w:r>
        <w:rPr>
          <w:spacing w:val="-1"/>
          <w:sz w:val="22"/>
        </w:rPr>
        <w:t> </w:t>
      </w:r>
      <w:r>
        <w:rPr>
          <w:sz w:val="22"/>
        </w:rPr>
        <w:t>including</w:t>
      </w:r>
      <w:r>
        <w:rPr>
          <w:spacing w:val="-58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disability</w:t>
      </w:r>
      <w:r>
        <w:rPr>
          <w:spacing w:val="-1"/>
          <w:sz w:val="22"/>
        </w:rPr>
        <w:t> </w:t>
      </w:r>
      <w:r>
        <w:rPr>
          <w:sz w:val="22"/>
        </w:rPr>
        <w:t>who</w:t>
      </w:r>
      <w:r>
        <w:rPr>
          <w:spacing w:val="-1"/>
          <w:sz w:val="22"/>
        </w:rPr>
        <w:t> </w:t>
      </w:r>
      <w:r>
        <w:rPr>
          <w:sz w:val="22"/>
        </w:rPr>
        <w:t>have complex</w:t>
      </w:r>
      <w:r>
        <w:rPr>
          <w:spacing w:val="-3"/>
          <w:sz w:val="22"/>
        </w:rPr>
        <w:t> </w:t>
      </w:r>
      <w:r>
        <w:rPr>
          <w:sz w:val="22"/>
        </w:rPr>
        <w:t>challenging</w:t>
      </w:r>
      <w:r>
        <w:rPr>
          <w:spacing w:val="1"/>
          <w:sz w:val="22"/>
        </w:rPr>
        <w:t> </w:t>
      </w:r>
      <w:r>
        <w:rPr>
          <w:sz w:val="22"/>
        </w:rPr>
        <w:t>behaviours;</w:t>
      </w:r>
    </w:p>
    <w:p>
      <w:pPr>
        <w:pStyle w:val="ListParagraph"/>
        <w:numPr>
          <w:ilvl w:val="1"/>
          <w:numId w:val="2"/>
        </w:numPr>
        <w:tabs>
          <w:tab w:pos="2261" w:val="left" w:leader="none"/>
        </w:tabs>
        <w:spacing w:line="256" w:lineRule="auto" w:before="19" w:after="0"/>
        <w:ind w:left="2260" w:right="425" w:hanging="360"/>
        <w:jc w:val="left"/>
        <w:rPr>
          <w:sz w:val="22"/>
        </w:rPr>
      </w:pPr>
      <w:r>
        <w:rPr>
          <w:sz w:val="22"/>
        </w:rPr>
        <w:t>disability specific capacity and skills building supports which relate to a person’s</w:t>
      </w:r>
      <w:r>
        <w:rPr>
          <w:spacing w:val="-60"/>
          <w:sz w:val="22"/>
        </w:rPr>
        <w:t> </w:t>
      </w:r>
      <w:r>
        <w:rPr>
          <w:sz w:val="22"/>
        </w:rPr>
        <w:t>ability</w:t>
      </w:r>
      <w:r>
        <w:rPr>
          <w:spacing w:val="-3"/>
          <w:sz w:val="22"/>
        </w:rPr>
        <w:t> </w:t>
      </w:r>
      <w:r>
        <w:rPr>
          <w:sz w:val="22"/>
        </w:rPr>
        <w:t>to live in the community</w:t>
      </w:r>
      <w:r>
        <w:rPr>
          <w:spacing w:val="-2"/>
          <w:sz w:val="22"/>
        </w:rPr>
        <w:t> </w:t>
      </w:r>
      <w:r>
        <w:rPr>
          <w:sz w:val="22"/>
        </w:rPr>
        <w:t>post-release;</w:t>
      </w:r>
    </w:p>
    <w:p>
      <w:pPr>
        <w:pStyle w:val="ListParagraph"/>
        <w:numPr>
          <w:ilvl w:val="1"/>
          <w:numId w:val="2"/>
        </w:numPr>
        <w:tabs>
          <w:tab w:pos="2261" w:val="left" w:leader="none"/>
        </w:tabs>
        <w:spacing w:line="240" w:lineRule="auto" w:before="23" w:after="0"/>
        <w:ind w:left="2260" w:right="0" w:hanging="361"/>
        <w:jc w:val="left"/>
        <w:rPr>
          <w:sz w:val="22"/>
        </w:rPr>
      </w:pPr>
      <w:r>
        <w:rPr>
          <w:sz w:val="22"/>
        </w:rPr>
        <w:t>supports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enable people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successfully</w:t>
      </w:r>
      <w:r>
        <w:rPr>
          <w:spacing w:val="-3"/>
          <w:sz w:val="22"/>
        </w:rPr>
        <w:t> </w:t>
      </w:r>
      <w:r>
        <w:rPr>
          <w:sz w:val="22"/>
        </w:rPr>
        <w:t>re-enter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community;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1"/>
          <w:numId w:val="2"/>
        </w:numPr>
        <w:tabs>
          <w:tab w:pos="2261" w:val="left" w:leader="none"/>
        </w:tabs>
        <w:spacing w:line="256" w:lineRule="auto" w:before="18" w:after="0"/>
        <w:ind w:left="2260" w:right="1371" w:hanging="360"/>
        <w:jc w:val="left"/>
        <w:rPr>
          <w:sz w:val="22"/>
        </w:rPr>
      </w:pPr>
      <w:r>
        <w:rPr>
          <w:sz w:val="22"/>
        </w:rPr>
        <w:t>training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staff in</w:t>
      </w:r>
      <w:r>
        <w:rPr>
          <w:spacing w:val="-3"/>
          <w:sz w:val="22"/>
        </w:rPr>
        <w:t> </w:t>
      </w:r>
      <w:r>
        <w:rPr>
          <w:sz w:val="22"/>
        </w:rPr>
        <w:t>custodial</w:t>
      </w:r>
      <w:r>
        <w:rPr>
          <w:spacing w:val="-3"/>
          <w:sz w:val="22"/>
        </w:rPr>
        <w:t> </w:t>
      </w:r>
      <w:r>
        <w:rPr>
          <w:sz w:val="22"/>
        </w:rPr>
        <w:t>settings</w:t>
      </w:r>
      <w:r>
        <w:rPr>
          <w:spacing w:val="-1"/>
          <w:sz w:val="22"/>
        </w:rPr>
        <w:t> </w:t>
      </w:r>
      <w:r>
        <w:rPr>
          <w:sz w:val="22"/>
        </w:rPr>
        <w:t>where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relates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individual</w:t>
      </w:r>
      <w:r>
        <w:rPr>
          <w:spacing w:val="-59"/>
          <w:sz w:val="22"/>
        </w:rPr>
        <w:t> </w:t>
      </w:r>
      <w:r>
        <w:rPr>
          <w:sz w:val="22"/>
        </w:rPr>
        <w:t>participant’s</w:t>
      </w:r>
      <w:r>
        <w:rPr>
          <w:spacing w:val="-1"/>
          <w:sz w:val="22"/>
        </w:rPr>
        <w:t> </w:t>
      </w:r>
      <w:r>
        <w:rPr>
          <w:sz w:val="22"/>
        </w:rPr>
        <w:t>needs.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76" w:lineRule="auto"/>
        <w:ind w:left="820" w:right="282"/>
      </w:pPr>
      <w:r>
        <w:rPr/>
        <w:t>Numerous government inquiries have highlighted the lack of therapeutic, disability-specific</w:t>
      </w:r>
      <w:r>
        <w:rPr>
          <w:spacing w:val="1"/>
        </w:rPr>
        <w:t> </w:t>
      </w:r>
      <w:r>
        <w:rPr/>
        <w:t>supports to this group, and the inevitable costs to them, their families and communities.</w:t>
      </w:r>
      <w:r>
        <w:rPr>
          <w:spacing w:val="1"/>
        </w:rPr>
        <w:t> </w:t>
      </w:r>
      <w:r>
        <w:rPr/>
        <w:t>The</w:t>
      </w:r>
      <w:r>
        <w:rPr>
          <w:spacing w:val="-59"/>
        </w:rPr>
        <w:t> </w:t>
      </w:r>
      <w:r>
        <w:rPr/>
        <w:t>2016 Senate report on indefinite detention, for example, expressed concern for, “the lack of</w:t>
      </w:r>
      <w:r>
        <w:rPr>
          <w:spacing w:val="1"/>
        </w:rPr>
        <w:t> </w:t>
      </w:r>
      <w:r>
        <w:rPr/>
        <w:t>therapeutic support in this environment [which] unnecessarily exposes them (prisoners with</w:t>
      </w:r>
      <w:r>
        <w:rPr>
          <w:spacing w:val="1"/>
        </w:rPr>
        <w:t> </w:t>
      </w:r>
      <w:r>
        <w:rPr/>
        <w:t>disabilities)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physical</w:t>
      </w:r>
      <w:r>
        <w:rPr>
          <w:spacing w:val="-3"/>
        </w:rPr>
        <w:t> </w:t>
      </w:r>
      <w:r>
        <w:rPr/>
        <w:t>risk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isolation—both</w:t>
      </w:r>
      <w:r>
        <w:rPr>
          <w:spacing w:val="-4"/>
        </w:rPr>
        <w:t> </w:t>
      </w:r>
      <w:r>
        <w:rPr/>
        <w:t>within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prison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community”.</w:t>
      </w:r>
    </w:p>
    <w:p>
      <w:pPr>
        <w:pStyle w:val="BodyText"/>
        <w:spacing w:line="276" w:lineRule="auto" w:before="202"/>
        <w:ind w:left="820" w:right="490"/>
      </w:pPr>
      <w:r>
        <w:rPr/>
        <w:t>NDIS-funded disability supports beyond reasonable adjustment required by the </w:t>
      </w:r>
      <w:r>
        <w:rPr>
          <w:i/>
        </w:rPr>
        <w:t>Disability</w:t>
      </w:r>
      <w:r>
        <w:rPr>
          <w:i/>
          <w:spacing w:val="1"/>
        </w:rPr>
        <w:t> </w:t>
      </w:r>
      <w:r>
        <w:rPr>
          <w:i/>
        </w:rPr>
        <w:t>Discrimination Act 1992 </w:t>
      </w:r>
      <w:r>
        <w:rPr/>
        <w:t>(Cth) must be provided to Queensland prisoners, yet the Draft Report</w:t>
      </w:r>
      <w:r>
        <w:rPr>
          <w:spacing w:val="-59"/>
        </w:rPr>
        <w:t> </w:t>
      </w:r>
      <w:r>
        <w:rPr/>
        <w:t>does not look at this, and in particular, it does not look at the presumptive causal link between</w:t>
      </w:r>
      <w:r>
        <w:rPr>
          <w:spacing w:val="-59"/>
        </w:rPr>
        <w:t> </w:t>
      </w:r>
      <w:r>
        <w:rPr/>
        <w:t>prisoners with disabilities, the absence of in-prison behaviour support, offending behavior and</w:t>
      </w:r>
      <w:r>
        <w:rPr>
          <w:spacing w:val="-59"/>
        </w:rPr>
        <w:t> </w:t>
      </w:r>
      <w:r>
        <w:rPr/>
        <w:t>the</w:t>
      </w:r>
      <w:r>
        <w:rPr>
          <w:spacing w:val="-1"/>
        </w:rPr>
        <w:t> </w:t>
      </w:r>
      <w:r>
        <w:rPr/>
        <w:t>likelihood of</w:t>
      </w:r>
      <w:r>
        <w:rPr>
          <w:spacing w:val="4"/>
        </w:rPr>
        <w:t> </w:t>
      </w:r>
      <w:r>
        <w:rPr/>
        <w:t>a</w:t>
      </w:r>
      <w:r>
        <w:rPr>
          <w:spacing w:val="-2"/>
        </w:rPr>
        <w:t> </w:t>
      </w:r>
      <w:r>
        <w:rPr/>
        <w:t>return</w:t>
      </w:r>
      <w:r>
        <w:rPr>
          <w:spacing w:val="-2"/>
        </w:rPr>
        <w:t> </w:t>
      </w:r>
      <w:r>
        <w:rPr/>
        <w:t>to prison.</w:t>
      </w:r>
    </w:p>
    <w:p>
      <w:pPr>
        <w:pStyle w:val="BodyText"/>
        <w:spacing w:line="276" w:lineRule="auto" w:before="199"/>
        <w:ind w:left="820" w:right="329"/>
      </w:pPr>
      <w:r>
        <w:rPr/>
        <w:t>We say ‘presumptive’ because this is new territory.</w:t>
      </w:r>
      <w:r>
        <w:rPr>
          <w:spacing w:val="1"/>
        </w:rPr>
        <w:t> </w:t>
      </w:r>
      <w:r>
        <w:rPr/>
        <w:t>To our knowledge, no one has conducted</w:t>
      </w:r>
      <w:r>
        <w:rPr>
          <w:spacing w:val="1"/>
        </w:rPr>
        <w:t> </w:t>
      </w:r>
      <w:r>
        <w:rPr/>
        <w:t>thorough, well-designed research that supports the contention that behaviour support and other</w:t>
      </w:r>
      <w:r>
        <w:rPr>
          <w:spacing w:val="-59"/>
        </w:rPr>
        <w:t> </w:t>
      </w:r>
      <w:r>
        <w:rPr/>
        <w:t>kinds of interventions with prisoners who have disabilities will reduce recidivism, let alone</w:t>
      </w:r>
      <w:r>
        <w:rPr>
          <w:spacing w:val="1"/>
        </w:rPr>
        <w:t> </w:t>
      </w:r>
      <w:r>
        <w:rPr/>
        <w:t>behaviour support funded by the NDIS.</w:t>
      </w:r>
      <w:r>
        <w:rPr>
          <w:spacing w:val="1"/>
        </w:rPr>
        <w:t> </w:t>
      </w:r>
      <w:r>
        <w:rPr/>
        <w:t>There may be no hard evidence, but only because</w:t>
      </w:r>
      <w:r>
        <w:rPr>
          <w:spacing w:val="1"/>
        </w:rPr>
        <w:t> </w:t>
      </w:r>
      <w:r>
        <w:rPr/>
        <w:t>those</w:t>
      </w:r>
      <w:r>
        <w:rPr>
          <w:spacing w:val="-1"/>
        </w:rPr>
        <w:t> </w:t>
      </w:r>
      <w:r>
        <w:rPr/>
        <w:t>or any</w:t>
      </w:r>
      <w:r>
        <w:rPr>
          <w:spacing w:val="-3"/>
        </w:rPr>
        <w:t> </w:t>
      </w:r>
      <w:r>
        <w:rPr/>
        <w:t>other</w:t>
      </w:r>
      <w:r>
        <w:rPr>
          <w:spacing w:val="-4"/>
        </w:rPr>
        <w:t> </w:t>
      </w:r>
      <w:r>
        <w:rPr/>
        <w:t>kinds</w:t>
      </w:r>
      <w:r>
        <w:rPr>
          <w:spacing w:val="-3"/>
        </w:rPr>
        <w:t> </w:t>
      </w:r>
      <w:r>
        <w:rPr/>
        <w:t>of</w:t>
      </w:r>
      <w:r>
        <w:rPr>
          <w:spacing w:val="3"/>
        </w:rPr>
        <w:t> </w:t>
      </w:r>
      <w:r>
        <w:rPr/>
        <w:t>intervention</w:t>
      </w:r>
      <w:r>
        <w:rPr>
          <w:spacing w:val="2"/>
        </w:rPr>
        <w:t> </w:t>
      </w:r>
      <w:r>
        <w:rPr/>
        <w:t>have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yet been</w:t>
      </w:r>
      <w:r>
        <w:rPr>
          <w:spacing w:val="-1"/>
        </w:rPr>
        <w:t> </w:t>
      </w:r>
      <w:r>
        <w:rPr/>
        <w:t>tested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even</w:t>
      </w:r>
      <w:r>
        <w:rPr>
          <w:spacing w:val="-1"/>
        </w:rPr>
        <w:t> </w:t>
      </w:r>
      <w:r>
        <w:rPr/>
        <w:t>tried in</w:t>
      </w:r>
      <w:r>
        <w:rPr>
          <w:spacing w:val="-1"/>
        </w:rPr>
        <w:t> </w:t>
      </w:r>
      <w:r>
        <w:rPr/>
        <w:t>Australian</w:t>
      </w:r>
    </w:p>
    <w:p>
      <w:pPr>
        <w:pStyle w:val="BodyText"/>
        <w:spacing w:before="6"/>
        <w:rPr>
          <w:sz w:val="21"/>
        </w:rPr>
      </w:pPr>
      <w:r>
        <w:rPr/>
        <w:pict>
          <v:rect style="position:absolute;margin-left:72.024002pt;margin-top:13.592622pt;width:144.020pt;height:.72003pt;mso-position-horizontal-relative:page;mso-position-vertical-relative:paragraph;z-index:-15725056;mso-wrap-distance-left:0;mso-wrap-distance-right:0" id="docshape15" filled="true" fillcolor="#000000" stroked="false">
            <v:fill type="solid"/>
            <w10:wrap type="topAndBottom"/>
          </v:rect>
        </w:pict>
      </w:r>
    </w:p>
    <w:p>
      <w:pPr>
        <w:spacing w:before="102"/>
        <w:ind w:left="820" w:right="0" w:firstLine="0"/>
        <w:jc w:val="left"/>
        <w:rPr>
          <w:rFonts w:ascii="Calibri"/>
          <w:sz w:val="20"/>
        </w:rPr>
      </w:pPr>
      <w:r>
        <w:rPr>
          <w:position w:val="6"/>
          <w:sz w:val="13"/>
        </w:rPr>
        <w:t>1</w:t>
      </w:r>
      <w:r>
        <w:rPr>
          <w:spacing w:val="6"/>
          <w:position w:val="6"/>
          <w:sz w:val="13"/>
        </w:rPr>
        <w:t> </w:t>
      </w:r>
      <w:r>
        <w:rPr>
          <w:rFonts w:ascii="Calibri"/>
          <w:sz w:val="20"/>
        </w:rPr>
        <w:t>See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QAI.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2018.</w:t>
      </w:r>
      <w:r>
        <w:rPr>
          <w:rFonts w:ascii="Calibri"/>
          <w:spacing w:val="41"/>
          <w:sz w:val="20"/>
        </w:rPr>
        <w:t> </w:t>
      </w:r>
      <w:r>
        <w:rPr>
          <w:rFonts w:ascii="Calibri"/>
          <w:sz w:val="20"/>
        </w:rPr>
        <w:t>Submission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to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QPC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Inquiry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into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Prisoners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Recidivism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in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Queensland.</w:t>
      </w:r>
    </w:p>
    <w:p>
      <w:pPr>
        <w:spacing w:before="1"/>
        <w:ind w:left="820" w:right="0" w:firstLine="0"/>
        <w:jc w:val="left"/>
        <w:rPr>
          <w:rFonts w:ascii="Calibri"/>
          <w:sz w:val="20"/>
        </w:rPr>
      </w:pPr>
      <w:r>
        <w:rPr>
          <w:position w:val="6"/>
          <w:sz w:val="13"/>
        </w:rPr>
        <w:t>2</w:t>
      </w:r>
      <w:r>
        <w:rPr>
          <w:spacing w:val="8"/>
          <w:position w:val="6"/>
          <w:sz w:val="13"/>
        </w:rPr>
        <w:t> </w:t>
      </w:r>
      <w:r>
        <w:rPr>
          <w:rFonts w:ascii="Calibri"/>
          <w:sz w:val="20"/>
        </w:rPr>
        <w:t>Ibid.</w:t>
      </w:r>
    </w:p>
    <w:p>
      <w:pPr>
        <w:spacing w:before="0"/>
        <w:ind w:left="820" w:right="437" w:firstLine="0"/>
        <w:jc w:val="left"/>
        <w:rPr>
          <w:rFonts w:ascii="Calibri"/>
          <w:sz w:val="20"/>
        </w:rPr>
      </w:pPr>
      <w:r>
        <w:rPr>
          <w:spacing w:val="-1"/>
          <w:position w:val="6"/>
          <w:sz w:val="13"/>
        </w:rPr>
        <w:t>3</w:t>
      </w:r>
      <w:r>
        <w:rPr>
          <w:spacing w:val="8"/>
          <w:position w:val="6"/>
          <w:sz w:val="13"/>
        </w:rPr>
        <w:t> </w:t>
      </w:r>
      <w:hyperlink r:id="rId13">
        <w:r>
          <w:rPr>
            <w:rFonts w:ascii="Calibri"/>
            <w:color w:val="0000FF"/>
            <w:spacing w:val="-1"/>
            <w:sz w:val="20"/>
            <w:u w:val="single" w:color="0000FF"/>
          </w:rPr>
          <w:t>https://www.coag.gov.au/sites/default/files/communique/NDIS-Principles-to-Determine-Responsibilities-NDIS-</w:t>
        </w:r>
      </w:hyperlink>
      <w:r>
        <w:rPr>
          <w:rFonts w:ascii="Calibri"/>
          <w:color w:val="0000FF"/>
          <w:sz w:val="20"/>
        </w:rPr>
        <w:t> </w:t>
      </w:r>
      <w:hyperlink r:id="rId13">
        <w:r>
          <w:rPr>
            <w:rFonts w:ascii="Calibri"/>
            <w:color w:val="0000FF"/>
            <w:sz w:val="20"/>
            <w:u w:val="double" w:color="0000FF"/>
          </w:rPr>
          <w:t>and-Other-Service.pdf</w:t>
        </w:r>
      </w:hyperlink>
    </w:p>
    <w:p>
      <w:pPr>
        <w:spacing w:after="0"/>
        <w:jc w:val="left"/>
        <w:rPr>
          <w:rFonts w:ascii="Calibri"/>
          <w:sz w:val="20"/>
        </w:rPr>
        <w:sectPr>
          <w:headerReference w:type="default" r:id="rId11"/>
          <w:footerReference w:type="default" r:id="rId12"/>
          <w:pgSz w:w="12240" w:h="15840"/>
          <w:pgMar w:header="763" w:footer="1240" w:top="980" w:bottom="1440" w:left="620" w:right="1180"/>
          <w:pgNumType w:start="4"/>
        </w:sectPr>
      </w:pPr>
    </w:p>
    <w:p>
      <w:pPr>
        <w:pStyle w:val="BodyText"/>
        <w:spacing w:before="6"/>
        <w:rPr>
          <w:rFonts w:ascii="Calibri"/>
          <w:sz w:val="29"/>
        </w:rPr>
      </w:pPr>
    </w:p>
    <w:p>
      <w:pPr>
        <w:pStyle w:val="BodyText"/>
        <w:spacing w:line="276" w:lineRule="auto" w:before="94"/>
        <w:ind w:left="820" w:right="378"/>
      </w:pPr>
      <w:r>
        <w:rPr/>
        <w:t>prisons.</w:t>
      </w:r>
      <w:r>
        <w:rPr>
          <w:spacing w:val="1"/>
        </w:rPr>
        <w:t> </w:t>
      </w:r>
      <w:r>
        <w:rPr/>
        <w:t>Sofronoff, for example, found that ‘no evaluations of the effectiveness of QCS</w:t>
      </w:r>
      <w:r>
        <w:rPr>
          <w:spacing w:val="1"/>
        </w:rPr>
        <w:t> </w:t>
      </w:r>
      <w:r>
        <w:rPr/>
        <w:t>programs,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exception</w:t>
      </w:r>
      <w:r>
        <w:rPr>
          <w:spacing w:val="-2"/>
        </w:rPr>
        <w:t> </w:t>
      </w:r>
      <w:r>
        <w:rPr/>
        <w:t>of the</w:t>
      </w:r>
      <w:r>
        <w:rPr>
          <w:spacing w:val="-4"/>
        </w:rPr>
        <w:t> </w:t>
      </w:r>
      <w:r>
        <w:rPr/>
        <w:t>2010</w:t>
      </w:r>
      <w:r>
        <w:rPr>
          <w:spacing w:val="-4"/>
        </w:rPr>
        <w:t> </w:t>
      </w:r>
      <w:r>
        <w:rPr/>
        <w:t>evaluation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sexual</w:t>
      </w:r>
      <w:r>
        <w:rPr>
          <w:spacing w:val="-2"/>
        </w:rPr>
        <w:t> </w:t>
      </w:r>
      <w:r>
        <w:rPr/>
        <w:t>offending programs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2010</w:t>
      </w:r>
      <w:r>
        <w:rPr>
          <w:spacing w:val="-58"/>
        </w:rPr>
        <w:t> </w:t>
      </w:r>
      <w:r>
        <w:rPr/>
        <w:t>review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/>
        <w:t>Indigenous</w:t>
      </w:r>
      <w:r>
        <w:rPr>
          <w:spacing w:val="-3"/>
        </w:rPr>
        <w:t> </w:t>
      </w:r>
      <w:r>
        <w:rPr/>
        <w:t>treatment,</w:t>
      </w:r>
      <w:r>
        <w:rPr>
          <w:spacing w:val="-1"/>
        </w:rPr>
        <w:t> </w:t>
      </w:r>
      <w:r>
        <w:rPr/>
        <w:t>have been</w:t>
      </w:r>
      <w:r>
        <w:rPr>
          <w:spacing w:val="-1"/>
        </w:rPr>
        <w:t> </w:t>
      </w:r>
      <w:r>
        <w:rPr/>
        <w:t>published’.</w:t>
      </w:r>
      <w:r>
        <w:rPr>
          <w:vertAlign w:val="superscript"/>
        </w:rPr>
        <w:t>4</w:t>
      </w:r>
    </w:p>
    <w:p>
      <w:pPr>
        <w:pStyle w:val="BodyText"/>
        <w:spacing w:line="276" w:lineRule="auto" w:before="200"/>
        <w:ind w:left="820" w:right="261"/>
      </w:pPr>
      <w:r>
        <w:rPr/>
        <w:t>The importance of behaviour supports to prisoners with disabilities </w:t>
      </w:r>
      <w:r>
        <w:rPr>
          <w:i/>
        </w:rPr>
        <w:t>in prison </w:t>
      </w:r>
      <w:r>
        <w:rPr/>
        <w:t>and exiting prison</w:t>
      </w:r>
      <w:r>
        <w:rPr>
          <w:spacing w:val="1"/>
        </w:rPr>
        <w:t> </w:t>
      </w:r>
      <w:r>
        <w:rPr/>
        <w:t>was hardly</w:t>
      </w:r>
      <w:r>
        <w:rPr>
          <w:spacing w:val="-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QCS radar</w:t>
      </w:r>
      <w:r>
        <w:rPr>
          <w:spacing w:val="2"/>
        </w:rPr>
        <w:t> </w:t>
      </w:r>
      <w:r>
        <w:rPr/>
        <w:t>until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Queensland</w:t>
      </w:r>
      <w:r>
        <w:rPr>
          <w:spacing w:val="1"/>
        </w:rPr>
        <w:t> </w:t>
      </w:r>
      <w:r>
        <w:rPr/>
        <w:t>Audit</w:t>
      </w:r>
      <w:r>
        <w:rPr>
          <w:spacing w:val="-1"/>
        </w:rPr>
        <w:t> </w:t>
      </w:r>
      <w:r>
        <w:rPr/>
        <w:t>Office</w:t>
      </w:r>
      <w:r>
        <w:rPr>
          <w:spacing w:val="1"/>
        </w:rPr>
        <w:t> </w:t>
      </w:r>
      <w:r>
        <w:rPr/>
        <w:t>looked</w:t>
      </w:r>
      <w:r>
        <w:rPr>
          <w:spacing w:val="-1"/>
        </w:rPr>
        <w:t> </w:t>
      </w:r>
      <w:r>
        <w:rPr/>
        <w:t>at the</w:t>
      </w:r>
      <w:r>
        <w:rPr>
          <w:spacing w:val="1"/>
        </w:rPr>
        <w:t> </w:t>
      </w:r>
      <w:r>
        <w:rPr/>
        <w:t>issue.  </w:t>
      </w:r>
      <w:r>
        <w:rPr>
          <w:spacing w:val="2"/>
        </w:rPr>
        <w:t> </w:t>
      </w:r>
      <w:r>
        <w:rPr/>
        <w:t>In</w:t>
      </w:r>
      <w:r>
        <w:rPr>
          <w:spacing w:val="-1"/>
        </w:rPr>
        <w:t> </w:t>
      </w:r>
      <w:r>
        <w:rPr/>
        <w:t>2017,</w:t>
      </w:r>
      <w:r>
        <w:rPr>
          <w:spacing w:val="1"/>
        </w:rPr>
        <w:t> </w:t>
      </w:r>
      <w:r>
        <w:rPr/>
        <w:t>the Queensland Audit Office report on the National Disability Insurance Scheme</w:t>
      </w:r>
      <w:r>
        <w:rPr>
          <w:vertAlign w:val="superscript"/>
        </w:rPr>
        <w:t>5</w:t>
      </w:r>
      <w:r>
        <w:rPr>
          <w:vertAlign w:val="baseline"/>
        </w:rPr>
        <w:t> reviewed 12</w:t>
      </w:r>
      <w:r>
        <w:rPr>
          <w:spacing w:val="1"/>
          <w:vertAlign w:val="baseline"/>
        </w:rPr>
        <w:t> </w:t>
      </w:r>
      <w:r>
        <w:rPr>
          <w:vertAlign w:val="baseline"/>
        </w:rPr>
        <w:t>parole reports prepared by QCS officers about disabled prisoners (including those identified with</w:t>
      </w:r>
      <w:r>
        <w:rPr>
          <w:spacing w:val="-59"/>
          <w:vertAlign w:val="baseline"/>
        </w:rPr>
        <w:t> </w:t>
      </w:r>
      <w:r>
        <w:rPr>
          <w:vertAlign w:val="baseline"/>
        </w:rPr>
        <w:t>a</w:t>
      </w:r>
      <w:r>
        <w:rPr>
          <w:spacing w:val="-1"/>
          <w:vertAlign w:val="baseline"/>
        </w:rPr>
        <w:t> </w:t>
      </w:r>
      <w:r>
        <w:rPr>
          <w:vertAlign w:val="baseline"/>
        </w:rPr>
        <w:t>possible</w:t>
      </w:r>
      <w:r>
        <w:rPr>
          <w:spacing w:val="-1"/>
          <w:vertAlign w:val="baseline"/>
        </w:rPr>
        <w:t> </w:t>
      </w:r>
      <w:r>
        <w:rPr>
          <w:vertAlign w:val="baseline"/>
        </w:rPr>
        <w:t>cognitive impairment) who were eligible</w:t>
      </w:r>
      <w:r>
        <w:rPr>
          <w:spacing w:val="-3"/>
          <w:vertAlign w:val="baseline"/>
        </w:rPr>
        <w:t> </w:t>
      </w:r>
      <w:r>
        <w:rPr>
          <w:vertAlign w:val="baseline"/>
        </w:rPr>
        <w:t>for</w:t>
      </w:r>
      <w:r>
        <w:rPr>
          <w:spacing w:val="1"/>
          <w:vertAlign w:val="baseline"/>
        </w:rPr>
        <w:t> </w:t>
      </w:r>
      <w:r>
        <w:rPr>
          <w:vertAlign w:val="baseline"/>
        </w:rPr>
        <w:t>parole</w:t>
      </w:r>
      <w:r>
        <w:rPr>
          <w:spacing w:val="-1"/>
          <w:vertAlign w:val="baseline"/>
        </w:rPr>
        <w:t> </w:t>
      </w:r>
      <w:r>
        <w:rPr>
          <w:vertAlign w:val="baseline"/>
        </w:rPr>
        <w:t>since 1</w:t>
      </w:r>
      <w:r>
        <w:rPr>
          <w:spacing w:val="-3"/>
          <w:vertAlign w:val="baseline"/>
        </w:rPr>
        <w:t> </w:t>
      </w:r>
      <w:r>
        <w:rPr>
          <w:vertAlign w:val="baseline"/>
        </w:rPr>
        <w:t>July</w:t>
      </w:r>
      <w:r>
        <w:rPr>
          <w:spacing w:val="-3"/>
          <w:vertAlign w:val="baseline"/>
        </w:rPr>
        <w:t> </w:t>
      </w:r>
      <w:r>
        <w:rPr>
          <w:vertAlign w:val="baseline"/>
        </w:rPr>
        <w:t>2016.</w:t>
      </w:r>
    </w:p>
    <w:p>
      <w:pPr>
        <w:pStyle w:val="BodyText"/>
        <w:spacing w:line="276" w:lineRule="auto" w:before="199"/>
        <w:ind w:left="820" w:right="313"/>
      </w:pPr>
      <w:r>
        <w:rPr/>
        <w:t>The report found that none of the parole reports noted prisoners’ disability needs as part of their</w:t>
      </w:r>
      <w:r>
        <w:rPr>
          <w:spacing w:val="-59"/>
        </w:rPr>
        <w:t> </w:t>
      </w:r>
      <w:r>
        <w:rPr/>
        <w:t>community support/re-entry requirements to manage risk of re-offending, even though one</w:t>
      </w:r>
      <w:r>
        <w:rPr>
          <w:spacing w:val="1"/>
        </w:rPr>
        <w:t> </w:t>
      </w:r>
      <w:r>
        <w:rPr/>
        <w:t>report identified that the prisoner’s disability was linked to their offending behaviour.</w:t>
      </w:r>
      <w:r>
        <w:rPr>
          <w:spacing w:val="61"/>
        </w:rPr>
        <w:t> </w:t>
      </w:r>
      <w:r>
        <w:rPr/>
        <w:t>None of</w:t>
      </w:r>
      <w:r>
        <w:rPr>
          <w:spacing w:val="1"/>
        </w:rPr>
        <w:t> </w:t>
      </w:r>
      <w:r>
        <w:rPr/>
        <w:t>the 12 reports specifically addressed NDIS eligibility for prisoners where they were intending to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released into</w:t>
      </w:r>
      <w:r>
        <w:rPr>
          <w:spacing w:val="-2"/>
        </w:rPr>
        <w:t> </w:t>
      </w:r>
      <w:r>
        <w:rPr/>
        <w:t>regional</w:t>
      </w:r>
      <w:r>
        <w:rPr>
          <w:spacing w:val="-2"/>
        </w:rPr>
        <w:t> </w:t>
      </w:r>
      <w:r>
        <w:rPr/>
        <w:t>areas</w:t>
      </w:r>
      <w:r>
        <w:rPr>
          <w:spacing w:val="-2"/>
        </w:rPr>
        <w:t> </w:t>
      </w:r>
      <w:r>
        <w:rPr/>
        <w:t>that</w:t>
      </w:r>
      <w:r>
        <w:rPr>
          <w:spacing w:val="2"/>
        </w:rPr>
        <w:t> </w:t>
      </w:r>
      <w:r>
        <w:rPr/>
        <w:t>had</w:t>
      </w:r>
      <w:r>
        <w:rPr>
          <w:spacing w:val="-3"/>
        </w:rPr>
        <w:t> </w:t>
      </w:r>
      <w:r>
        <w:rPr/>
        <w:t>already</w:t>
      </w:r>
      <w:r>
        <w:rPr>
          <w:spacing w:val="-2"/>
        </w:rPr>
        <w:t> </w:t>
      </w:r>
      <w:r>
        <w:rPr/>
        <w:t>transitioned 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NDIS.</w:t>
      </w:r>
    </w:p>
    <w:p>
      <w:pPr>
        <w:pStyle w:val="BodyText"/>
        <w:spacing w:line="276" w:lineRule="auto" w:before="202"/>
        <w:ind w:left="820" w:right="329"/>
      </w:pPr>
      <w:r>
        <w:rPr/>
        <w:t>We need to find out what sorts of interventions and supports will work in prisons, and then we</w:t>
      </w:r>
      <w:r>
        <w:rPr>
          <w:spacing w:val="1"/>
        </w:rPr>
        <w:t> </w:t>
      </w:r>
      <w:r>
        <w:rPr/>
        <w:t>need to develop standardized, evidence-based programs to reduce recidivism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We already</w:t>
      </w:r>
      <w:r>
        <w:rPr>
          <w:spacing w:val="1"/>
        </w:rPr>
        <w:t> </w:t>
      </w:r>
      <w:r>
        <w:rPr/>
        <w:t>know that evidence-based programming that targets criminogenic needs of general prison</w:t>
      </w:r>
      <w:r>
        <w:rPr>
          <w:spacing w:val="1"/>
        </w:rPr>
        <w:t> </w:t>
      </w:r>
      <w:r>
        <w:rPr/>
        <w:t>populations, such as courses in cognitive behavioral therapy, reduces the risks of recidivism.</w:t>
      </w:r>
      <w:r>
        <w:rPr>
          <w:spacing w:val="1"/>
        </w:rPr>
        <w:t> </w:t>
      </w:r>
      <w:r>
        <w:rPr/>
        <w:t>In</w:t>
      </w:r>
      <w:r>
        <w:rPr>
          <w:spacing w:val="-59"/>
        </w:rPr>
        <w:t> </w:t>
      </w:r>
      <w:r>
        <w:rPr/>
        <w:t>the US:</w:t>
      </w:r>
    </w:p>
    <w:p>
      <w:pPr>
        <w:pStyle w:val="BodyText"/>
        <w:spacing w:line="276" w:lineRule="auto" w:before="199"/>
        <w:ind w:left="1540" w:right="259"/>
        <w:jc w:val="both"/>
      </w:pPr>
      <w:r>
        <w:rPr/>
        <w:t>research</w:t>
      </w:r>
      <w:r>
        <w:rPr>
          <w:vertAlign w:val="superscript"/>
        </w:rPr>
        <w:t>6</w:t>
      </w:r>
      <w:r>
        <w:rPr>
          <w:vertAlign w:val="baseline"/>
        </w:rPr>
        <w:t> shows that inmates who participate in correctional education programs have</w:t>
      </w:r>
      <w:r>
        <w:rPr>
          <w:spacing w:val="1"/>
          <w:vertAlign w:val="baseline"/>
        </w:rPr>
        <w:t> </w:t>
      </w:r>
      <w:r>
        <w:rPr>
          <w:vertAlign w:val="baseline"/>
        </w:rPr>
        <w:t>lower odds of returning to prison than those who do not, and that every dollar spent on</w:t>
      </w:r>
      <w:r>
        <w:rPr>
          <w:spacing w:val="1"/>
          <w:vertAlign w:val="baseline"/>
        </w:rPr>
        <w:t> </w:t>
      </w:r>
      <w:r>
        <w:rPr>
          <w:vertAlign w:val="baseline"/>
        </w:rPr>
        <w:t>prison</w:t>
      </w:r>
      <w:r>
        <w:rPr>
          <w:spacing w:val="-1"/>
          <w:vertAlign w:val="baseline"/>
        </w:rPr>
        <w:t> </w:t>
      </w:r>
      <w:r>
        <w:rPr>
          <w:vertAlign w:val="baseline"/>
        </w:rPr>
        <w:t>education saves</w:t>
      </w:r>
      <w:r>
        <w:rPr>
          <w:spacing w:val="-2"/>
          <w:vertAlign w:val="baseline"/>
        </w:rPr>
        <w:t> </w:t>
      </w:r>
      <w:r>
        <w:rPr>
          <w:vertAlign w:val="baseline"/>
        </w:rPr>
        <w:t>four</w:t>
      </w:r>
      <w:r>
        <w:rPr>
          <w:spacing w:val="-1"/>
          <w:vertAlign w:val="baseline"/>
        </w:rPr>
        <w:t> </w:t>
      </w:r>
      <w:r>
        <w:rPr>
          <w:vertAlign w:val="baseline"/>
        </w:rPr>
        <w:t>to</w:t>
      </w:r>
      <w:r>
        <w:rPr>
          <w:spacing w:val="-3"/>
          <w:vertAlign w:val="baseline"/>
        </w:rPr>
        <w:t> </w:t>
      </w:r>
      <w:r>
        <w:rPr>
          <w:vertAlign w:val="baseline"/>
        </w:rPr>
        <w:t>five dollars</w:t>
      </w:r>
      <w:r>
        <w:rPr>
          <w:spacing w:val="1"/>
          <w:vertAlign w:val="baseline"/>
        </w:rPr>
        <w:t> </w:t>
      </w:r>
      <w:r>
        <w:rPr>
          <w:vertAlign w:val="baseline"/>
        </w:rPr>
        <w:t>on</w:t>
      </w:r>
      <w:r>
        <w:rPr>
          <w:spacing w:val="-5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costs</w:t>
      </w:r>
      <w:r>
        <w:rPr>
          <w:spacing w:val="-2"/>
          <w:vertAlign w:val="baseline"/>
        </w:rPr>
        <w:t> </w:t>
      </w:r>
      <w:r>
        <w:rPr>
          <w:vertAlign w:val="baseline"/>
        </w:rPr>
        <w:t>of</w:t>
      </w:r>
      <w:r>
        <w:rPr>
          <w:spacing w:val="2"/>
          <w:vertAlign w:val="baseline"/>
        </w:rPr>
        <w:t> </w:t>
      </w:r>
      <w:r>
        <w:rPr>
          <w:vertAlign w:val="baseline"/>
        </w:rPr>
        <w:t>re-incarceration.</w:t>
      </w:r>
      <w:r>
        <w:rPr>
          <w:vertAlign w:val="superscript"/>
        </w:rPr>
        <w:t>7</w:t>
      </w:r>
    </w:p>
    <w:p>
      <w:pPr>
        <w:pStyle w:val="BodyText"/>
        <w:spacing w:line="276" w:lineRule="auto" w:before="121"/>
        <w:ind w:left="820" w:right="251"/>
        <w:jc w:val="both"/>
      </w:pPr>
      <w:r>
        <w:rPr/>
        <w:t>In the UK, 20-30% of offenders have learning difficulties or learning disabilities are at risk of re-</w:t>
      </w:r>
      <w:r>
        <w:rPr>
          <w:spacing w:val="1"/>
        </w:rPr>
        <w:t> </w:t>
      </w:r>
      <w:r>
        <w:rPr/>
        <w:t>offending because of unidentified needs and consequent lack of support and services, but,</w:t>
      </w:r>
      <w:r>
        <w:rPr>
          <w:spacing w:val="1"/>
        </w:rPr>
        <w:t> </w:t>
      </w:r>
      <w:r>
        <w:rPr/>
        <w:t>according to Louks, they’re</w:t>
      </w:r>
      <w:r>
        <w:rPr>
          <w:spacing w:val="1"/>
        </w:rPr>
        <w:t> </w:t>
      </w:r>
      <w:r>
        <w:rPr/>
        <w:t>unlikely to benefit from conventional programs designed to address</w:t>
      </w:r>
      <w:r>
        <w:rPr>
          <w:spacing w:val="1"/>
        </w:rPr>
        <w:t> </w:t>
      </w:r>
      <w:r>
        <w:rPr/>
        <w:t>offending</w:t>
      </w:r>
      <w:r>
        <w:rPr>
          <w:spacing w:val="1"/>
        </w:rPr>
        <w:t> </w:t>
      </w:r>
      <w:r>
        <w:rPr/>
        <w:t>behaviour.</w:t>
      </w:r>
      <w:r>
        <w:rPr>
          <w:vertAlign w:val="superscript"/>
        </w:rPr>
        <w:t>8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</w:pPr>
      <w:r>
        <w:rPr/>
        <w:t>QAI and AFDO Prison</w:t>
      </w:r>
      <w:r>
        <w:rPr>
          <w:spacing w:val="-4"/>
        </w:rPr>
        <w:t> </w:t>
      </w:r>
      <w:r>
        <w:rPr/>
        <w:t>Project</w:t>
      </w:r>
    </w:p>
    <w:p>
      <w:pPr>
        <w:pStyle w:val="BodyText"/>
        <w:spacing w:line="276" w:lineRule="auto" w:before="160"/>
        <w:ind w:left="820" w:right="254"/>
        <w:jc w:val="both"/>
      </w:pP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National</w:t>
      </w:r>
      <w:r>
        <w:rPr>
          <w:spacing w:val="-4"/>
        </w:rPr>
        <w:t> </w:t>
      </w:r>
      <w:r>
        <w:rPr/>
        <w:t>Disability</w:t>
      </w:r>
      <w:r>
        <w:rPr>
          <w:spacing w:val="-4"/>
        </w:rPr>
        <w:t> </w:t>
      </w:r>
      <w:r>
        <w:rPr/>
        <w:t>Insurance</w:t>
      </w:r>
      <w:r>
        <w:rPr>
          <w:spacing w:val="-6"/>
        </w:rPr>
        <w:t> </w:t>
      </w:r>
      <w:r>
        <w:rPr/>
        <w:t>Scheme</w:t>
      </w:r>
      <w:r>
        <w:rPr>
          <w:spacing w:val="-5"/>
        </w:rPr>
        <w:t> </w:t>
      </w:r>
      <w:r>
        <w:rPr/>
        <w:t>(NDIS)</w:t>
      </w:r>
      <w:r>
        <w:rPr>
          <w:spacing w:val="-3"/>
        </w:rPr>
        <w:t> </w:t>
      </w:r>
      <w:r>
        <w:rPr/>
        <w:t>moves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full</w:t>
      </w:r>
      <w:r>
        <w:rPr>
          <w:spacing w:val="-5"/>
        </w:rPr>
        <w:t> </w:t>
      </w:r>
      <w:r>
        <w:rPr/>
        <w:t>rollout,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NDIA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developing</w:t>
      </w:r>
      <w:r>
        <w:rPr>
          <w:spacing w:val="-58"/>
        </w:rPr>
        <w:t> </w:t>
      </w:r>
      <w:r>
        <w:rPr/>
        <w:t>a Complex Care Participant Pathway.</w:t>
      </w:r>
      <w:r>
        <w:rPr>
          <w:spacing w:val="1"/>
        </w:rPr>
        <w:t> </w:t>
      </w:r>
      <w:r>
        <w:rPr/>
        <w:t>Integral to that pathway must be an effective model of</w:t>
      </w:r>
      <w:r>
        <w:rPr>
          <w:spacing w:val="1"/>
        </w:rPr>
        <w:t> </w:t>
      </w:r>
      <w:r>
        <w:rPr/>
        <w:t>support that will reduce the costs of fragmented or non-existent specialist and mainstream</w:t>
      </w:r>
      <w:r>
        <w:rPr>
          <w:spacing w:val="1"/>
        </w:rPr>
        <w:t> </w:t>
      </w:r>
      <w:r>
        <w:rPr/>
        <w:t>services</w:t>
      </w:r>
      <w:r>
        <w:rPr>
          <w:spacing w:val="13"/>
        </w:rPr>
        <w:t> </w:t>
      </w:r>
      <w:r>
        <w:rPr/>
        <w:t>for</w:t>
      </w:r>
      <w:r>
        <w:rPr>
          <w:spacing w:val="17"/>
        </w:rPr>
        <w:t> </w:t>
      </w:r>
      <w:r>
        <w:rPr/>
        <w:t>detainees.</w:t>
      </w:r>
      <w:r>
        <w:rPr>
          <w:spacing w:val="31"/>
        </w:rPr>
        <w:t> </w:t>
      </w:r>
      <w:r>
        <w:rPr/>
        <w:t>Consequently,</w:t>
      </w:r>
      <w:r>
        <w:rPr>
          <w:spacing w:val="18"/>
        </w:rPr>
        <w:t> </w:t>
      </w:r>
      <w:r>
        <w:rPr/>
        <w:t>QAI</w:t>
      </w:r>
      <w:r>
        <w:rPr>
          <w:spacing w:val="14"/>
        </w:rPr>
        <w:t> </w:t>
      </w:r>
      <w:r>
        <w:rPr/>
        <w:t>has</w:t>
      </w:r>
      <w:r>
        <w:rPr>
          <w:spacing w:val="14"/>
        </w:rPr>
        <w:t> </w:t>
      </w:r>
      <w:r>
        <w:rPr/>
        <w:t>co-designed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prison</w:t>
      </w:r>
      <w:r>
        <w:rPr>
          <w:spacing w:val="15"/>
        </w:rPr>
        <w:t> </w:t>
      </w:r>
      <w:r>
        <w:rPr/>
        <w:t>support</w:t>
      </w:r>
      <w:r>
        <w:rPr>
          <w:spacing w:val="17"/>
        </w:rPr>
        <w:t> </w:t>
      </w:r>
      <w:r>
        <w:rPr/>
        <w:t>project</w:t>
      </w:r>
      <w:r>
        <w:rPr>
          <w:spacing w:val="15"/>
        </w:rPr>
        <w:t> </w:t>
      </w:r>
      <w:r>
        <w:rPr/>
        <w:t>plan</w:t>
      </w:r>
      <w:r>
        <w:rPr>
          <w:spacing w:val="16"/>
        </w:rPr>
        <w:t> </w:t>
      </w:r>
      <w:r>
        <w:rPr/>
        <w:t>with</w:t>
      </w:r>
    </w:p>
    <w:p>
      <w:pPr>
        <w:pStyle w:val="BodyText"/>
        <w:spacing w:before="5"/>
        <w:rPr>
          <w:sz w:val="21"/>
        </w:rPr>
      </w:pPr>
      <w:r>
        <w:rPr/>
        <w:pict>
          <v:rect style="position:absolute;margin-left:72.024002pt;margin-top:13.571421pt;width:144.020pt;height:.72003pt;mso-position-horizontal-relative:page;mso-position-vertical-relative:paragraph;z-index:-15724544;mso-wrap-distance-left:0;mso-wrap-distance-right:0" id="docshape16" filled="true" fillcolor="#000000" stroked="false">
            <v:fill type="solid"/>
            <w10:wrap type="topAndBottom"/>
          </v:rect>
        </w:pict>
      </w:r>
    </w:p>
    <w:p>
      <w:pPr>
        <w:spacing w:line="243" w:lineRule="exact" w:before="102"/>
        <w:ind w:left="820" w:right="0" w:firstLine="0"/>
        <w:jc w:val="left"/>
        <w:rPr>
          <w:rFonts w:ascii="Calibri"/>
          <w:i/>
          <w:sz w:val="20"/>
        </w:rPr>
      </w:pPr>
      <w:r>
        <w:rPr>
          <w:position w:val="6"/>
          <w:sz w:val="13"/>
        </w:rPr>
        <w:t>4</w:t>
      </w:r>
      <w:r>
        <w:rPr>
          <w:spacing w:val="6"/>
          <w:position w:val="6"/>
          <w:sz w:val="13"/>
        </w:rPr>
        <w:t> </w:t>
      </w:r>
      <w:r>
        <w:rPr>
          <w:rFonts w:ascii="Calibri"/>
          <w:sz w:val="20"/>
        </w:rPr>
        <w:t>Sofronoff,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2016.</w:t>
      </w:r>
      <w:r>
        <w:rPr>
          <w:rFonts w:ascii="Calibri"/>
          <w:spacing w:val="40"/>
          <w:sz w:val="20"/>
        </w:rPr>
        <w:t> </w:t>
      </w:r>
      <w:r>
        <w:rPr>
          <w:rFonts w:ascii="Calibri"/>
          <w:i/>
          <w:sz w:val="20"/>
        </w:rPr>
        <w:t>Queensland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z w:val="20"/>
        </w:rPr>
        <w:t>Parole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z w:val="20"/>
        </w:rPr>
        <w:t>System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z w:val="20"/>
        </w:rPr>
        <w:t>Review.</w:t>
      </w:r>
      <w:r>
        <w:rPr>
          <w:rFonts w:ascii="Calibri"/>
          <w:i/>
          <w:spacing w:val="39"/>
          <w:sz w:val="20"/>
        </w:rPr>
        <w:t> </w:t>
      </w:r>
      <w:r>
        <w:rPr>
          <w:rFonts w:ascii="Calibri"/>
          <w:i/>
          <w:sz w:val="20"/>
        </w:rPr>
        <w:t>Final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z w:val="20"/>
        </w:rPr>
        <w:t>Report,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z w:val="20"/>
        </w:rPr>
        <w:t>November</w:t>
      </w:r>
      <w:r>
        <w:rPr>
          <w:rFonts w:ascii="Calibri"/>
          <w:i/>
          <w:spacing w:val="-5"/>
          <w:sz w:val="20"/>
        </w:rPr>
        <w:t> </w:t>
      </w:r>
      <w:r>
        <w:rPr>
          <w:rFonts w:ascii="Calibri"/>
          <w:i/>
          <w:sz w:val="20"/>
        </w:rPr>
        <w:t>2016.</w:t>
      </w:r>
    </w:p>
    <w:p>
      <w:pPr>
        <w:spacing w:line="243" w:lineRule="exact" w:before="0"/>
        <w:ind w:left="820" w:right="0" w:firstLine="0"/>
        <w:jc w:val="left"/>
        <w:rPr>
          <w:rFonts w:ascii="Calibri"/>
          <w:sz w:val="20"/>
        </w:rPr>
      </w:pPr>
      <w:r>
        <w:rPr>
          <w:position w:val="6"/>
          <w:sz w:val="13"/>
        </w:rPr>
        <w:t>5</w:t>
      </w:r>
      <w:r>
        <w:rPr>
          <w:spacing w:val="6"/>
          <w:position w:val="6"/>
          <w:sz w:val="13"/>
        </w:rPr>
        <w:t> </w:t>
      </w:r>
      <w:r>
        <w:rPr>
          <w:rFonts w:ascii="Calibri"/>
          <w:sz w:val="20"/>
        </w:rPr>
        <w:t>Queensland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Audit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Office.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2017.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z w:val="20"/>
        </w:rPr>
        <w:t>National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z w:val="20"/>
        </w:rPr>
        <w:t>Disability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z w:val="20"/>
        </w:rPr>
        <w:t>Insurance</w:t>
      </w:r>
      <w:r>
        <w:rPr>
          <w:rFonts w:ascii="Calibri"/>
          <w:i/>
          <w:spacing w:val="1"/>
          <w:sz w:val="20"/>
        </w:rPr>
        <w:t> </w:t>
      </w:r>
      <w:r>
        <w:rPr>
          <w:rFonts w:ascii="Calibri"/>
          <w:i/>
          <w:sz w:val="20"/>
        </w:rPr>
        <w:t>Scheme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z w:val="20"/>
        </w:rPr>
        <w:t>-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z w:val="20"/>
        </w:rPr>
        <w:t>Report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z w:val="20"/>
        </w:rPr>
        <w:t>14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sz w:val="20"/>
        </w:rPr>
        <w:t>page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55.</w:t>
      </w:r>
    </w:p>
    <w:p>
      <w:pPr>
        <w:spacing w:before="1"/>
        <w:ind w:left="820" w:right="1126" w:firstLine="0"/>
        <w:jc w:val="left"/>
        <w:rPr>
          <w:rFonts w:ascii="Calibri" w:hAnsi="Calibri"/>
          <w:sz w:val="20"/>
        </w:rPr>
      </w:pPr>
      <w:r>
        <w:rPr>
          <w:position w:val="6"/>
          <w:sz w:val="13"/>
        </w:rPr>
        <w:t>6 </w:t>
      </w:r>
      <w:r>
        <w:rPr>
          <w:rFonts w:ascii="Calibri" w:hAnsi="Calibri"/>
          <w:sz w:val="20"/>
        </w:rPr>
        <w:t>See for example Edward J. Latessa Ph.D. Christopher Lowenkamp Ph.D. 2006. ‘What Works in Reducing</w:t>
      </w:r>
      <w:r>
        <w:rPr>
          <w:rFonts w:ascii="Calibri" w:hAnsi="Calibri"/>
          <w:spacing w:val="-43"/>
          <w:sz w:val="20"/>
        </w:rPr>
        <w:t> </w:t>
      </w:r>
      <w:r>
        <w:rPr>
          <w:rFonts w:ascii="Calibri" w:hAnsi="Calibri"/>
          <w:sz w:val="20"/>
        </w:rPr>
        <w:t>Recidivism?’ </w:t>
      </w:r>
      <w:r>
        <w:rPr>
          <w:rFonts w:ascii="Calibri" w:hAnsi="Calibri"/>
          <w:i/>
          <w:sz w:val="20"/>
        </w:rPr>
        <w:t>University of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St</w:t>
      </w:r>
      <w:r>
        <w:rPr>
          <w:rFonts w:ascii="Calibri" w:hAnsi="Calibri"/>
          <w:i/>
          <w:spacing w:val="-1"/>
          <w:sz w:val="20"/>
        </w:rPr>
        <w:t> </w:t>
      </w:r>
      <w:r>
        <w:rPr>
          <w:rFonts w:ascii="Calibri" w:hAnsi="Calibri"/>
          <w:i/>
          <w:sz w:val="20"/>
        </w:rPr>
        <w:t>Thomas</w:t>
      </w:r>
      <w:r>
        <w:rPr>
          <w:rFonts w:ascii="Calibri" w:hAnsi="Calibri"/>
          <w:i/>
          <w:spacing w:val="-1"/>
          <w:sz w:val="20"/>
        </w:rPr>
        <w:t> </w:t>
      </w:r>
      <w:r>
        <w:rPr>
          <w:rFonts w:ascii="Calibri" w:hAnsi="Calibri"/>
          <w:i/>
          <w:sz w:val="20"/>
        </w:rPr>
        <w:t>Law</w:t>
      </w:r>
      <w:r>
        <w:rPr>
          <w:rFonts w:ascii="Calibri" w:hAnsi="Calibri"/>
          <w:i/>
          <w:spacing w:val="-1"/>
          <w:sz w:val="20"/>
        </w:rPr>
        <w:t> </w:t>
      </w:r>
      <w:r>
        <w:rPr>
          <w:rFonts w:ascii="Calibri" w:hAnsi="Calibri"/>
          <w:i/>
          <w:sz w:val="20"/>
        </w:rPr>
        <w:t>Journal’.</w:t>
      </w:r>
      <w:r>
        <w:rPr>
          <w:rFonts w:ascii="Calibri" w:hAnsi="Calibri"/>
          <w:i/>
          <w:spacing w:val="3"/>
          <w:sz w:val="20"/>
        </w:rPr>
        <w:t> </w:t>
      </w:r>
      <w:r>
        <w:rPr>
          <w:rFonts w:ascii="Calibri" w:hAnsi="Calibri"/>
          <w:sz w:val="20"/>
        </w:rPr>
        <w:t>Vol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3: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3:</w:t>
      </w:r>
      <w:r>
        <w:rPr>
          <w:rFonts w:ascii="Calibri" w:hAnsi="Calibri"/>
          <w:spacing w:val="2"/>
          <w:sz w:val="20"/>
        </w:rPr>
        <w:t> </w:t>
      </w:r>
      <w:r>
        <w:rPr>
          <w:rFonts w:ascii="Calibri" w:hAnsi="Calibri"/>
          <w:sz w:val="20"/>
        </w:rPr>
        <w:t>520-535.</w:t>
      </w:r>
    </w:p>
    <w:p>
      <w:pPr>
        <w:spacing w:before="0"/>
        <w:ind w:left="820" w:right="283" w:firstLine="0"/>
        <w:jc w:val="left"/>
        <w:rPr>
          <w:rFonts w:ascii="Calibri"/>
          <w:sz w:val="20"/>
        </w:rPr>
      </w:pPr>
      <w:r>
        <w:rPr>
          <w:position w:val="6"/>
          <w:sz w:val="13"/>
        </w:rPr>
        <w:t>7 </w:t>
      </w:r>
      <w:r>
        <w:rPr>
          <w:rFonts w:ascii="Calibri"/>
          <w:sz w:val="20"/>
        </w:rPr>
        <w:t>Deputy Attorney General Sally Q. Yates Delivers Remarks at Harvard Law School on Sentencing and Prison Reform</w:t>
      </w:r>
      <w:r>
        <w:rPr>
          <w:rFonts w:ascii="Calibri"/>
          <w:spacing w:val="-43"/>
          <w:sz w:val="20"/>
        </w:rPr>
        <w:t> </w:t>
      </w:r>
      <w:r>
        <w:rPr>
          <w:rFonts w:ascii="Calibri"/>
          <w:sz w:val="20"/>
        </w:rPr>
        <w:t>Cambridge, MA ~ Monday, January 9, 2017 - </w:t>
      </w:r>
      <w:hyperlink r:id="rId14">
        <w:r>
          <w:rPr>
            <w:rFonts w:ascii="Calibri"/>
            <w:color w:val="0000FF"/>
            <w:sz w:val="20"/>
            <w:u w:val="single" w:color="0000FF"/>
          </w:rPr>
          <w:t>https://www.justice.gov/opa/speech/deputy-attorney-general-sally-</w:t>
        </w:r>
      </w:hyperlink>
      <w:r>
        <w:rPr>
          <w:rFonts w:ascii="Calibri"/>
          <w:color w:val="0000FF"/>
          <w:spacing w:val="1"/>
          <w:sz w:val="20"/>
        </w:rPr>
        <w:t> </w:t>
      </w:r>
      <w:hyperlink r:id="rId14">
        <w:r>
          <w:rPr>
            <w:rFonts w:ascii="Calibri"/>
            <w:color w:val="0000FF"/>
            <w:sz w:val="20"/>
            <w:u w:val="single" w:color="0000FF"/>
          </w:rPr>
          <w:t>q-yates-delivers-remarks-harvard-law-school-sentencing-and</w:t>
        </w:r>
      </w:hyperlink>
    </w:p>
    <w:p>
      <w:pPr>
        <w:spacing w:line="243" w:lineRule="exact" w:before="1"/>
        <w:ind w:left="820" w:right="0" w:firstLine="0"/>
        <w:jc w:val="left"/>
        <w:rPr>
          <w:rFonts w:ascii="Calibri"/>
          <w:sz w:val="20"/>
        </w:rPr>
      </w:pPr>
      <w:r>
        <w:rPr>
          <w:position w:val="6"/>
          <w:sz w:val="13"/>
        </w:rPr>
        <w:t>8</w:t>
      </w:r>
      <w:r>
        <w:rPr>
          <w:spacing w:val="7"/>
          <w:position w:val="6"/>
          <w:sz w:val="13"/>
        </w:rPr>
        <w:t> </w:t>
      </w:r>
      <w:r>
        <w:rPr>
          <w:rFonts w:ascii="Calibri"/>
          <w:sz w:val="20"/>
        </w:rPr>
        <w:t>Dr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Nancy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Loucks.</w:t>
      </w:r>
      <w:r>
        <w:rPr>
          <w:rFonts w:ascii="Calibri"/>
          <w:spacing w:val="42"/>
          <w:sz w:val="20"/>
        </w:rPr>
        <w:t> </w:t>
      </w:r>
      <w:r>
        <w:rPr>
          <w:rFonts w:ascii="Calibri"/>
          <w:sz w:val="20"/>
        </w:rPr>
        <w:t>2006.</w:t>
      </w:r>
      <w:r>
        <w:rPr>
          <w:rFonts w:ascii="Calibri"/>
          <w:spacing w:val="41"/>
          <w:sz w:val="20"/>
        </w:rPr>
        <w:t> </w:t>
      </w:r>
      <w:r>
        <w:rPr>
          <w:rFonts w:ascii="Calibri"/>
          <w:sz w:val="20"/>
        </w:rPr>
        <w:t>NO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ONE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KNOWS:</w:t>
      </w:r>
      <w:r>
        <w:rPr>
          <w:rFonts w:ascii="Calibri"/>
          <w:spacing w:val="42"/>
          <w:sz w:val="20"/>
        </w:rPr>
        <w:t> </w:t>
      </w:r>
      <w:r>
        <w:rPr>
          <w:rFonts w:ascii="Calibri"/>
          <w:sz w:val="20"/>
        </w:rPr>
        <w:t>offenders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with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learning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difficulties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learning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disabilities.</w:t>
      </w:r>
      <w:r>
        <w:rPr>
          <w:rFonts w:ascii="Calibri"/>
          <w:spacing w:val="41"/>
          <w:sz w:val="20"/>
        </w:rPr>
        <w:t> </w:t>
      </w:r>
      <w:r>
        <w:rPr>
          <w:rFonts w:ascii="Calibri"/>
          <w:sz w:val="20"/>
        </w:rPr>
        <w:t>The</w:t>
      </w:r>
    </w:p>
    <w:p>
      <w:pPr>
        <w:tabs>
          <w:tab w:pos="10211" w:val="left" w:leader="none"/>
        </w:tabs>
        <w:spacing w:line="243" w:lineRule="exact" w:before="0"/>
        <w:ind w:left="791" w:right="0" w:firstLine="0"/>
        <w:jc w:val="left"/>
        <w:rPr>
          <w:rFonts w:ascii="Calibri"/>
          <w:sz w:val="20"/>
        </w:rPr>
      </w:pPr>
      <w:r>
        <w:rPr>
          <w:rFonts w:ascii="Calibri"/>
          <w:spacing w:val="-17"/>
          <w:w w:val="99"/>
          <w:sz w:val="20"/>
          <w:u w:val="single" w:color="4F81BC"/>
        </w:rPr>
        <w:t> </w:t>
      </w:r>
      <w:r>
        <w:rPr>
          <w:rFonts w:ascii="Calibri"/>
          <w:sz w:val="20"/>
          <w:u w:val="single" w:color="4F81BC"/>
        </w:rPr>
        <w:t>prevalence</w:t>
      </w:r>
      <w:r>
        <w:rPr>
          <w:rFonts w:ascii="Calibri"/>
          <w:spacing w:val="-3"/>
          <w:sz w:val="20"/>
          <w:u w:val="single" w:color="4F81BC"/>
        </w:rPr>
        <w:t> </w:t>
      </w:r>
      <w:r>
        <w:rPr>
          <w:rFonts w:ascii="Calibri"/>
          <w:sz w:val="20"/>
          <w:u w:val="single" w:color="4F81BC"/>
        </w:rPr>
        <w:t>and</w:t>
      </w:r>
      <w:r>
        <w:rPr>
          <w:rFonts w:ascii="Calibri"/>
          <w:spacing w:val="-2"/>
          <w:sz w:val="20"/>
          <w:u w:val="single" w:color="4F81BC"/>
        </w:rPr>
        <w:t> </w:t>
      </w:r>
      <w:r>
        <w:rPr>
          <w:rFonts w:ascii="Calibri"/>
          <w:sz w:val="20"/>
          <w:u w:val="single" w:color="4F81BC"/>
        </w:rPr>
        <w:t>associated</w:t>
      </w:r>
      <w:r>
        <w:rPr>
          <w:rFonts w:ascii="Calibri"/>
          <w:spacing w:val="-2"/>
          <w:sz w:val="20"/>
          <w:u w:val="single" w:color="4F81BC"/>
        </w:rPr>
        <w:t> </w:t>
      </w:r>
      <w:r>
        <w:rPr>
          <w:rFonts w:ascii="Calibri"/>
          <w:sz w:val="20"/>
          <w:u w:val="single" w:color="4F81BC"/>
        </w:rPr>
        <w:t>needs</w:t>
      </w:r>
      <w:r>
        <w:rPr>
          <w:rFonts w:ascii="Calibri"/>
          <w:spacing w:val="-4"/>
          <w:sz w:val="20"/>
          <w:u w:val="single" w:color="4F81BC"/>
        </w:rPr>
        <w:t> </w:t>
      </w:r>
      <w:r>
        <w:rPr>
          <w:rFonts w:ascii="Calibri"/>
          <w:sz w:val="20"/>
          <w:u w:val="single" w:color="4F81BC"/>
        </w:rPr>
        <w:t>of</w:t>
      </w:r>
      <w:r>
        <w:rPr>
          <w:rFonts w:ascii="Calibri"/>
          <w:spacing w:val="-4"/>
          <w:sz w:val="20"/>
          <w:u w:val="single" w:color="4F81BC"/>
        </w:rPr>
        <w:t> </w:t>
      </w:r>
      <w:r>
        <w:rPr>
          <w:rFonts w:ascii="Calibri"/>
          <w:sz w:val="20"/>
          <w:u w:val="single" w:color="4F81BC"/>
        </w:rPr>
        <w:t>offenders</w:t>
      </w:r>
      <w:r>
        <w:rPr>
          <w:rFonts w:ascii="Calibri"/>
          <w:spacing w:val="-3"/>
          <w:sz w:val="20"/>
          <w:u w:val="single" w:color="4F81BC"/>
        </w:rPr>
        <w:t> </w:t>
      </w:r>
      <w:r>
        <w:rPr>
          <w:rFonts w:ascii="Calibri"/>
          <w:sz w:val="20"/>
          <w:u w:val="single" w:color="4F81BC"/>
        </w:rPr>
        <w:t>with</w:t>
      </w:r>
      <w:r>
        <w:rPr>
          <w:rFonts w:ascii="Calibri"/>
          <w:spacing w:val="-2"/>
          <w:sz w:val="20"/>
          <w:u w:val="single" w:color="4F81BC"/>
        </w:rPr>
        <w:t> </w:t>
      </w:r>
      <w:r>
        <w:rPr>
          <w:rFonts w:ascii="Calibri"/>
          <w:sz w:val="20"/>
          <w:u w:val="single" w:color="4F81BC"/>
        </w:rPr>
        <w:t>learning</w:t>
      </w:r>
      <w:r>
        <w:rPr>
          <w:rFonts w:ascii="Calibri"/>
          <w:spacing w:val="-3"/>
          <w:sz w:val="20"/>
          <w:u w:val="single" w:color="4F81BC"/>
        </w:rPr>
        <w:t> </w:t>
      </w:r>
      <w:r>
        <w:rPr>
          <w:rFonts w:ascii="Calibri"/>
          <w:sz w:val="20"/>
          <w:u w:val="single" w:color="4F81BC"/>
        </w:rPr>
        <w:t>difficulties</w:t>
      </w:r>
      <w:r>
        <w:rPr>
          <w:rFonts w:ascii="Calibri"/>
          <w:spacing w:val="-4"/>
          <w:sz w:val="20"/>
          <w:u w:val="single" w:color="4F81BC"/>
        </w:rPr>
        <w:t> </w:t>
      </w:r>
      <w:r>
        <w:rPr>
          <w:rFonts w:ascii="Calibri"/>
          <w:sz w:val="20"/>
          <w:u w:val="single" w:color="4F81BC"/>
        </w:rPr>
        <w:t>and</w:t>
      </w:r>
      <w:r>
        <w:rPr>
          <w:rFonts w:ascii="Calibri"/>
          <w:spacing w:val="-2"/>
          <w:sz w:val="20"/>
          <w:u w:val="single" w:color="4F81BC"/>
        </w:rPr>
        <w:t> </w:t>
      </w:r>
      <w:r>
        <w:rPr>
          <w:rFonts w:ascii="Calibri"/>
          <w:sz w:val="20"/>
          <w:u w:val="single" w:color="4F81BC"/>
        </w:rPr>
        <w:t>learning</w:t>
      </w:r>
      <w:r>
        <w:rPr>
          <w:rFonts w:ascii="Calibri"/>
          <w:spacing w:val="-3"/>
          <w:sz w:val="20"/>
          <w:u w:val="single" w:color="4F81BC"/>
        </w:rPr>
        <w:t> </w:t>
      </w:r>
      <w:r>
        <w:rPr>
          <w:rFonts w:ascii="Calibri"/>
          <w:sz w:val="20"/>
          <w:u w:val="single" w:color="4F81BC"/>
        </w:rPr>
        <w:t>disabilities.</w:t>
        <w:tab/>
      </w:r>
    </w:p>
    <w:p>
      <w:pPr>
        <w:spacing w:after="0" w:line="243" w:lineRule="exact"/>
        <w:jc w:val="left"/>
        <w:rPr>
          <w:rFonts w:ascii="Calibri"/>
          <w:sz w:val="20"/>
        </w:rPr>
        <w:sectPr>
          <w:pgSz w:w="12240" w:h="15840"/>
          <w:pgMar w:header="763" w:footer="1240" w:top="980" w:bottom="1440" w:left="620" w:right="1180"/>
        </w:sectPr>
      </w:pPr>
    </w:p>
    <w:p>
      <w:pPr>
        <w:pStyle w:val="BodyText"/>
        <w:spacing w:before="6"/>
        <w:rPr>
          <w:rFonts w:ascii="Calibri"/>
          <w:sz w:val="29"/>
        </w:rPr>
      </w:pPr>
    </w:p>
    <w:p>
      <w:pPr>
        <w:pStyle w:val="BodyText"/>
        <w:spacing w:line="276" w:lineRule="auto" w:before="94"/>
        <w:ind w:left="820" w:right="253"/>
        <w:jc w:val="both"/>
      </w:pPr>
      <w:r>
        <w:rPr/>
        <w:t>the</w:t>
      </w:r>
      <w:r>
        <w:rPr>
          <w:spacing w:val="-12"/>
        </w:rPr>
        <w:t> </w:t>
      </w:r>
      <w:r>
        <w:rPr/>
        <w:t>Australian</w:t>
      </w:r>
      <w:r>
        <w:rPr>
          <w:spacing w:val="-11"/>
        </w:rPr>
        <w:t> </w:t>
      </w:r>
      <w:r>
        <w:rPr/>
        <w:t>Federation</w:t>
      </w:r>
      <w:r>
        <w:rPr>
          <w:spacing w:val="-11"/>
        </w:rPr>
        <w:t> </w:t>
      </w:r>
      <w:r>
        <w:rPr/>
        <w:t>of</w:t>
      </w:r>
      <w:r>
        <w:rPr>
          <w:spacing w:val="-7"/>
        </w:rPr>
        <w:t> </w:t>
      </w:r>
      <w:r>
        <w:rPr/>
        <w:t>Disability</w:t>
      </w:r>
      <w:r>
        <w:rPr>
          <w:spacing w:val="-12"/>
        </w:rPr>
        <w:t> </w:t>
      </w:r>
      <w:r>
        <w:rPr/>
        <w:t>Organizations.</w:t>
      </w:r>
      <w:r>
        <w:rPr>
          <w:spacing w:val="40"/>
        </w:rPr>
        <w:t> </w:t>
      </w:r>
      <w:r>
        <w:rPr/>
        <w:t>The</w:t>
      </w:r>
      <w:r>
        <w:rPr>
          <w:spacing w:val="-14"/>
        </w:rPr>
        <w:t> </w:t>
      </w:r>
      <w:r>
        <w:rPr/>
        <w:t>plan</w:t>
      </w:r>
      <w:r>
        <w:rPr>
          <w:spacing w:val="-11"/>
        </w:rPr>
        <w:t> </w:t>
      </w:r>
      <w:r>
        <w:rPr/>
        <w:t>aims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get</w:t>
      </w:r>
      <w:r>
        <w:rPr>
          <w:spacing w:val="-11"/>
        </w:rPr>
        <w:t> </w:t>
      </w:r>
      <w:r>
        <w:rPr/>
        <w:t>NDIS-funded</w:t>
      </w:r>
      <w:r>
        <w:rPr>
          <w:spacing w:val="-12"/>
        </w:rPr>
        <w:t> </w:t>
      </w:r>
      <w:r>
        <w:rPr/>
        <w:t>supports</w:t>
      </w:r>
      <w:r>
        <w:rPr>
          <w:spacing w:val="-59"/>
        </w:rPr>
        <w:t> </w:t>
      </w:r>
      <w:r>
        <w:rPr/>
        <w:t>to</w:t>
      </w:r>
      <w:r>
        <w:rPr>
          <w:spacing w:val="-3"/>
        </w:rPr>
        <w:t> </w:t>
      </w:r>
      <w:r>
        <w:rPr/>
        <w:t>Queensland prisoners</w:t>
      </w:r>
      <w:r>
        <w:rPr>
          <w:spacing w:val="-2"/>
        </w:rPr>
        <w:t> </w:t>
      </w:r>
      <w:r>
        <w:rPr/>
        <w:t>with disabilities</w:t>
      </w:r>
      <w:r>
        <w:rPr>
          <w:spacing w:val="2"/>
        </w:rPr>
        <w:t> </w:t>
      </w:r>
      <w:r>
        <w:rPr/>
        <w:t>while they</w:t>
      </w:r>
      <w:r>
        <w:rPr>
          <w:spacing w:val="-2"/>
        </w:rPr>
        <w:t> </w:t>
      </w:r>
      <w:r>
        <w:rPr/>
        <w:t>are in custody.</w:t>
      </w:r>
    </w:p>
    <w:p>
      <w:pPr>
        <w:pStyle w:val="BodyText"/>
        <w:spacing w:line="276" w:lineRule="auto" w:before="119"/>
        <w:ind w:left="820" w:right="253"/>
        <w:jc w:val="both"/>
      </w:pPr>
      <w:r>
        <w:rPr>
          <w:spacing w:val="-1"/>
        </w:rPr>
        <w:t>For</w:t>
      </w:r>
      <w:r>
        <w:rPr>
          <w:spacing w:val="-10"/>
        </w:rPr>
        <w:t> </w:t>
      </w:r>
      <w:r>
        <w:rPr/>
        <w:t>people</w:t>
      </w:r>
      <w:r>
        <w:rPr>
          <w:spacing w:val="-13"/>
        </w:rPr>
        <w:t> </w:t>
      </w:r>
      <w:r>
        <w:rPr/>
        <w:t>in</w:t>
      </w:r>
      <w:r>
        <w:rPr>
          <w:spacing w:val="-10"/>
        </w:rPr>
        <w:t> </w:t>
      </w:r>
      <w:r>
        <w:rPr/>
        <w:t>a</w:t>
      </w:r>
      <w:r>
        <w:rPr>
          <w:spacing w:val="-14"/>
        </w:rPr>
        <w:t> </w:t>
      </w:r>
      <w:r>
        <w:rPr/>
        <w:t>custodial</w:t>
      </w:r>
      <w:r>
        <w:rPr>
          <w:spacing w:val="-12"/>
        </w:rPr>
        <w:t> </w:t>
      </w:r>
      <w:r>
        <w:rPr/>
        <w:t>setting</w:t>
      </w:r>
      <w:r>
        <w:rPr>
          <w:spacing w:val="-10"/>
        </w:rPr>
        <w:t> </w:t>
      </w:r>
      <w:r>
        <w:rPr/>
        <w:t>(including</w:t>
      </w:r>
      <w:r>
        <w:rPr>
          <w:spacing w:val="-12"/>
        </w:rPr>
        <w:t> </w:t>
      </w:r>
      <w:r>
        <w:rPr/>
        <w:t>remand),</w:t>
      </w:r>
      <w:r>
        <w:rPr>
          <w:spacing w:val="-10"/>
        </w:rPr>
        <w:t> </w:t>
      </w:r>
      <w:r>
        <w:rPr/>
        <w:t>NDIS-funded</w:t>
      </w:r>
      <w:r>
        <w:rPr>
          <w:spacing w:val="-13"/>
        </w:rPr>
        <w:t> </w:t>
      </w:r>
      <w:r>
        <w:rPr/>
        <w:t>supports</w:t>
      </w:r>
      <w:r>
        <w:rPr>
          <w:spacing w:val="-16"/>
        </w:rPr>
        <w:t> </w:t>
      </w:r>
      <w:r>
        <w:rPr/>
        <w:t>are</w:t>
      </w:r>
      <w:r>
        <w:rPr>
          <w:spacing w:val="-10"/>
        </w:rPr>
        <w:t> </w:t>
      </w:r>
      <w:r>
        <w:rPr/>
        <w:t>limited</w:t>
      </w:r>
      <w:r>
        <w:rPr>
          <w:spacing w:val="-15"/>
        </w:rPr>
        <w:t> </w:t>
      </w:r>
      <w:r>
        <w:rPr/>
        <w:t>to</w:t>
      </w:r>
      <w:r>
        <w:rPr>
          <w:spacing w:val="-10"/>
        </w:rPr>
        <w:t> </w:t>
      </w:r>
      <w:r>
        <w:rPr/>
        <w:t>aids</w:t>
      </w:r>
      <w:r>
        <w:rPr>
          <w:spacing w:val="-14"/>
        </w:rPr>
        <w:t> </w:t>
      </w:r>
      <w:r>
        <w:rPr/>
        <w:t>and</w:t>
      </w:r>
      <w:r>
        <w:rPr>
          <w:spacing w:val="-58"/>
        </w:rPr>
        <w:t> </w:t>
      </w:r>
      <w:r>
        <w:rPr/>
        <w:t>equipment; allied health and other therapy; capacity and skills building supports for living in the</w:t>
      </w:r>
      <w:r>
        <w:rPr>
          <w:spacing w:val="1"/>
        </w:rPr>
        <w:t> </w:t>
      </w:r>
      <w:r>
        <w:rPr/>
        <w:t>community after release; transition supports, and training for staff.</w:t>
      </w:r>
      <w:r>
        <w:rPr>
          <w:spacing w:val="1"/>
        </w:rPr>
        <w:t> </w:t>
      </w:r>
      <w:r>
        <w:rPr/>
        <w:t>Like other potential NDIS</w:t>
      </w:r>
      <w:r>
        <w:rPr>
          <w:spacing w:val="1"/>
        </w:rPr>
        <w:t> </w:t>
      </w:r>
      <w:r>
        <w:rPr/>
        <w:t>participants, the challenge for those who live in secure facilities is to establish their eligibility and</w:t>
      </w:r>
      <w:r>
        <w:rPr>
          <w:spacing w:val="-59"/>
        </w:rPr>
        <w:t> </w:t>
      </w:r>
      <w:r>
        <w:rPr/>
        <w:t>design a support plan, but with the enormous additional challenge to implement it while living in</w:t>
      </w:r>
      <w:r>
        <w:rPr>
          <w:spacing w:val="1"/>
        </w:rPr>
        <w:t> </w:t>
      </w:r>
      <w:r>
        <w:rPr/>
        <w:t>a secure facility that is risk averse and unaccustomed to allowing access. The ‘Prisons Project’</w:t>
      </w:r>
      <w:r>
        <w:rPr>
          <w:spacing w:val="1"/>
        </w:rPr>
        <w:t> </w:t>
      </w:r>
      <w:r>
        <w:rPr/>
        <w:t>will establish, map and model the ‘way in’ for some of the NDIS’s most isolated participants. QAI</w:t>
      </w:r>
      <w:r>
        <w:rPr>
          <w:spacing w:val="-59"/>
        </w:rPr>
        <w:t> </w:t>
      </w:r>
      <w:r>
        <w:rPr/>
        <w:t>and</w:t>
      </w:r>
      <w:r>
        <w:rPr>
          <w:spacing w:val="-3"/>
        </w:rPr>
        <w:t> </w:t>
      </w:r>
      <w:r>
        <w:rPr/>
        <w:t>AFDO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/>
        <w:t>already</w:t>
      </w:r>
      <w:r>
        <w:rPr>
          <w:spacing w:val="-7"/>
        </w:rPr>
        <w:t> </w:t>
      </w:r>
      <w:r>
        <w:rPr/>
        <w:t>approached</w:t>
      </w:r>
      <w:r>
        <w:rPr>
          <w:spacing w:val="-5"/>
        </w:rPr>
        <w:t> </w:t>
      </w:r>
      <w:r>
        <w:rPr/>
        <w:t>QCS</w:t>
      </w:r>
      <w:r>
        <w:rPr>
          <w:spacing w:val="-6"/>
        </w:rPr>
        <w:t> </w:t>
      </w:r>
      <w:r>
        <w:rPr/>
        <w:t>about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project,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we</w:t>
      </w:r>
      <w:r>
        <w:rPr>
          <w:spacing w:val="-2"/>
        </w:rPr>
        <w:t> </w:t>
      </w:r>
      <w:r>
        <w:rPr/>
        <w:t>are</w:t>
      </w:r>
      <w:r>
        <w:rPr>
          <w:spacing w:val="-5"/>
        </w:rPr>
        <w:t> </w:t>
      </w:r>
      <w:r>
        <w:rPr/>
        <w:t>happy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keep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QPD</w:t>
      </w:r>
      <w:r>
        <w:rPr>
          <w:spacing w:val="-59"/>
        </w:rPr>
        <w:t> </w:t>
      </w:r>
      <w:r>
        <w:rPr/>
        <w:t>updated</w:t>
      </w:r>
      <w:r>
        <w:rPr>
          <w:spacing w:val="-1"/>
        </w:rPr>
        <w:t> </w:t>
      </w:r>
      <w:r>
        <w:rPr/>
        <w:t>on</w:t>
      </w:r>
      <w:r>
        <w:rPr>
          <w:spacing w:val="-5"/>
        </w:rPr>
        <w:t> </w:t>
      </w:r>
      <w:r>
        <w:rPr/>
        <w:t>further</w:t>
      </w:r>
      <w:r>
        <w:rPr>
          <w:spacing w:val="1"/>
        </w:rPr>
        <w:t> </w:t>
      </w:r>
      <w:r>
        <w:rPr/>
        <w:t>developments.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1"/>
        <w:ind w:left="1775" w:right="1212" w:firstLine="0"/>
        <w:jc w:val="center"/>
        <w:rPr>
          <w:sz w:val="22"/>
        </w:rPr>
      </w:pPr>
      <w:r>
        <w:rPr>
          <w:sz w:val="22"/>
        </w:rPr>
        <w:t>……………….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  <w:r>
        <w:rPr/>
        <w:pict>
          <v:rect style="position:absolute;margin-left:70.584pt;margin-top:16.59873pt;width:470.98pt;height:.48004pt;mso-position-horizontal-relative:page;mso-position-vertical-relative:paragraph;z-index:-15724032;mso-wrap-distance-left:0;mso-wrap-distance-right:0" id="docshape17" filled="true" fillcolor="#4f81bc" stroked="false">
            <v:fill type="solid"/>
            <w10:wrap type="topAndBottom"/>
          </v:rect>
        </w:pict>
      </w:r>
    </w:p>
    <w:sectPr>
      <w:pgSz w:w="12240" w:h="15840"/>
      <w:pgMar w:header="763" w:footer="1240" w:top="980" w:bottom="1440" w:left="6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716.039978pt;width:470.98pt;height:.48004pt;mso-position-horizontal-relative:page;mso-position-vertical-relative:page;z-index:-15864320" id="docshape11" filled="true" fillcolor="#4f81bc" stroked="false">
          <v:fill type="solid"/>
          <w10:wrap type="none"/>
        </v:rect>
      </w:pict>
    </w:r>
    <w:r>
      <w:rPr/>
      <w:pict>
        <v:shape style="position:absolute;margin-left:511.140015pt;margin-top:719pt;width:32.950pt;height:14pt;mso-position-horizontal-relative:page;mso-position-vertical-relative:page;z-index:-15863808" type="#_x0000_t202" id="docshape1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1F487C"/>
                    <w:sz w:val="20"/>
                  </w:rPr>
                  <w:t>Page</w:t>
                </w:r>
                <w:r>
                  <w:rPr>
                    <w:rFonts w:ascii="Calibri"/>
                    <w:color w:val="1F487C"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1F487C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1.140015pt;margin-top:719pt;width:32.950pt;height:14pt;mso-position-horizontal-relative:page;mso-position-vertical-relative:page;z-index:-15862784" type="#_x0000_t202" id="docshape14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1F487C"/>
                    <w:sz w:val="20"/>
                  </w:rPr>
                  <w:t>Page</w:t>
                </w:r>
                <w:r>
                  <w:rPr>
                    <w:rFonts w:ascii="Calibri"/>
                    <w:color w:val="1F487C"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1F487C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25pt;margin-top:37.160pt;width:161.65pt;height:13.05pt;mso-position-horizontal-relative:page;mso-position-vertical-relative:page;z-index:-15864832" type="#_x0000_t202" id="docshape10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Queensland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Advocacy</w:t>
                </w:r>
                <w:r>
                  <w:rPr>
                    <w:rFonts w:ascii="Calibri"/>
                    <w:spacing w:val="-1"/>
                  </w:rPr>
                  <w:t> </w:t>
                </w:r>
                <w:r>
                  <w:rPr>
                    <w:rFonts w:ascii="Calibri"/>
                  </w:rPr>
                  <w:t>Incorporated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25pt;margin-top:37.160pt;width:161.65pt;height:13.05pt;mso-position-horizontal-relative:page;mso-position-vertical-relative:page;z-index:-15863296" type="#_x0000_t202" id="docshape13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Queensland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Advocacy</w:t>
                </w:r>
                <w:r>
                  <w:rPr>
                    <w:rFonts w:ascii="Calibri"/>
                    <w:spacing w:val="-1"/>
                  </w:rPr>
                  <w:t> </w:t>
                </w:r>
                <w:r>
                  <w:rPr>
                    <w:rFonts w:ascii="Calibri"/>
                  </w:rPr>
                  <w:t>Incorporated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154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o"/>
      <w:lvlJc w:val="left"/>
      <w:pPr>
        <w:ind w:left="226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168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077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986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895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804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713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622" w:hanging="360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154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o"/>
      <w:lvlJc w:val="left"/>
      <w:pPr>
        <w:ind w:left="226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168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077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986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895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804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713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622" w:hanging="360"/>
      </w:pPr>
      <w:rPr>
        <w:rFonts w:hint="default"/>
        <w:lang w:val="en-a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ind w:left="820"/>
      <w:outlineLvl w:val="1"/>
    </w:pPr>
    <w:rPr>
      <w:rFonts w:ascii="Arial" w:hAnsi="Arial" w:eastAsia="Arial" w:cs="Arial"/>
      <w:b/>
      <w:bCs/>
      <w:sz w:val="22"/>
      <w:szCs w:val="22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before="68" w:line="455" w:lineRule="exact"/>
      <w:ind w:left="1775" w:right="1782"/>
      <w:jc w:val="center"/>
    </w:pPr>
    <w:rPr>
      <w:rFonts w:ascii="Arial" w:hAnsi="Arial" w:eastAsia="Arial" w:cs="Arial"/>
      <w:b/>
      <w:bCs/>
      <w:sz w:val="40"/>
      <w:szCs w:val="40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ind w:left="2260" w:hanging="360"/>
    </w:pPr>
    <w:rPr>
      <w:rFonts w:ascii="Arial" w:hAnsi="Arial" w:eastAsia="Arial" w:cs="Arial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qai@qai.org.au" TargetMode="External"/><Relationship Id="rId8" Type="http://schemas.openxmlformats.org/officeDocument/2006/relationships/hyperlink" Target="http://www.qai.org.au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yperlink" Target="https://www.coag.gov.au/sites/default/files/communique/NDIS-Principles-to-Determine-Responsibilities-NDIS-and-Other-Service.pdf" TargetMode="External"/><Relationship Id="rId14" Type="http://schemas.openxmlformats.org/officeDocument/2006/relationships/hyperlink" Target="https://www.justice.gov/opa/speech/deputy-attorney-general-sally-q-yates-delivers-remarks-harvard-law-school-sentencing-and" TargetMode="Externa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Collyer</dc:creator>
  <dcterms:created xsi:type="dcterms:W3CDTF">2021-10-18T02:22:44Z</dcterms:created>
  <dcterms:modified xsi:type="dcterms:W3CDTF">2021-10-18T02:22:44Z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