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9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49"/>
                      <w:ind w:left="1147" w:right="1690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1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11"/>
                      <w:ind w:left="1636" w:right="0" w:hanging="22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 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 vulnerable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74" w:right="0" w:firstLine="0"/>
        <w:jc w:val="left"/>
        <w:rPr>
          <w:b/>
          <w:i/>
          <w:sz w:val="16"/>
        </w:rPr>
      </w:pPr>
      <w:r>
        <w:rPr/>
        <w:pict>
          <v:shape style="position:absolute;margin-left:117.220001pt;margin-top:-54.421558pt;width:342.25pt;height:22.35pt;mso-position-horizontal-relative:page;mso-position-vertical-relative:paragraph;z-index:-15899648" type="#_x0000_t202" id="docshape6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4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220001pt;margin-top:-54.421558pt;width:342.25pt;height:22.35pt;mso-position-horizontal-relative:page;mso-position-vertical-relative:paragraph;z-index:-15899136" type="#_x0000_t202" id="docshape7" filled="false" stroked="false">
            <v:textbox inset="0,0,0,0">
              <w:txbxContent>
                <w:p>
                  <w:pPr>
                    <w:spacing w:line="447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4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Advocacy for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vulnerable people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7"/>
        </w:rPr>
      </w:pPr>
    </w:p>
    <w:p>
      <w:pPr>
        <w:pStyle w:val="Title"/>
      </w:pPr>
      <w:r>
        <w:rPr>
          <w:i/>
          <w:color w:val="FF0000"/>
        </w:rPr>
        <w:t>National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Disability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Insurance</w:t>
      </w:r>
      <w:r>
        <w:rPr>
          <w:i/>
          <w:color w:val="FF0000"/>
          <w:spacing w:val="-2"/>
        </w:rPr>
        <w:t> </w:t>
      </w:r>
      <w:r>
        <w:rPr>
          <w:i/>
          <w:color w:val="FF0000"/>
        </w:rPr>
        <w:t>Scheme</w:t>
      </w:r>
      <w:r>
        <w:rPr>
          <w:i/>
          <w:color w:val="FF0000"/>
          <w:spacing w:val="-131"/>
        </w:rPr>
        <w:t> </w:t>
      </w:r>
      <w:r>
        <w:rPr>
          <w:color w:val="FF0000"/>
        </w:rPr>
        <w:t>(NDIS)</w:t>
      </w:r>
      <w:r>
        <w:rPr>
          <w:color w:val="FF0000"/>
          <w:spacing w:val="-2"/>
        </w:rPr>
        <w:t> </w:t>
      </w:r>
      <w:r>
        <w:rPr>
          <w:color w:val="FF0000"/>
        </w:rPr>
        <w:t>–</w:t>
      </w:r>
      <w:r>
        <w:rPr>
          <w:color w:val="FF0000"/>
          <w:spacing w:val="-1"/>
        </w:rPr>
        <w:t> </w:t>
      </w:r>
      <w:r>
        <w:rPr>
          <w:color w:val="FF0000"/>
        </w:rPr>
        <w:t>Code of</w:t>
      </w:r>
      <w:r>
        <w:rPr>
          <w:color w:val="FF0000"/>
          <w:spacing w:val="1"/>
        </w:rPr>
        <w:t> </w:t>
      </w:r>
      <w:r>
        <w:rPr>
          <w:color w:val="FF0000"/>
        </w:rPr>
        <w:t>Conduct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spacing w:before="234"/>
        <w:ind w:left="868" w:right="535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09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269"/>
        <w:ind w:left="700" w:right="374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Australian Government – Department of Social</w:t>
      </w:r>
      <w:r>
        <w:rPr>
          <w:b/>
          <w:color w:val="FF0000"/>
          <w:spacing w:val="-109"/>
          <w:sz w:val="40"/>
        </w:rPr>
        <w:t> </w:t>
      </w:r>
      <w:r>
        <w:rPr>
          <w:b/>
          <w:color w:val="FF0000"/>
          <w:sz w:val="40"/>
        </w:rPr>
        <w:t>Services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344"/>
        <w:ind w:left="868" w:right="537" w:firstLine="0"/>
        <w:jc w:val="center"/>
        <w:rPr>
          <w:b/>
          <w:sz w:val="36"/>
        </w:rPr>
      </w:pPr>
      <w:r>
        <w:rPr>
          <w:b/>
          <w:sz w:val="36"/>
        </w:rPr>
        <w:t>June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2017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93"/>
        <w:ind w:left="108" w:right="0" w:firstLine="0"/>
        <w:jc w:val="left"/>
        <w:rPr>
          <w:b/>
          <w:sz w:val="20"/>
        </w:rPr>
      </w:pPr>
      <w:r>
        <w:rPr/>
        <w:pict>
          <v:group style="position:absolute;margin-left:45.25pt;margin-top:17.804882pt;width:510.25pt;height:46.65pt;mso-position-horizontal-relative:page;mso-position-vertical-relative:paragraph;z-index:15731712" id="docshapegroup10" coordorigin="905,356" coordsize="10205,933">
            <v:rect style="position:absolute;left:905;top:356;width:10205;height:933" id="docshape11" filled="true" fillcolor="#ff0000" stroked="false">
              <v:fill type="solid"/>
            </v:rect>
            <v:shape style="position:absolute;left:905;top:356;width:10205;height:933" type="#_x0000_t202" id="docshape12" filled="false" stroked="false">
              <v:textbox inset="0,0,0,0">
                <w:txbxContent>
                  <w:p>
                    <w:pPr>
                      <w:spacing w:before="111"/>
                      <w:ind w:left="555" w:right="57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4"/>
                      <w:ind w:left="563" w:right="57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 the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0"/>
                      <w:ind w:left="563" w:right="56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0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 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1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4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1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4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1"/>
          <w:sz w:val="20"/>
        </w:rPr>
        <w:t>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1"/>
      </w:pPr>
      <w:r>
        <w:rPr>
          <w:color w:val="365F91"/>
        </w:rPr>
        <w:t>About</w:t>
      </w:r>
      <w:r>
        <w:rPr>
          <w:color w:val="365F91"/>
          <w:spacing w:val="-5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7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26"/>
        <w:ind w:left="572" w:right="320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service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ind w:left="572" w:right="320"/>
      </w:pPr>
      <w:r>
        <w:rPr/>
        <w:t>Our</w:t>
      </w:r>
      <w:r>
        <w:rPr>
          <w:spacing w:val="-6"/>
        </w:rPr>
        <w:t> </w:t>
      </w:r>
      <w:r>
        <w:rPr/>
        <w:t>mission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promote,</w:t>
      </w:r>
      <w:r>
        <w:rPr>
          <w:spacing w:val="-5"/>
        </w:rPr>
        <w:t> </w:t>
      </w:r>
      <w:r>
        <w:rPr/>
        <w:t>protect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advocacy,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20"/>
        <w:ind w:left="572" w:right="303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 for systems change, through campaigns directed to attitudinal, law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policy</w:t>
      </w:r>
      <w:r>
        <w:rPr>
          <w:spacing w:val="-6"/>
        </w:rPr>
        <w:t> </w:t>
      </w:r>
      <w:r>
        <w:rPr/>
        <w:t>reform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58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three individual advocacy services – the Human Rights Legal Service, the Mental Health</w:t>
      </w:r>
      <w:r>
        <w:rPr>
          <w:spacing w:val="1"/>
        </w:rPr>
        <w:t> </w:t>
      </w:r>
      <w:r>
        <w:rPr/>
        <w:t>Legal Service and the Justice Support Program.</w:t>
      </w:r>
      <w:r>
        <w:rPr>
          <w:spacing w:val="1"/>
        </w:rPr>
        <w:t> </w:t>
      </w:r>
      <w:r>
        <w:rPr/>
        <w:t>Our expertise in providing legal and</w:t>
      </w:r>
      <w:r>
        <w:rPr>
          <w:spacing w:val="1"/>
        </w:rPr>
        <w:t> </w:t>
      </w:r>
      <w:r>
        <w:rPr/>
        <w:t>advocacy services and support for individuals within these programs has provided us with a</w:t>
      </w:r>
      <w:r>
        <w:rPr>
          <w:spacing w:val="1"/>
        </w:rPr>
        <w:t> </w:t>
      </w:r>
      <w:r>
        <w:rPr/>
        <w:t>wealth of knowledge and understanding about the challenges, issues, needs and concerns of</w:t>
      </w:r>
      <w:r>
        <w:rPr>
          <w:spacing w:val="-59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who are the</w:t>
      </w:r>
      <w:r>
        <w:rPr>
          <w:spacing w:val="-1"/>
        </w:rPr>
        <w:t> </w:t>
      </w:r>
      <w:r>
        <w:rPr/>
        <w:t>focus of</w:t>
      </w:r>
      <w:r>
        <w:rPr>
          <w:spacing w:val="-3"/>
        </w:rPr>
        <w:t> </w:t>
      </w:r>
      <w:r>
        <w:rPr/>
        <w:t>this</w:t>
      </w:r>
      <w:r>
        <w:rPr>
          <w:spacing w:val="3"/>
        </w:rPr>
        <w:t> </w:t>
      </w:r>
      <w:r>
        <w:rPr/>
        <w:t>inquiry.</w:t>
      </w:r>
    </w:p>
    <w:p>
      <w:pPr>
        <w:pStyle w:val="BodyText"/>
        <w:spacing w:before="120"/>
        <w:ind w:left="572" w:right="237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</w:t>
      </w:r>
      <w:r>
        <w:rPr>
          <w:spacing w:val="1"/>
        </w:rPr>
        <w:t> </w:t>
      </w:r>
      <w:r>
        <w:rPr/>
        <w:t>believes that all communities should embrace difference and diversity, rather than aspiring to</w:t>
      </w:r>
      <w:r>
        <w:rPr>
          <w:spacing w:val="1"/>
        </w:rPr>
        <w:t> </w:t>
      </w:r>
      <w:r>
        <w:rPr/>
        <w:t>an ideal of uniformity of appearance and behaviour.</w:t>
      </w:r>
      <w:r>
        <w:rPr>
          <w:spacing w:val="1"/>
        </w:rPr>
        <w:t> </w:t>
      </w:r>
      <w:r>
        <w:rPr/>
        <w:t>Central to this, and consistent with our</w:t>
      </w:r>
      <w:r>
        <w:rPr>
          <w:spacing w:val="1"/>
        </w:rPr>
        <w:t> </w:t>
      </w:r>
      <w:r>
        <w:rPr/>
        <w:t>core values and beliefs, QAI will not perpetuate use of language that stereotypes or makes</w:t>
      </w:r>
      <w:r>
        <w:rPr>
          <w:spacing w:val="1"/>
        </w:rPr>
        <w:t> </w:t>
      </w:r>
      <w:r>
        <w:rPr/>
        <w:t>projections</w:t>
      </w:r>
      <w:r>
        <w:rPr>
          <w:spacing w:val="21"/>
        </w:rPr>
        <w:t> </w:t>
      </w:r>
      <w:r>
        <w:rPr/>
        <w:t>based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a</w:t>
      </w:r>
      <w:r>
        <w:rPr>
          <w:spacing w:val="17"/>
        </w:rPr>
        <w:t> </w:t>
      </w:r>
      <w:r>
        <w:rPr/>
        <w:t>particular</w:t>
      </w:r>
      <w:r>
        <w:rPr>
          <w:spacing w:val="22"/>
        </w:rPr>
        <w:t> </w:t>
      </w:r>
      <w:r>
        <w:rPr/>
        <w:t>feature</w:t>
      </w:r>
      <w:r>
        <w:rPr>
          <w:spacing w:val="22"/>
        </w:rPr>
        <w:t> </w:t>
      </w:r>
      <w:r>
        <w:rPr/>
        <w:t>or</w:t>
      </w:r>
      <w:r>
        <w:rPr>
          <w:spacing w:val="18"/>
        </w:rPr>
        <w:t> </w:t>
      </w:r>
      <w:r>
        <w:rPr/>
        <w:t>attribute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person</w:t>
      </w:r>
      <w:r>
        <w:rPr>
          <w:spacing w:val="21"/>
        </w:rPr>
        <w:t> </w:t>
      </w:r>
      <w:r>
        <w:rPr/>
        <w:t>or</w:t>
      </w:r>
      <w:r>
        <w:rPr>
          <w:spacing w:val="18"/>
        </w:rPr>
        <w:t> </w:t>
      </w:r>
      <w:r>
        <w:rPr/>
        <w:t>detracts</w:t>
      </w:r>
      <w:r>
        <w:rPr>
          <w:spacing w:val="22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worth</w:t>
      </w:r>
      <w:r>
        <w:rPr>
          <w:spacing w:val="1"/>
        </w:rPr>
        <w:t> </w:t>
      </w:r>
      <w:r>
        <w:rPr/>
        <w:t>and status of a person with disability.</w:t>
      </w:r>
      <w:r>
        <w:rPr>
          <w:spacing w:val="1"/>
        </w:rPr>
        <w:t> </w:t>
      </w:r>
      <w:r>
        <w:rPr/>
        <w:t>We consider that the use of appropriate language and</w:t>
      </w:r>
      <w:r>
        <w:rPr>
          <w:spacing w:val="1"/>
        </w:rPr>
        <w:t> </w:t>
      </w:r>
      <w:r>
        <w:rPr/>
        <w:t>discourse is fundamental to protecting the rights and dignity, and elevating the status,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spacing w:after="0"/>
        <w:jc w:val="both"/>
        <w:sectPr>
          <w:footerReference w:type="default" r:id="rId8"/>
          <w:pgSz w:w="11910" w:h="16840"/>
          <w:pgMar w:footer="1903" w:header="0" w:top="1580" w:bottom="2100" w:left="1080" w:right="880"/>
          <w:pgNumType w:start="2"/>
        </w:sectPr>
      </w:pPr>
    </w:p>
    <w:p>
      <w:pPr>
        <w:pStyle w:val="BodyText"/>
        <w:rPr>
          <w:sz w:val="11"/>
        </w:rPr>
      </w:pPr>
    </w:p>
    <w:p>
      <w:pPr>
        <w:pStyle w:val="Heading1"/>
      </w:pPr>
      <w:r>
        <w:rPr>
          <w:color w:val="365F91"/>
        </w:rPr>
        <w:t>QAI’s</w:t>
      </w:r>
      <w:r>
        <w:rPr>
          <w:color w:val="365F91"/>
          <w:spacing w:val="-5"/>
        </w:rPr>
        <w:t> </w:t>
      </w:r>
      <w:r>
        <w:rPr>
          <w:color w:val="365F91"/>
        </w:rPr>
        <w:t>recommendations</w:t>
      </w:r>
    </w:p>
    <w:p>
      <w:pPr>
        <w:pStyle w:val="BodyText"/>
        <w:spacing w:before="174"/>
        <w:ind w:left="572"/>
      </w:pPr>
      <w:r>
        <w:rPr/>
        <w:t>QAI</w:t>
      </w:r>
      <w:r>
        <w:rPr>
          <w:spacing w:val="-7"/>
        </w:rPr>
        <w:t> </w:t>
      </w:r>
      <w:r>
        <w:rPr/>
        <w:t>offers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recommendations:</w:t>
      </w:r>
    </w:p>
    <w:p>
      <w:pPr>
        <w:spacing w:before="164"/>
        <w:ind w:left="572" w:right="0" w:firstLine="0"/>
        <w:jc w:val="left"/>
        <w:rPr>
          <w:b/>
          <w:sz w:val="22"/>
        </w:rPr>
      </w:pPr>
      <w:r>
        <w:rPr/>
        <w:pict>
          <v:group style="position:absolute;margin-left:77.025002pt;margin-top:8.117864pt;width:468pt;height:471.5pt;mso-position-horizontal-relative:page;mso-position-vertical-relative:paragraph;z-index:-15897600" id="docshapegroup14" coordorigin="1541,162" coordsize="9360,9430">
            <v:rect style="position:absolute;left:1548;top:170;width:9339;height:9418" id="docshape15" filled="true" fillcolor="#bebebe" stroked="false">
              <v:fill type="solid"/>
            </v:rect>
            <v:shape style="position:absolute;left:1540;top:162;width:9351;height:12" id="docshape16" coordorigin="1541,162" coordsize="9351,12" path="m10891,162l1549,162,1541,162,1541,170,1541,174,1549,174,1549,170,10891,170,10891,162xe" filled="true" fillcolor="#000000" stroked="false">
              <v:path arrowok="t"/>
              <v:fill type="solid"/>
            </v:shape>
            <v:rect style="position:absolute;left:1548;top:170;width:9343;height:4" id="docshape17" filled="true" fillcolor="#bebebe" stroked="false">
              <v:fill type="solid"/>
            </v:rect>
            <v:shape style="position:absolute;left:1540;top:162;width:9360;height:9430" id="docshape18" coordorigin="1541,162" coordsize="9360,9430" path="m10891,9584l1549,9584,1549,174,1541,174,1541,9584,1541,9592,1549,9592,10891,9592,10891,9584xm10900,162l10892,162,10892,170,10892,174,10892,9584,10892,9592,10900,9592,10900,9584,10900,174,10900,170,10900,16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QAI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recommends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that: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62" w:after="0"/>
        <w:ind w:left="932" w:right="333" w:hanging="360"/>
        <w:jc w:val="left"/>
        <w:rPr>
          <w:sz w:val="22"/>
        </w:rPr>
      </w:pPr>
      <w:r>
        <w:rPr>
          <w:sz w:val="22"/>
        </w:rPr>
        <w:t>A Code of Conduct should be introduced to safeguard the rights of people with disability</w:t>
      </w:r>
      <w:r>
        <w:rPr>
          <w:spacing w:val="1"/>
          <w:sz w:val="22"/>
        </w:rPr>
        <w:t> </w:t>
      </w:r>
      <w:r>
        <w:rPr>
          <w:sz w:val="22"/>
        </w:rPr>
        <w:t>and to ensure national standards of conduct for all providers and workers within the NDIS</w:t>
      </w:r>
      <w:r>
        <w:rPr>
          <w:spacing w:val="-60"/>
          <w:sz w:val="22"/>
        </w:rPr>
        <w:t> </w:t>
      </w:r>
      <w:r>
        <w:rPr>
          <w:sz w:val="22"/>
        </w:rPr>
        <w:t>market.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20" w:after="0"/>
        <w:ind w:left="932" w:right="497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Conduct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not,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itself,</w:t>
      </w:r>
      <w:r>
        <w:rPr>
          <w:spacing w:val="-5"/>
          <w:sz w:val="22"/>
        </w:rPr>
        <w:t> </w:t>
      </w:r>
      <w:r>
        <w:rPr>
          <w:sz w:val="22"/>
        </w:rPr>
        <w:t>sufficient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protect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persons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8" w:after="0"/>
        <w:ind w:left="932" w:right="342" w:hanging="360"/>
        <w:jc w:val="left"/>
        <w:rPr>
          <w:sz w:val="22"/>
        </w:rPr>
      </w:pPr>
      <w:r>
        <w:rPr>
          <w:sz w:val="22"/>
        </w:rPr>
        <w:t>Breaches of the Code of Conduct should result in the application of sanctions or remedial</w:t>
      </w:r>
      <w:r>
        <w:rPr>
          <w:spacing w:val="-59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to workers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appropriate.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23" w:after="0"/>
        <w:ind w:left="932" w:right="905" w:hanging="360"/>
        <w:jc w:val="left"/>
        <w:rPr>
          <w:sz w:val="22"/>
        </w:rPr>
      </w:pPr>
      <w:r>
        <w:rPr>
          <w:sz w:val="22"/>
        </w:rPr>
        <w:t>Reporting requirements should be imposed to ensure the monitoring, recording and</w:t>
      </w:r>
      <w:r>
        <w:rPr>
          <w:spacing w:val="-59"/>
          <w:sz w:val="22"/>
        </w:rPr>
        <w:t> </w:t>
      </w:r>
      <w:r>
        <w:rPr>
          <w:sz w:val="22"/>
        </w:rPr>
        <w:t>reporting on the incidence of allegations under the Code of Conduct, including the</w:t>
      </w:r>
      <w:r>
        <w:rPr>
          <w:spacing w:val="1"/>
          <w:sz w:val="22"/>
        </w:rPr>
        <w:t> </w:t>
      </w:r>
      <w:r>
        <w:rPr>
          <w:sz w:val="22"/>
        </w:rPr>
        <w:t>unauthorised</w:t>
      </w:r>
      <w:r>
        <w:rPr>
          <w:spacing w:val="-1"/>
          <w:sz w:val="22"/>
        </w:rPr>
        <w:t> </w:t>
      </w:r>
      <w:r>
        <w:rPr>
          <w:sz w:val="22"/>
        </w:rPr>
        <w:t>use of Restrictive</w:t>
      </w:r>
      <w:r>
        <w:rPr>
          <w:spacing w:val="-1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9" w:after="0"/>
        <w:ind w:left="93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nine</w:t>
      </w:r>
      <w:r>
        <w:rPr>
          <w:spacing w:val="-2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Conduct.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59" w:after="0"/>
        <w:ind w:left="932" w:right="274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robust,</w:t>
      </w:r>
      <w:r>
        <w:rPr>
          <w:spacing w:val="-5"/>
          <w:sz w:val="22"/>
        </w:rPr>
        <w:t> </w:t>
      </w:r>
      <w:r>
        <w:rPr>
          <w:sz w:val="22"/>
        </w:rPr>
        <w:t>independent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6"/>
          <w:sz w:val="22"/>
        </w:rPr>
        <w:t> </w:t>
      </w:r>
      <w:r>
        <w:rPr>
          <w:sz w:val="22"/>
        </w:rPr>
        <w:t>sector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essential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realisation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58"/>
          <w:sz w:val="22"/>
        </w:rPr>
        <w:t> </w:t>
      </w:r>
      <w:r>
        <w:rPr>
          <w:sz w:val="22"/>
        </w:rPr>
        <w:t>principles.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8" w:lineRule="auto" w:before="118" w:after="0"/>
        <w:ind w:left="932" w:right="411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proactive</w:t>
      </w:r>
      <w:r>
        <w:rPr>
          <w:spacing w:val="-4"/>
          <w:sz w:val="22"/>
        </w:rPr>
        <w:t> </w:t>
      </w:r>
      <w:r>
        <w:rPr>
          <w:sz w:val="22"/>
        </w:rPr>
        <w:t>investigative approach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detecting</w:t>
      </w:r>
      <w:r>
        <w:rPr>
          <w:spacing w:val="-4"/>
          <w:sz w:val="22"/>
        </w:rPr>
        <w:t> </w:t>
      </w:r>
      <w:r>
        <w:rPr>
          <w:sz w:val="22"/>
        </w:rPr>
        <w:t>potential</w:t>
      </w:r>
      <w:r>
        <w:rPr>
          <w:spacing w:val="-6"/>
          <w:sz w:val="22"/>
        </w:rPr>
        <w:t> </w:t>
      </w:r>
      <w:r>
        <w:rPr>
          <w:sz w:val="22"/>
        </w:rPr>
        <w:t>violations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Code</w:t>
      </w:r>
      <w:r>
        <w:rPr>
          <w:spacing w:val="-8"/>
          <w:sz w:val="22"/>
        </w:rPr>
        <w:t> </w:t>
      </w:r>
      <w:r>
        <w:rPr>
          <w:sz w:val="22"/>
        </w:rPr>
        <w:t>principles</w:t>
      </w:r>
      <w:r>
        <w:rPr>
          <w:spacing w:val="-58"/>
          <w:sz w:val="22"/>
        </w:rPr>
        <w:t> </w:t>
      </w:r>
      <w:r>
        <w:rPr>
          <w:sz w:val="22"/>
        </w:rPr>
        <w:t>is essential.</w:t>
      </w:r>
      <w:r>
        <w:rPr>
          <w:spacing w:val="1"/>
          <w:sz w:val="22"/>
        </w:rPr>
        <w:t> </w:t>
      </w:r>
      <w:r>
        <w:rPr>
          <w:sz w:val="22"/>
        </w:rPr>
        <w:t>Expecting vulnerable and disempowered people whose rights have been</w:t>
      </w:r>
      <w:r>
        <w:rPr>
          <w:spacing w:val="1"/>
          <w:sz w:val="22"/>
        </w:rPr>
        <w:t> </w:t>
      </w:r>
      <w:r>
        <w:rPr>
          <w:sz w:val="22"/>
        </w:rPr>
        <w:t>violated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protect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defend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3"/>
          <w:sz w:val="22"/>
        </w:rPr>
        <w:t> </w:t>
      </w:r>
      <w:r>
        <w:rPr>
          <w:sz w:val="22"/>
        </w:rPr>
        <w:t>is unreasonable.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2" w:after="0"/>
        <w:ind w:left="932" w:right="419" w:hanging="360"/>
        <w:jc w:val="left"/>
        <w:rPr>
          <w:sz w:val="22"/>
        </w:rPr>
      </w:pPr>
      <w:r>
        <w:rPr>
          <w:sz w:val="22"/>
        </w:rPr>
        <w:t>There is a pressing need for a change in culture and mindset, particularly among service</w:t>
      </w:r>
      <w:r>
        <w:rPr>
          <w:spacing w:val="-60"/>
          <w:sz w:val="22"/>
        </w:rPr>
        <w:t> </w:t>
      </w:r>
      <w:r>
        <w:rPr>
          <w:sz w:val="22"/>
        </w:rPr>
        <w:t>providers,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 respect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basic human</w:t>
      </w:r>
      <w:r>
        <w:rPr>
          <w:spacing w:val="-1"/>
          <w:sz w:val="22"/>
        </w:rPr>
        <w:t> </w:t>
      </w:r>
      <w:r>
        <w:rPr>
          <w:sz w:val="22"/>
        </w:rPr>
        <w:t>rights is</w:t>
      </w:r>
      <w:r>
        <w:rPr>
          <w:spacing w:val="-1"/>
          <w:sz w:val="22"/>
        </w:rPr>
        <w:t> </w:t>
      </w:r>
      <w:r>
        <w:rPr>
          <w:sz w:val="22"/>
        </w:rPr>
        <w:t>normalised.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23" w:after="0"/>
        <w:ind w:left="932" w:right="55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6"/>
          <w:sz w:val="22"/>
        </w:rPr>
        <w:t> </w:t>
      </w:r>
      <w:r>
        <w:rPr>
          <w:sz w:val="22"/>
        </w:rPr>
        <w:t>violence,</w:t>
      </w:r>
      <w:r>
        <w:rPr>
          <w:spacing w:val="-5"/>
          <w:sz w:val="22"/>
        </w:rPr>
        <w:t> </w:t>
      </w:r>
      <w:r>
        <w:rPr>
          <w:sz w:val="22"/>
        </w:rPr>
        <w:t>exploitation,</w:t>
      </w:r>
      <w:r>
        <w:rPr>
          <w:spacing w:val="-5"/>
          <w:sz w:val="22"/>
        </w:rPr>
        <w:t> </w:t>
      </w:r>
      <w:r>
        <w:rPr>
          <w:sz w:val="22"/>
        </w:rPr>
        <w:t>abuse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neglect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58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people 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adequate</w:t>
      </w:r>
      <w:r>
        <w:rPr>
          <w:spacing w:val="3"/>
          <w:sz w:val="22"/>
        </w:rPr>
        <w:t> </w:t>
      </w:r>
      <w:r>
        <w:rPr>
          <w:sz w:val="22"/>
        </w:rPr>
        <w:t>and should</w:t>
      </w:r>
      <w:r>
        <w:rPr>
          <w:spacing w:val="-1"/>
          <w:sz w:val="22"/>
        </w:rPr>
        <w:t> </w:t>
      </w:r>
      <w:r>
        <w:rPr>
          <w:sz w:val="22"/>
        </w:rPr>
        <w:t>be strengthened.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8" w:after="0"/>
        <w:ind w:left="932" w:right="371" w:hanging="360"/>
        <w:jc w:val="left"/>
        <w:rPr>
          <w:sz w:val="22"/>
        </w:rPr>
      </w:pPr>
      <w:r>
        <w:rPr>
          <w:sz w:val="22"/>
        </w:rPr>
        <w:t>Cultural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attitudinal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significant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realisation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5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Conduct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addressed.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23" w:after="0"/>
        <w:ind w:left="932" w:right="798" w:hanging="360"/>
        <w:jc w:val="left"/>
        <w:rPr>
          <w:sz w:val="22"/>
        </w:rPr>
      </w:pPr>
      <w:r>
        <w:rPr>
          <w:sz w:val="22"/>
        </w:rPr>
        <w:t>Stringent safeguards must be introduced to protect people with disability from sexual</w:t>
      </w:r>
      <w:r>
        <w:rPr>
          <w:spacing w:val="-60"/>
          <w:sz w:val="22"/>
        </w:rPr>
        <w:t> </w:t>
      </w:r>
      <w:r>
        <w:rPr>
          <w:sz w:val="22"/>
        </w:rPr>
        <w:t>violence,</w:t>
      </w:r>
      <w:r>
        <w:rPr>
          <w:spacing w:val="-2"/>
          <w:sz w:val="22"/>
        </w:rPr>
        <w:t> </w:t>
      </w:r>
      <w:r>
        <w:rPr>
          <w:sz w:val="22"/>
        </w:rPr>
        <w:t>abuse and</w:t>
      </w:r>
      <w:r>
        <w:rPr>
          <w:spacing w:val="-4"/>
          <w:sz w:val="22"/>
        </w:rPr>
        <w:t> </w:t>
      </w:r>
      <w:r>
        <w:rPr>
          <w:sz w:val="22"/>
        </w:rPr>
        <w:t>misconduct.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76" w:lineRule="auto" w:before="118" w:after="0"/>
        <w:ind w:left="932" w:right="266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worker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deny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choices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9"/>
          <w:sz w:val="22"/>
        </w:rPr>
        <w:t> </w:t>
      </w:r>
      <w:r>
        <w:rPr>
          <w:sz w:val="22"/>
        </w:rPr>
        <w:t>where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live,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choices about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relationships.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>
          <w:color w:val="365F91"/>
        </w:rPr>
        <w:t>Background</w:t>
      </w:r>
    </w:p>
    <w:p>
      <w:pPr>
        <w:pStyle w:val="BodyText"/>
        <w:spacing w:line="276" w:lineRule="auto" w:before="174"/>
        <w:ind w:left="572" w:right="303"/>
      </w:pPr>
      <w:r>
        <w:rPr/>
        <w:t>This Code of Conduct is part of the NDIS Quality and Safeguarding Framework which was</w:t>
      </w:r>
      <w:r>
        <w:rPr>
          <w:spacing w:val="1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stated</w:t>
      </w:r>
      <w:r>
        <w:rPr>
          <w:spacing w:val="-2"/>
        </w:rPr>
        <w:t> </w:t>
      </w:r>
      <w:r>
        <w:rPr/>
        <w:t>aim of</w:t>
      </w:r>
      <w:r>
        <w:rPr>
          <w:spacing w:val="-6"/>
        </w:rPr>
        <w:t> </w:t>
      </w:r>
      <w:r>
        <w:rPr/>
        <w:t>ensuring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upheld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provided through</w:t>
      </w:r>
      <w:r>
        <w:rPr>
          <w:spacing w:val="-1"/>
        </w:rPr>
        <w:t> </w:t>
      </w:r>
      <w:r>
        <w:rPr/>
        <w:t>the NDIS</w:t>
      </w:r>
      <w:r>
        <w:rPr>
          <w:spacing w:val="-1"/>
        </w:rPr>
        <w:t> </w:t>
      </w:r>
      <w:r>
        <w:rPr/>
        <w:t>are safe.</w:t>
      </w:r>
    </w:p>
    <w:p>
      <w:pPr>
        <w:pStyle w:val="BodyText"/>
        <w:spacing w:line="276" w:lineRule="auto" w:before="119"/>
        <w:ind w:left="572"/>
      </w:pPr>
      <w:r>
        <w:rPr/>
        <w:t>The Code of Conduct is described as one of seven ‘new national functions’, with the other</w:t>
      </w:r>
      <w:r>
        <w:rPr>
          <w:spacing w:val="-59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registration,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complaints</w:t>
      </w:r>
      <w:r>
        <w:rPr>
          <w:spacing w:val="-5"/>
        </w:rPr>
        <w:t> </w:t>
      </w:r>
      <w:r>
        <w:rPr/>
        <w:t>handling</w:t>
      </w:r>
      <w:r>
        <w:rPr>
          <w:spacing w:val="-4"/>
        </w:rPr>
        <w:t> </w:t>
      </w:r>
      <w:r>
        <w:rPr/>
        <w:t>system,</w:t>
      </w:r>
      <w:r>
        <w:rPr>
          <w:spacing w:val="-7"/>
        </w:rPr>
        <w:t> </w:t>
      </w:r>
      <w:r>
        <w:rPr/>
        <w:t>reportable</w:t>
      </w:r>
      <w:r>
        <w:rPr>
          <w:spacing w:val="-1"/>
        </w:rPr>
        <w:t> </w:t>
      </w:r>
      <w:r>
        <w:rPr/>
        <w:t>incident</w:t>
      </w:r>
    </w:p>
    <w:p>
      <w:pPr>
        <w:spacing w:after="0" w:line="276" w:lineRule="auto"/>
        <w:sectPr>
          <w:pgSz w:w="11910" w:h="16840"/>
          <w:pgMar w:header="0" w:footer="1903" w:top="1580" w:bottom="212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78" w:lineRule="auto" w:before="93"/>
        <w:ind w:left="572" w:right="303"/>
      </w:pPr>
      <w:r>
        <w:rPr/>
        <w:t>notification,</w:t>
      </w:r>
      <w:r>
        <w:rPr>
          <w:spacing w:val="-7"/>
        </w:rPr>
        <w:t> </w:t>
      </w:r>
      <w:r>
        <w:rPr/>
        <w:t>behaviour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restrictive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oversight,</w:t>
      </w:r>
      <w:r>
        <w:rPr>
          <w:spacing w:val="-7"/>
        </w:rPr>
        <w:t> </w:t>
      </w:r>
      <w:r>
        <w:rPr/>
        <w:t>investigation</w:t>
      </w:r>
      <w:r>
        <w:rPr>
          <w:spacing w:val="-4"/>
        </w:rPr>
        <w:t> </w:t>
      </w:r>
      <w:r>
        <w:rPr/>
        <w:t>and</w:t>
      </w:r>
      <w:r>
        <w:rPr>
          <w:spacing w:val="-58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and nationally</w:t>
      </w:r>
      <w:r>
        <w:rPr>
          <w:spacing w:val="-1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worker</w:t>
      </w:r>
      <w:r>
        <w:rPr>
          <w:spacing w:val="-3"/>
        </w:rPr>
        <w:t> </w:t>
      </w:r>
      <w:r>
        <w:rPr/>
        <w:t>screening.</w:t>
      </w:r>
    </w:p>
    <w:p>
      <w:pPr>
        <w:pStyle w:val="BodyText"/>
        <w:spacing w:line="276" w:lineRule="auto" w:before="117"/>
        <w:ind w:left="572" w:right="303"/>
      </w:pP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central</w:t>
      </w:r>
      <w:r>
        <w:rPr>
          <w:spacing w:val="-8"/>
        </w:rPr>
        <w:t> </w:t>
      </w:r>
      <w:r>
        <w:rPr/>
        <w:t>element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purported</w:t>
      </w:r>
      <w:r>
        <w:rPr>
          <w:spacing w:val="-58"/>
        </w:rPr>
        <w:t> </w:t>
      </w:r>
      <w:r>
        <w:rPr/>
        <w:t>to encapsulate the rights of people with disability in the NDIS to have access to safe and</w:t>
      </w:r>
      <w:r>
        <w:rPr>
          <w:spacing w:val="1"/>
        </w:rPr>
        <w:t> </w:t>
      </w:r>
      <w:r>
        <w:rPr/>
        <w:t>ethical supports, whilst reflecting the core values and principles set out in the National</w:t>
      </w:r>
      <w:r>
        <w:rPr>
          <w:spacing w:val="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Services.</w:t>
      </w:r>
    </w:p>
    <w:p>
      <w:pPr>
        <w:pStyle w:val="Heading2"/>
        <w:rPr>
          <w:i/>
        </w:rPr>
      </w:pPr>
      <w:r>
        <w:rPr>
          <w:i/>
        </w:rPr>
        <w:t>Consultation</w:t>
      </w:r>
    </w:p>
    <w:p>
      <w:pPr>
        <w:pStyle w:val="BodyText"/>
        <w:spacing w:line="276" w:lineRule="auto" w:before="155"/>
        <w:ind w:left="572" w:right="250"/>
      </w:pPr>
      <w:r>
        <w:rPr/>
        <w:t>The Discussion Paper has been released for the purposes of consulting on the development</w:t>
      </w:r>
      <w:r>
        <w:rPr>
          <w:spacing w:val="1"/>
        </w:rPr>
        <w:t> </w:t>
      </w:r>
      <w:r>
        <w:rPr/>
        <w:t>of the Code of Conduct with people, including people with disability.</w:t>
      </w:r>
      <w:r>
        <w:rPr>
          <w:spacing w:val="1"/>
        </w:rPr>
        <w:t> </w:t>
      </w:r>
      <w:r>
        <w:rPr/>
        <w:t>QAI congratulates the</w:t>
      </w:r>
      <w:r>
        <w:rPr>
          <w:spacing w:val="1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releasing</w:t>
      </w:r>
      <w:r>
        <w:rPr>
          <w:spacing w:val="-2"/>
        </w:rPr>
        <w:t> </w:t>
      </w:r>
      <w:r>
        <w:rPr/>
        <w:t>Easy</w:t>
      </w:r>
      <w:r>
        <w:rPr>
          <w:spacing w:val="-6"/>
        </w:rPr>
        <w:t> </w:t>
      </w:r>
      <w:r>
        <w:rPr/>
        <w:t>English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audio</w:t>
      </w:r>
      <w:r>
        <w:rPr>
          <w:spacing w:val="-5"/>
        </w:rPr>
        <w:t> </w:t>
      </w:r>
      <w:r>
        <w:rPr/>
        <w:t>versions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paper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facilitate</w:t>
      </w:r>
      <w:r>
        <w:rPr>
          <w:spacing w:val="-58"/>
        </w:rPr>
        <w:t> </w:t>
      </w:r>
      <w:r>
        <w:rPr/>
        <w:t>this consultation.</w:t>
      </w:r>
      <w:r>
        <w:rPr>
          <w:spacing w:val="1"/>
        </w:rPr>
        <w:t> </w:t>
      </w:r>
      <w:r>
        <w:rPr/>
        <w:t>However, we note that this remains inaccessible to many people with</w:t>
      </w:r>
      <w:r>
        <w:rPr>
          <w:spacing w:val="1"/>
        </w:rPr>
        <w:t> </w:t>
      </w:r>
      <w:r>
        <w:rPr/>
        <w:t>disability, particularly those who lack access to internet technology.</w:t>
      </w:r>
      <w:r>
        <w:rPr>
          <w:spacing w:val="1"/>
        </w:rPr>
        <w:t> </w:t>
      </w:r>
      <w:r>
        <w:rPr/>
        <w:t>We emphasise the need</w:t>
      </w:r>
      <w:r>
        <w:rPr>
          <w:spacing w:val="1"/>
        </w:rPr>
        <w:t> </w:t>
      </w:r>
      <w:r>
        <w:rPr/>
        <w:t>for the Department to take all reasonable steps to engage with people with disability and</w:t>
      </w:r>
      <w:r>
        <w:rPr>
          <w:spacing w:val="1"/>
        </w:rPr>
        <w:t> </w:t>
      </w:r>
      <w:r>
        <w:rPr/>
        <w:t>mental health concerns and relevant organisations in the development of this Code of</w:t>
      </w:r>
      <w:r>
        <w:rPr>
          <w:spacing w:val="1"/>
        </w:rPr>
        <w:t> </w:t>
      </w:r>
      <w:r>
        <w:rPr/>
        <w:t>Conduct.</w:t>
      </w:r>
      <w:r>
        <w:rPr>
          <w:spacing w:val="1"/>
        </w:rPr>
        <w:t> </w:t>
      </w:r>
      <w:r>
        <w:rPr/>
        <w:t>We repeat our comments in earlier submissions to related inquiries by the</w:t>
      </w:r>
      <w:r>
        <w:rPr>
          <w:spacing w:val="1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 is vital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people with</w:t>
      </w:r>
      <w:r>
        <w:rPr>
          <w:spacing w:val="3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are driving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process.</w:t>
      </w:r>
    </w:p>
    <w:p>
      <w:pPr>
        <w:pStyle w:val="Heading2"/>
        <w:spacing w:before="123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role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new</w:t>
      </w:r>
      <w:r>
        <w:rPr>
          <w:i/>
          <w:spacing w:val="-3"/>
        </w:rPr>
        <w:t> </w:t>
      </w:r>
      <w:r>
        <w:rPr>
          <w:i/>
        </w:rPr>
        <w:t>NDIS</w:t>
      </w:r>
      <w:r>
        <w:rPr>
          <w:i/>
          <w:spacing w:val="-2"/>
        </w:rPr>
        <w:t> </w:t>
      </w:r>
      <w:r>
        <w:rPr>
          <w:i/>
        </w:rPr>
        <w:t>Quality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Safeguards</w:t>
      </w:r>
      <w:r>
        <w:rPr>
          <w:i/>
          <w:spacing w:val="-2"/>
        </w:rPr>
        <w:t> </w:t>
      </w:r>
      <w:r>
        <w:rPr>
          <w:i/>
        </w:rPr>
        <w:t>Commission</w:t>
      </w:r>
    </w:p>
    <w:p>
      <w:pPr>
        <w:pStyle w:val="BodyText"/>
        <w:spacing w:line="273" w:lineRule="auto" w:before="158"/>
        <w:ind w:left="572" w:right="303"/>
      </w:pPr>
      <w:r>
        <w:rPr/>
        <w:t>This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empowered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enforce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workers</w:t>
      </w:r>
      <w:r>
        <w:rPr>
          <w:spacing w:val="-3"/>
        </w:rPr>
        <w:t> </w:t>
      </w:r>
      <w:r>
        <w:rPr/>
        <w:t>have</w:t>
      </w:r>
      <w:r>
        <w:rPr>
          <w:spacing w:val="-7"/>
        </w:rPr>
        <w:t> </w:t>
      </w:r>
      <w:r>
        <w:rPr/>
        <w:t>engaged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‘unacceptable behaviours’.</w:t>
      </w:r>
    </w:p>
    <w:p>
      <w:pPr>
        <w:pStyle w:val="Heading1"/>
        <w:spacing w:before="120"/>
      </w:pPr>
      <w:r>
        <w:rPr>
          <w:color w:val="365F91"/>
        </w:rPr>
        <w:t>Part</w:t>
      </w:r>
      <w:r>
        <w:rPr>
          <w:color w:val="365F91"/>
          <w:spacing w:val="-5"/>
        </w:rPr>
        <w:t> </w:t>
      </w:r>
      <w:r>
        <w:rPr>
          <w:color w:val="365F91"/>
        </w:rPr>
        <w:t>1</w:t>
      </w:r>
      <w:r>
        <w:rPr>
          <w:color w:val="365F91"/>
          <w:spacing w:val="-3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Discussion</w:t>
      </w:r>
      <w:r>
        <w:rPr>
          <w:color w:val="365F91"/>
          <w:spacing w:val="-3"/>
        </w:rPr>
        <w:t> </w:t>
      </w:r>
      <w:r>
        <w:rPr>
          <w:color w:val="365F91"/>
        </w:rPr>
        <w:t>Paper</w:t>
      </w:r>
    </w:p>
    <w:p>
      <w:pPr>
        <w:pStyle w:val="Heading2"/>
        <w:spacing w:before="174"/>
        <w:rPr>
          <w:i/>
        </w:rPr>
      </w:pPr>
      <w:r>
        <w:rPr>
          <w:i/>
        </w:rPr>
        <w:t>Why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we</w:t>
      </w:r>
      <w:r>
        <w:rPr>
          <w:i/>
          <w:spacing w:val="-1"/>
        </w:rPr>
        <w:t> </w:t>
      </w:r>
      <w:r>
        <w:rPr>
          <w:i/>
        </w:rPr>
        <w:t>need</w:t>
      </w:r>
      <w:r>
        <w:rPr>
          <w:i/>
          <w:spacing w:val="-2"/>
        </w:rPr>
        <w:t> </w:t>
      </w:r>
      <w:r>
        <w:rPr>
          <w:i/>
        </w:rPr>
        <w:t>an</w:t>
      </w:r>
      <w:r>
        <w:rPr>
          <w:i/>
          <w:spacing w:val="-1"/>
        </w:rPr>
        <w:t> </w:t>
      </w:r>
      <w:r>
        <w:rPr>
          <w:i/>
        </w:rPr>
        <w:t>NDIS</w:t>
      </w:r>
      <w:r>
        <w:rPr>
          <w:i/>
          <w:spacing w:val="-2"/>
        </w:rPr>
        <w:t> </w:t>
      </w:r>
      <w:r>
        <w:rPr>
          <w:i/>
        </w:rPr>
        <w:t>Code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Conduct?</w:t>
      </w:r>
    </w:p>
    <w:p>
      <w:pPr>
        <w:pStyle w:val="BodyText"/>
        <w:spacing w:line="276" w:lineRule="auto" w:before="155"/>
        <w:ind w:left="572" w:right="242"/>
      </w:pPr>
      <w:r>
        <w:rPr/>
        <w:t>QAI supports the Department’s view that national standards of conduct for all providers and</w:t>
      </w:r>
      <w:r>
        <w:rPr>
          <w:spacing w:val="1"/>
        </w:rPr>
        <w:t> </w:t>
      </w:r>
      <w:r>
        <w:rPr/>
        <w:t>workers are important to ensuring the safety, quality and ethicality of supports within the NDIS</w:t>
      </w:r>
      <w:r>
        <w:rPr>
          <w:spacing w:val="-59"/>
        </w:rPr>
        <w:t> </w:t>
      </w:r>
      <w:r>
        <w:rPr/>
        <w:t>market.</w:t>
      </w:r>
      <w:r>
        <w:rPr>
          <w:spacing w:val="1"/>
        </w:rPr>
        <w:t> </w:t>
      </w:r>
      <w:r>
        <w:rPr/>
        <w:t>However, we qualify this by noting that, in the case of vulnerable people with</w:t>
      </w:r>
      <w:r>
        <w:rPr>
          <w:spacing w:val="1"/>
        </w:rPr>
        <w:t> </w:t>
      </w:r>
      <w:r>
        <w:rPr/>
        <w:t>disability, a Code of Conduct alone will not be sufficient to ensure the Australian Government</w:t>
      </w:r>
      <w:r>
        <w:rPr>
          <w:spacing w:val="1"/>
        </w:rPr>
        <w:t> </w:t>
      </w:r>
      <w:r>
        <w:rPr/>
        <w:t>honours its commitment to ensuring the human rights of people with disability are protected</w:t>
      </w:r>
      <w:r>
        <w:rPr>
          <w:spacing w:val="1"/>
        </w:rPr>
        <w:t> </w:t>
      </w:r>
      <w:r>
        <w:rPr/>
        <w:t>and promoted.</w:t>
      </w:r>
      <w:r>
        <w:rPr>
          <w:spacing w:val="1"/>
        </w:rPr>
        <w:t> </w:t>
      </w:r>
      <w:r>
        <w:rPr/>
        <w:t>This is particularly so given Australia’s lack of a bill or charter of human rights</w:t>
      </w:r>
      <w:r>
        <w:rPr>
          <w:spacing w:val="1"/>
        </w:rPr>
        <w:t> </w:t>
      </w:r>
      <w:r>
        <w:rPr/>
        <w:t>to provide baseline protection of the basic rights all people should enjoy, and Australia’s</w:t>
      </w:r>
      <w:r>
        <w:rPr>
          <w:spacing w:val="1"/>
        </w:rPr>
        <w:t> </w:t>
      </w:r>
      <w:r>
        <w:rPr/>
        <w:t>reticence to implement the obligations to which it agreed by signing and ratifying international</w:t>
      </w:r>
      <w:r>
        <w:rPr>
          <w:spacing w:val="1"/>
        </w:rPr>
        <w:t> </w:t>
      </w:r>
      <w:r>
        <w:rPr/>
        <w:t>treaties</w:t>
      </w:r>
      <w:r>
        <w:rPr>
          <w:spacing w:val="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Convention</w:t>
      </w:r>
      <w:r>
        <w:rPr>
          <w:i/>
          <w:spacing w:val="-1"/>
        </w:rPr>
        <w:t> </w:t>
      </w:r>
      <w:r>
        <w:rPr>
          <w:i/>
        </w:rPr>
        <w:t>on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Rights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Persons</w:t>
      </w:r>
      <w:r>
        <w:rPr>
          <w:i/>
          <w:spacing w:val="-1"/>
        </w:rPr>
        <w:t> </w:t>
      </w:r>
      <w:r>
        <w:rPr>
          <w:i/>
        </w:rPr>
        <w:t>with</w:t>
      </w:r>
      <w:r>
        <w:rPr>
          <w:i/>
          <w:spacing w:val="-1"/>
        </w:rPr>
        <w:t> </w:t>
      </w:r>
      <w:r>
        <w:rPr>
          <w:i/>
        </w:rPr>
        <w:t>Disabilities</w:t>
      </w:r>
      <w:r>
        <w:rPr/>
        <w:t>.</w:t>
      </w:r>
    </w:p>
    <w:p>
      <w:pPr>
        <w:pStyle w:val="BodyText"/>
        <w:spacing w:line="278" w:lineRule="auto" w:before="122"/>
        <w:ind w:left="572" w:right="303"/>
      </w:pPr>
      <w:r>
        <w:rPr/>
        <w:t>QAI supports the proposal to apply sanctions or remedial action to workers and/or service</w:t>
      </w:r>
      <w:r>
        <w:rPr>
          <w:spacing w:val="1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breached.</w:t>
      </w:r>
      <w:r>
        <w:rPr>
          <w:spacing w:val="5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there</w:t>
      </w:r>
      <w:r>
        <w:rPr>
          <w:spacing w:val="-59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enforcing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policy,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 it is</w:t>
      </w:r>
      <w:r>
        <w:rPr>
          <w:spacing w:val="-1"/>
        </w:rPr>
        <w:t> </w:t>
      </w:r>
      <w:r>
        <w:rPr/>
        <w:t>complied</w:t>
      </w:r>
      <w:r>
        <w:rPr>
          <w:spacing w:val="-1"/>
        </w:rPr>
        <w:t> </w:t>
      </w:r>
      <w:r>
        <w:rPr/>
        <w:t>with.</w:t>
      </w:r>
    </w:p>
    <w:p>
      <w:pPr>
        <w:pStyle w:val="BodyText"/>
        <w:spacing w:line="276" w:lineRule="auto" w:before="113"/>
        <w:ind w:left="572" w:right="235"/>
      </w:pPr>
      <w:r>
        <w:rPr/>
        <w:t>QAI also notes the importance of properly and authentically monitoring, recording and publicly</w:t>
      </w:r>
      <w:r>
        <w:rPr>
          <w:spacing w:val="-59"/>
        </w:rPr>
        <w:t> </w:t>
      </w:r>
      <w:r>
        <w:rPr/>
        <w:t>reporting on the incidence of allegations under the Code of Conduct, including the</w:t>
      </w:r>
      <w:r>
        <w:rPr>
          <w:spacing w:val="1"/>
        </w:rPr>
        <w:t> </w:t>
      </w:r>
      <w:r>
        <w:rPr/>
        <w:t>unauthorised use of Restrictive Practices.</w:t>
      </w:r>
      <w:r>
        <w:rPr>
          <w:spacing w:val="1"/>
        </w:rPr>
        <w:t> </w:t>
      </w:r>
      <w:r>
        <w:rPr/>
        <w:t>We are concerned that people who live with</w:t>
      </w:r>
      <w:r>
        <w:rPr>
          <w:spacing w:val="1"/>
        </w:rPr>
        <w:t> </w:t>
      </w:r>
      <w:r>
        <w:rPr/>
        <w:t>Restrictive Practices in Queensland and who, with the assistance of family or friends, are</w:t>
      </w:r>
      <w:r>
        <w:rPr>
          <w:spacing w:val="1"/>
        </w:rPr>
        <w:t> </w:t>
      </w:r>
      <w:r>
        <w:rPr/>
        <w:t>currently self-directing their supports are being coerced into relinquishing their choice and</w:t>
      </w:r>
      <w:r>
        <w:rPr>
          <w:spacing w:val="1"/>
        </w:rPr>
        <w:t> </w:t>
      </w:r>
      <w:r>
        <w:rPr/>
        <w:t>control.</w:t>
      </w:r>
      <w:r>
        <w:rPr>
          <w:spacing w:val="5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gained</w:t>
      </w:r>
      <w:r>
        <w:rPr>
          <w:spacing w:val="-2"/>
        </w:rPr>
        <w:t> </w:t>
      </w:r>
      <w:r>
        <w:rPr/>
        <w:t>control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inevitably</w:t>
      </w:r>
      <w:r>
        <w:rPr>
          <w:spacing w:val="-2"/>
        </w:rPr>
        <w:t> </w:t>
      </w:r>
      <w:r>
        <w:rPr/>
        <w:t>experience</w:t>
      </w:r>
      <w:r>
        <w:rPr>
          <w:spacing w:val="6"/>
        </w:rPr>
        <w:t> </w:t>
      </w:r>
      <w:r>
        <w:rPr/>
        <w:t>decreased</w:t>
      </w:r>
    </w:p>
    <w:p>
      <w:pPr>
        <w:spacing w:after="0" w:line="276" w:lineRule="auto"/>
        <w:sectPr>
          <w:pgSz w:w="11910" w:h="16840"/>
          <w:pgMar w:header="0" w:footer="1903" w:top="1580" w:bottom="212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76" w:lineRule="auto" w:before="93"/>
        <w:ind w:left="572" w:right="309"/>
      </w:pPr>
      <w:r>
        <w:rPr/>
        <w:t>quality of supports and services if forced to move to traditional service delivery.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/>
        <w:t>attempts to coerce them to live in group homes may give rise to abuse. Denying people the</w:t>
      </w:r>
      <w:r>
        <w:rPr>
          <w:spacing w:val="1"/>
        </w:rPr>
        <w:t> </w:t>
      </w:r>
      <w:r>
        <w:rPr/>
        <w:t>right to self-direct their supports will result in many new participants failing to disclose the use</w:t>
      </w:r>
      <w:r>
        <w:rPr>
          <w:spacing w:val="-59"/>
        </w:rPr>
        <w:t> </w:t>
      </w:r>
      <w:r>
        <w:rPr/>
        <w:t>of Restrictive Practices in their homes in order to retain independent support staff and avoid</w:t>
      </w:r>
      <w:r>
        <w:rPr>
          <w:spacing w:val="1"/>
        </w:rPr>
        <w:t> </w:t>
      </w:r>
      <w:r>
        <w:rPr/>
        <w:t>traditional services.</w:t>
      </w:r>
      <w:r>
        <w:rPr>
          <w:spacing w:val="1"/>
        </w:rPr>
        <w:t> </w:t>
      </w:r>
      <w:r>
        <w:rPr/>
        <w:t>The analysis of complaints data will help to inform, educate and raise</w:t>
      </w:r>
      <w:r>
        <w:rPr>
          <w:spacing w:val="1"/>
        </w:rPr>
        <w:t> </w:t>
      </w:r>
      <w:r>
        <w:rPr/>
        <w:t>awareness of the vulnerabilities of people with disabilities and help to identify points where</w:t>
      </w:r>
      <w:r>
        <w:rPr>
          <w:spacing w:val="1"/>
        </w:rPr>
        <w:t> </w:t>
      </w:r>
      <w:r>
        <w:rPr/>
        <w:t>additional safeguards must be implemented.</w:t>
      </w:r>
      <w:r>
        <w:rPr>
          <w:spacing w:val="1"/>
        </w:rPr>
        <w:t> </w:t>
      </w:r>
      <w:r>
        <w:rPr/>
        <w:t>It will enable systems advocates to inform law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policy</w:t>
      </w:r>
      <w:r>
        <w:rPr>
          <w:spacing w:val="-5"/>
        </w:rPr>
        <w:t> </w:t>
      </w:r>
      <w:r>
        <w:rPr/>
        <w:t>makers</w:t>
      </w:r>
      <w:r>
        <w:rPr>
          <w:spacing w:val="1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continual</w:t>
      </w:r>
      <w:r>
        <w:rPr>
          <w:spacing w:val="-4"/>
        </w:rPr>
        <w:t> </w:t>
      </w:r>
      <w:r>
        <w:rPr/>
        <w:t>improvement.</w:t>
      </w:r>
    </w:p>
    <w:p>
      <w:pPr>
        <w:pStyle w:val="Heading2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proposed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included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NDIS</w:t>
      </w:r>
      <w:r>
        <w:rPr>
          <w:i/>
          <w:spacing w:val="-2"/>
        </w:rPr>
        <w:t> </w:t>
      </w:r>
      <w:r>
        <w:rPr>
          <w:i/>
        </w:rPr>
        <w:t>Code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Conduct?</w:t>
      </w:r>
    </w:p>
    <w:p>
      <w:pPr>
        <w:pStyle w:val="BodyText"/>
        <w:spacing w:line="276" w:lineRule="auto" w:before="159"/>
        <w:ind w:left="572" w:right="303"/>
      </w:pPr>
      <w:r>
        <w:rPr/>
        <w:t>QAI is pleased to see that the Code of Conduct has been developed with consideration of</w:t>
      </w:r>
      <w:r>
        <w:rPr>
          <w:spacing w:val="1"/>
        </w:rPr>
        <w:t> </w:t>
      </w:r>
      <w:r>
        <w:rPr/>
        <w:t>broader policy, legislative and regulatory environments including the CRPD, the National</w:t>
      </w:r>
      <w:r>
        <w:rPr>
          <w:spacing w:val="1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(which is</w:t>
      </w:r>
      <w:r>
        <w:rPr>
          <w:spacing w:val="-3"/>
        </w:rPr>
        <w:t> </w:t>
      </w:r>
      <w:r>
        <w:rPr/>
        <w:t>purportedly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conduit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Government’s</w:t>
      </w:r>
      <w:r>
        <w:rPr>
          <w:spacing w:val="-3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CRPD)</w:t>
      </w:r>
      <w:r>
        <w:rPr>
          <w:spacing w:val="-3"/>
        </w:rPr>
        <w:t> </w:t>
      </w:r>
      <w:r>
        <w:rPr/>
        <w:t>and disability</w:t>
      </w:r>
      <w:r>
        <w:rPr>
          <w:spacing w:val="-5"/>
        </w:rPr>
        <w:t> </w:t>
      </w:r>
      <w:r>
        <w:rPr/>
        <w:t>discrimination</w:t>
      </w:r>
      <w:r>
        <w:rPr>
          <w:spacing w:val="4"/>
        </w:rPr>
        <w:t> </w:t>
      </w:r>
      <w:r>
        <w:rPr/>
        <w:t>legislation.</w:t>
      </w:r>
    </w:p>
    <w:p>
      <w:pPr>
        <w:pStyle w:val="BodyText"/>
        <w:spacing w:line="273" w:lineRule="auto" w:before="121"/>
        <w:ind w:left="572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workers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delivering</w:t>
      </w:r>
      <w:r>
        <w:rPr>
          <w:spacing w:val="-2"/>
        </w:rPr>
        <w:t> </w:t>
      </w:r>
      <w:r>
        <w:rPr/>
        <w:t>NDIS</w:t>
      </w:r>
      <w:r>
        <w:rPr>
          <w:spacing w:val="-58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76" w:lineRule="auto" w:before="124" w:after="0"/>
        <w:ind w:left="1292" w:right="517" w:hanging="360"/>
        <w:jc w:val="left"/>
        <w:rPr>
          <w:sz w:val="22"/>
        </w:rPr>
      </w:pPr>
      <w:r>
        <w:rPr>
          <w:sz w:val="22"/>
        </w:rPr>
        <w:t>Promote individual rights to freedom of expression, self-determination and decision-</w:t>
      </w:r>
      <w:r>
        <w:rPr>
          <w:spacing w:val="-59"/>
          <w:sz w:val="22"/>
        </w:rPr>
        <w:t> </w:t>
      </w:r>
      <w:r>
        <w:rPr>
          <w:sz w:val="22"/>
        </w:rPr>
        <w:t>making;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122" w:after="0"/>
        <w:ind w:left="1292" w:right="0" w:hanging="361"/>
        <w:jc w:val="left"/>
        <w:rPr>
          <w:sz w:val="22"/>
        </w:rPr>
      </w:pPr>
      <w:r>
        <w:rPr>
          <w:sz w:val="22"/>
        </w:rPr>
        <w:t>Actively</w:t>
      </w:r>
      <w:r>
        <w:rPr>
          <w:spacing w:val="-5"/>
          <w:sz w:val="22"/>
        </w:rPr>
        <w:t> </w:t>
      </w:r>
      <w:r>
        <w:rPr>
          <w:sz w:val="22"/>
        </w:rPr>
        <w:t>prevent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forms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violence,</w:t>
      </w:r>
      <w:r>
        <w:rPr>
          <w:spacing w:val="-4"/>
          <w:sz w:val="22"/>
        </w:rPr>
        <w:t> </w:t>
      </w:r>
      <w:r>
        <w:rPr>
          <w:sz w:val="22"/>
        </w:rPr>
        <w:t>exploitation,</w:t>
      </w:r>
      <w:r>
        <w:rPr>
          <w:spacing w:val="-4"/>
          <w:sz w:val="22"/>
        </w:rPr>
        <w:t> </w:t>
      </w:r>
      <w:r>
        <w:rPr>
          <w:sz w:val="22"/>
        </w:rPr>
        <w:t>neglect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abuse;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155" w:after="0"/>
        <w:ind w:left="1292" w:right="0" w:hanging="361"/>
        <w:jc w:val="left"/>
        <w:rPr>
          <w:sz w:val="22"/>
        </w:rPr>
      </w:pPr>
      <w:r>
        <w:rPr>
          <w:sz w:val="22"/>
        </w:rPr>
        <w:t>Act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integrity,</w:t>
      </w:r>
      <w:r>
        <w:rPr>
          <w:spacing w:val="-6"/>
          <w:sz w:val="22"/>
        </w:rPr>
        <w:t> </w:t>
      </w:r>
      <w:r>
        <w:rPr>
          <w:sz w:val="22"/>
        </w:rPr>
        <w:t>honesty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transparency;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159" w:after="0"/>
        <w:ind w:left="1292" w:right="0" w:hanging="3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ethical</w:t>
      </w:r>
      <w:r>
        <w:rPr>
          <w:spacing w:val="-8"/>
          <w:sz w:val="22"/>
        </w:rPr>
        <w:t> </w:t>
      </w:r>
      <w:r>
        <w:rPr>
          <w:sz w:val="22"/>
        </w:rPr>
        <w:t>manner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skill;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76" w:lineRule="auto" w:before="159" w:after="0"/>
        <w:ind w:left="1292" w:right="334" w:hanging="360"/>
        <w:jc w:val="left"/>
        <w:rPr>
          <w:sz w:val="22"/>
        </w:rPr>
      </w:pPr>
      <w:r>
        <w:rPr>
          <w:sz w:val="22"/>
        </w:rPr>
        <w:t>Raise and act on concerns about matters that may impact on the quality and safety of</w:t>
      </w:r>
      <w:r>
        <w:rPr>
          <w:spacing w:val="-59"/>
          <w:sz w:val="22"/>
        </w:rPr>
        <w:t> </w:t>
      </w:r>
      <w:r>
        <w:rPr>
          <w:sz w:val="22"/>
        </w:rPr>
        <w:t>supports</w:t>
      </w:r>
      <w:r>
        <w:rPr>
          <w:spacing w:val="-1"/>
          <w:sz w:val="22"/>
        </w:rPr>
        <w:t> </w:t>
      </w:r>
      <w:r>
        <w:rPr>
          <w:sz w:val="22"/>
        </w:rPr>
        <w:t>provided to people</w:t>
      </w:r>
      <w:r>
        <w:rPr>
          <w:spacing w:val="-1"/>
          <w:sz w:val="22"/>
        </w:rPr>
        <w:t> </w:t>
      </w:r>
      <w:r>
        <w:rPr>
          <w:sz w:val="22"/>
        </w:rPr>
        <w:t>with disability;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118" w:after="0"/>
        <w:ind w:left="1292" w:right="0" w:hanging="361"/>
        <w:jc w:val="left"/>
        <w:rPr>
          <w:sz w:val="22"/>
        </w:rPr>
      </w:pPr>
      <w:r>
        <w:rPr>
          <w:sz w:val="22"/>
        </w:rPr>
        <w:t>Respect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159" w:after="0"/>
        <w:ind w:left="1292" w:right="0" w:hanging="361"/>
        <w:jc w:val="left"/>
        <w:rPr>
          <w:sz w:val="22"/>
        </w:rPr>
      </w:pP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engage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sexual</w:t>
      </w:r>
      <w:r>
        <w:rPr>
          <w:spacing w:val="-7"/>
          <w:sz w:val="22"/>
        </w:rPr>
        <w:t> </w:t>
      </w:r>
      <w:r>
        <w:rPr>
          <w:sz w:val="22"/>
        </w:rPr>
        <w:t>misconduct;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40" w:lineRule="auto" w:before="160" w:after="0"/>
        <w:ind w:left="1292" w:right="0" w:hanging="361"/>
        <w:jc w:val="left"/>
        <w:rPr>
          <w:sz w:val="22"/>
        </w:rPr>
      </w:pPr>
      <w:r>
        <w:rPr>
          <w:sz w:val="22"/>
        </w:rPr>
        <w:t>Keep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records;</w:t>
      </w: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73" w:lineRule="auto" w:before="159" w:after="0"/>
        <w:ind w:left="1292" w:right="745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adequate</w:t>
      </w:r>
      <w:r>
        <w:rPr>
          <w:spacing w:val="-7"/>
          <w:sz w:val="22"/>
        </w:rPr>
        <w:t> </w:t>
      </w:r>
      <w:r>
        <w:rPr>
          <w:sz w:val="22"/>
        </w:rPr>
        <w:t>personal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9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risks</w:t>
      </w:r>
      <w:r>
        <w:rPr>
          <w:spacing w:val="-1"/>
          <w:sz w:val="22"/>
        </w:rPr>
        <w:t> </w:t>
      </w:r>
      <w:r>
        <w:rPr>
          <w:sz w:val="22"/>
        </w:rPr>
        <w:t>associated with the</w:t>
      </w:r>
      <w:r>
        <w:rPr>
          <w:spacing w:val="-1"/>
          <w:sz w:val="22"/>
        </w:rPr>
        <w:t> </w:t>
      </w:r>
      <w:r>
        <w:rPr>
          <w:sz w:val="22"/>
        </w:rPr>
        <w:t>supports provided.</w:t>
      </w:r>
    </w:p>
    <w:p>
      <w:pPr>
        <w:pStyle w:val="BodyText"/>
        <w:spacing w:line="276" w:lineRule="auto" w:before="123"/>
        <w:ind w:left="572"/>
      </w:pPr>
      <w:r>
        <w:rPr/>
        <w:t>The</w:t>
      </w:r>
      <w:r>
        <w:rPr>
          <w:spacing w:val="-3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blocks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laudable.</w:t>
      </w:r>
      <w:r>
        <w:rPr>
          <w:spacing w:val="57"/>
        </w:rPr>
        <w:t> </w:t>
      </w:r>
      <w:r>
        <w:rPr/>
        <w:t>These</w:t>
      </w:r>
      <w:r>
        <w:rPr>
          <w:spacing w:val="-58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reflect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Australia</w:t>
      </w:r>
      <w:r>
        <w:rPr>
          <w:spacing w:val="3"/>
        </w:rPr>
        <w:t> </w:t>
      </w:r>
      <w:r>
        <w:rPr/>
        <w:t>has</w:t>
      </w:r>
      <w:r>
        <w:rPr>
          <w:spacing w:val="-1"/>
        </w:rPr>
        <w:t> </w:t>
      </w:r>
      <w:r>
        <w:rPr/>
        <w:t>assumed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law.</w:t>
      </w:r>
    </w:p>
    <w:p>
      <w:pPr>
        <w:pStyle w:val="BodyText"/>
        <w:spacing w:line="276" w:lineRule="auto" w:before="118"/>
        <w:ind w:left="572" w:right="357"/>
      </w:pPr>
      <w:r>
        <w:rPr/>
        <w:t>Building upon our earlier submission on the NDIS Quality &amp; Safeguards Framework, we note</w:t>
      </w:r>
      <w:r>
        <w:rPr>
          <w:spacing w:val="-59"/>
        </w:rPr>
        <w:t> </w:t>
      </w:r>
      <w:r>
        <w:rPr/>
        <w:t>that advocacy is critical to ensuring the realisation of any rights contained in the Code of</w:t>
      </w:r>
      <w:r>
        <w:rPr>
          <w:spacing w:val="1"/>
        </w:rPr>
        <w:t> </w:t>
      </w:r>
      <w:r>
        <w:rPr/>
        <w:t>Conduct.</w:t>
      </w:r>
      <w:r>
        <w:rPr>
          <w:spacing w:val="1"/>
        </w:rPr>
        <w:t> </w:t>
      </w:r>
      <w:r>
        <w:rPr/>
        <w:t>As noted in our earlier submission, QAI has not sought the inclusion of advocacy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NDIS and supports</w:t>
      </w:r>
      <w:r>
        <w:rPr>
          <w:spacing w:val="-1"/>
        </w:rPr>
        <w:t> </w:t>
      </w:r>
      <w:r>
        <w:rPr/>
        <w:t>its separation:</w:t>
      </w:r>
      <w:r>
        <w:rPr>
          <w:vertAlign w:val="superscript"/>
        </w:rPr>
        <w:t>1</w:t>
      </w:r>
    </w:p>
    <w:p>
      <w:pPr>
        <w:spacing w:line="276" w:lineRule="auto" w:before="117"/>
        <w:ind w:left="1292" w:right="303" w:firstLine="0"/>
        <w:jc w:val="left"/>
        <w:rPr>
          <w:i/>
          <w:sz w:val="22"/>
        </w:rPr>
      </w:pPr>
      <w:r>
        <w:rPr>
          <w:i/>
          <w:sz w:val="22"/>
        </w:rPr>
        <w:t>When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advocacy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independent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promote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welfare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without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conflict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interest.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institutions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potential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</w:p>
    <w:p>
      <w:pPr>
        <w:pStyle w:val="BodyText"/>
        <w:spacing w:before="1"/>
        <w:rPr>
          <w:i/>
          <w:sz w:val="26"/>
        </w:rPr>
      </w:pPr>
      <w:r>
        <w:rPr/>
        <w:pict>
          <v:rect style="position:absolute;margin-left:82.625pt;margin-top:16.243614pt;width:144.050pt;height:.79999pt;mso-position-horizontal-relative:page;mso-position-vertical-relative:paragraph;z-index:-15724544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line="237" w:lineRule="auto" w:before="97"/>
        <w:ind w:left="572" w:right="796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See Queensland Advocacy Incorporated submission to Department of Social Services – </w:t>
      </w:r>
      <w:r>
        <w:rPr>
          <w:i/>
          <w:sz w:val="18"/>
          <w:vertAlign w:val="baseline"/>
        </w:rPr>
        <w:t>NDIS Quality and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Safeguarding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Framework</w:t>
      </w:r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7.</w:t>
      </w:r>
    </w:p>
    <w:p>
      <w:pPr>
        <w:spacing w:after="0" w:line="237" w:lineRule="auto"/>
        <w:jc w:val="left"/>
        <w:rPr>
          <w:sz w:val="18"/>
        </w:rPr>
        <w:sectPr>
          <w:pgSz w:w="11910" w:h="16840"/>
          <w:pgMar w:header="0" w:footer="1903" w:top="1580" w:bottom="210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line="276" w:lineRule="auto" w:before="93"/>
        <w:ind w:left="1292" w:right="320" w:firstLine="0"/>
        <w:jc w:val="left"/>
        <w:rPr>
          <w:i/>
          <w:sz w:val="22"/>
        </w:rPr>
      </w:pPr>
      <w:r>
        <w:rPr>
          <w:i/>
          <w:sz w:val="22"/>
        </w:rPr>
        <w:t>inflict harm on vulnerable people ought not to have a say in whether advocates can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challenge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them.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organisation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already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provides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disability - accommodation, support, legal services - must not also be responsible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advocating on their behalf. Inevitably there will be conflict between service needs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those of people with disability. The police should not police themselves, and nor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should service systems, government or insurance schemes. The National Disability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Insurance Agency must not fund disability advocacy. Funding should remain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separately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funded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National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Advocacy Program.</w:t>
      </w:r>
    </w:p>
    <w:p>
      <w:pPr>
        <w:pStyle w:val="BodyText"/>
        <w:spacing w:before="125"/>
        <w:ind w:left="572"/>
      </w:pPr>
      <w:r>
        <w:rPr/>
        <w:t>However,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noted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submission,</w:t>
      </w:r>
      <w:r>
        <w:rPr>
          <w:spacing w:val="-5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vital</w:t>
      </w:r>
      <w:r>
        <w:rPr>
          <w:spacing w:val="-4"/>
        </w:rPr>
        <w:t> </w:t>
      </w:r>
      <w:r>
        <w:rPr/>
        <w:t>need</w:t>
      </w:r>
      <w:r>
        <w:rPr>
          <w:spacing w:val="-1"/>
        </w:rPr>
        <w:t> </w:t>
      </w:r>
      <w:r>
        <w:rPr/>
        <w:t>for: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160" w:after="0"/>
        <w:ind w:left="1292" w:right="0" w:hanging="361"/>
        <w:jc w:val="left"/>
        <w:rPr>
          <w:sz w:val="22"/>
        </w:rPr>
      </w:pPr>
      <w:r>
        <w:rPr>
          <w:sz w:val="22"/>
        </w:rPr>
        <w:t>alert</w:t>
      </w:r>
      <w:r>
        <w:rPr>
          <w:spacing w:val="-4"/>
          <w:sz w:val="22"/>
        </w:rPr>
        <w:t> </w:t>
      </w:r>
      <w:r>
        <w:rPr>
          <w:sz w:val="22"/>
        </w:rPr>
        <w:t>points for</w:t>
      </w:r>
      <w:r>
        <w:rPr>
          <w:spacing w:val="-4"/>
          <w:sz w:val="22"/>
        </w:rPr>
        <w:t> </w:t>
      </w:r>
      <w:r>
        <w:rPr>
          <w:sz w:val="22"/>
        </w:rPr>
        <w:t>the appointment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advocates;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40" w:lineRule="auto" w:before="155" w:after="0"/>
        <w:ind w:left="1292" w:right="0" w:hanging="361"/>
        <w:jc w:val="left"/>
        <w:rPr>
          <w:sz w:val="22"/>
        </w:rPr>
      </w:pPr>
      <w:r>
        <w:rPr>
          <w:sz w:val="22"/>
        </w:rPr>
        <w:t>recognition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systems</w:t>
      </w:r>
      <w:r>
        <w:rPr>
          <w:spacing w:val="-2"/>
          <w:sz w:val="22"/>
        </w:rPr>
        <w:t> </w:t>
      </w:r>
      <w:r>
        <w:rPr>
          <w:sz w:val="22"/>
        </w:rPr>
        <w:t>advocacy;</w:t>
      </w:r>
    </w:p>
    <w:p>
      <w:pPr>
        <w:pStyle w:val="ListParagraph"/>
        <w:numPr>
          <w:ilvl w:val="0"/>
          <w:numId w:val="2"/>
        </w:numPr>
        <w:tabs>
          <w:tab w:pos="1292" w:val="left" w:leader="none"/>
          <w:tab w:pos="1293" w:val="left" w:leader="none"/>
        </w:tabs>
        <w:spacing w:line="268" w:lineRule="auto" w:before="159" w:after="0"/>
        <w:ind w:left="1292" w:right="89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instigation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expanded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local</w:t>
      </w:r>
      <w:r>
        <w:rPr>
          <w:spacing w:val="-9"/>
          <w:sz w:val="22"/>
        </w:rPr>
        <w:t> </w:t>
      </w:r>
      <w:r>
        <w:rPr>
          <w:sz w:val="22"/>
        </w:rPr>
        <w:t>communities,</w:t>
      </w:r>
      <w:r>
        <w:rPr>
          <w:spacing w:val="-5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heightened</w:t>
      </w:r>
      <w:r>
        <w:rPr>
          <w:spacing w:val="-4"/>
          <w:sz w:val="22"/>
        </w:rPr>
        <w:t> </w:t>
      </w:r>
      <w:r>
        <w:rPr>
          <w:sz w:val="22"/>
        </w:rPr>
        <w:t>vulnerabilities.</w:t>
      </w:r>
    </w:p>
    <w:p>
      <w:pPr>
        <w:pStyle w:val="BodyText"/>
        <w:spacing w:line="278" w:lineRule="auto" w:before="129"/>
        <w:ind w:left="572" w:right="303"/>
      </w:pPr>
      <w:r>
        <w:rPr/>
        <w:t>Advocacy</w:t>
      </w:r>
      <w:r>
        <w:rPr>
          <w:spacing w:val="-7"/>
        </w:rPr>
        <w:t> </w:t>
      </w:r>
      <w:r>
        <w:rPr/>
        <w:t>is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great</w:t>
      </w:r>
      <w:r>
        <w:rPr>
          <w:spacing w:val="-1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helping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particularly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vulnerable</w:t>
      </w:r>
      <w:r>
        <w:rPr>
          <w:spacing w:val="-58"/>
        </w:rPr>
        <w:t> </w:t>
      </w:r>
      <w:r>
        <w:rPr/>
        <w:t>individual,</w:t>
      </w:r>
      <w:r>
        <w:rPr>
          <w:spacing w:val="-4"/>
        </w:rPr>
        <w:t> </w:t>
      </w:r>
      <w:r>
        <w:rPr/>
        <w:t>navigate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system</w:t>
      </w:r>
      <w:r>
        <w:rPr>
          <w:spacing w:val="7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Conduct.</w:t>
      </w:r>
    </w:p>
    <w:p>
      <w:pPr>
        <w:pStyle w:val="Heading2"/>
        <w:spacing w:before="113"/>
        <w:rPr>
          <w:i/>
        </w:rPr>
      </w:pPr>
      <w:r>
        <w:rPr>
          <w:i/>
        </w:rPr>
        <w:t>Who</w:t>
      </w:r>
      <w:r>
        <w:rPr>
          <w:i/>
          <w:spacing w:val="-2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covered</w:t>
      </w:r>
      <w:r>
        <w:rPr>
          <w:i/>
          <w:spacing w:val="-1"/>
        </w:rPr>
        <w:t> </w:t>
      </w:r>
      <w:r>
        <w:rPr>
          <w:i/>
        </w:rPr>
        <w:t>by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NDIS</w:t>
      </w:r>
      <w:r>
        <w:rPr>
          <w:i/>
          <w:spacing w:val="-1"/>
        </w:rPr>
        <w:t> </w:t>
      </w:r>
      <w:r>
        <w:rPr>
          <w:i/>
        </w:rPr>
        <w:t>Code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Conduct?</w:t>
      </w:r>
    </w:p>
    <w:p>
      <w:pPr>
        <w:pStyle w:val="BodyText"/>
        <w:spacing w:line="278" w:lineRule="auto" w:before="159"/>
        <w:ind w:left="572" w:right="392"/>
        <w:jc w:val="both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Conduct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broad</w:t>
      </w:r>
      <w:r>
        <w:rPr>
          <w:spacing w:val="-2"/>
        </w:rPr>
        <w:t> </w:t>
      </w:r>
      <w:r>
        <w:rPr/>
        <w:t>application,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59"/>
        </w:rPr>
        <w:t> </w:t>
      </w:r>
      <w:r>
        <w:rPr/>
        <w:t>providers and workers funded under the NDIS, irrespective of whether they are registered or</w:t>
      </w:r>
      <w:r>
        <w:rPr>
          <w:spacing w:val="-59"/>
        </w:rPr>
        <w:t> </w:t>
      </w:r>
      <w:r>
        <w:rPr/>
        <w:t>receive</w:t>
      </w:r>
      <w:r>
        <w:rPr>
          <w:spacing w:val="-1"/>
        </w:rPr>
        <w:t> </w:t>
      </w:r>
      <w:r>
        <w:rPr/>
        <w:t>funding through</w:t>
      </w:r>
      <w:r>
        <w:rPr>
          <w:spacing w:val="-1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plans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contracted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line="276" w:lineRule="auto" w:before="112"/>
        <w:ind w:left="572" w:right="320"/>
      </w:pPr>
      <w:r>
        <w:rPr/>
        <w:t>While we appreciate that the intention is to ensure that NDIS participants who self-manage</w:t>
      </w:r>
      <w:r>
        <w:rPr>
          <w:spacing w:val="1"/>
        </w:rPr>
        <w:t> </w:t>
      </w:r>
      <w:r>
        <w:rPr/>
        <w:t>will, with encouragement, provide information about the Code of Conduct to any unregistered</w:t>
      </w:r>
      <w:r>
        <w:rPr>
          <w:spacing w:val="-59"/>
        </w:rPr>
        <w:t> </w:t>
      </w:r>
      <w:r>
        <w:rPr/>
        <w:t>providers they engage, we are concerned that the reality of the power imbalance between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 and</w:t>
      </w:r>
      <w:r>
        <w:rPr>
          <w:spacing w:val="-1"/>
        </w:rPr>
        <w:t> </w:t>
      </w:r>
      <w:r>
        <w:rPr/>
        <w:t>recipients will</w:t>
      </w:r>
      <w:r>
        <w:rPr>
          <w:spacing w:val="-3"/>
        </w:rPr>
        <w:t> </w:t>
      </w:r>
      <w:r>
        <w:rPr/>
        <w:t>challenge this.</w:t>
      </w:r>
    </w:p>
    <w:p>
      <w:pPr>
        <w:pStyle w:val="BodyText"/>
        <w:spacing w:line="276" w:lineRule="auto" w:before="121"/>
        <w:ind w:left="572" w:right="303"/>
      </w:pPr>
      <w:r>
        <w:rPr/>
        <w:t>We are concerned about the translation of the principles of the Code into practice, as the</w:t>
      </w:r>
      <w:r>
        <w:rPr>
          <w:spacing w:val="1"/>
        </w:rPr>
        <w:t> </w:t>
      </w:r>
      <w:r>
        <w:rPr/>
        <w:t>power</w:t>
      </w:r>
      <w:r>
        <w:rPr>
          <w:spacing w:val="-9"/>
        </w:rPr>
        <w:t> </w:t>
      </w:r>
      <w:r>
        <w:rPr/>
        <w:t>imbalance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individuals,</w:t>
      </w:r>
      <w:r>
        <w:rPr>
          <w:spacing w:val="-9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recognised</w:t>
      </w:r>
      <w:r>
        <w:rPr>
          <w:spacing w:val="-9"/>
        </w:rPr>
        <w:t> </w:t>
      </w:r>
      <w:r>
        <w:rPr/>
        <w:t>vulnerabilities</w:t>
      </w:r>
      <w:r>
        <w:rPr>
          <w:spacing w:val="-58"/>
        </w:rPr>
        <w:t> </w:t>
      </w:r>
      <w:r>
        <w:rPr/>
        <w:t>including a disability, and service providers is significant, and can silence the making of</w:t>
      </w:r>
      <w:r>
        <w:rPr>
          <w:spacing w:val="1"/>
        </w:rPr>
        <w:t> </w:t>
      </w:r>
      <w:r>
        <w:rPr/>
        <w:t>complaints.</w:t>
      </w:r>
    </w:p>
    <w:p>
      <w:pPr>
        <w:pStyle w:val="BodyText"/>
        <w:spacing w:line="276" w:lineRule="auto" w:before="121"/>
        <w:ind w:left="572" w:right="271"/>
      </w:pPr>
      <w:r>
        <w:rPr/>
        <w:t>Further, QAI holds significant concerns about the vulnerability of people with disability who do</w:t>
      </w:r>
      <w:r>
        <w:rPr>
          <w:spacing w:val="-59"/>
        </w:rPr>
        <w:t> </w:t>
      </w:r>
      <w:r>
        <w:rPr/>
        <w:t>not receive an individual NDIS package.</w:t>
      </w:r>
      <w:r>
        <w:rPr>
          <w:spacing w:val="1"/>
        </w:rPr>
        <w:t> </w:t>
      </w:r>
      <w:r>
        <w:rPr/>
        <w:t>With the focus and resources directed towards the</w:t>
      </w:r>
      <w:r>
        <w:rPr>
          <w:spacing w:val="1"/>
        </w:rPr>
        <w:t> </w:t>
      </w:r>
      <w:r>
        <w:rPr/>
        <w:t>NDIS, those that are outside the Scheme are already facing heightened vulnerability and the</w:t>
      </w:r>
      <w:r>
        <w:rPr>
          <w:spacing w:val="1"/>
        </w:rPr>
        <w:t> </w:t>
      </w:r>
      <w:r>
        <w:rPr/>
        <w:t>overriding assumption that the NDIS is a panacea in the disability space increases the risk of</w:t>
      </w:r>
      <w:r>
        <w:rPr>
          <w:spacing w:val="1"/>
        </w:rPr>
        <w:t> </w:t>
      </w:r>
      <w:r>
        <w:rPr/>
        <w:t>abuse and neglect.</w:t>
      </w:r>
      <w:r>
        <w:rPr>
          <w:spacing w:val="1"/>
        </w:rPr>
        <w:t> </w:t>
      </w:r>
      <w:r>
        <w:rPr/>
        <w:t>This is prevalent for many people with disability who live in boarding</w:t>
      </w:r>
      <w:r>
        <w:rPr>
          <w:spacing w:val="1"/>
        </w:rPr>
        <w:t> </w:t>
      </w:r>
      <w:r>
        <w:rPr/>
        <w:t>houses and hostels at the behest of the manager or owner and who often exert unreasonable</w:t>
      </w:r>
      <w:r>
        <w:rPr>
          <w:spacing w:val="-59"/>
        </w:rPr>
        <w:t> </w:t>
      </w:r>
      <w:r>
        <w:rPr/>
        <w:t>restrictions</w:t>
      </w:r>
      <w:r>
        <w:rPr>
          <w:spacing w:val="-1"/>
        </w:rPr>
        <w:t> </w:t>
      </w:r>
      <w:r>
        <w:rPr/>
        <w:t>and control</w:t>
      </w:r>
      <w:r>
        <w:rPr>
          <w:spacing w:val="-6"/>
        </w:rPr>
        <w:t> </w:t>
      </w:r>
      <w:r>
        <w:rPr/>
        <w:t>over</w:t>
      </w:r>
      <w:r>
        <w:rPr>
          <w:spacing w:val="-3"/>
        </w:rPr>
        <w:t> </w:t>
      </w:r>
      <w:r>
        <w:rPr/>
        <w:t>the person’s life.</w:t>
      </w:r>
      <w:r>
        <w:rPr>
          <w:vertAlign w:val="superscript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82.625pt;margin-top:9.417524pt;width:144.050pt;height:.79999pt;mso-position-horizontal-relative:page;mso-position-vertical-relative:paragraph;z-index:-1572403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1"/>
        <w:ind w:left="57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Code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Conduct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Principle 1.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0" w:footer="1903" w:top="1580" w:bottom="2100" w:left="1080" w:right="880"/>
        </w:sectPr>
      </w:pPr>
    </w:p>
    <w:p>
      <w:pPr>
        <w:pStyle w:val="BodyText"/>
        <w:spacing w:before="7"/>
        <w:rPr>
          <w:rFonts w:ascii="Calibri"/>
          <w:sz w:val="10"/>
        </w:rPr>
      </w:pPr>
    </w:p>
    <w:p>
      <w:pPr>
        <w:pStyle w:val="Heading2"/>
        <w:spacing w:before="93"/>
        <w:rPr>
          <w:i/>
        </w:rPr>
      </w:pPr>
      <w:r>
        <w:rPr>
          <w:i/>
        </w:rPr>
        <w:t>How</w:t>
      </w:r>
      <w:r>
        <w:rPr>
          <w:i/>
          <w:spacing w:val="-3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NDIS</w:t>
      </w:r>
      <w:r>
        <w:rPr>
          <w:i/>
          <w:spacing w:val="-1"/>
        </w:rPr>
        <w:t> </w:t>
      </w:r>
      <w:r>
        <w:rPr>
          <w:i/>
        </w:rPr>
        <w:t>Code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Conduct</w:t>
      </w:r>
      <w:r>
        <w:rPr>
          <w:i/>
          <w:spacing w:val="-5"/>
        </w:rPr>
        <w:t> </w:t>
      </w:r>
      <w:r>
        <w:rPr>
          <w:i/>
        </w:rPr>
        <w:t>by</w:t>
      </w:r>
      <w:r>
        <w:rPr>
          <w:i/>
          <w:spacing w:val="-5"/>
        </w:rPr>
        <w:t> </w:t>
      </w:r>
      <w:r>
        <w:rPr>
          <w:i/>
        </w:rPr>
        <w:t>Applied?</w:t>
      </w:r>
    </w:p>
    <w:p>
      <w:pPr>
        <w:pStyle w:val="BodyText"/>
        <w:spacing w:line="276" w:lineRule="auto" w:before="159"/>
        <w:ind w:left="572" w:right="381"/>
      </w:pPr>
      <w:r>
        <w:rPr/>
        <w:t>QAI supports the broad standing proposed to be provided – ie anyone will be able to make a</w:t>
      </w:r>
      <w:r>
        <w:rPr>
          <w:spacing w:val="-59"/>
        </w:rPr>
        <w:t> </w:t>
      </w:r>
      <w:r>
        <w:rPr/>
        <w:t>complaint about breaches of the Code of Conduct, including participants, family members,</w:t>
      </w:r>
      <w:r>
        <w:rPr>
          <w:spacing w:val="1"/>
        </w:rPr>
        <w:t> </w:t>
      </w:r>
      <w:r>
        <w:rPr/>
        <w:t>friends,</w:t>
      </w:r>
      <w:r>
        <w:rPr>
          <w:spacing w:val="-4"/>
        </w:rPr>
        <w:t> </w:t>
      </w:r>
      <w:r>
        <w:rPr/>
        <w:t>providers,</w:t>
      </w:r>
      <w:r>
        <w:rPr>
          <w:spacing w:val="-3"/>
        </w:rPr>
        <w:t> </w:t>
      </w:r>
      <w:r>
        <w:rPr/>
        <w:t>workers and advocates.</w:t>
      </w:r>
    </w:p>
    <w:p>
      <w:pPr>
        <w:pStyle w:val="BodyText"/>
        <w:spacing w:line="276" w:lineRule="auto" w:before="120"/>
        <w:ind w:left="572" w:right="357"/>
      </w:pPr>
      <w:r>
        <w:rPr/>
        <w:t>However, we consider the proposed application of the Code of Conduct to be deeply</w:t>
      </w:r>
      <w:r>
        <w:rPr>
          <w:spacing w:val="1"/>
        </w:rPr>
        <w:t> </w:t>
      </w:r>
      <w:r>
        <w:rPr/>
        <w:t>problematic in that the first step in the complaints process is defined as contacting the</w:t>
      </w:r>
      <w:r>
        <w:rPr>
          <w:spacing w:val="1"/>
        </w:rPr>
        <w:t> </w:t>
      </w:r>
      <w:r>
        <w:rPr/>
        <w:t>relevant service provider to make a complaint (internal review).</w:t>
      </w:r>
      <w:r>
        <w:rPr>
          <w:spacing w:val="1"/>
        </w:rPr>
        <w:t> </w:t>
      </w:r>
      <w:r>
        <w:rPr/>
        <w:t>This is a deeply</w:t>
      </w:r>
      <w:r>
        <w:rPr>
          <w:spacing w:val="1"/>
        </w:rPr>
        <w:t> </w:t>
      </w:r>
      <w:r>
        <w:rPr/>
        <w:t>unsatisfactory</w:t>
      </w:r>
      <w:r>
        <w:rPr>
          <w:spacing w:val="-7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power</w:t>
      </w:r>
      <w:r>
        <w:rPr>
          <w:spacing w:val="-6"/>
        </w:rPr>
        <w:t> </w:t>
      </w:r>
      <w:r>
        <w:rPr/>
        <w:t>imbalance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and a service provider.</w:t>
      </w:r>
    </w:p>
    <w:p>
      <w:pPr>
        <w:pStyle w:val="BodyText"/>
        <w:spacing w:line="276" w:lineRule="auto" w:before="121"/>
        <w:ind w:left="572" w:right="303"/>
      </w:pPr>
      <w:r>
        <w:rPr/>
        <w:t>The approach of permitting a complaint to be made directly to the Commission, not only in</w:t>
      </w:r>
      <w:r>
        <w:rPr>
          <w:spacing w:val="1"/>
        </w:rPr>
        <w:t> </w:t>
      </w:r>
      <w:r>
        <w:rPr/>
        <w:t>circumstances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unresolved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/>
        <w:t>notifying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also</w:t>
      </w:r>
      <w:r>
        <w:rPr>
          <w:spacing w:val="-58"/>
        </w:rPr>
        <w:t> </w:t>
      </w:r>
      <w:r>
        <w:rPr/>
        <w:t>in circumstances where a person does not feel comfortable to approach the provider about</w:t>
      </w:r>
      <w:r>
        <w:rPr>
          <w:spacing w:val="1"/>
        </w:rPr>
        <w:t> </w:t>
      </w:r>
      <w:r>
        <w:rPr/>
        <w:t>the problem arguably has merit.</w:t>
      </w:r>
      <w:r>
        <w:rPr>
          <w:spacing w:val="1"/>
        </w:rPr>
        <w:t> </w:t>
      </w:r>
      <w:r>
        <w:rPr/>
        <w:t>However, the onus remains on the individual person to</w:t>
      </w:r>
      <w:r>
        <w:rPr>
          <w:spacing w:val="1"/>
        </w:rPr>
        <w:t> </w:t>
      </w:r>
      <w:r>
        <w:rPr/>
        <w:t>instigate and prosecute a complaint.</w:t>
      </w:r>
      <w:r>
        <w:rPr>
          <w:spacing w:val="1"/>
        </w:rPr>
        <w:t> </w:t>
      </w:r>
      <w:r>
        <w:rPr/>
        <w:t>This is a significant burden for many individuals, and</w:t>
      </w:r>
      <w:r>
        <w:rPr>
          <w:spacing w:val="1"/>
        </w:rPr>
        <w:t> </w:t>
      </w:r>
      <w:r>
        <w:rPr/>
        <w:t>many of the most vulnerable people with disability will lack the support they may require to</w:t>
      </w:r>
      <w:r>
        <w:rPr>
          <w:spacing w:val="1"/>
        </w:rPr>
        <w:t> </w:t>
      </w:r>
      <w:r>
        <w:rPr/>
        <w:t>proceed</w:t>
      </w:r>
      <w:r>
        <w:rPr>
          <w:spacing w:val="-1"/>
        </w:rPr>
        <w:t> </w:t>
      </w:r>
      <w:r>
        <w:rPr/>
        <w:t>down this avenue.</w:t>
      </w:r>
    </w:p>
    <w:p>
      <w:pPr>
        <w:pStyle w:val="BodyText"/>
        <w:spacing w:line="276" w:lineRule="auto" w:before="120"/>
        <w:ind w:left="572" w:right="357"/>
      </w:pPr>
      <w:r>
        <w:rPr/>
        <w:t>QAI recognises that other aspects of the complaints handling process helps to overcome</w:t>
      </w:r>
      <w:r>
        <w:rPr>
          <w:spacing w:val="1"/>
        </w:rPr>
        <w:t> </w:t>
      </w:r>
      <w:r>
        <w:rPr/>
        <w:t>these limitations, as it requires notification of reportable incidents by registered providers.</w:t>
      </w:r>
      <w:r>
        <w:rPr>
          <w:spacing w:val="1"/>
        </w:rPr>
        <w:t> </w:t>
      </w:r>
      <w:r>
        <w:rPr/>
        <w:t>This is an important safeguard, and will help to introduce greater accountability and safety</w:t>
      </w:r>
      <w:r>
        <w:rPr>
          <w:spacing w:val="1"/>
        </w:rPr>
        <w:t> </w:t>
      </w:r>
      <w:r>
        <w:rPr/>
        <w:t>into this area.</w:t>
      </w:r>
      <w:r>
        <w:rPr>
          <w:spacing w:val="1"/>
        </w:rPr>
        <w:t> </w:t>
      </w:r>
      <w:r>
        <w:rPr/>
        <w:t>However, this does not protect people that receive services from unregistered</w:t>
      </w:r>
      <w:r>
        <w:rPr>
          <w:spacing w:val="-59"/>
        </w:rPr>
        <w:t> </w:t>
      </w:r>
      <w:r>
        <w:rPr/>
        <w:t>providers.</w:t>
      </w:r>
    </w:p>
    <w:p>
      <w:pPr>
        <w:pStyle w:val="BodyText"/>
        <w:spacing w:line="273" w:lineRule="auto" w:before="122"/>
        <w:ind w:left="572" w:right="303"/>
      </w:pPr>
      <w:r>
        <w:rPr/>
        <w:t>Further,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terming</w:t>
      </w:r>
      <w:r>
        <w:rPr>
          <w:spacing w:val="-2"/>
        </w:rPr>
        <w:t> </w:t>
      </w:r>
      <w:r>
        <w:rPr/>
        <w:t>an</w:t>
      </w:r>
      <w:r>
        <w:rPr>
          <w:spacing w:val="-6"/>
        </w:rPr>
        <w:t> </w:t>
      </w:r>
      <w:r>
        <w:rPr/>
        <w:t>allegation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abuse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‘complaint’</w:t>
      </w:r>
      <w:r>
        <w:rPr>
          <w:spacing w:val="-4"/>
        </w:rPr>
        <w:t> </w:t>
      </w:r>
      <w:r>
        <w:rPr/>
        <w:t>acts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trivialise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demean the</w:t>
      </w:r>
      <w:r>
        <w:rPr>
          <w:spacing w:val="-4"/>
        </w:rPr>
        <w:t> </w:t>
      </w:r>
      <w:r>
        <w:rPr/>
        <w:t>conduct.</w:t>
      </w:r>
    </w:p>
    <w:p>
      <w:pPr>
        <w:pStyle w:val="BodyText"/>
        <w:spacing w:line="276" w:lineRule="auto" w:before="123"/>
        <w:ind w:left="572" w:right="309"/>
      </w:pPr>
      <w:r>
        <w:rPr/>
        <w:t>QAI supports the proposal to vest the Commission with ‘own motion’ powers, to empower the</w:t>
      </w:r>
      <w:r>
        <w:rPr>
          <w:spacing w:val="-59"/>
        </w:rPr>
        <w:t> </w:t>
      </w:r>
      <w:r>
        <w:rPr/>
        <w:t>Commission to commence an investigation as a result of any information it receives.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caution that the efficacy of this measure will significantly depend on the funding provided to</w:t>
      </w:r>
      <w:r>
        <w:rPr>
          <w:spacing w:val="1"/>
        </w:rPr>
        <w:t> </w:t>
      </w:r>
      <w:r>
        <w:rPr/>
        <w:t>the Commission for this work.</w:t>
      </w:r>
      <w:r>
        <w:rPr>
          <w:spacing w:val="1"/>
        </w:rPr>
        <w:t> </w:t>
      </w:r>
      <w:r>
        <w:rPr/>
        <w:t>We emphasise that it is vitally important that Commission is</w:t>
      </w:r>
      <w:r>
        <w:rPr>
          <w:spacing w:val="1"/>
        </w:rPr>
        <w:t> </w:t>
      </w:r>
      <w:r>
        <w:rPr/>
        <w:t>adequately</w:t>
      </w:r>
      <w:r>
        <w:rPr>
          <w:spacing w:val="-2"/>
        </w:rPr>
        <w:t> </w:t>
      </w:r>
      <w:r>
        <w:rPr/>
        <w:t>funded,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sufficiently</w:t>
      </w:r>
      <w:r>
        <w:rPr>
          <w:spacing w:val="-6"/>
        </w:rPr>
        <w:t> </w:t>
      </w:r>
      <w:r>
        <w:rPr/>
        <w:t>resourced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fulfil</w:t>
      </w:r>
      <w:r>
        <w:rPr>
          <w:spacing w:val="-1"/>
        </w:rPr>
        <w:t> </w:t>
      </w:r>
      <w:r>
        <w:rPr/>
        <w:t>its</w:t>
      </w:r>
      <w:r>
        <w:rPr>
          <w:spacing w:val="2"/>
        </w:rPr>
        <w:t> </w:t>
      </w:r>
      <w:r>
        <w:rPr/>
        <w:t>role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safeguard.</w:t>
      </w:r>
    </w:p>
    <w:p>
      <w:pPr>
        <w:pStyle w:val="Heading1"/>
        <w:spacing w:before="118"/>
      </w:pPr>
      <w:r>
        <w:rPr>
          <w:color w:val="365F91"/>
        </w:rPr>
        <w:t>Part</w:t>
      </w:r>
      <w:r>
        <w:rPr>
          <w:color w:val="365F91"/>
          <w:spacing w:val="-5"/>
        </w:rPr>
        <w:t> </w:t>
      </w:r>
      <w:r>
        <w:rPr>
          <w:color w:val="365F91"/>
        </w:rPr>
        <w:t>2</w:t>
      </w:r>
      <w:r>
        <w:rPr>
          <w:color w:val="365F91"/>
          <w:spacing w:val="-3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the</w:t>
      </w:r>
      <w:r>
        <w:rPr>
          <w:color w:val="365F91"/>
          <w:spacing w:val="-2"/>
        </w:rPr>
        <w:t> </w:t>
      </w:r>
      <w:r>
        <w:rPr>
          <w:color w:val="365F91"/>
        </w:rPr>
        <w:t>Discussion</w:t>
      </w:r>
      <w:r>
        <w:rPr>
          <w:color w:val="365F91"/>
          <w:spacing w:val="-3"/>
        </w:rPr>
        <w:t> </w:t>
      </w:r>
      <w:r>
        <w:rPr>
          <w:color w:val="365F91"/>
        </w:rPr>
        <w:t>Paper</w:t>
      </w:r>
    </w:p>
    <w:p>
      <w:pPr>
        <w:pStyle w:val="BodyText"/>
        <w:spacing w:line="242" w:lineRule="auto" w:before="170"/>
        <w:ind w:left="572" w:right="1103"/>
      </w:pPr>
      <w:r>
        <w:rPr/>
        <w:t>Part 2 of the Discussion Paper provides further detail, including fictional scenarios, to</w:t>
      </w:r>
      <w:r>
        <w:rPr>
          <w:spacing w:val="-59"/>
        </w:rPr>
        <w:t> </w:t>
      </w:r>
      <w:r>
        <w:rPr/>
        <w:t>illustrate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 application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Code of</w:t>
      </w:r>
      <w:r>
        <w:rPr>
          <w:spacing w:val="-4"/>
        </w:rPr>
        <w:t> </w:t>
      </w:r>
      <w:r>
        <w:rPr/>
        <w:t>Conduct.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572"/>
      </w:pP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7"/>
        </w:rPr>
        <w:t> </w:t>
      </w:r>
      <w:r>
        <w:rPr/>
        <w:t>briefly</w:t>
      </w:r>
      <w:r>
        <w:rPr>
          <w:spacing w:val="-5"/>
        </w:rPr>
        <w:t> </w:t>
      </w:r>
      <w:r>
        <w:rPr/>
        <w:t>comment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turn.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73" w:lineRule="auto" w:before="0" w:after="0"/>
        <w:ind w:left="932" w:right="877" w:hanging="360"/>
        <w:jc w:val="left"/>
        <w:rPr>
          <w:i/>
          <w:sz w:val="22"/>
        </w:rPr>
      </w:pPr>
      <w:r>
        <w:rPr>
          <w:i/>
          <w:sz w:val="22"/>
        </w:rPr>
        <w:t>Promote individual rights to freedom of expression, self-determination and decision-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making</w:t>
      </w:r>
    </w:p>
    <w:p>
      <w:pPr>
        <w:pStyle w:val="BodyText"/>
        <w:spacing w:before="128"/>
        <w:ind w:left="572"/>
      </w:pPr>
      <w:r>
        <w:rPr/>
        <w:t>QAI</w:t>
      </w:r>
      <w:r>
        <w:rPr>
          <w:spacing w:val="-6"/>
        </w:rPr>
        <w:t> </w:t>
      </w:r>
      <w:r>
        <w:rPr/>
        <w:t>strongly</w:t>
      </w:r>
      <w:r>
        <w:rPr>
          <w:spacing w:val="-7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inclusion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1"/>
        </w:rPr>
        <w:t> </w:t>
      </w:r>
      <w:r>
        <w:rPr/>
        <w:t>principle.</w:t>
      </w:r>
    </w:p>
    <w:p>
      <w:pPr>
        <w:pStyle w:val="BodyText"/>
        <w:spacing w:line="273" w:lineRule="auto" w:before="159"/>
        <w:ind w:left="572" w:right="303"/>
      </w:pPr>
      <w:r>
        <w:rPr/>
        <w:t>The rights to freedom of expression, self-determination and decision-making are recognised</w:t>
      </w:r>
      <w:r>
        <w:rPr>
          <w:spacing w:val="-59"/>
        </w:rPr>
        <w:t> </w:t>
      </w:r>
      <w:r>
        <w:rPr/>
        <w:t>as</w:t>
      </w:r>
      <w:r>
        <w:rPr>
          <w:spacing w:val="-4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asserted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international</w:t>
      </w:r>
      <w:r>
        <w:rPr>
          <w:spacing w:val="2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instruments</w:t>
      </w:r>
    </w:p>
    <w:p>
      <w:pPr>
        <w:spacing w:after="0" w:line="273" w:lineRule="auto"/>
        <w:sectPr>
          <w:pgSz w:w="11910" w:h="16840"/>
          <w:pgMar w:header="0" w:footer="1903" w:top="1580" w:bottom="2120" w:left="1080" w:right="880"/>
        </w:sectPr>
      </w:pPr>
    </w:p>
    <w:p>
      <w:pPr>
        <w:pStyle w:val="BodyText"/>
        <w:spacing w:before="10"/>
        <w:rPr>
          <w:sz w:val="10"/>
        </w:rPr>
      </w:pPr>
    </w:p>
    <w:p>
      <w:pPr>
        <w:spacing w:line="280" w:lineRule="auto" w:before="93"/>
        <w:ind w:left="572" w:right="369" w:firstLine="0"/>
        <w:jc w:val="left"/>
        <w:rPr>
          <w:sz w:val="22"/>
        </w:rPr>
      </w:pPr>
      <w:r>
        <w:rPr>
          <w:sz w:val="22"/>
        </w:rPr>
        <w:t>including the UN </w:t>
      </w:r>
      <w:r>
        <w:rPr>
          <w:i/>
          <w:sz w:val="22"/>
        </w:rPr>
        <w:t>Convention on the Rights of Persons with Disabilities </w:t>
      </w:r>
      <w:r>
        <w:rPr>
          <w:sz w:val="22"/>
        </w:rPr>
        <w:t>and indeed, the Code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includes express</w:t>
      </w:r>
      <w:r>
        <w:rPr>
          <w:spacing w:val="-1"/>
          <w:sz w:val="22"/>
        </w:rPr>
        <w:t> </w:t>
      </w:r>
      <w:r>
        <w:rPr>
          <w:sz w:val="22"/>
        </w:rPr>
        <w:t>reference to</w:t>
      </w:r>
      <w:r>
        <w:rPr>
          <w:spacing w:val="-5"/>
          <w:sz w:val="22"/>
        </w:rPr>
        <w:t> </w:t>
      </w:r>
      <w:r>
        <w:rPr>
          <w:sz w:val="22"/>
        </w:rPr>
        <w:t>the CRPD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rights basis.</w:t>
      </w:r>
    </w:p>
    <w:p>
      <w:pPr>
        <w:pStyle w:val="BodyText"/>
        <w:spacing w:line="276" w:lineRule="auto" w:before="116"/>
        <w:ind w:left="572" w:right="303"/>
      </w:pPr>
      <w:r>
        <w:rPr/>
        <w:t>While QAI strongly endorses the non-discriminatory principles expressed in the Code of</w:t>
      </w:r>
      <w:r>
        <w:rPr>
          <w:spacing w:val="1"/>
        </w:rPr>
        <w:t> </w:t>
      </w:r>
      <w:r>
        <w:rPr/>
        <w:t>Conduct,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challenging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root</w:t>
      </w:r>
      <w:r>
        <w:rPr>
          <w:spacing w:val="-6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faced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requires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systemic and holistic</w:t>
      </w:r>
      <w:r>
        <w:rPr>
          <w:spacing w:val="3"/>
        </w:rPr>
        <w:t> </w:t>
      </w:r>
      <w:r>
        <w:rPr/>
        <w:t>response.</w:t>
      </w:r>
    </w:p>
    <w:p>
      <w:pPr>
        <w:pStyle w:val="BodyText"/>
        <w:spacing w:line="276" w:lineRule="auto" w:before="120"/>
        <w:ind w:left="572"/>
      </w:pPr>
      <w:r>
        <w:rPr/>
        <w:t>Both of the fictitious scenarios provided by way of example in Part 2 required vigorous and</w:t>
      </w:r>
      <w:r>
        <w:rPr>
          <w:spacing w:val="-59"/>
        </w:rPr>
        <w:t> </w:t>
      </w:r>
      <w:r>
        <w:rPr/>
        <w:t>sustained self-advocacy, and the matter was only progressed and resolved in both cases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complaint</w:t>
      </w:r>
      <w:r>
        <w:rPr>
          <w:spacing w:val="-5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2"/>
        </w:rPr>
        <w:t> </w:t>
      </w:r>
      <w:r>
        <w:rPr/>
        <w:t>behalf</w:t>
      </w:r>
      <w:r>
        <w:rPr>
          <w:spacing w:val="-5"/>
        </w:rPr>
        <w:t> </w:t>
      </w:r>
      <w:r>
        <w:rPr/>
        <w:t>(albeit</w:t>
      </w:r>
      <w:r>
        <w:rPr>
          <w:spacing w:val="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9"/>
        </w:rPr>
        <w:t> </w:t>
      </w:r>
      <w:r>
        <w:rPr/>
        <w:t>‘encouragement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 family</w:t>
      </w:r>
      <w:r>
        <w:rPr>
          <w:spacing w:val="-1"/>
        </w:rPr>
        <w:t> </w:t>
      </w:r>
      <w:r>
        <w:rPr/>
        <w:t>friend’</w:t>
      </w:r>
      <w:r>
        <w:rPr>
          <w:spacing w:val="1"/>
        </w:rPr>
        <w:t> </w:t>
      </w:r>
      <w:r>
        <w:rPr/>
        <w:t>in Scenario</w:t>
      </w:r>
      <w:r>
        <w:rPr>
          <w:spacing w:val="-1"/>
        </w:rPr>
        <w:t> </w:t>
      </w:r>
      <w:r>
        <w:rPr/>
        <w:t>2.1.1).</w:t>
      </w:r>
    </w:p>
    <w:p>
      <w:pPr>
        <w:pStyle w:val="BodyText"/>
        <w:spacing w:line="276" w:lineRule="auto" w:before="120"/>
        <w:ind w:left="572" w:right="303"/>
      </w:pPr>
      <w:r>
        <w:rPr/>
        <w:t>This shows that there is a pressing need for a change in culture and mindset, particularly</w:t>
      </w:r>
      <w:r>
        <w:rPr>
          <w:spacing w:val="1"/>
        </w:rPr>
        <w:t> </w:t>
      </w:r>
      <w:r>
        <w:rPr/>
        <w:t>among service providers, to ensure that respect for these basic human rights is normalised.</w:t>
      </w:r>
      <w:r>
        <w:rPr>
          <w:spacing w:val="1"/>
        </w:rPr>
        <w:t> </w:t>
      </w:r>
      <w:r>
        <w:rPr/>
        <w:t>Unless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until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occurs,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Conduct</w:t>
      </w:r>
      <w:r>
        <w:rPr>
          <w:spacing w:val="-5"/>
        </w:rPr>
        <w:t> </w:t>
      </w:r>
      <w:r>
        <w:rPr/>
        <w:t>can</w:t>
      </w:r>
      <w:r>
        <w:rPr>
          <w:spacing w:val="-2"/>
        </w:rPr>
        <w:t> </w:t>
      </w:r>
      <w:r>
        <w:rPr/>
        <w:t>only,</w:t>
      </w:r>
      <w:r>
        <w:rPr>
          <w:spacing w:val="-1"/>
        </w:rPr>
        <w:t> </w:t>
      </w:r>
      <w:r>
        <w:rPr/>
        <w:t>at</w:t>
      </w:r>
      <w:r>
        <w:rPr>
          <w:spacing w:val="-5"/>
        </w:rPr>
        <w:t> </w:t>
      </w:r>
      <w:r>
        <w:rPr/>
        <w:t>best,</w:t>
      </w:r>
      <w:r>
        <w:rPr>
          <w:spacing w:val="-5"/>
        </w:rPr>
        <w:t> </w:t>
      </w:r>
      <w:r>
        <w:rPr/>
        <w:t>perform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similar</w:t>
      </w:r>
      <w:r>
        <w:rPr>
          <w:spacing w:val="-5"/>
        </w:rPr>
        <w:t> </w:t>
      </w:r>
      <w:r>
        <w:rPr/>
        <w:t>function</w:t>
      </w:r>
      <w:r>
        <w:rPr>
          <w:spacing w:val="-58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anti-discrimination</w:t>
      </w:r>
      <w:r>
        <w:rPr>
          <w:spacing w:val="2"/>
        </w:rPr>
        <w:t> </w:t>
      </w:r>
      <w:r>
        <w:rPr/>
        <w:t>legislation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both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federal</w:t>
      </w:r>
      <w:r>
        <w:rPr>
          <w:spacing w:val="-5"/>
        </w:rPr>
        <w:t> </w:t>
      </w:r>
      <w:r>
        <w:rPr/>
        <w:t>level</w:t>
      </w:r>
      <w:r>
        <w:rPr>
          <w:spacing w:val="-8"/>
        </w:rPr>
        <w:t> </w:t>
      </w:r>
      <w:r>
        <w:rPr/>
        <w:t>in</w:t>
      </w:r>
      <w:r>
        <w:rPr>
          <w:spacing w:val="-2"/>
        </w:rPr>
        <w:t> </w:t>
      </w:r>
      <w:r>
        <w:rPr/>
        <w:t>Australia.</w:t>
      </w:r>
    </w:p>
    <w:p>
      <w:pPr>
        <w:pStyle w:val="BodyText"/>
        <w:spacing w:line="276" w:lineRule="auto" w:before="1"/>
        <w:ind w:left="572" w:right="235"/>
      </w:pPr>
      <w:r>
        <w:rPr/>
        <w:t>While laudable, the anti-discrimination legislation has been widely regarded as a toothless</w:t>
      </w:r>
      <w:r>
        <w:rPr>
          <w:spacing w:val="1"/>
        </w:rPr>
        <w:t> </w:t>
      </w:r>
      <w:r>
        <w:rPr/>
        <w:t>tiger that has had little impact in ensuring the rights of vulnerable people are protected and</w:t>
      </w:r>
      <w:r>
        <w:rPr>
          <w:spacing w:val="1"/>
        </w:rPr>
        <w:t> </w:t>
      </w:r>
      <w:r>
        <w:rPr/>
        <w:t>defended.</w:t>
      </w:r>
      <w:r>
        <w:rPr>
          <w:spacing w:val="1"/>
        </w:rPr>
        <w:t> </w:t>
      </w:r>
      <w:r>
        <w:rPr/>
        <w:t>Key problems, which we have discussed indepth elsewhere,</w:t>
      </w:r>
      <w:r>
        <w:rPr>
          <w:vertAlign w:val="superscript"/>
        </w:rPr>
        <w:t>3</w:t>
      </w:r>
      <w:r>
        <w:rPr>
          <w:vertAlign w:val="baseline"/>
        </w:rPr>
        <w:t> include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individualistic approach taken, which require individuals aggrieved by discriminatory treatment</w:t>
      </w:r>
      <w:r>
        <w:rPr>
          <w:spacing w:val="-59"/>
          <w:vertAlign w:val="baseline"/>
        </w:rPr>
        <w:t> </w:t>
      </w:r>
      <w:r>
        <w:rPr>
          <w:vertAlign w:val="baseline"/>
        </w:rPr>
        <w:t>to take action to assert the violation of their rights and pursue an appropriate remedy. This is</w:t>
      </w:r>
      <w:r>
        <w:rPr>
          <w:spacing w:val="1"/>
          <w:vertAlign w:val="baseline"/>
        </w:rPr>
        <w:t> </w:t>
      </w:r>
      <w:r>
        <w:rPr>
          <w:vertAlign w:val="baseline"/>
        </w:rPr>
        <w:t>highly inappropriate having regard to: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</w:tabs>
        <w:spacing w:line="276" w:lineRule="auto" w:before="119" w:after="0"/>
        <w:ind w:left="1292" w:right="117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vulnerability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relative</w:t>
      </w:r>
      <w:r>
        <w:rPr>
          <w:spacing w:val="-2"/>
          <w:sz w:val="22"/>
        </w:rPr>
        <w:t> </w:t>
      </w: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58"/>
          <w:sz w:val="22"/>
        </w:rPr>
        <w:t> </w:t>
      </w:r>
      <w:r>
        <w:rPr>
          <w:sz w:val="22"/>
        </w:rPr>
        <w:t>compared</w:t>
      </w:r>
      <w:r>
        <w:rPr>
          <w:spacing w:val="-1"/>
          <w:sz w:val="22"/>
        </w:rPr>
        <w:t> </w:t>
      </w:r>
      <w:r>
        <w:rPr>
          <w:sz w:val="22"/>
        </w:rPr>
        <w:t>with a service provider;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</w:tabs>
        <w:spacing w:line="240" w:lineRule="auto" w:before="122" w:after="0"/>
        <w:ind w:left="129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negative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(rather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positive</w:t>
      </w:r>
      <w:r>
        <w:rPr>
          <w:spacing w:val="-3"/>
          <w:sz w:val="22"/>
        </w:rPr>
        <w:t> </w:t>
      </w:r>
      <w:r>
        <w:rPr>
          <w:sz w:val="22"/>
        </w:rPr>
        <w:t>duty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3"/>
          <w:sz w:val="22"/>
        </w:rPr>
        <w:t> </w:t>
      </w:r>
      <w:r>
        <w:rPr>
          <w:sz w:val="22"/>
        </w:rPr>
        <w:t>equity);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</w:tabs>
        <w:spacing w:line="276" w:lineRule="auto" w:before="155" w:after="0"/>
        <w:ind w:left="1292" w:right="646" w:hanging="360"/>
        <w:jc w:val="left"/>
        <w:rPr>
          <w:sz w:val="22"/>
        </w:rPr>
      </w:pPr>
      <w:r>
        <w:rPr>
          <w:sz w:val="22"/>
        </w:rPr>
        <w:t>the exceptions, exclusions and exemptions narrow the scope of anti-discrimination</w:t>
      </w:r>
      <w:r>
        <w:rPr>
          <w:spacing w:val="-60"/>
          <w:sz w:val="22"/>
        </w:rPr>
        <w:t> </w:t>
      </w:r>
      <w:r>
        <w:rPr>
          <w:sz w:val="22"/>
        </w:rPr>
        <w:t>law;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</w:tabs>
        <w:spacing w:line="240" w:lineRule="auto" w:before="122" w:after="0"/>
        <w:ind w:left="1292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lack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remedies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sanctions.</w:t>
      </w:r>
    </w:p>
    <w:p>
      <w:pPr>
        <w:pStyle w:val="BodyText"/>
        <w:spacing w:before="160"/>
        <w:ind w:left="572"/>
      </w:pPr>
      <w:r>
        <w:rPr/>
        <w:t>This</w:t>
      </w:r>
      <w:r>
        <w:rPr>
          <w:spacing w:val="-3"/>
        </w:rPr>
        <w:t> </w:t>
      </w:r>
      <w:r>
        <w:rPr/>
        <w:t>principle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Conduct</w:t>
      </w:r>
      <w:r>
        <w:rPr>
          <w:spacing w:val="-9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safeguarded</w:t>
      </w:r>
      <w:r>
        <w:rPr>
          <w:spacing w:val="-2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fate.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151" w:after="0"/>
        <w:ind w:left="932" w:right="0" w:hanging="361"/>
        <w:jc w:val="left"/>
        <w:rPr>
          <w:i/>
          <w:sz w:val="22"/>
        </w:rPr>
      </w:pPr>
      <w:r>
        <w:rPr>
          <w:i/>
          <w:sz w:val="22"/>
        </w:rPr>
        <w:t>Actively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prevent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forms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violence,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exploitation,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neglect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abuse</w:t>
      </w:r>
    </w:p>
    <w:p>
      <w:pPr>
        <w:pStyle w:val="BodyText"/>
        <w:spacing w:line="276" w:lineRule="auto" w:before="163"/>
        <w:ind w:left="572" w:right="381"/>
      </w:pPr>
      <w:r>
        <w:rPr/>
        <w:t>This</w:t>
      </w:r>
      <w:r>
        <w:rPr>
          <w:spacing w:val="-3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7"/>
        </w:rPr>
        <w:t> </w:t>
      </w:r>
      <w:r>
        <w:rPr/>
        <w:t>timely,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recent</w:t>
      </w:r>
      <w:r>
        <w:rPr>
          <w:spacing w:val="-5"/>
        </w:rPr>
        <w:t> </w:t>
      </w:r>
      <w:r>
        <w:rPr/>
        <w:t>Senate</w:t>
      </w:r>
      <w:r>
        <w:rPr>
          <w:spacing w:val="-3"/>
        </w:rPr>
        <w:t> </w:t>
      </w:r>
      <w:r>
        <w:rPr/>
        <w:t>inquiry</w:t>
      </w:r>
      <w:r>
        <w:rPr>
          <w:spacing w:val="1"/>
        </w:rPr>
        <w:t> </w:t>
      </w:r>
      <w:r>
        <w:rPr/>
        <w:t>into</w:t>
      </w:r>
      <w:r>
        <w:rPr>
          <w:spacing w:val="-3"/>
        </w:rPr>
        <w:t> </w:t>
      </w:r>
      <w:r>
        <w:rPr/>
        <w:t>violence,</w:t>
      </w:r>
      <w:r>
        <w:rPr>
          <w:spacing w:val="-6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neglect</w:t>
      </w:r>
      <w:r>
        <w:rPr>
          <w:spacing w:val="-58"/>
        </w:rPr>
        <w:t> </w:t>
      </w:r>
      <w:r>
        <w:rPr/>
        <w:t>of people with disability in residential and institutional settings, and the current calls amongst</w:t>
      </w:r>
      <w:r>
        <w:rPr>
          <w:spacing w:val="-59"/>
        </w:rPr>
        <w:t> </w:t>
      </w:r>
      <w:r>
        <w:rPr/>
        <w:t>civil society for a Royal Commission into violence, abuse and neglect of people with</w:t>
      </w:r>
      <w:r>
        <w:rPr>
          <w:spacing w:val="1"/>
        </w:rPr>
        <w:t> </w:t>
      </w:r>
      <w:r>
        <w:rPr/>
        <w:t>disabilities.</w:t>
      </w:r>
    </w:p>
    <w:p>
      <w:pPr>
        <w:pStyle w:val="BodyText"/>
        <w:spacing w:line="276" w:lineRule="auto" w:before="200"/>
        <w:ind w:left="572" w:right="454"/>
      </w:pPr>
      <w:r>
        <w:rPr/>
        <w:t>QAI supports the requirement that all providers and workers must commit to eliminating</w:t>
      </w:r>
      <w:r>
        <w:rPr>
          <w:spacing w:val="1"/>
        </w:rPr>
        <w:t> </w:t>
      </w:r>
      <w:r>
        <w:rPr/>
        <w:t>violence, exploitation, neglect and abuse against people with disability and that they must</w:t>
      </w:r>
      <w:r>
        <w:rPr>
          <w:spacing w:val="1"/>
        </w:rPr>
        <w:t> </w:t>
      </w:r>
      <w:r>
        <w:rPr/>
        <w:t>have appropriate systems and procedures in place to prevent violence, exploitation, neglect</w:t>
      </w:r>
      <w:r>
        <w:rPr>
          <w:spacing w:val="-59"/>
        </w:rPr>
        <w:t> </w:t>
      </w:r>
      <w:r>
        <w:rPr/>
        <w:t>and abuse from occurring.</w:t>
      </w:r>
      <w:r>
        <w:rPr>
          <w:spacing w:val="1"/>
        </w:rPr>
        <w:t> </w:t>
      </w:r>
      <w:r>
        <w:rPr/>
        <w:t>We also support the proposal to ensure staff have appropriate</w:t>
      </w:r>
      <w:r>
        <w:rPr>
          <w:spacing w:val="1"/>
        </w:rPr>
        <w:t> </w:t>
      </w:r>
      <w:r>
        <w:rPr/>
        <w:t>supervision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enable</w:t>
      </w:r>
      <w:r>
        <w:rPr>
          <w:spacing w:val="-3"/>
        </w:rPr>
        <w:t> </w:t>
      </w:r>
      <w:r>
        <w:rPr/>
        <w:t>them to</w:t>
      </w:r>
      <w:r>
        <w:rPr>
          <w:spacing w:val="-3"/>
        </w:rPr>
        <w:t> </w:t>
      </w:r>
      <w:r>
        <w:rPr/>
        <w:t>identify,</w:t>
      </w:r>
      <w:r>
        <w:rPr>
          <w:spacing w:val="-6"/>
        </w:rPr>
        <w:t> </w:t>
      </w:r>
      <w:r>
        <w:rPr/>
        <w:t>monitor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act</w:t>
      </w:r>
      <w:r>
        <w:rPr>
          <w:spacing w:val="-6"/>
        </w:rPr>
        <w:t> </w:t>
      </w:r>
      <w:r>
        <w:rPr/>
        <w:t>when</w:t>
      </w:r>
      <w:r>
        <w:rPr>
          <w:spacing w:val="-3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harmful</w:t>
      </w:r>
      <w:r>
        <w:rPr>
          <w:spacing w:val="-58"/>
        </w:rPr>
        <w:t> </w:t>
      </w:r>
      <w:r>
        <w:rPr/>
        <w:t>situations</w:t>
      </w:r>
      <w:r>
        <w:rPr>
          <w:spacing w:val="-2"/>
        </w:rPr>
        <w:t> </w:t>
      </w:r>
      <w:r>
        <w:rPr/>
        <w:t>arise.</w:t>
      </w:r>
      <w:r>
        <w:rPr>
          <w:spacing w:val="54"/>
        </w:rPr>
        <w:t> </w:t>
      </w:r>
      <w:r>
        <w:rPr/>
        <w:t>Further,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endorse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mandatory</w:t>
      </w:r>
      <w:r>
        <w:rPr>
          <w:spacing w:val="-5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proposed.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82.625pt;margin-top:6.872105pt;width:144.050pt;height:.79999pt;mso-position-horizontal-relative:page;mso-position-vertical-relative:paragraph;z-index:-15723520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line="203" w:lineRule="exact" w:before="99"/>
        <w:ind w:left="572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See Queensland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Advocacy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Incorporated.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Submission 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 Legal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Affairs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 Community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Safety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Committee.</w:t>
      </w:r>
    </w:p>
    <w:p>
      <w:pPr>
        <w:spacing w:line="203" w:lineRule="exact" w:before="0"/>
        <w:ind w:left="572" w:right="0" w:firstLine="0"/>
        <w:jc w:val="left"/>
        <w:rPr>
          <w:sz w:val="18"/>
        </w:rPr>
      </w:pPr>
      <w:r>
        <w:rPr>
          <w:i/>
          <w:sz w:val="18"/>
        </w:rPr>
        <w:t>The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Appropriateness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Desirability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Legislating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Human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Rights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Act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Queensland</w:t>
      </w:r>
      <w:r>
        <w:rPr>
          <w:sz w:val="18"/>
        </w:rPr>
        <w:t>.</w:t>
      </w:r>
      <w:r>
        <w:rPr>
          <w:spacing w:val="44"/>
          <w:sz w:val="18"/>
        </w:rPr>
        <w:t> </w:t>
      </w:r>
      <w:r>
        <w:rPr>
          <w:sz w:val="18"/>
        </w:rPr>
        <w:t>April</w:t>
      </w:r>
      <w:r>
        <w:rPr>
          <w:spacing w:val="-6"/>
          <w:sz w:val="18"/>
        </w:rPr>
        <w:t> </w:t>
      </w:r>
      <w:r>
        <w:rPr>
          <w:sz w:val="18"/>
        </w:rPr>
        <w:t>2016.</w:t>
      </w:r>
    </w:p>
    <w:p>
      <w:pPr>
        <w:spacing w:after="0" w:line="203" w:lineRule="exact"/>
        <w:jc w:val="left"/>
        <w:rPr>
          <w:sz w:val="18"/>
        </w:rPr>
        <w:sectPr>
          <w:pgSz w:w="11910" w:h="16840"/>
          <w:pgMar w:header="0" w:footer="1903" w:top="1580" w:bottom="210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76" w:lineRule="auto" w:before="93"/>
        <w:ind w:left="572" w:right="303"/>
      </w:pPr>
      <w:r>
        <w:rPr/>
        <w:t>QAI submits that these steps must be accompanied by a change in culture and mindset that</w:t>
      </w:r>
      <w:r>
        <w:rPr>
          <w:spacing w:val="1"/>
        </w:rPr>
        <w:t> </w:t>
      </w:r>
      <w:r>
        <w:rPr/>
        <w:t>elevates the status of people with disability.</w:t>
      </w:r>
      <w:r>
        <w:rPr>
          <w:spacing w:val="1"/>
        </w:rPr>
        <w:t> </w:t>
      </w:r>
      <w:r>
        <w:rPr/>
        <w:t>Recognition is an important first step, yet</w:t>
      </w:r>
      <w:r>
        <w:rPr>
          <w:spacing w:val="1"/>
        </w:rPr>
        <w:t> </w:t>
      </w:r>
      <w:r>
        <w:rPr/>
        <w:t>experience has shown it is not sufficient – signing and ratifying the CRPD has not had effect</w:t>
      </w:r>
      <w:r>
        <w:rPr>
          <w:spacing w:val="1"/>
        </w:rPr>
        <w:t> </w:t>
      </w:r>
      <w:r>
        <w:rPr/>
        <w:t>that its principles are translated into practice, nor has the development of the Council of</w:t>
      </w:r>
      <w:r>
        <w:rPr>
          <w:spacing w:val="1"/>
        </w:rPr>
        <w:t> </w:t>
      </w:r>
      <w:r>
        <w:rPr/>
        <w:t>Australian Governments’ National Disability Strategy (purportedly the means by which the</w:t>
      </w:r>
      <w:r>
        <w:rPr>
          <w:spacing w:val="1"/>
        </w:rPr>
        <w:t> </w:t>
      </w:r>
      <w:r>
        <w:rPr/>
        <w:t>CRPD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Australia)</w:t>
      </w:r>
      <w:r>
        <w:rPr>
          <w:spacing w:val="-1"/>
        </w:rPr>
        <w:t> </w:t>
      </w:r>
      <w:r>
        <w:rPr/>
        <w:t>resulted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widespread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respect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fundamental</w:t>
      </w:r>
      <w:r>
        <w:rPr>
          <w:spacing w:val="-7"/>
        </w:rPr>
        <w:t> </w:t>
      </w:r>
      <w:r>
        <w:rPr/>
        <w:t>rights of</w:t>
      </w:r>
      <w:r>
        <w:rPr>
          <w:spacing w:val="-3"/>
        </w:rPr>
        <w:t> </w:t>
      </w:r>
      <w:r>
        <w:rPr/>
        <w:t>people with disabilities.</w:t>
      </w:r>
    </w:p>
    <w:p>
      <w:pPr>
        <w:pStyle w:val="BodyText"/>
        <w:spacing w:line="276" w:lineRule="auto" w:before="200"/>
        <w:ind w:left="572" w:right="241"/>
      </w:pPr>
      <w:r>
        <w:rPr/>
        <w:t>The fictitious scenario provided to exemplify this principle has a satisfactory outcome because</w:t>
      </w:r>
      <w:r>
        <w:rPr>
          <w:spacing w:val="-59"/>
        </w:rPr>
        <w:t> </w:t>
      </w:r>
      <w:r>
        <w:rPr/>
        <w:t>of the presence of a dedicated and concerned advocate who made a complaint and persisted</w:t>
      </w:r>
      <w:r>
        <w:rPr>
          <w:spacing w:val="-59"/>
        </w:rPr>
        <w:t> </w:t>
      </w:r>
      <w:r>
        <w:rPr/>
        <w:t>in following it through to a reasonable resolution.</w:t>
      </w:r>
      <w:r>
        <w:rPr>
          <w:spacing w:val="1"/>
        </w:rPr>
        <w:t> </w:t>
      </w:r>
      <w:r>
        <w:rPr/>
        <w:t>Not all people with disability have access to</w:t>
      </w:r>
      <w:r>
        <w:rPr>
          <w:spacing w:val="-59"/>
        </w:rPr>
        <w:t> </w:t>
      </w:r>
      <w:r>
        <w:rPr/>
        <w:t>a legal (or non-legal) advocate.</w:t>
      </w:r>
      <w:r>
        <w:rPr>
          <w:spacing w:val="1"/>
        </w:rPr>
        <w:t> </w:t>
      </w:r>
      <w:r>
        <w:rPr/>
        <w:t>Indeed – this will become increasingly rare in the context of</w:t>
      </w:r>
      <w:r>
        <w:rPr>
          <w:spacing w:val="1"/>
        </w:rPr>
        <w:t> </w:t>
      </w:r>
      <w:r>
        <w:rPr/>
        <w:t>the erosion of the support for the advocacy sector in Australia.</w:t>
      </w:r>
      <w:r>
        <w:rPr>
          <w:spacing w:val="1"/>
        </w:rPr>
        <w:t> </w:t>
      </w:r>
      <w:r>
        <w:rPr/>
        <w:t>For many people, a matched</w:t>
      </w:r>
      <w:r>
        <w:rPr>
          <w:spacing w:val="1"/>
        </w:rPr>
        <w:t> </w:t>
      </w:r>
      <w:r>
        <w:rPr/>
        <w:t>citizen advocate could assist, providing decision-making support and improving quality and</w:t>
      </w:r>
      <w:r>
        <w:rPr>
          <w:spacing w:val="1"/>
        </w:rPr>
        <w:t> </w:t>
      </w:r>
      <w:r>
        <w:rPr/>
        <w:t>safeguarding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people.</w:t>
      </w:r>
    </w:p>
    <w:p>
      <w:pPr>
        <w:pStyle w:val="BodyText"/>
        <w:spacing w:line="276" w:lineRule="auto" w:before="200"/>
        <w:ind w:left="572" w:right="251"/>
      </w:pPr>
      <w:r>
        <w:rPr/>
        <w:t>Further, the harm experienced by these residents until the situation was resolved was entirely</w:t>
      </w:r>
      <w:r>
        <w:rPr>
          <w:spacing w:val="-59"/>
        </w:rPr>
        <w:t> </w:t>
      </w:r>
      <w:r>
        <w:rPr/>
        <w:t>preventable.</w:t>
      </w:r>
      <w:r>
        <w:rPr>
          <w:spacing w:val="61"/>
        </w:rPr>
        <w:t> </w:t>
      </w:r>
      <w:r>
        <w:rPr/>
        <w:t>QAI has long advocated for the necessity for people with disability to have</w:t>
      </w:r>
      <w:r>
        <w:rPr>
          <w:spacing w:val="1"/>
        </w:rPr>
        <w:t> </w:t>
      </w:r>
      <w:r>
        <w:rPr/>
        <w:t>choice and control over where and with whom they live.</w:t>
      </w:r>
      <w:r>
        <w:rPr>
          <w:spacing w:val="1"/>
        </w:rPr>
        <w:t> </w:t>
      </w:r>
      <w:r>
        <w:rPr/>
        <w:t>There were many key factors about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/>
        <w:t>housing</w:t>
      </w:r>
      <w:r>
        <w:rPr>
          <w:spacing w:val="4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that were</w:t>
      </w:r>
      <w:r>
        <w:rPr>
          <w:spacing w:val="4"/>
        </w:rPr>
        <w:t> </w:t>
      </w:r>
      <w:r>
        <w:rPr/>
        <w:t>highly</w:t>
      </w:r>
      <w:r>
        <w:rPr>
          <w:spacing w:val="4"/>
        </w:rPr>
        <w:t> </w:t>
      </w:r>
      <w:r>
        <w:rPr/>
        <w:t>unsatisfactory and should</w:t>
      </w:r>
      <w:r>
        <w:rPr>
          <w:spacing w:val="3"/>
        </w:rPr>
        <w:t> </w:t>
      </w:r>
      <w:r>
        <w:rPr/>
        <w:t>never</w:t>
      </w:r>
      <w:r>
        <w:rPr>
          <w:spacing w:val="1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place to begin with.</w:t>
      </w:r>
      <w:r>
        <w:rPr>
          <w:spacing w:val="1"/>
        </w:rPr>
        <w:t> </w:t>
      </w:r>
      <w:r>
        <w:rPr/>
        <w:t>We consider choice and control is fundamental to avoiding these types of</w:t>
      </w:r>
      <w:r>
        <w:rPr>
          <w:spacing w:val="-59"/>
        </w:rPr>
        <w:t> </w:t>
      </w:r>
      <w:r>
        <w:rPr/>
        <w:t>situations in the first place.</w:t>
      </w:r>
      <w:r>
        <w:rPr>
          <w:spacing w:val="1"/>
        </w:rPr>
        <w:t> </w:t>
      </w:r>
      <w:r>
        <w:rPr/>
        <w:t>QAI is concerned that many of the situations in which a person</w:t>
      </w:r>
      <w:r>
        <w:rPr>
          <w:spacing w:val="1"/>
        </w:rPr>
        <w:t> </w:t>
      </w:r>
      <w:r>
        <w:rPr/>
        <w:t>with disability may be exposed to violence or abuse occur in a person’s home, where they are</w:t>
      </w:r>
      <w:r>
        <w:rPr>
          <w:spacing w:val="-59"/>
        </w:rPr>
        <w:t> </w:t>
      </w:r>
      <w:r>
        <w:rPr/>
        <w:t>forced to cohabit with another person for the purposes of sharing care provided by a service</w:t>
      </w:r>
      <w:r>
        <w:rPr>
          <w:spacing w:val="1"/>
        </w:rPr>
        <w:t> </w:t>
      </w:r>
      <w:r>
        <w:rPr/>
        <w:t>provider.</w:t>
      </w:r>
      <w:r>
        <w:rPr>
          <w:spacing w:val="61"/>
        </w:rPr>
        <w:t> </w:t>
      </w:r>
      <w:r>
        <w:rPr/>
        <w:t>Historically in Queensland, many people with disability, particularly those with high</w:t>
      </w:r>
      <w:r>
        <w:rPr>
          <w:spacing w:val="1"/>
        </w:rPr>
        <w:t> </w:t>
      </w:r>
      <w:r>
        <w:rPr/>
        <w:t>or complex support needs, have been forced to live in institutional or group settings, where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4"/>
        </w:rPr>
        <w:t> </w:t>
      </w:r>
      <w:r>
        <w:rPr/>
        <w:t>denied</w:t>
      </w:r>
      <w:r>
        <w:rPr>
          <w:spacing w:val="3"/>
        </w:rPr>
        <w:t> </w:t>
      </w:r>
      <w:r>
        <w:rPr/>
        <w:t>choice</w:t>
      </w:r>
      <w:r>
        <w:rPr>
          <w:spacing w:val="4"/>
        </w:rPr>
        <w:t> </w:t>
      </w:r>
      <w:r>
        <w:rPr/>
        <w:t>about where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with</w:t>
      </w:r>
      <w:r>
        <w:rPr>
          <w:spacing w:val="8"/>
        </w:rPr>
        <w:t> </w:t>
      </w:r>
      <w:r>
        <w:rPr/>
        <w:t>whom</w:t>
      </w:r>
      <w:r>
        <w:rPr>
          <w:spacing w:val="6"/>
        </w:rPr>
        <w:t> </w:t>
      </w:r>
      <w:r>
        <w:rPr/>
        <w:t>they live.</w:t>
      </w:r>
      <w:r>
        <w:rPr>
          <w:spacing w:val="59"/>
        </w:rPr>
        <w:t> </w:t>
      </w:r>
      <w:r>
        <w:rPr/>
        <w:t>As</w:t>
      </w:r>
      <w:r>
        <w:rPr>
          <w:spacing w:val="4"/>
        </w:rPr>
        <w:t> </w:t>
      </w:r>
      <w:r>
        <w:rPr/>
        <w:t>QAI noted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Senate</w:t>
      </w:r>
      <w:r>
        <w:rPr>
          <w:spacing w:val="-1"/>
        </w:rPr>
        <w:t> </w:t>
      </w:r>
      <w:r>
        <w:rPr/>
        <w:t>Inquiry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violence,</w:t>
      </w:r>
      <w:r>
        <w:rPr>
          <w:spacing w:val="-4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neglect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disability:</w:t>
      </w:r>
      <w:r>
        <w:rPr>
          <w:vertAlign w:val="superscript"/>
        </w:rPr>
        <w:t>4</w:t>
      </w:r>
    </w:p>
    <w:p>
      <w:pPr>
        <w:spacing w:line="276" w:lineRule="auto" w:before="198"/>
        <w:ind w:left="1292" w:right="303" w:firstLine="0"/>
        <w:jc w:val="left"/>
        <w:rPr>
          <w:i/>
          <w:sz w:val="22"/>
        </w:rPr>
      </w:pPr>
      <w:r>
        <w:rPr>
          <w:i/>
          <w:sz w:val="22"/>
        </w:rPr>
        <w:t>Queensland, like every other state in Australia, has a history of abuse in institutional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settings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hospitals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large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small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congregate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residential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arrangements…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the dark chronicles of abuse have been echoed through the halls of several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institutions…</w:t>
      </w:r>
    </w:p>
    <w:p>
      <w:pPr>
        <w:pStyle w:val="BodyText"/>
        <w:spacing w:line="276" w:lineRule="auto" w:before="204"/>
        <w:ind w:left="572" w:right="369"/>
      </w:pPr>
      <w:r>
        <w:rPr/>
        <w:t>In that submission, we noted the particular vulnerabilities of people with disability in</w:t>
      </w:r>
      <w:r>
        <w:rPr>
          <w:spacing w:val="1"/>
        </w:rPr>
        <w:t> </w:t>
      </w:r>
      <w:r>
        <w:rPr/>
        <w:t>institutional arrangements and called for additional and separate safeguards and supports to</w:t>
      </w:r>
      <w:r>
        <w:rPr>
          <w:spacing w:val="-59"/>
        </w:rPr>
        <w:t> </w:t>
      </w:r>
      <w:r>
        <w:rPr/>
        <w:t>protect and defend the rights of people with disability who may be subject to violence, abuse</w:t>
      </w:r>
      <w:r>
        <w:rPr>
          <w:spacing w:val="-59"/>
        </w:rPr>
        <w:t> </w:t>
      </w:r>
      <w:r>
        <w:rPr/>
        <w:t>or neglect within an institutional environment. While the de-institutionalisation movement has</w:t>
      </w:r>
      <w:r>
        <w:rPr>
          <w:spacing w:val="-59"/>
        </w:rPr>
        <w:t> </w:t>
      </w:r>
      <w:r>
        <w:rPr/>
        <w:t>resulted in the closure of certain institutions in Queensland, many people with disability are</w:t>
      </w:r>
      <w:r>
        <w:rPr>
          <w:spacing w:val="1"/>
        </w:rPr>
        <w:t> </w:t>
      </w:r>
      <w:r>
        <w:rPr/>
        <w:t>still denied choice and control with respect to where and with whom they live and who</w:t>
      </w:r>
      <w:r>
        <w:rPr>
          <w:spacing w:val="1"/>
        </w:rPr>
        <w:t> </w:t>
      </w:r>
      <w:r>
        <w:rPr/>
        <w:t>provides their care.</w:t>
      </w:r>
      <w:r>
        <w:rPr>
          <w:spacing w:val="1"/>
        </w:rPr>
        <w:t> </w:t>
      </w:r>
      <w:r>
        <w:rPr/>
        <w:t>For many people, this can mean that they are forced to co-habit in</w:t>
      </w:r>
      <w:r>
        <w:rPr>
          <w:spacing w:val="1"/>
        </w:rPr>
        <w:t> </w:t>
      </w:r>
      <w:r>
        <w:rPr/>
        <w:t>situations where they can be at risk of violence, abuse and neglect.</w:t>
      </w:r>
      <w:r>
        <w:rPr>
          <w:spacing w:val="1"/>
        </w:rPr>
        <w:t> </w:t>
      </w:r>
      <w:r>
        <w:rPr/>
        <w:t>In this situation, many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relationships,</w:t>
      </w:r>
      <w:r>
        <w:rPr>
          <w:spacing w:val="-5"/>
        </w:rPr>
        <w:t> </w:t>
      </w:r>
      <w:r>
        <w:rPr/>
        <w:t>often</w:t>
      </w:r>
      <w:r>
        <w:rPr>
          <w:spacing w:val="-1"/>
        </w:rPr>
        <w:t> </w:t>
      </w:r>
      <w:r>
        <w:rPr/>
        <w:t>spanning</w:t>
      </w:r>
      <w:r>
        <w:rPr>
          <w:spacing w:val="-5"/>
        </w:rPr>
        <w:t> </w:t>
      </w:r>
      <w:r>
        <w:rPr/>
        <w:t>many</w:t>
      </w:r>
      <w:r>
        <w:rPr>
          <w:spacing w:val="-6"/>
        </w:rPr>
        <w:t> </w:t>
      </w:r>
      <w:r>
        <w:rPr/>
        <w:t>years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before="10"/>
        <w:rPr>
          <w:sz w:val="11"/>
        </w:rPr>
      </w:pPr>
    </w:p>
    <w:p>
      <w:pPr>
        <w:spacing w:line="237" w:lineRule="auto" w:before="133"/>
        <w:ind w:left="572" w:right="303" w:firstLine="0"/>
        <w:jc w:val="left"/>
        <w:rPr>
          <w:i/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 Queensland Advocacy Incorporated.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Submission to Senate Inquiry into Violence, Abuse and Neglect of People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with Disability.</w:t>
      </w:r>
    </w:p>
    <w:p>
      <w:pPr>
        <w:spacing w:after="0" w:line="237" w:lineRule="auto"/>
        <w:jc w:val="left"/>
        <w:rPr>
          <w:sz w:val="18"/>
        </w:rPr>
        <w:sectPr>
          <w:footerReference w:type="default" r:id="rId9"/>
          <w:pgSz w:w="11910" w:h="16840"/>
          <w:pgMar w:footer="1911" w:header="0" w:top="1580" w:bottom="2100" w:left="1080" w:right="880"/>
        </w:sectPr>
      </w:pPr>
    </w:p>
    <w:p>
      <w:pPr>
        <w:pStyle w:val="BodyText"/>
        <w:spacing w:before="2"/>
        <w:rPr>
          <w:i/>
          <w:sz w:val="11"/>
        </w:rPr>
      </w:pPr>
    </w:p>
    <w:p>
      <w:pPr>
        <w:pStyle w:val="BodyText"/>
        <w:spacing w:line="278" w:lineRule="auto" w:before="93"/>
        <w:ind w:left="572"/>
      </w:pPr>
      <w:r>
        <w:rPr/>
        <w:t>decades,</w:t>
      </w:r>
      <w:r>
        <w:rPr>
          <w:spacing w:val="-6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recognised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relationships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violence legislation.</w:t>
      </w:r>
    </w:p>
    <w:p>
      <w:pPr>
        <w:pStyle w:val="BodyText"/>
        <w:spacing w:line="276" w:lineRule="auto" w:before="197"/>
        <w:ind w:left="572" w:right="303"/>
      </w:pPr>
      <w:r>
        <w:rPr/>
        <w:t>While we congratulate the Department for recognising the problems in this area and taking</w:t>
      </w:r>
      <w:r>
        <w:rPr>
          <w:spacing w:val="1"/>
        </w:rPr>
        <w:t> </w:t>
      </w:r>
      <w:r>
        <w:rPr/>
        <w:t>steps to address them, we are concerned that the measures are not sufficient to allay the</w:t>
      </w:r>
      <w:r>
        <w:rPr>
          <w:spacing w:val="1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safeguards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examples,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therefore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remain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experiencing</w:t>
      </w:r>
      <w:r>
        <w:rPr>
          <w:spacing w:val="-5"/>
        </w:rPr>
        <w:t> </w:t>
      </w:r>
      <w:r>
        <w:rPr/>
        <w:t>violence,</w:t>
      </w:r>
      <w:r>
        <w:rPr>
          <w:spacing w:val="-3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197" w:after="0"/>
        <w:ind w:left="932" w:right="0" w:hanging="361"/>
        <w:jc w:val="left"/>
        <w:rPr>
          <w:i/>
          <w:sz w:val="22"/>
        </w:rPr>
      </w:pPr>
      <w:r>
        <w:rPr>
          <w:i/>
          <w:sz w:val="22"/>
        </w:rPr>
        <w:t>Act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integrity,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honesty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transparency</w:t>
      </w:r>
    </w:p>
    <w:p>
      <w:pPr>
        <w:pStyle w:val="BodyText"/>
        <w:spacing w:line="276" w:lineRule="auto" w:before="159"/>
        <w:ind w:left="572" w:right="303"/>
      </w:pPr>
      <w:r>
        <w:rPr/>
        <w:t>QAI</w:t>
      </w:r>
      <w:r>
        <w:rPr>
          <w:spacing w:val="-6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inclusion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its</w:t>
      </w:r>
      <w:r>
        <w:rPr>
          <w:spacing w:val="-3"/>
        </w:rPr>
        <w:t> </w:t>
      </w:r>
      <w:r>
        <w:rPr/>
        <w:t>entirety.</w:t>
      </w:r>
      <w:r>
        <w:rPr>
          <w:spacing w:val="52"/>
        </w:rPr>
        <w:t> </w:t>
      </w:r>
      <w:r>
        <w:rPr/>
        <w:t>Again,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depend</w:t>
      </w:r>
      <w:r>
        <w:rPr>
          <w:spacing w:val="-58"/>
        </w:rPr>
        <w:t> </w:t>
      </w:r>
      <w:r>
        <w:rPr/>
        <w:t>on the proactive measures taken to ensure it is implemented and abided by, as the fictitious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</w:t>
      </w:r>
      <w:r>
        <w:rPr/>
        <w:t>studies demonstrate.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119" w:after="0"/>
        <w:ind w:left="932" w:right="0" w:hanging="361"/>
        <w:jc w:val="left"/>
        <w:rPr>
          <w:i/>
          <w:sz w:val="22"/>
        </w:rPr>
      </w:pPr>
      <w:r>
        <w:rPr>
          <w:i/>
          <w:sz w:val="22"/>
        </w:rPr>
        <w:t>Provide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supports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safe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ethical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manner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skill</w:t>
      </w:r>
    </w:p>
    <w:p>
      <w:pPr>
        <w:pStyle w:val="BodyText"/>
        <w:spacing w:line="276" w:lineRule="auto" w:before="160"/>
        <w:ind w:left="572" w:right="271"/>
      </w:pPr>
      <w:r>
        <w:rPr/>
        <w:t>QAI supports the inclusion of this principle.</w:t>
      </w:r>
      <w:r>
        <w:rPr>
          <w:spacing w:val="1"/>
        </w:rPr>
        <w:t> </w:t>
      </w:r>
      <w:r>
        <w:rPr/>
        <w:t>We note our concerns that workers engaged by</w:t>
      </w:r>
      <w:r>
        <w:rPr>
          <w:spacing w:val="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largely</w:t>
      </w:r>
      <w:r>
        <w:rPr>
          <w:spacing w:val="-7"/>
        </w:rPr>
        <w:t> </w:t>
      </w:r>
      <w:r>
        <w:rPr/>
        <w:t>disempowered</w:t>
      </w:r>
      <w:r>
        <w:rPr>
          <w:spacing w:val="-3"/>
        </w:rPr>
        <w:t> </w:t>
      </w:r>
      <w:r>
        <w:rPr/>
        <w:t>workers,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minimal</w:t>
      </w:r>
      <w:r>
        <w:rPr>
          <w:spacing w:val="-9"/>
        </w:rPr>
        <w:t> </w:t>
      </w:r>
      <w:r>
        <w:rPr/>
        <w:t>training</w:t>
      </w:r>
      <w:r>
        <w:rPr>
          <w:spacing w:val="-58"/>
        </w:rPr>
        <w:t> </w:t>
      </w:r>
      <w:r>
        <w:rPr/>
        <w:t>and supervision, are paid minimum wages and often experience devalued work status.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scant respect for the vital work being performed by support workers has a significant impact</w:t>
      </w:r>
      <w:r>
        <w:rPr>
          <w:spacing w:val="1"/>
        </w:rPr>
        <w:t> </w:t>
      </w:r>
      <w:r>
        <w:rPr/>
        <w:t>on the quality of work performed by this sector.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For people who live in boarding houses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hostels, their support, food, medication, outings and money is managed and controlled by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owner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manager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3"/>
          <w:vertAlign w:val="baseline"/>
        </w:rPr>
        <w:t> </w:t>
      </w:r>
      <w:r>
        <w:rPr>
          <w:vertAlign w:val="baseline"/>
        </w:rPr>
        <w:t>little regard for</w:t>
      </w:r>
      <w:r>
        <w:rPr>
          <w:spacing w:val="-4"/>
          <w:vertAlign w:val="baseline"/>
        </w:rPr>
        <w:t> </w:t>
      </w:r>
      <w:r>
        <w:rPr>
          <w:vertAlign w:val="baseline"/>
        </w:rPr>
        <w:t>personal</w:t>
      </w:r>
      <w:r>
        <w:rPr>
          <w:spacing w:val="-6"/>
          <w:vertAlign w:val="baseline"/>
        </w:rPr>
        <w:t> </w:t>
      </w:r>
      <w:r>
        <w:rPr>
          <w:vertAlign w:val="baseline"/>
        </w:rPr>
        <w:t>freedoms,</w:t>
      </w:r>
      <w:r>
        <w:rPr>
          <w:spacing w:val="-3"/>
          <w:vertAlign w:val="baseline"/>
        </w:rPr>
        <w:t> </w:t>
      </w:r>
      <w:r>
        <w:rPr>
          <w:vertAlign w:val="baseline"/>
        </w:rPr>
        <w:t>privacy</w:t>
      </w:r>
      <w:r>
        <w:rPr>
          <w:spacing w:val="-5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safety.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76" w:lineRule="auto" w:before="196" w:after="0"/>
        <w:ind w:left="932" w:right="703" w:hanging="360"/>
        <w:jc w:val="left"/>
        <w:rPr>
          <w:i/>
          <w:sz w:val="22"/>
        </w:rPr>
      </w:pPr>
      <w:r>
        <w:rPr>
          <w:i/>
          <w:sz w:val="22"/>
        </w:rPr>
        <w:t>Raise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concerns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matters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impact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quality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supports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provided to 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 disability</w:t>
      </w:r>
    </w:p>
    <w:p>
      <w:pPr>
        <w:pStyle w:val="BodyText"/>
        <w:spacing w:line="276" w:lineRule="auto" w:before="126"/>
        <w:ind w:left="572" w:right="540"/>
      </w:pPr>
      <w:r>
        <w:rPr/>
        <w:t>QAI supports the pro-active approach to the identification of quality and safety concerns by</w:t>
      </w:r>
      <w:r>
        <w:rPr>
          <w:spacing w:val="-59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and workers.</w:t>
      </w:r>
    </w:p>
    <w:p>
      <w:pPr>
        <w:pStyle w:val="BodyText"/>
        <w:spacing w:line="278" w:lineRule="auto" w:before="198"/>
        <w:ind w:left="572" w:right="303"/>
      </w:pPr>
      <w:r>
        <w:rPr/>
        <w:t>We emphasise that care needs to be taken to ensure that the environment in which</w:t>
      </w:r>
      <w:r>
        <w:rPr>
          <w:spacing w:val="1"/>
        </w:rPr>
        <w:t> </w:t>
      </w:r>
      <w:r>
        <w:rPr/>
        <w:t>complaints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workers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honest,</w:t>
      </w:r>
      <w:r>
        <w:rPr>
          <w:spacing w:val="-5"/>
        </w:rPr>
        <w:t> </w:t>
      </w:r>
      <w:r>
        <w:rPr/>
        <w:t>transparent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accountable,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that workers do not experience a fear of reprisals that may discourage them from notifying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concerns.</w:t>
      </w:r>
      <w:r>
        <w:rPr>
          <w:vertAlign w:val="superscript"/>
        </w:rPr>
        <w:t>6</w:t>
      </w:r>
    </w:p>
    <w:p>
      <w:pPr>
        <w:pStyle w:val="BodyText"/>
        <w:spacing w:line="276" w:lineRule="auto" w:before="191"/>
        <w:ind w:left="572" w:right="432"/>
      </w:pPr>
      <w:r>
        <w:rPr/>
        <w:t>Again, the cultural and environment is vitally important.</w:t>
      </w:r>
      <w:r>
        <w:rPr>
          <w:spacing w:val="1"/>
        </w:rPr>
        <w:t> </w:t>
      </w:r>
      <w:r>
        <w:rPr/>
        <w:t>People must feel safe to provide an</w:t>
      </w:r>
      <w:r>
        <w:rPr>
          <w:spacing w:val="-59"/>
        </w:rPr>
        <w:t> </w:t>
      </w:r>
      <w:r>
        <w:rPr/>
        <w:t>honest account of any concerns.</w:t>
      </w:r>
      <w:r>
        <w:rPr>
          <w:spacing w:val="1"/>
        </w:rPr>
        <w:t> </w:t>
      </w:r>
      <w:r>
        <w:rPr/>
        <w:t>Fear of reprisals by those working within the institutions</w:t>
      </w:r>
      <w:r>
        <w:rPr>
          <w:spacing w:val="1"/>
        </w:rPr>
        <w:t> </w:t>
      </w:r>
      <w:r>
        <w:rPr/>
        <w:t>who witness the infliction of abuse has been recognised as a significant deterrent stopping</w:t>
      </w:r>
      <w:r>
        <w:rPr>
          <w:spacing w:val="1"/>
        </w:rPr>
        <w:t> </w:t>
      </w:r>
      <w:r>
        <w:rPr/>
        <w:t>staff members from reporting.</w:t>
      </w:r>
      <w:r>
        <w:rPr>
          <w:spacing w:val="1"/>
        </w:rPr>
        <w:t> </w:t>
      </w:r>
      <w:r>
        <w:rPr/>
        <w:t>The legislative protection provided by the </w:t>
      </w:r>
      <w:r>
        <w:rPr>
          <w:i/>
        </w:rPr>
        <w:t>Public Interest</w:t>
      </w:r>
      <w:r>
        <w:rPr>
          <w:i/>
          <w:spacing w:val="1"/>
        </w:rPr>
        <w:t> </w:t>
      </w:r>
      <w:r>
        <w:rPr>
          <w:i/>
        </w:rPr>
        <w:t>Disclosure Act 2010 </w:t>
      </w:r>
      <w:r>
        <w:rPr/>
        <w:t>(Qld) (which replaced the </w:t>
      </w:r>
      <w:r>
        <w:rPr>
          <w:i/>
        </w:rPr>
        <w:t>Whistleblower Protection Act 1994 </w:t>
      </w:r>
      <w:r>
        <w:rPr/>
        <w:t>(Qld)) has</w:t>
      </w:r>
      <w:r>
        <w:rPr>
          <w:spacing w:val="-59"/>
        </w:rPr>
        <w:t> </w:t>
      </w:r>
      <w:r>
        <w:rPr/>
        <w:t>not</w:t>
      </w:r>
      <w:r>
        <w:rPr>
          <w:spacing w:val="-5"/>
        </w:rPr>
        <w:t> </w:t>
      </w:r>
      <w:r>
        <w:rPr/>
        <w:t>proven</w:t>
      </w:r>
      <w:r>
        <w:rPr>
          <w:spacing w:val="-5"/>
        </w:rPr>
        <w:t> </w:t>
      </w:r>
      <w:r>
        <w:rPr/>
        <w:t>very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dampening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fear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reprisal.</w:t>
      </w:r>
      <w:r>
        <w:rPr>
          <w:spacing w:val="60"/>
        </w:rPr>
        <w:t> </w:t>
      </w:r>
      <w:r>
        <w:rPr/>
        <w:t>As</w:t>
      </w:r>
      <w:r>
        <w:rPr>
          <w:spacing w:val="-2"/>
        </w:rPr>
        <w:t> </w:t>
      </w:r>
      <w:r>
        <w:rPr/>
        <w:t>QAI</w:t>
      </w:r>
      <w:r>
        <w:rPr>
          <w:spacing w:val="-4"/>
        </w:rPr>
        <w:t> </w:t>
      </w:r>
      <w:r>
        <w:rPr/>
        <w:t>noted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submission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2.625pt;margin-top:11.282774pt;width:144.050pt;height:.79999pt;mso-position-horizontal-relative:page;mso-position-vertical-relative:paragraph;z-index:-15723008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line="237" w:lineRule="auto" w:before="101"/>
        <w:ind w:left="572" w:right="326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  <w:vertAlign w:val="baseline"/>
        </w:rPr>
        <w:t> The devaluing of caring professions, including nursing, childcare and support work, is an issue that has received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significant scholarly attention.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See for example: P England, M Budig &amp; N Folbre. (2002) ‘Wages of Virtue: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Relative Pay of Care Work’. </w:t>
      </w:r>
      <w:r>
        <w:rPr>
          <w:i/>
          <w:sz w:val="18"/>
          <w:vertAlign w:val="baseline"/>
        </w:rPr>
        <w:t>Soc Probl </w:t>
      </w:r>
      <w:r>
        <w:rPr>
          <w:sz w:val="18"/>
          <w:vertAlign w:val="baseline"/>
        </w:rPr>
        <w:t>49 (4): 455-473; J. Bigo. (2010) ‘The Care Paradox: Devaluing and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idealising care,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mother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mother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nature’.</w:t>
      </w:r>
      <w:r>
        <w:rPr>
          <w:spacing w:val="4"/>
          <w:sz w:val="18"/>
          <w:vertAlign w:val="baseline"/>
        </w:rPr>
        <w:t> </w:t>
      </w:r>
      <w:r>
        <w:rPr>
          <w:i/>
          <w:sz w:val="18"/>
          <w:vertAlign w:val="baseline"/>
        </w:rPr>
        <w:t>Int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J</w:t>
      </w:r>
      <w:r>
        <w:rPr>
          <w:i/>
          <w:spacing w:val="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Green Economics.</w:t>
      </w:r>
      <w:r>
        <w:rPr>
          <w:i/>
          <w:spacing w:val="6"/>
          <w:sz w:val="18"/>
          <w:vertAlign w:val="baseline"/>
        </w:rPr>
        <w:t> </w:t>
      </w:r>
      <w:r>
        <w:rPr>
          <w:sz w:val="18"/>
          <w:vertAlign w:val="baseline"/>
        </w:rPr>
        <w:t>4(2).</w:t>
      </w:r>
    </w:p>
    <w:p>
      <w:pPr>
        <w:spacing w:line="237" w:lineRule="auto" w:before="8"/>
        <w:ind w:left="572" w:right="1416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  <w:vertAlign w:val="baseline"/>
        </w:rPr>
        <w:t> Fear of reprisal is recognised as a significant deterrent to whistleblowing, and one which continues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notwithstanding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safeguards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introduced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address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this.</w:t>
      </w:r>
    </w:p>
    <w:p>
      <w:pPr>
        <w:spacing w:after="0" w:line="237" w:lineRule="auto"/>
        <w:jc w:val="left"/>
        <w:rPr>
          <w:sz w:val="18"/>
        </w:rPr>
        <w:sectPr>
          <w:footerReference w:type="default" r:id="rId10"/>
          <w:pgSz w:w="11910" w:h="16840"/>
          <w:pgMar w:footer="1907" w:header="0" w:top="1580" w:bottom="210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78" w:lineRule="auto" w:before="93"/>
        <w:ind w:left="572"/>
      </w:pP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Senate</w:t>
      </w:r>
      <w:r>
        <w:rPr>
          <w:spacing w:val="-3"/>
        </w:rPr>
        <w:t> </w:t>
      </w:r>
      <w:r>
        <w:rPr/>
        <w:t>Inquiry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violence,</w:t>
      </w:r>
      <w:r>
        <w:rPr>
          <w:spacing w:val="-6"/>
        </w:rPr>
        <w:t> </w:t>
      </w:r>
      <w:r>
        <w:rPr/>
        <w:t>abuse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neglect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in institutional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residential</w:t>
      </w:r>
      <w:r>
        <w:rPr>
          <w:spacing w:val="-6"/>
        </w:rPr>
        <w:t> </w:t>
      </w:r>
      <w:r>
        <w:rPr/>
        <w:t>settings:</w:t>
      </w:r>
      <w:r>
        <w:rPr>
          <w:vertAlign w:val="superscript"/>
        </w:rPr>
        <w:t>7</w:t>
      </w:r>
    </w:p>
    <w:p>
      <w:pPr>
        <w:spacing w:line="276" w:lineRule="auto" w:before="194"/>
        <w:ind w:left="1292" w:right="292" w:firstLine="0"/>
        <w:jc w:val="left"/>
        <w:rPr>
          <w:i/>
          <w:sz w:val="22"/>
        </w:rPr>
      </w:pPr>
      <w:r>
        <w:rPr>
          <w:i/>
          <w:sz w:val="22"/>
        </w:rPr>
        <w:t>Of particular relevance for people with disability who have experienced violence,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abuse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neglect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within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residential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institutional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setting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imbalance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exists and the fear of informal reprisal.</w:t>
      </w:r>
      <w:r>
        <w:rPr>
          <w:i/>
          <w:spacing w:val="61"/>
          <w:sz w:val="22"/>
        </w:rPr>
        <w:t> </w:t>
      </w:r>
      <w:r>
        <w:rPr>
          <w:i/>
          <w:sz w:val="22"/>
        </w:rPr>
        <w:t>Recent concerns about the misuse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executive power and lack of accountability under the Newman government have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reignited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concerns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proliferation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of inappropriate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conduct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potential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 reprisals in Queensland, notwithstanding the public interest disclosure protective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legislation.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 remains in Queensland a climate of fear and reluctance to report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official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misconduct,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particularly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 vulnerable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persons.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201" w:after="0"/>
        <w:ind w:left="932" w:right="0" w:hanging="361"/>
        <w:jc w:val="left"/>
        <w:rPr>
          <w:i/>
          <w:sz w:val="22"/>
        </w:rPr>
      </w:pPr>
      <w:r>
        <w:rPr>
          <w:i/>
          <w:sz w:val="22"/>
        </w:rPr>
        <w:t>Respect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privacy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disability</w:t>
      </w:r>
    </w:p>
    <w:p>
      <w:pPr>
        <w:pStyle w:val="BodyText"/>
        <w:spacing w:line="276" w:lineRule="auto" w:before="159"/>
        <w:ind w:left="572" w:right="303"/>
      </w:pPr>
      <w:r>
        <w:rPr/>
        <w:t>Respect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privacy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fundamental</w:t>
      </w:r>
      <w:r>
        <w:rPr>
          <w:spacing w:val="-7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protected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law</w:t>
      </w:r>
      <w:r>
        <w:rPr>
          <w:spacing w:val="-58"/>
        </w:rPr>
        <w:t> </w:t>
      </w:r>
      <w:r>
        <w:rPr/>
        <w:t>(including in the CRPD, Article 22), as well as in relevant federal, state and territory</w:t>
      </w:r>
      <w:r>
        <w:rPr>
          <w:spacing w:val="1"/>
        </w:rPr>
        <w:t> </w:t>
      </w:r>
      <w:r>
        <w:rPr/>
        <w:t>legislation.</w:t>
      </w:r>
    </w:p>
    <w:p>
      <w:pPr>
        <w:pStyle w:val="BodyText"/>
        <w:spacing w:line="276" w:lineRule="auto" w:before="199"/>
        <w:ind w:left="572" w:right="303"/>
      </w:pP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inclusion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respect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privacy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core</w:t>
      </w:r>
      <w:r>
        <w:rPr>
          <w:spacing w:val="-59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Conduct.</w:t>
      </w:r>
      <w:r>
        <w:rPr>
          <w:spacing w:val="57"/>
        </w:rPr>
        <w:t> </w:t>
      </w:r>
      <w:r>
        <w:rPr/>
        <w:t>We</w:t>
      </w:r>
      <w:r>
        <w:rPr>
          <w:spacing w:val="-2"/>
        </w:rPr>
        <w:t> </w:t>
      </w:r>
      <w:r>
        <w:rPr/>
        <w:t>submit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privacy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include</w:t>
      </w:r>
      <w:r>
        <w:rPr>
          <w:spacing w:val="-2"/>
        </w:rPr>
        <w:t> </w:t>
      </w:r>
      <w:r>
        <w:rPr/>
        <w:t>confidentiality.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199" w:after="0"/>
        <w:ind w:left="932" w:right="0" w:hanging="361"/>
        <w:jc w:val="left"/>
        <w:rPr>
          <w:i/>
          <w:sz w:val="22"/>
        </w:rPr>
      </w:pPr>
      <w:r>
        <w:rPr>
          <w:i/>
          <w:sz w:val="22"/>
        </w:rPr>
        <w:t>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engage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sexual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misconduct</w:t>
      </w:r>
    </w:p>
    <w:p>
      <w:pPr>
        <w:pStyle w:val="BodyText"/>
        <w:spacing w:line="276" w:lineRule="auto" w:before="163"/>
        <w:ind w:left="572" w:right="357"/>
      </w:pPr>
      <w:r>
        <w:rPr/>
        <w:t>QAI supports the inclusion of this principle.</w:t>
      </w:r>
      <w:r>
        <w:rPr>
          <w:spacing w:val="1"/>
        </w:rPr>
        <w:t> </w:t>
      </w:r>
      <w:r>
        <w:rPr/>
        <w:t>As QAI has noted in other submissions, violence</w:t>
      </w:r>
      <w:r>
        <w:rPr>
          <w:spacing w:val="-59"/>
        </w:rPr>
        <w:t> </w:t>
      </w:r>
      <w:r>
        <w:rPr/>
        <w:t>and abuse, including sexual violence, against people with disability is a significant problem,</w:t>
      </w:r>
      <w:r>
        <w:rPr>
          <w:spacing w:val="1"/>
        </w:rPr>
        <w:t> </w:t>
      </w:r>
      <w:r>
        <w:rPr/>
        <w:t>and the rates of violence disproportionately high as compared with people without disability.</w:t>
      </w:r>
      <w:r>
        <w:rPr>
          <w:spacing w:val="1"/>
        </w:rPr>
        <w:t> </w:t>
      </w:r>
      <w:r>
        <w:rPr/>
        <w:t>In our submission to the Senate Inquiry into violence, abuse and neglect of people with</w:t>
      </w:r>
      <w:r>
        <w:rPr>
          <w:spacing w:val="1"/>
        </w:rPr>
        <w:t> </w:t>
      </w:r>
      <w:r>
        <w:rPr/>
        <w:t>disability in institutional and residential settings, we provided the following statistics on the</w:t>
      </w:r>
      <w:r>
        <w:rPr>
          <w:spacing w:val="1"/>
        </w:rPr>
        <w:t> </w:t>
      </w:r>
      <w:r>
        <w:rPr/>
        <w:t>incidence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sexual</w:t>
      </w:r>
      <w:r>
        <w:rPr>
          <w:spacing w:val="-6"/>
        </w:rPr>
        <w:t> </w:t>
      </w:r>
      <w:r>
        <w:rPr/>
        <w:t>abuse</w:t>
      </w:r>
      <w:r>
        <w:rPr>
          <w:spacing w:val="3"/>
        </w:rPr>
        <w:t> </w:t>
      </w:r>
      <w:r>
        <w:rPr/>
        <w:t>or</w:t>
      </w:r>
      <w:r>
        <w:rPr>
          <w:spacing w:val="-3"/>
        </w:rPr>
        <w:t> </w:t>
      </w:r>
      <w:r>
        <w:rPr/>
        <w:t>assault: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8" w:lineRule="auto" w:before="198" w:after="0"/>
        <w:ind w:left="1292" w:right="348" w:hanging="360"/>
        <w:jc w:val="left"/>
        <w:rPr>
          <w:sz w:val="22"/>
        </w:rPr>
      </w:pPr>
      <w:r>
        <w:rPr>
          <w:sz w:val="22"/>
        </w:rPr>
        <w:t>Sobsey and Varnhagen suggest that most people with disabilities will experience</w:t>
      </w:r>
      <w:r>
        <w:rPr>
          <w:spacing w:val="1"/>
          <w:sz w:val="22"/>
        </w:rPr>
        <w:t> </w:t>
      </w:r>
      <w:r>
        <w:rPr>
          <w:sz w:val="22"/>
        </w:rPr>
        <w:t>some form of sexual assault or abuse.</w:t>
      </w:r>
      <w:r>
        <w:rPr>
          <w:sz w:val="22"/>
          <w:vertAlign w:val="superscript"/>
        </w:rPr>
        <w:t>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Sobsey estimates up to 80% of people with a</w:t>
      </w:r>
      <w:r>
        <w:rPr>
          <w:spacing w:val="-60"/>
          <w:sz w:val="22"/>
          <w:vertAlign w:val="baseline"/>
        </w:rPr>
        <w:t> </w:t>
      </w:r>
      <w:r>
        <w:rPr>
          <w:sz w:val="22"/>
          <w:vertAlign w:val="baseline"/>
        </w:rPr>
        <w:t>disability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are sexually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abused.</w:t>
      </w:r>
      <w:r>
        <w:rPr>
          <w:sz w:val="22"/>
          <w:vertAlign w:val="superscript"/>
        </w:rPr>
        <w:t>9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6" w:lineRule="auto" w:before="193" w:after="0"/>
        <w:ind w:left="1292" w:right="744" w:hanging="360"/>
        <w:jc w:val="left"/>
        <w:rPr>
          <w:sz w:val="22"/>
        </w:rPr>
      </w:pPr>
      <w:r>
        <w:rPr>
          <w:sz w:val="22"/>
        </w:rPr>
        <w:t>Muccigrosso</w:t>
      </w:r>
      <w:r>
        <w:rPr>
          <w:spacing w:val="-6"/>
          <w:sz w:val="22"/>
        </w:rPr>
        <w:t> </w:t>
      </w:r>
      <w:r>
        <w:rPr>
          <w:sz w:val="22"/>
        </w:rPr>
        <w:t>suggests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incidence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sexual</w:t>
      </w:r>
      <w:r>
        <w:rPr>
          <w:spacing w:val="-8"/>
          <w:sz w:val="22"/>
        </w:rPr>
        <w:t> </w:t>
      </w:r>
      <w:r>
        <w:rPr>
          <w:sz w:val="22"/>
        </w:rPr>
        <w:t>assault</w:t>
      </w:r>
      <w:r>
        <w:rPr>
          <w:spacing w:val="-4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intellectual</w:t>
      </w:r>
      <w:r>
        <w:rPr>
          <w:spacing w:val="-8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four</w:t>
      </w:r>
      <w:r>
        <w:rPr>
          <w:spacing w:val="-5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higher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population.</w:t>
      </w:r>
      <w:r>
        <w:rPr>
          <w:sz w:val="22"/>
          <w:vertAlign w:val="superscript"/>
        </w:rPr>
        <w:t>10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6" w:lineRule="auto" w:before="202" w:after="0"/>
        <w:ind w:left="1292" w:right="37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incidence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sexual</w:t>
      </w:r>
      <w:r>
        <w:rPr>
          <w:spacing w:val="-8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(regardless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age)</w:t>
      </w:r>
      <w:r>
        <w:rPr>
          <w:spacing w:val="-5"/>
          <w:sz w:val="22"/>
        </w:rPr>
        <w:t> </w:t>
      </w:r>
      <w:r>
        <w:rPr>
          <w:sz w:val="22"/>
        </w:rPr>
        <w:t>among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developmental</w:t>
      </w:r>
      <w:r>
        <w:rPr>
          <w:spacing w:val="-58"/>
          <w:sz w:val="22"/>
        </w:rPr>
        <w:t> </w:t>
      </w:r>
      <w:r>
        <w:rPr>
          <w:sz w:val="22"/>
        </w:rPr>
        <w:t>disabilities was estimated in 1985 by the California State Department of</w:t>
      </w:r>
      <w:r>
        <w:rPr>
          <w:spacing w:val="1"/>
          <w:sz w:val="22"/>
        </w:rPr>
        <w:t> </w:t>
      </w:r>
      <w:r>
        <w:rPr>
          <w:sz w:val="22"/>
        </w:rPr>
        <w:t>Developmental</w:t>
      </w:r>
      <w:r>
        <w:rPr>
          <w:spacing w:val="-7"/>
          <w:sz w:val="22"/>
        </w:rPr>
        <w:t> </w:t>
      </w:r>
      <w:r>
        <w:rPr>
          <w:sz w:val="22"/>
        </w:rPr>
        <w:t>Services to be 70%.</w:t>
      </w:r>
      <w:r>
        <w:rPr>
          <w:sz w:val="22"/>
          <w:vertAlign w:val="superscript"/>
        </w:rPr>
        <w:t>11</w:t>
      </w: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82.625pt;margin-top:9.703574pt;width:144.050pt;height:.79999pt;mso-position-horizontal-relative:page;mso-position-vertical-relative:paragraph;z-index:-15722496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91"/>
        <w:ind w:left="572" w:right="303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  <w:vertAlign w:val="baseline"/>
        </w:rPr>
        <w:t> Queensland Advocacy Incorporated.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Submission to Senate Inquiry into Violence, Abuse and Neglect of People</w:t>
      </w:r>
      <w:r>
        <w:rPr>
          <w:i/>
          <w:spacing w:val="-47"/>
          <w:sz w:val="18"/>
          <w:vertAlign w:val="baseline"/>
        </w:rPr>
        <w:t> </w:t>
      </w:r>
      <w:r>
        <w:rPr>
          <w:i/>
          <w:sz w:val="18"/>
          <w:vertAlign w:val="baseline"/>
        </w:rPr>
        <w:t>with Disability</w:t>
      </w:r>
      <w:r>
        <w:rPr>
          <w:sz w:val="18"/>
          <w:vertAlign w:val="baseline"/>
        </w:rPr>
        <w:t>,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9</w:t>
      </w:r>
      <w:r>
        <w:rPr>
          <w:i/>
          <w:sz w:val="18"/>
          <w:vertAlign w:val="baseline"/>
        </w:rPr>
        <w:t>.</w:t>
      </w:r>
      <w:r>
        <w:rPr>
          <w:i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submission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fuller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discussion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issue.</w:t>
      </w:r>
    </w:p>
    <w:p>
      <w:pPr>
        <w:spacing w:line="240" w:lineRule="auto" w:before="6"/>
        <w:ind w:left="572" w:right="345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  <w:vertAlign w:val="baseline"/>
        </w:rPr>
        <w:t> ‘Sexual abuse and exploitation of people with disabilities: Toward prevention and treatment’. In M. Csapo and L.</w:t>
      </w:r>
      <w:r>
        <w:rPr>
          <w:spacing w:val="-48"/>
          <w:sz w:val="18"/>
          <w:vertAlign w:val="baseline"/>
        </w:rPr>
        <w:t> </w:t>
      </w:r>
      <w:r>
        <w:rPr>
          <w:sz w:val="18"/>
          <w:vertAlign w:val="baseline"/>
        </w:rPr>
        <w:t>Gougen (eds) </w:t>
      </w:r>
      <w:r>
        <w:rPr>
          <w:i/>
          <w:sz w:val="18"/>
          <w:vertAlign w:val="baseline"/>
        </w:rPr>
        <w:t>Special Education Across Canada </w:t>
      </w:r>
      <w:r>
        <w:rPr>
          <w:sz w:val="18"/>
          <w:vertAlign w:val="baseline"/>
        </w:rPr>
        <w:t>(pp.199-218). Vancouver: Vancouver Centre for Human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Development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Research.</w:t>
      </w:r>
    </w:p>
    <w:p>
      <w:pPr>
        <w:spacing w:line="202" w:lineRule="exact" w:before="0"/>
        <w:ind w:left="572" w:right="0" w:firstLine="0"/>
        <w:jc w:val="left"/>
        <w:rPr>
          <w:i/>
          <w:sz w:val="18"/>
        </w:rPr>
      </w:pPr>
      <w:r>
        <w:rPr>
          <w:sz w:val="18"/>
          <w:vertAlign w:val="superscript"/>
        </w:rPr>
        <w:t>9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Sobsey,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D.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1994.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Violence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and abuse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in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 lives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people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with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disabilities: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end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silent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acceptance?</w:t>
      </w:r>
    </w:p>
    <w:p>
      <w:pPr>
        <w:spacing w:before="5"/>
        <w:ind w:left="572" w:right="0" w:firstLine="0"/>
        <w:jc w:val="left"/>
        <w:rPr>
          <w:sz w:val="18"/>
        </w:rPr>
      </w:pPr>
      <w:r>
        <w:rPr>
          <w:sz w:val="18"/>
        </w:rPr>
        <w:t>Baltimore,</w:t>
      </w:r>
      <w:r>
        <w:rPr>
          <w:spacing w:val="-4"/>
          <w:sz w:val="18"/>
        </w:rPr>
        <w:t> </w:t>
      </w:r>
      <w:r>
        <w:rPr>
          <w:sz w:val="18"/>
        </w:rPr>
        <w:t>MD:</w:t>
      </w:r>
      <w:r>
        <w:rPr>
          <w:spacing w:val="1"/>
          <w:sz w:val="18"/>
        </w:rPr>
        <w:t> </w:t>
      </w:r>
      <w:r>
        <w:rPr>
          <w:sz w:val="18"/>
        </w:rPr>
        <w:t>Brooks</w:t>
      </w:r>
      <w:r>
        <w:rPr>
          <w:spacing w:val="1"/>
          <w:sz w:val="18"/>
        </w:rPr>
        <w:t> </w:t>
      </w:r>
      <w:r>
        <w:rPr>
          <w:sz w:val="18"/>
        </w:rPr>
        <w:t>Publishing.</w:t>
      </w:r>
    </w:p>
    <w:p>
      <w:pPr>
        <w:spacing w:line="232" w:lineRule="auto" w:before="6"/>
        <w:ind w:left="572" w:right="670" w:firstLine="0"/>
        <w:jc w:val="left"/>
        <w:rPr>
          <w:sz w:val="18"/>
        </w:rPr>
      </w:pPr>
      <w:r>
        <w:rPr>
          <w:sz w:val="18"/>
          <w:vertAlign w:val="superscript"/>
        </w:rPr>
        <w:t>10</w:t>
      </w:r>
      <w:r>
        <w:rPr>
          <w:sz w:val="18"/>
          <w:vertAlign w:val="baseline"/>
        </w:rPr>
        <w:t> Muccigrosso, L. 1991. ‘Sexual Abuse Prevention Strategies and Programs for Persons with Developmental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Disabilities’. </w:t>
      </w:r>
      <w:r>
        <w:rPr>
          <w:i/>
          <w:sz w:val="18"/>
          <w:vertAlign w:val="baseline"/>
        </w:rPr>
        <w:t>Sexuality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and Disability</w:t>
      </w:r>
      <w:r>
        <w:rPr>
          <w:sz w:val="18"/>
          <w:vertAlign w:val="baseline"/>
        </w:rPr>
        <w:t>;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Vol.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9.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261-272.</w:t>
      </w:r>
    </w:p>
    <w:p>
      <w:pPr>
        <w:spacing w:after="0" w:line="232" w:lineRule="auto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78" w:lineRule="auto" w:before="93"/>
        <w:ind w:left="572" w:right="303"/>
      </w:pPr>
      <w:r>
        <w:rPr/>
        <w:t>While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current</w:t>
      </w:r>
      <w:r>
        <w:rPr>
          <w:spacing w:val="-5"/>
        </w:rPr>
        <w:t> </w:t>
      </w:r>
      <w:r>
        <w:rPr/>
        <w:t>figures,</w:t>
      </w:r>
      <w:r>
        <w:rPr>
          <w:spacing w:val="-5"/>
        </w:rPr>
        <w:t> </w:t>
      </w:r>
      <w:r>
        <w:rPr/>
        <w:t>anecdotal</w:t>
      </w:r>
      <w:r>
        <w:rPr>
          <w:spacing w:val="-8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regard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/>
        <w:t>markedly</w:t>
      </w:r>
      <w:r>
        <w:rPr>
          <w:spacing w:val="-1"/>
        </w:rPr>
        <w:t> </w:t>
      </w:r>
      <w:r>
        <w:rPr/>
        <w:t>improved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before="197"/>
        <w:ind w:left="572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urgent</w:t>
      </w:r>
      <w:r>
        <w:rPr>
          <w:spacing w:val="-5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40" w:lineRule="auto" w:before="1" w:after="0"/>
        <w:ind w:left="932" w:right="0" w:hanging="361"/>
        <w:jc w:val="left"/>
        <w:rPr>
          <w:i/>
          <w:sz w:val="22"/>
        </w:rPr>
      </w:pPr>
      <w:r>
        <w:rPr>
          <w:i/>
          <w:sz w:val="22"/>
        </w:rPr>
        <w:t>Keep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records</w:t>
      </w:r>
    </w:p>
    <w:p>
      <w:pPr>
        <w:pStyle w:val="BodyText"/>
        <w:spacing w:line="276" w:lineRule="auto" w:before="163"/>
        <w:ind w:left="572" w:right="242"/>
      </w:pPr>
      <w:r>
        <w:rPr/>
        <w:t>QAI supports the inclusion of this principle requiring providers and workers to maintain</w:t>
      </w:r>
      <w:r>
        <w:rPr>
          <w:spacing w:val="1"/>
        </w:rPr>
        <w:t> </w:t>
      </w:r>
      <w:r>
        <w:rPr/>
        <w:t>accurate, legible and up-to-date records.</w:t>
      </w:r>
      <w:r>
        <w:rPr>
          <w:spacing w:val="1"/>
        </w:rPr>
        <w:t> </w:t>
      </w:r>
      <w:r>
        <w:rPr/>
        <w:t>We emphasise that these records must be used to</w:t>
      </w:r>
      <w:r>
        <w:rPr>
          <w:spacing w:val="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/>
        <w:t>inform better</w:t>
      </w:r>
      <w:r>
        <w:rPr>
          <w:spacing w:val="-6"/>
        </w:rPr>
        <w:t> </w:t>
      </w:r>
      <w:r>
        <w:rPr/>
        <w:t>service provision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6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  <w:r>
        <w:rPr>
          <w:spacing w:val="5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58"/>
        </w:rPr>
        <w:t> </w:t>
      </w:r>
      <w:r>
        <w:rPr/>
        <w:t>important there is national consistency and relevant sharing of information, to protect against</w:t>
      </w:r>
      <w:r>
        <w:rPr>
          <w:spacing w:val="1"/>
        </w:rPr>
        <w:t> </w:t>
      </w:r>
      <w:r>
        <w:rPr/>
        <w:t>situations where a person found unsuitable to work with people with disabilities in one</w:t>
      </w:r>
      <w:r>
        <w:rPr>
          <w:spacing w:val="1"/>
        </w:rPr>
        <w:t> </w:t>
      </w:r>
      <w:r>
        <w:rPr/>
        <w:t>jurisdiction</w:t>
      </w:r>
      <w:r>
        <w:rPr>
          <w:spacing w:val="-1"/>
        </w:rPr>
        <w:t> </w:t>
      </w:r>
      <w:r>
        <w:rPr/>
        <w:t>obtains employment</w:t>
      </w:r>
      <w:r>
        <w:rPr>
          <w:spacing w:val="-4"/>
        </w:rPr>
        <w:t> </w:t>
      </w:r>
      <w:r>
        <w:rPr/>
        <w:t>in another</w:t>
      </w:r>
      <w:r>
        <w:rPr>
          <w:spacing w:val="-3"/>
        </w:rPr>
        <w:t> </w:t>
      </w:r>
      <w:r>
        <w:rPr/>
        <w:t>jurisdiction.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</w:tabs>
        <w:spacing w:line="273" w:lineRule="auto" w:before="118" w:after="0"/>
        <w:ind w:left="932" w:right="595" w:hanging="360"/>
        <w:jc w:val="left"/>
        <w:rPr>
          <w:i/>
          <w:sz w:val="22"/>
        </w:rPr>
      </w:pPr>
      <w:r>
        <w:rPr>
          <w:i/>
          <w:sz w:val="22"/>
        </w:rPr>
        <w:t>Maintain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adequate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professional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liability insurance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risks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associated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the supports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provided</w:t>
      </w:r>
    </w:p>
    <w:p>
      <w:pPr>
        <w:pStyle w:val="BodyText"/>
        <w:spacing w:line="276" w:lineRule="auto" w:before="128"/>
        <w:ind w:left="572" w:right="711"/>
      </w:pPr>
      <w:r>
        <w:rPr/>
        <w:t>QAI supports the proposal to include a requirement that both registered and unregistered</w:t>
      </w:r>
      <w:r>
        <w:rPr>
          <w:spacing w:val="-59"/>
        </w:rPr>
        <w:t> </w:t>
      </w:r>
      <w:r>
        <w:rPr/>
        <w:t>providers</w:t>
      </w:r>
      <w:r>
        <w:rPr>
          <w:spacing w:val="-5"/>
        </w:rPr>
        <w:t> </w:t>
      </w:r>
      <w:r>
        <w:rPr/>
        <w:t>must</w:t>
      </w:r>
      <w:r>
        <w:rPr>
          <w:spacing w:val="-3"/>
        </w:rPr>
        <w:t> </w:t>
      </w:r>
      <w:r>
        <w:rPr/>
        <w:t>hold adequate</w:t>
      </w:r>
      <w:r>
        <w:rPr>
          <w:spacing w:val="-5"/>
        </w:rPr>
        <w:t> </w:t>
      </w:r>
      <w:r>
        <w:rPr/>
        <w:t>and appropriate insurance.</w:t>
      </w:r>
    </w:p>
    <w:p>
      <w:pPr>
        <w:pStyle w:val="Heading1"/>
        <w:spacing w:before="114"/>
      </w:pPr>
      <w:r>
        <w:rPr>
          <w:color w:val="365F91"/>
        </w:rPr>
        <w:t>Conclusion</w:t>
      </w:r>
    </w:p>
    <w:p>
      <w:pPr>
        <w:pStyle w:val="BodyText"/>
        <w:spacing w:line="276" w:lineRule="auto" w:before="126"/>
        <w:ind w:left="572" w:right="292"/>
      </w:pPr>
      <w:r>
        <w:rPr/>
        <w:t>While</w:t>
      </w:r>
      <w:r>
        <w:rPr>
          <w:spacing w:val="-2"/>
        </w:rPr>
        <w:t> </w:t>
      </w:r>
      <w:r>
        <w:rPr/>
        <w:t>QAI</w:t>
      </w:r>
      <w:r>
        <w:rPr>
          <w:spacing w:val="-5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nine</w:t>
      </w:r>
      <w:r>
        <w:rPr>
          <w:spacing w:val="-2"/>
        </w:rPr>
        <w:t> </w:t>
      </w:r>
      <w:r>
        <w:rPr/>
        <w:t>principles,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emphasise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58"/>
        </w:rPr>
        <w:t> </w:t>
      </w:r>
      <w:r>
        <w:rPr/>
        <w:t>that these principles are grounded in the cultural change necessary to ensure their authentic</w:t>
      </w:r>
      <w:r>
        <w:rPr>
          <w:spacing w:val="1"/>
        </w:rPr>
        <w:t> </w:t>
      </w:r>
      <w:r>
        <w:rPr/>
        <w:t>realisation.</w:t>
      </w:r>
      <w:r>
        <w:rPr>
          <w:spacing w:val="1"/>
        </w:rPr>
        <w:t> </w:t>
      </w:r>
      <w:r>
        <w:rPr/>
        <w:t>Further, it is important that the Commonwealth ensures that the Quality and</w:t>
      </w:r>
      <w:r>
        <w:rPr>
          <w:spacing w:val="1"/>
        </w:rPr>
        <w:t> </w:t>
      </w:r>
      <w:r>
        <w:rPr/>
        <w:t>Safeguards Framework, Code of Conduct and the National Framework for the Use of</w:t>
      </w:r>
      <w:r>
        <w:rPr>
          <w:spacing w:val="1"/>
        </w:rPr>
        <w:t> </w:t>
      </w:r>
      <w:r>
        <w:rPr/>
        <w:t>Restrictive Practices are safeguards and do not restrict people with disability from enjoying</w:t>
      </w:r>
      <w:r>
        <w:rPr>
          <w:spacing w:val="1"/>
        </w:rPr>
        <w:t> </w:t>
      </w:r>
      <w:r>
        <w:rPr/>
        <w:t>the same rights and opportunities as other citizens.</w:t>
      </w:r>
      <w:r>
        <w:rPr>
          <w:spacing w:val="1"/>
        </w:rPr>
        <w:t> </w:t>
      </w:r>
      <w:r>
        <w:rPr/>
        <w:t>QAI is concerned that the National</w:t>
      </w:r>
      <w:r>
        <w:rPr>
          <w:spacing w:val="1"/>
        </w:rPr>
        <w:t> </w:t>
      </w:r>
      <w:r>
        <w:rPr/>
        <w:t>Framework for Restrictive Practices is aligned with Queensland legislation which has</w:t>
      </w:r>
      <w:r>
        <w:rPr>
          <w:spacing w:val="1"/>
        </w:rPr>
        <w:t> </w:t>
      </w:r>
      <w:r>
        <w:rPr/>
        <w:t>essentially</w:t>
      </w:r>
      <w:r>
        <w:rPr>
          <w:spacing w:val="-2"/>
        </w:rPr>
        <w:t> </w:t>
      </w:r>
      <w:r>
        <w:rPr/>
        <w:t>become</w:t>
      </w:r>
      <w:r>
        <w:rPr>
          <w:spacing w:val="1"/>
        </w:rPr>
        <w:t> </w:t>
      </w:r>
      <w:r>
        <w:rPr/>
        <w:t>an enabler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providers while</w:t>
      </w:r>
      <w:r>
        <w:rPr>
          <w:spacing w:val="1"/>
        </w:rPr>
        <w:t> </w:t>
      </w:r>
      <w:r>
        <w:rPr/>
        <w:t>eroding</w:t>
      </w:r>
      <w:r>
        <w:rPr>
          <w:spacing w:val="7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protections</w:t>
      </w:r>
      <w:r>
        <w:rPr>
          <w:spacing w:val="1"/>
        </w:rPr>
        <w:t> </w:t>
      </w:r>
      <w:r>
        <w:rPr/>
        <w:t>for people with disability.</w:t>
      </w:r>
      <w:r>
        <w:rPr>
          <w:spacing w:val="1"/>
        </w:rPr>
        <w:t> </w:t>
      </w:r>
      <w:r>
        <w:rPr/>
        <w:t>If the nation follows the Queensland trend, it will reduce the</w:t>
      </w:r>
      <w:r>
        <w:rPr>
          <w:spacing w:val="1"/>
        </w:rPr>
        <w:t> </w:t>
      </w:r>
      <w:r>
        <w:rPr/>
        <w:t>opportunities for vulnerable people who live with Restrictive Practices to exercise the same</w:t>
      </w:r>
      <w:r>
        <w:rPr>
          <w:spacing w:val="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opportunities</w:t>
      </w:r>
      <w:r>
        <w:rPr>
          <w:spacing w:val="3"/>
        </w:rPr>
        <w:t> </w:t>
      </w:r>
      <w:r>
        <w:rPr/>
        <w:t>available under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NDIS as</w:t>
      </w:r>
      <w:r>
        <w:rPr>
          <w:spacing w:val="-1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participants.</w:t>
      </w:r>
    </w:p>
    <w:p>
      <w:pPr>
        <w:pStyle w:val="BodyText"/>
        <w:spacing w:line="276" w:lineRule="auto" w:before="121"/>
        <w:ind w:left="572" w:right="602"/>
      </w:pPr>
      <w:r>
        <w:rPr/>
        <w:t>The message that overwhelmingly emerges from the scenarios provided in the Discussion</w:t>
      </w:r>
      <w:r>
        <w:rPr>
          <w:spacing w:val="-59"/>
        </w:rPr>
        <w:t> </w:t>
      </w:r>
      <w:r>
        <w:rPr/>
        <w:t>Paper is of the vital importance of appropriate support and advocacy in helping vulnerable</w:t>
      </w:r>
      <w:r>
        <w:rPr>
          <w:spacing w:val="-59"/>
        </w:rPr>
        <w:t> </w:t>
      </w:r>
      <w:r>
        <w:rPr/>
        <w:t>people to recognise and realise their rights.</w:t>
      </w:r>
      <w:r>
        <w:rPr>
          <w:spacing w:val="1"/>
        </w:rPr>
        <w:t> </w:t>
      </w:r>
      <w:r>
        <w:rPr/>
        <w:t>Without this support, people remain</w:t>
      </w:r>
      <w:r>
        <w:rPr>
          <w:spacing w:val="1"/>
        </w:rPr>
        <w:t> </w:t>
      </w:r>
      <w:r>
        <w:rPr/>
        <w:t>disempowered,</w:t>
      </w:r>
      <w:r>
        <w:rPr>
          <w:spacing w:val="-4"/>
        </w:rPr>
        <w:t> </w:t>
      </w:r>
      <w:r>
        <w:rPr/>
        <w:t>irrespective 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rights</w:t>
      </w:r>
      <w:r>
        <w:rPr>
          <w:spacing w:val="9"/>
        </w:rPr>
        <w:t> </w:t>
      </w:r>
      <w:r>
        <w:rPr/>
        <w:t>on paper.</w:t>
      </w:r>
    </w:p>
    <w:p>
      <w:pPr>
        <w:pStyle w:val="BodyText"/>
        <w:spacing w:line="276" w:lineRule="auto" w:before="121"/>
        <w:ind w:left="572" w:right="242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concern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QAI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is</w:t>
      </w:r>
      <w:r>
        <w:rPr>
          <w:spacing w:val="2"/>
        </w:rPr>
        <w:t> </w:t>
      </w:r>
      <w:r>
        <w:rPr/>
        <w:t>dwindling.</w:t>
      </w:r>
      <w:r>
        <w:rPr>
          <w:spacing w:val="-58"/>
        </w:rPr>
        <w:t> </w:t>
      </w:r>
      <w:r>
        <w:rPr/>
        <w:t>QAI submits that there is a vital need to ensure that all people with disability have access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and advocacy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require.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82.625pt;margin-top:16.39497pt;width:456.75pt;height:.80005pt;mso-position-horizontal-relative:page;mso-position-vertical-relative:paragraph;z-index:-15721984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line="237" w:lineRule="auto" w:before="97"/>
        <w:ind w:left="572" w:right="303" w:firstLine="0"/>
        <w:jc w:val="left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  <w:vertAlign w:val="baseline"/>
        </w:rPr>
        <w:t> Abuse Prevention Strategies in Specialist Disability Services Commissioned by National Disability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Administrators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behalf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Commonwealth,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State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Territory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Ministers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responsible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disability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services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Australia. 2002; Baladerian, N. 1991. ‘Sexual abuse of people with developmental disabilities’. </w:t>
      </w:r>
      <w:r>
        <w:rPr>
          <w:i/>
          <w:sz w:val="18"/>
          <w:vertAlign w:val="baseline"/>
        </w:rPr>
        <w:t>Sexuality and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Disability</w:t>
      </w:r>
      <w:r>
        <w:rPr>
          <w:sz w:val="18"/>
          <w:vertAlign w:val="baseline"/>
        </w:rPr>
        <w:t>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9(4),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323-335.</w:t>
      </w:r>
    </w:p>
    <w:sectPr>
      <w:pgSz w:w="11910" w:h="16840"/>
      <w:pgMar w:header="0" w:footer="1907" w:top="1580" w:bottom="210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5.100006pt;margin-top:733.924988pt;width:12.6pt;height:13pt;mso-position-horizontal-relative:page;mso-position-vertical-relative:page;z-index:-15901184" type="#_x0000_t202" id="docshape1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2.625pt;margin-top:706.150024pt;width:144.050pt;height:.79999pt;mso-position-horizontal-relative:page;mso-position-vertical-relative:page;z-index:-15900672" id="docshape22" filled="true" fillcolor="#000000" stroked="false">
          <v:fill type="solid"/>
          <w10:wrap type="none"/>
        </v:rect>
      </w:pict>
    </w:r>
    <w:r>
      <w:rPr/>
      <w:pict>
        <v:shape style="position:absolute;margin-left:305.100006pt;margin-top:733.924988pt;width:12.6pt;height:13pt;mso-position-horizontal-relative:page;mso-position-vertical-relative:page;z-index:-15900160" type="#_x0000_t202" id="docshape2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299988pt;margin-top:733.924988pt;width:18.2pt;height:13pt;mso-position-horizontal-relative:page;mso-position-vertical-relative:page;z-index:-15899648" type="#_x0000_t202" id="docshape24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"/>
      <w:lvlJc w:val="left"/>
      <w:pPr>
        <w:ind w:left="129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8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2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"/>
      <w:lvlJc w:val="left"/>
      <w:pPr>
        <w:ind w:left="129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8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29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en-a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572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572"/>
      <w:outlineLvl w:val="2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68" w:right="545"/>
      <w:jc w:val="center"/>
    </w:pPr>
    <w:rPr>
      <w:rFonts w:ascii="Arial" w:hAnsi="Arial" w:eastAsia="Arial" w:cs="Arial"/>
      <w:b/>
      <w:bCs/>
      <w:i/>
      <w:i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932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2021-12-21T04:36:53Z</dcterms:created>
  <dcterms:modified xsi:type="dcterms:W3CDTF">2021-12-21T04:36:53Z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