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1"/>
        <w:ind w:left="653" w:right="916" w:firstLine="0"/>
        <w:jc w:val="center"/>
        <w:rPr>
          <w:b/>
          <w:sz w:val="40"/>
        </w:rPr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553719</wp:posOffset>
            </wp:positionH>
            <wp:positionV relativeFrom="paragraph">
              <wp:posOffset>138045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>Q</w:t>
      </w:r>
      <w:r>
        <w:rPr>
          <w:b/>
          <w:sz w:val="40"/>
        </w:rPr>
        <w:t>ueensland</w:t>
      </w:r>
      <w:r>
        <w:rPr>
          <w:b/>
          <w:spacing w:val="-1"/>
          <w:sz w:val="40"/>
        </w:rPr>
        <w:t> </w:t>
      </w:r>
      <w:r>
        <w:rPr>
          <w:b/>
          <w:color w:val="FF0000"/>
          <w:sz w:val="40"/>
        </w:rPr>
        <w:t>A</w:t>
      </w:r>
      <w:r>
        <w:rPr>
          <w:b/>
          <w:sz w:val="40"/>
        </w:rPr>
        <w:t>dvocacy</w:t>
      </w:r>
      <w:r>
        <w:rPr>
          <w:b/>
          <w:spacing w:val="-3"/>
          <w:sz w:val="40"/>
        </w:rPr>
        <w:t> </w:t>
      </w:r>
      <w:r>
        <w:rPr>
          <w:b/>
          <w:color w:val="FF0000"/>
          <w:sz w:val="40"/>
        </w:rPr>
        <w:t>I</w:t>
      </w:r>
      <w:r>
        <w:rPr>
          <w:b/>
          <w:sz w:val="40"/>
        </w:rPr>
        <w:t>ncorporated</w:t>
      </w:r>
    </w:p>
    <w:p>
      <w:pPr>
        <w:pStyle w:val="Heading2"/>
        <w:spacing w:before="155"/>
        <w:ind w:left="2278" w:right="534" w:hanging="224"/>
      </w:pPr>
      <w:r>
        <w:rPr/>
        <w:t>Our mission</w:t>
      </w:r>
      <w:r>
        <w:rPr>
          <w:spacing w:val="-2"/>
        </w:rPr>
        <w:t> </w:t>
      </w:r>
      <w:r>
        <w:rPr/>
        <w:t>is to</w:t>
      </w:r>
      <w:r>
        <w:rPr>
          <w:spacing w:val="1"/>
        </w:rPr>
        <w:t> </w:t>
      </w:r>
      <w:r>
        <w:rPr/>
        <w:t>promote,</w:t>
      </w:r>
      <w:r>
        <w:rPr>
          <w:spacing w:val="3"/>
        </w:rPr>
        <w:t> </w:t>
      </w:r>
      <w:r>
        <w:rPr/>
        <w:t>protect and</w:t>
      </w:r>
      <w:r>
        <w:rPr>
          <w:spacing w:val="2"/>
        </w:rPr>
        <w:t> </w:t>
      </w:r>
      <w:r>
        <w:rPr/>
        <w:t>defend, through</w:t>
      </w:r>
      <w:r>
        <w:rPr>
          <w:spacing w:val="1"/>
        </w:rPr>
        <w:t> </w:t>
      </w:r>
      <w:r>
        <w:rPr/>
        <w:t>advocacy,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fundamental</w:t>
      </w:r>
      <w:r>
        <w:rPr>
          <w:spacing w:val="1"/>
        </w:rPr>
        <w:t> </w:t>
      </w:r>
      <w:r>
        <w:rPr/>
        <w:t>needs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rights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lives</w:t>
      </w:r>
      <w:r>
        <w:rPr>
          <w:spacing w:val="-1"/>
        </w:rPr>
        <w:t> </w:t>
      </w:r>
      <w:r>
        <w:rPr/>
        <w:t>of the</w:t>
      </w:r>
      <w:r>
        <w:rPr>
          <w:spacing w:val="-4"/>
        </w:rPr>
        <w:t> </w:t>
      </w:r>
      <w:r>
        <w:rPr/>
        <w:t>most</w:t>
      </w:r>
      <w:r>
        <w:rPr>
          <w:spacing w:val="-1"/>
        </w:rPr>
        <w:t> </w:t>
      </w:r>
      <w:r>
        <w:rPr/>
        <w:t>vulnerable</w:t>
      </w:r>
      <w:r>
        <w:rPr>
          <w:spacing w:val="-1"/>
        </w:rPr>
        <w:t> </w:t>
      </w:r>
      <w:r>
        <w:rPr/>
        <w:t>people</w:t>
      </w:r>
      <w:r>
        <w:rPr>
          <w:spacing w:val="-5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5"/>
        </w:rPr>
        <w:t> </w:t>
      </w:r>
      <w:r>
        <w:rPr/>
        <w:t>in</w:t>
      </w:r>
      <w:r>
        <w:rPr>
          <w:spacing w:val="-1"/>
        </w:rPr>
        <w:t> </w:t>
      </w:r>
      <w:r>
        <w:rPr/>
        <w:t>Queensland.</w:t>
      </w:r>
    </w:p>
    <w:p>
      <w:pPr>
        <w:pStyle w:val="BodyText"/>
        <w:spacing w:before="11"/>
        <w:rPr>
          <w:b/>
          <w:sz w:val="5"/>
        </w:rPr>
      </w:pPr>
      <w:r>
        <w:rPr/>
        <w:pict>
          <v:rect style="position:absolute;margin-left:35.599998pt;margin-top:4.634101pt;width:518.2pt;height:4.05pt;mso-position-horizontal-relative:page;mso-position-vertical-relative:paragraph;z-index:-15728640;mso-wrap-distance-left:0;mso-wrap-distance-right:0" id="docshape1" filled="true" fillcolor="#ff0000" stroked="false">
            <v:fill type="solid"/>
            <w10:wrap type="topAndBottom"/>
          </v:rect>
        </w:pict>
      </w:r>
    </w:p>
    <w:p>
      <w:pPr>
        <w:spacing w:before="47"/>
        <w:ind w:left="5773" w:right="0" w:firstLine="0"/>
        <w:jc w:val="left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and Individual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Advocacy</w:t>
      </w:r>
      <w:r>
        <w:rPr>
          <w:b/>
          <w:i/>
          <w:spacing w:val="-3"/>
          <w:sz w:val="16"/>
        </w:rPr>
        <w:t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People</w:t>
      </w:r>
      <w:r>
        <w:rPr>
          <w:b/>
          <w:i/>
          <w:spacing w:val="-2"/>
          <w:sz w:val="16"/>
        </w:rPr>
        <w:t> </w:t>
      </w:r>
      <w:r>
        <w:rPr>
          <w:b/>
          <w:i/>
          <w:sz w:val="16"/>
        </w:rPr>
        <w:t>with</w:t>
      </w:r>
      <w:r>
        <w:rPr>
          <w:b/>
          <w:i/>
          <w:spacing w:val="-5"/>
          <w:sz w:val="16"/>
        </w:rPr>
        <w:t> </w:t>
      </w:r>
      <w:r>
        <w:rPr>
          <w:b/>
          <w:i/>
          <w:sz w:val="16"/>
        </w:rPr>
        <w:t>Disability</w:t>
      </w: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rPr>
          <w:b/>
          <w:i/>
          <w:sz w:val="20"/>
        </w:rPr>
      </w:pPr>
    </w:p>
    <w:p>
      <w:pPr>
        <w:pStyle w:val="BodyText"/>
        <w:spacing w:before="2"/>
        <w:rPr>
          <w:b/>
          <w:i/>
          <w:sz w:val="17"/>
        </w:rPr>
      </w:pPr>
    </w:p>
    <w:p>
      <w:pPr>
        <w:pStyle w:val="Heading2"/>
        <w:spacing w:before="94"/>
      </w:pPr>
      <w:r>
        <w:rPr/>
        <w:t>6</w:t>
      </w:r>
      <w:r>
        <w:rPr>
          <w:spacing w:val="-1"/>
        </w:rPr>
        <w:t> </w:t>
      </w:r>
      <w:r>
        <w:rPr/>
        <w:t>September</w:t>
      </w:r>
      <w:r>
        <w:rPr>
          <w:spacing w:val="1"/>
        </w:rPr>
        <w:t> </w:t>
      </w:r>
      <w:r>
        <w:rPr/>
        <w:t>2019</w:t>
      </w: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76" w:lineRule="auto"/>
        <w:ind w:left="1426" w:right="3567"/>
      </w:pPr>
      <w:r>
        <w:rPr/>
        <w:t>Joint Standing Committee on the National Disability Insurance Scheme</w:t>
      </w:r>
      <w:r>
        <w:rPr>
          <w:spacing w:val="-59"/>
        </w:rPr>
        <w:t> </w:t>
      </w:r>
      <w:r>
        <w:rPr/>
        <w:t>PO</w:t>
      </w:r>
      <w:r>
        <w:rPr>
          <w:spacing w:val="2"/>
        </w:rPr>
        <w:t> </w:t>
      </w:r>
      <w:r>
        <w:rPr/>
        <w:t>Box</w:t>
      </w:r>
      <w:r>
        <w:rPr>
          <w:spacing w:val="-2"/>
        </w:rPr>
        <w:t> </w:t>
      </w:r>
      <w:r>
        <w:rPr/>
        <w:t>6100</w:t>
      </w:r>
    </w:p>
    <w:p>
      <w:pPr>
        <w:pStyle w:val="BodyText"/>
        <w:spacing w:line="278" w:lineRule="auto"/>
        <w:ind w:left="1426" w:right="8024"/>
      </w:pPr>
      <w:r>
        <w:rPr/>
        <w:t>Parliament House</w:t>
      </w:r>
      <w:r>
        <w:rPr>
          <w:spacing w:val="1"/>
        </w:rPr>
        <w:t> </w:t>
      </w:r>
      <w:r>
        <w:rPr/>
        <w:t>Canberra</w:t>
      </w:r>
      <w:r>
        <w:rPr>
          <w:spacing w:val="-7"/>
        </w:rPr>
        <w:t> </w:t>
      </w:r>
      <w:r>
        <w:rPr/>
        <w:t>ACT</w:t>
      </w:r>
      <w:r>
        <w:rPr>
          <w:spacing w:val="-6"/>
        </w:rPr>
        <w:t> </w:t>
      </w:r>
      <w:r>
        <w:rPr/>
        <w:t>2600</w:t>
      </w:r>
    </w:p>
    <w:p>
      <w:pPr>
        <w:pStyle w:val="BodyText"/>
        <w:spacing w:before="197"/>
        <w:ind w:left="1426"/>
      </w:pPr>
      <w:r>
        <w:rPr/>
        <w:t>By</w:t>
      </w:r>
      <w:r>
        <w:rPr>
          <w:spacing w:val="-4"/>
        </w:rPr>
        <w:t> </w:t>
      </w:r>
      <w:r>
        <w:rPr/>
        <w:t>email:</w:t>
      </w:r>
      <w:r>
        <w:rPr>
          <w:spacing w:val="59"/>
        </w:rPr>
        <w:t> </w:t>
      </w:r>
      <w:hyperlink r:id="rId6">
        <w:r>
          <w:rPr>
            <w:color w:val="0000FF"/>
            <w:u w:val="single" w:color="0000FF"/>
          </w:rPr>
          <w:t>ndis.sen@aph.gov.au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2"/>
        </w:rPr>
      </w:pPr>
      <w:r>
        <w:rPr/>
        <w:pict>
          <v:shape style="position:absolute;margin-left:0pt;margin-top:8.396582pt;width:7.8pt;height:.9pt;mso-position-horizontal-relative:page;mso-position-vertical-relative:paragraph;z-index:-15728128;mso-wrap-distance-left:0;mso-wrap-distance-right:0" id="docshape2" coordorigin="0,168" coordsize="156,18" path="m138,168l0,168,0,186,139,186,145,185,153,183,155,180,155,175,142,168,138,168xe" filled="true" fillcolor="#c0c0c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93"/>
        <w:ind w:left="1426"/>
      </w:pPr>
      <w:r>
        <w:rPr/>
        <w:t>Dear</w:t>
      </w:r>
      <w:r>
        <w:rPr>
          <w:spacing w:val="-2"/>
        </w:rPr>
        <w:t> </w:t>
      </w:r>
      <w:r>
        <w:rPr/>
        <w:t>Committee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78" w:lineRule="auto" w:before="175"/>
        <w:ind w:left="1426" w:right="1181"/>
      </w:pPr>
      <w:r>
        <w:rPr/>
        <w:t>Thank you for the opportunity to offer this submission to the Inquiry into Supported Independent</w:t>
      </w:r>
      <w:r>
        <w:rPr>
          <w:spacing w:val="-59"/>
        </w:rPr>
        <w:t> </w:t>
      </w:r>
      <w:r>
        <w:rPr/>
        <w:t>Living.</w:t>
      </w:r>
    </w:p>
    <w:p>
      <w:pPr>
        <w:pStyle w:val="BodyText"/>
        <w:spacing w:line="278" w:lineRule="auto" w:before="193"/>
        <w:ind w:left="1426" w:right="829"/>
        <w:jc w:val="both"/>
      </w:pPr>
      <w:r>
        <w:rPr/>
        <w:t>Our submission makes reference to shared documents on Page 16 which we have not included out</w:t>
      </w:r>
      <w:r>
        <w:rPr>
          <w:spacing w:val="-59"/>
        </w:rPr>
        <w:t> </w:t>
      </w:r>
      <w:r>
        <w:rPr/>
        <w:t>of respect for the privacy of the individuals mentioned therein, however, should the Committee wish</w:t>
      </w:r>
      <w:r>
        <w:rPr>
          <w:spacing w:val="-59"/>
        </w:rPr>
        <w:t> </w:t>
      </w:r>
      <w:r>
        <w:rPr/>
        <w:t>to</w:t>
      </w:r>
      <w:r>
        <w:rPr>
          <w:spacing w:val="-1"/>
        </w:rPr>
        <w:t> </w:t>
      </w:r>
      <w:r>
        <w:rPr/>
        <w:t>view</w:t>
      </w:r>
      <w:r>
        <w:rPr>
          <w:spacing w:val="-3"/>
        </w:rPr>
        <w:t> </w:t>
      </w:r>
      <w:r>
        <w:rPr/>
        <w:t>the document/s</w:t>
      </w:r>
      <w:r>
        <w:rPr>
          <w:spacing w:val="-5"/>
        </w:rPr>
        <w:t> </w:t>
      </w:r>
      <w:r>
        <w:rPr/>
        <w:t>we</w:t>
      </w:r>
      <w:r>
        <w:rPr>
          <w:spacing w:val="3"/>
        </w:rPr>
        <w:t> </w:t>
      </w:r>
      <w:r>
        <w:rPr/>
        <w:t>will happily</w:t>
      </w:r>
      <w:r>
        <w:rPr>
          <w:spacing w:val="-2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 redacted</w:t>
      </w:r>
      <w:r>
        <w:rPr>
          <w:spacing w:val="-2"/>
        </w:rPr>
        <w:t> </w:t>
      </w:r>
      <w:r>
        <w:rPr/>
        <w:t>version in</w:t>
      </w:r>
      <w:r>
        <w:rPr>
          <w:spacing w:val="-1"/>
        </w:rPr>
        <w:t> </w:t>
      </w:r>
      <w:r>
        <w:rPr/>
        <w:t>confidence.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before="1"/>
        <w:ind w:left="1426"/>
        <w:jc w:val="both"/>
      </w:pPr>
      <w:r>
        <w:rPr/>
        <w:t>Yours</w:t>
      </w:r>
      <w:r>
        <w:rPr>
          <w:spacing w:val="-3"/>
        </w:rPr>
        <w:t> </w:t>
      </w:r>
      <w:r>
        <w:rPr/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1029264</wp:posOffset>
            </wp:positionH>
            <wp:positionV relativeFrom="paragraph">
              <wp:posOffset>198130</wp:posOffset>
            </wp:positionV>
            <wp:extent cx="903050" cy="3429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0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465" w:lineRule="auto" w:before="94"/>
        <w:ind w:left="1426" w:right="8837"/>
      </w:pPr>
      <w:r>
        <w:rPr/>
        <w:pict>
          <v:shape style="position:absolute;margin-left:0pt;margin-top:5.327873pt;width:7.8pt;height:.9pt;mso-position-horizontal-relative:page;mso-position-vertical-relative:paragraph;z-index:15730688" id="docshape3" coordorigin="0,107" coordsize="156,18" path="m138,107l0,107,0,125,139,125,145,124,153,121,155,119,155,114,142,107,138,107xe" filled="true" fillcolor="#c0c0c0" stroked="false">
            <v:path arrowok="t"/>
            <v:fill type="solid"/>
            <w10:wrap type="none"/>
          </v:shape>
        </w:pict>
      </w:r>
      <w:r>
        <w:rPr/>
        <w:t>Michelle O’Flynn</w:t>
      </w:r>
      <w:r>
        <w:rPr>
          <w:spacing w:val="-59"/>
        </w:rPr>
        <w:t> </w:t>
      </w:r>
      <w:r>
        <w:rPr/>
        <w:t>Director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Heading2"/>
        <w:spacing w:before="94"/>
        <w:ind w:left="717"/>
      </w:pPr>
      <w:r>
        <w:rPr>
          <w:color w:val="FF0000"/>
        </w:rPr>
        <w:t>Ph</w:t>
      </w:r>
      <w:r>
        <w:rPr/>
        <w:t>:</w:t>
      </w:r>
      <w:r>
        <w:rPr>
          <w:spacing w:val="1"/>
        </w:rPr>
        <w:t> </w:t>
      </w:r>
      <w:r>
        <w:rPr/>
        <w:t>(07) 3844</w:t>
      </w:r>
      <w:r>
        <w:rPr>
          <w:spacing w:val="-3"/>
        </w:rPr>
        <w:t> </w:t>
      </w:r>
      <w:r>
        <w:rPr/>
        <w:t>4200</w:t>
      </w:r>
      <w:r>
        <w:rPr>
          <w:spacing w:val="-2"/>
        </w:rPr>
        <w:t> </w:t>
      </w:r>
      <w:r>
        <w:rPr/>
        <w:t>or 1300</w:t>
      </w:r>
      <w:r>
        <w:rPr>
          <w:spacing w:val="-1"/>
        </w:rPr>
        <w:t> </w:t>
      </w:r>
      <w:r>
        <w:rPr/>
        <w:t>130 582</w:t>
      </w:r>
      <w:r>
        <w:rPr>
          <w:spacing w:val="-2"/>
        </w:rPr>
        <w:t> </w:t>
      </w:r>
      <w:r>
        <w:rPr>
          <w:color w:val="FF0000"/>
        </w:rPr>
        <w:t>Fax:</w:t>
      </w:r>
      <w:r>
        <w:rPr>
          <w:color w:val="FF0000"/>
          <w:spacing w:val="-1"/>
        </w:rPr>
        <w:t> </w:t>
      </w:r>
      <w:r>
        <w:rPr/>
        <w:t>(07)</w:t>
      </w:r>
      <w:r>
        <w:rPr>
          <w:spacing w:val="1"/>
        </w:rPr>
        <w:t> </w:t>
      </w:r>
      <w:r>
        <w:rPr/>
        <w:t>3844</w:t>
      </w:r>
      <w:r>
        <w:rPr>
          <w:spacing w:val="-1"/>
        </w:rPr>
        <w:t> </w:t>
      </w:r>
      <w:r>
        <w:rPr/>
        <w:t>4220 </w:t>
      </w:r>
      <w:r>
        <w:rPr>
          <w:color w:val="FF0000"/>
        </w:rPr>
        <w:t>Email: </w:t>
      </w:r>
      <w:hyperlink r:id="rId8">
        <w:r>
          <w:rPr/>
          <w:t>qai@qai.org.au</w:t>
        </w:r>
        <w:r>
          <w:rPr>
            <w:spacing w:val="-2"/>
          </w:rPr>
          <w:t> </w:t>
        </w:r>
      </w:hyperlink>
      <w:r>
        <w:rPr>
          <w:color w:val="FF0000"/>
        </w:rPr>
        <w:t>Website:</w:t>
      </w:r>
      <w:r>
        <w:rPr>
          <w:color w:val="FF0000"/>
          <w:spacing w:val="-7"/>
        </w:rPr>
        <w:t> </w:t>
      </w:r>
      <w:hyperlink r:id="rId9">
        <w:r>
          <w:rPr/>
          <w:t>www.qai.org.au</w:t>
        </w:r>
      </w:hyperlink>
    </w:p>
    <w:p>
      <w:pPr>
        <w:pStyle w:val="BodyText"/>
        <w:spacing w:before="1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.599998pt;margin-top:9.874268pt;width:524.550pt;height:48.8pt;mso-position-horizontal-relative:page;mso-position-vertical-relative:paragraph;z-index:-15727104;mso-wrap-distance-left:0;mso-wrap-distance-right:0" type="#_x0000_t202" id="docshape4" filled="true" fillcolor="#ff0000" stroked="false">
            <v:textbox inset="0,0,0,0">
              <w:txbxContent>
                <w:p>
                  <w:pPr>
                    <w:spacing w:before="115"/>
                    <w:ind w:left="667" w:right="742" w:firstLine="0"/>
                    <w:jc w:val="center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FFFFFF"/>
                      <w:sz w:val="22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Floor, South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Central,</w:t>
                  </w:r>
                  <w:r>
                    <w:rPr>
                      <w:b/>
                      <w:color w:val="FFFFFF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Peel Street,</w:t>
                  </w:r>
                  <w:r>
                    <w:rPr>
                      <w:b/>
                      <w:color w:val="FFFFFF"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STH</w:t>
                  </w:r>
                  <w:r>
                    <w:rPr>
                      <w:b/>
                      <w:color w:val="FFFFFF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QLD</w:t>
                  </w:r>
                  <w:r>
                    <w:rPr>
                      <w:b/>
                      <w:color w:val="FFFFFF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FFFFFF"/>
                      <w:sz w:val="22"/>
                    </w:rPr>
                    <w:t>4101</w:t>
                  </w:r>
                </w:p>
                <w:p>
                  <w:pPr>
                    <w:spacing w:before="60"/>
                    <w:ind w:left="672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and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promotes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Convention 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>
                  <w:pPr>
                    <w:spacing w:before="61"/>
                    <w:ind w:left="666" w:right="742" w:firstLine="0"/>
                    <w:jc w:val="center"/>
                    <w:rPr>
                      <w:b/>
                      <w:color w:val="000000"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6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Paul de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Jersey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> </w:t>
                  </w:r>
                  <w:r>
                    <w:rPr>
                      <w:b/>
                      <w:color w:val="FFFFFF"/>
                      <w:sz w:val="16"/>
                    </w:rPr>
                    <w:t>AC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spacing w:after="0"/>
        <w:rPr>
          <w:sz w:val="15"/>
        </w:rPr>
        <w:sectPr>
          <w:type w:val="continuous"/>
          <w:pgSz w:w="11910" w:h="16840"/>
          <w:pgMar w:top="620" w:bottom="0" w:left="0" w:right="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27"/>
        <w:ind w:left="1608" w:right="913" w:firstLine="0"/>
        <w:jc w:val="center"/>
        <w:rPr>
          <w:b/>
          <w:sz w:val="40"/>
        </w:rPr>
      </w:pPr>
      <w:r>
        <w:rPr>
          <w:b/>
          <w:sz w:val="40"/>
        </w:rPr>
        <w:t>SUBMISSION TO</w:t>
      </w:r>
    </w:p>
    <w:p>
      <w:pPr>
        <w:pStyle w:val="BodyText"/>
        <w:rPr>
          <w:b/>
          <w:sz w:val="44"/>
        </w:rPr>
      </w:pPr>
    </w:p>
    <w:p>
      <w:pPr>
        <w:pStyle w:val="BodyText"/>
        <w:rPr>
          <w:b/>
          <w:sz w:val="44"/>
        </w:rPr>
      </w:pPr>
    </w:p>
    <w:p>
      <w:pPr>
        <w:pStyle w:val="BodyText"/>
        <w:spacing w:before="2"/>
        <w:rPr>
          <w:b/>
          <w:sz w:val="62"/>
        </w:rPr>
      </w:pPr>
    </w:p>
    <w:p>
      <w:pPr>
        <w:spacing w:before="0"/>
        <w:ind w:left="1605" w:right="916" w:firstLine="0"/>
        <w:jc w:val="center"/>
        <w:rPr>
          <w:b/>
          <w:sz w:val="40"/>
        </w:rPr>
      </w:pPr>
      <w:r>
        <w:rPr>
          <w:b/>
          <w:sz w:val="40"/>
        </w:rPr>
        <w:t>The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Joint Standing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Committee on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the</w:t>
      </w:r>
    </w:p>
    <w:p>
      <w:pPr>
        <w:pStyle w:val="BodyText"/>
        <w:rPr>
          <w:b/>
          <w:sz w:val="44"/>
        </w:rPr>
      </w:pPr>
    </w:p>
    <w:p>
      <w:pPr>
        <w:pStyle w:val="BodyText"/>
        <w:spacing w:before="11"/>
        <w:rPr>
          <w:b/>
          <w:sz w:val="42"/>
        </w:rPr>
      </w:pPr>
    </w:p>
    <w:p>
      <w:pPr>
        <w:spacing w:before="0"/>
        <w:ind w:left="1603" w:right="916" w:firstLine="0"/>
        <w:jc w:val="center"/>
        <w:rPr>
          <w:b/>
          <w:sz w:val="44"/>
        </w:rPr>
      </w:pPr>
      <w:r>
        <w:rPr>
          <w:b/>
          <w:sz w:val="44"/>
        </w:rPr>
        <w:t>National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Disability</w:t>
      </w:r>
      <w:r>
        <w:rPr>
          <w:b/>
          <w:spacing w:val="-5"/>
          <w:sz w:val="44"/>
        </w:rPr>
        <w:t> </w:t>
      </w:r>
      <w:r>
        <w:rPr>
          <w:b/>
          <w:sz w:val="44"/>
        </w:rPr>
        <w:t>Insurance</w:t>
      </w:r>
      <w:r>
        <w:rPr>
          <w:b/>
          <w:spacing w:val="-1"/>
          <w:sz w:val="44"/>
        </w:rPr>
        <w:t> </w:t>
      </w:r>
      <w:r>
        <w:rPr>
          <w:b/>
          <w:sz w:val="44"/>
        </w:rPr>
        <w:t>Scheme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4"/>
        <w:rPr>
          <w:b/>
          <w:sz w:val="39"/>
        </w:rPr>
      </w:pPr>
    </w:p>
    <w:p>
      <w:pPr>
        <w:spacing w:before="0"/>
        <w:ind w:left="1608" w:right="915" w:firstLine="0"/>
        <w:jc w:val="center"/>
        <w:rPr>
          <w:b/>
          <w:sz w:val="48"/>
        </w:rPr>
      </w:pPr>
      <w:r>
        <w:rPr>
          <w:b/>
          <w:color w:val="FF0000"/>
          <w:sz w:val="48"/>
        </w:rPr>
        <w:t>INQUIRY INTO</w:t>
      </w:r>
    </w:p>
    <w:p>
      <w:pPr>
        <w:pStyle w:val="Title"/>
      </w:pPr>
      <w:r>
        <w:rPr>
          <w:color w:val="FF0000"/>
        </w:rPr>
        <w:t>SUPPORTED</w:t>
      </w:r>
      <w:r>
        <w:rPr>
          <w:color w:val="FF0000"/>
          <w:spacing w:val="-1"/>
        </w:rPr>
        <w:t> </w:t>
      </w:r>
      <w:r>
        <w:rPr>
          <w:color w:val="FF0000"/>
        </w:rPr>
        <w:t>INDEPENDENT</w:t>
      </w:r>
      <w:r>
        <w:rPr>
          <w:color w:val="FF0000"/>
          <w:spacing w:val="-1"/>
        </w:rPr>
        <w:t> </w:t>
      </w:r>
      <w:r>
        <w:rPr>
          <w:color w:val="FF0000"/>
        </w:rPr>
        <w:t>LIVING</w:t>
      </w:r>
    </w:p>
    <w:p>
      <w:pPr>
        <w:pStyle w:val="BodyText"/>
        <w:rPr>
          <w:b/>
          <w:sz w:val="58"/>
        </w:rPr>
      </w:pPr>
    </w:p>
    <w:p>
      <w:pPr>
        <w:pStyle w:val="BodyText"/>
        <w:spacing w:line="276" w:lineRule="auto" w:before="348"/>
        <w:ind w:left="1608" w:right="916"/>
        <w:jc w:val="center"/>
      </w:pPr>
      <w:r>
        <w:rPr/>
        <w:t>“Every human has four endowments - self awareness, conscience, independent will and creative</w:t>
      </w:r>
      <w:r>
        <w:rPr>
          <w:spacing w:val="-59"/>
        </w:rPr>
        <w:t> </w:t>
      </w:r>
      <w:r>
        <w:rPr/>
        <w:t>imagination. These give us the ultimate human freedom... The power to choose, to respond, to</w:t>
      </w:r>
      <w:r>
        <w:rPr>
          <w:spacing w:val="1"/>
        </w:rPr>
        <w:t> </w:t>
      </w:r>
      <w:r>
        <w:rPr/>
        <w:t>change.”</w:t>
      </w:r>
    </w:p>
    <w:p>
      <w:pPr>
        <w:pStyle w:val="Heading2"/>
        <w:spacing w:before="201"/>
        <w:ind w:left="1608" w:right="916"/>
        <w:jc w:val="center"/>
      </w:pPr>
      <w:hyperlink r:id="rId12">
        <w:r>
          <w:rPr>
            <w:color w:val="0000FF"/>
            <w:u w:val="single" w:color="0000FF"/>
          </w:rPr>
          <w:t>Stephen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Covey</w:t>
        </w:r>
      </w:hyperlink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ind w:left="5715" w:right="1166" w:hanging="3491"/>
      </w:pPr>
      <w:r>
        <w:rPr/>
        <w:t>“</w:t>
      </w:r>
      <w:hyperlink r:id="rId13">
        <w:r>
          <w:rPr/>
          <w:t>The ache for home lives in all of us, the safe place where we can go as we are and </w:t>
        </w:r>
      </w:hyperlink>
      <w:hyperlink r:id="rId13">
        <w:r>
          <w:rPr/>
          <w:t>not</w:t>
        </w:r>
      </w:hyperlink>
      <w:r>
        <w:rPr>
          <w:spacing w:val="-59"/>
        </w:rPr>
        <w:t> </w:t>
      </w:r>
      <w:hyperlink r:id="rId13">
        <w:r>
          <w:rPr/>
          <w:t>be</w:t>
        </w:r>
        <w:r>
          <w:rPr>
            <w:spacing w:val="-1"/>
          </w:rPr>
          <w:t> </w:t>
        </w:r>
        <w:r>
          <w:rPr/>
          <w:t>questioned.</w:t>
        </w:r>
      </w:hyperlink>
      <w:r>
        <w:rPr/>
        <w:t>”</w:t>
      </w:r>
    </w:p>
    <w:p>
      <w:pPr>
        <w:spacing w:after="0"/>
        <w:sectPr>
          <w:headerReference w:type="default" r:id="rId10"/>
          <w:footerReference w:type="default" r:id="rId11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spacing w:before="0"/>
        <w:ind w:left="1608" w:right="557" w:firstLine="0"/>
        <w:jc w:val="center"/>
        <w:rPr>
          <w:b/>
          <w:sz w:val="22"/>
        </w:rPr>
      </w:pPr>
      <w:hyperlink r:id="rId13">
        <w:r>
          <w:rPr>
            <w:b/>
            <w:color w:val="0000AA"/>
            <w:sz w:val="22"/>
          </w:rPr>
          <w:t>Maya</w:t>
        </w:r>
        <w:r>
          <w:rPr>
            <w:b/>
            <w:color w:val="0000AA"/>
            <w:spacing w:val="1"/>
            <w:sz w:val="22"/>
          </w:rPr>
          <w:t> </w:t>
        </w:r>
        <w:r>
          <w:rPr>
            <w:b/>
            <w:color w:val="0000AA"/>
            <w:sz w:val="22"/>
          </w:rPr>
          <w:t>Angelou</w:t>
        </w:r>
      </w:hyperlink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5"/>
        </w:rPr>
      </w:pPr>
    </w:p>
    <w:p>
      <w:pPr>
        <w:pStyle w:val="Heading1"/>
      </w:pPr>
      <w:r>
        <w:rPr>
          <w:color w:val="2D74B5"/>
        </w:rPr>
        <w:t>About</w:t>
      </w:r>
      <w:r>
        <w:rPr>
          <w:color w:val="2D74B5"/>
          <w:spacing w:val="-4"/>
        </w:rPr>
        <w:t> </w:t>
      </w:r>
      <w:r>
        <w:rPr>
          <w:color w:val="2D74B5"/>
        </w:rPr>
        <w:t>QAI</w:t>
      </w:r>
    </w:p>
    <w:p>
      <w:pPr>
        <w:pStyle w:val="BodyText"/>
        <w:spacing w:line="278" w:lineRule="auto" w:before="245"/>
        <w:ind w:left="1426" w:right="766"/>
      </w:pPr>
      <w:r>
        <w:rPr/>
        <w:t>Queensland Advocacy Incorporated (QAI) is a member-driven and non-profit advocacy organisation</w:t>
      </w:r>
      <w:r>
        <w:rPr>
          <w:spacing w:val="-59"/>
        </w:rPr>
        <w:t> </w:t>
      </w:r>
      <w:r>
        <w:rPr/>
        <w:t>for people with disability.</w:t>
      </w:r>
      <w:r>
        <w:rPr>
          <w:spacing w:val="1"/>
        </w:rPr>
        <w:t> </w:t>
      </w:r>
      <w:r>
        <w:rPr/>
        <w:t>Our mission is to promote, protect and defend, through advocacy, the</w:t>
      </w:r>
      <w:r>
        <w:rPr>
          <w:spacing w:val="1"/>
        </w:rPr>
        <w:t> </w:t>
      </w:r>
      <w:r>
        <w:rPr/>
        <w:t>fundamental</w:t>
      </w:r>
      <w:r>
        <w:rPr>
          <w:spacing w:val="-3"/>
        </w:rPr>
        <w:t> </w:t>
      </w:r>
      <w:r>
        <w:rPr/>
        <w:t>needs,</w:t>
      </w:r>
      <w:r>
        <w:rPr>
          <w:spacing w:val="-3"/>
        </w:rPr>
        <w:t> </w:t>
      </w:r>
      <w:r>
        <w:rPr/>
        <w:t>rights and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-4"/>
        </w:rPr>
        <w:t> </w:t>
      </w:r>
      <w:r>
        <w:rPr/>
        <w:t>most vulnerable</w:t>
      </w:r>
      <w:r>
        <w:rPr>
          <w:spacing w:val="-1"/>
        </w:rPr>
        <w:t> </w:t>
      </w: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Queensland.</w:t>
      </w:r>
    </w:p>
    <w:p>
      <w:pPr>
        <w:pStyle w:val="BodyText"/>
        <w:spacing w:line="278" w:lineRule="auto" w:before="193"/>
        <w:ind w:left="1426" w:right="876"/>
      </w:pPr>
      <w:r>
        <w:rPr/>
        <w:t>Queensland Advocacy Inc. (QAI) is an association of persons with concern for the needs of people</w:t>
      </w:r>
      <w:r>
        <w:rPr>
          <w:spacing w:val="-59"/>
        </w:rPr>
        <w:t> </w:t>
      </w:r>
      <w:r>
        <w:rPr/>
        <w:t>with disabilities with a constitutionally designated committee comprising a majority of people with</w:t>
      </w:r>
      <w:r>
        <w:rPr>
          <w:spacing w:val="1"/>
        </w:rPr>
        <w:t> </w:t>
      </w:r>
      <w:r>
        <w:rPr/>
        <w:t>disability;</w:t>
      </w:r>
      <w:r>
        <w:rPr>
          <w:spacing w:val="1"/>
        </w:rPr>
        <w:t> </w:t>
      </w:r>
      <w:r>
        <w:rPr/>
        <w:t>their</w:t>
      </w:r>
      <w:r>
        <w:rPr>
          <w:spacing w:val="-2"/>
        </w:rPr>
        <w:t> </w:t>
      </w:r>
      <w:r>
        <w:rPr/>
        <w:t>wisdom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lived</w:t>
      </w:r>
      <w:r>
        <w:rPr>
          <w:spacing w:val="-1"/>
        </w:rPr>
        <w:t> </w:t>
      </w:r>
      <w:r>
        <w:rPr/>
        <w:t>experience of</w:t>
      </w:r>
      <w:r>
        <w:rPr>
          <w:spacing w:val="1"/>
        </w:rPr>
        <w:t> </w:t>
      </w:r>
      <w:r>
        <w:rPr/>
        <w:t>disability</w:t>
      </w:r>
      <w:r>
        <w:rPr>
          <w:spacing w:val="-2"/>
        </w:rPr>
        <w:t> </w:t>
      </w:r>
      <w:r>
        <w:rPr/>
        <w:t>is our</w:t>
      </w:r>
      <w:r>
        <w:rPr>
          <w:spacing w:val="-2"/>
        </w:rPr>
        <w:t> </w:t>
      </w:r>
      <w:r>
        <w:rPr/>
        <w:t>foundation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guide.</w:t>
      </w:r>
    </w:p>
    <w:p>
      <w:pPr>
        <w:pStyle w:val="BodyText"/>
        <w:spacing w:line="280" w:lineRule="auto" w:before="193"/>
        <w:ind w:left="1426" w:right="766"/>
      </w:pPr>
      <w:r>
        <w:rPr/>
        <w:t>QAI</w:t>
      </w:r>
      <w:r>
        <w:rPr>
          <w:spacing w:val="-3"/>
        </w:rPr>
        <w:t> </w:t>
      </w:r>
      <w:r>
        <w:rPr/>
        <w:t>undertakes</w:t>
      </w:r>
      <w:r>
        <w:rPr>
          <w:spacing w:val="-4"/>
        </w:rPr>
        <w:t> </w:t>
      </w:r>
      <w:r>
        <w:rPr/>
        <w:t>systems</w:t>
      </w:r>
      <w:r>
        <w:rPr>
          <w:spacing w:val="-3"/>
        </w:rPr>
        <w:t> </w:t>
      </w:r>
      <w:r>
        <w:rPr/>
        <w:t>advocacy</w:t>
      </w:r>
      <w:r>
        <w:rPr>
          <w:spacing w:val="-4"/>
        </w:rPr>
        <w:t> </w:t>
      </w:r>
      <w:r>
        <w:rPr/>
        <w:t>aimed</w:t>
      </w:r>
      <w:r>
        <w:rPr>
          <w:spacing w:val="-2"/>
        </w:rPr>
        <w:t> </w:t>
      </w:r>
      <w:r>
        <w:rPr/>
        <w:t>at</w:t>
      </w:r>
      <w:r>
        <w:rPr>
          <w:spacing w:val="-3"/>
        </w:rPr>
        <w:t> </w:t>
      </w:r>
      <w:r>
        <w:rPr/>
        <w:t>changing policies,</w:t>
      </w:r>
      <w:r>
        <w:rPr>
          <w:spacing w:val="-3"/>
        </w:rPr>
        <w:t> </w:t>
      </w:r>
      <w:r>
        <w:rPr/>
        <w:t>laws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attitudes</w:t>
      </w:r>
      <w:r>
        <w:rPr>
          <w:spacing w:val="-1"/>
        </w:rPr>
        <w:t> </w:t>
      </w:r>
      <w:r>
        <w:rPr/>
        <w:t>in</w:t>
      </w:r>
      <w:r>
        <w:rPr>
          <w:spacing w:val="-4"/>
        </w:rPr>
        <w:t> </w:t>
      </w:r>
      <w:r>
        <w:rPr/>
        <w:t>ways</w:t>
      </w:r>
      <w:r>
        <w:rPr>
          <w:spacing w:val="-1"/>
        </w:rPr>
        <w:t> </w:t>
      </w:r>
      <w:r>
        <w:rPr/>
        <w:t>that will</w:t>
      </w:r>
      <w:r>
        <w:rPr>
          <w:spacing w:val="-58"/>
        </w:rPr>
        <w:t> </w:t>
      </w:r>
      <w:r>
        <w:rPr/>
        <w:t>benefit</w:t>
      </w:r>
      <w:r>
        <w:rPr>
          <w:spacing w:val="-2"/>
        </w:rPr>
        <w:t> </w:t>
      </w:r>
      <w:r>
        <w:rPr/>
        <w:t>groups</w:t>
      </w:r>
      <w:r>
        <w:rPr>
          <w:spacing w:val="-2"/>
        </w:rPr>
        <w:t> </w:t>
      </w:r>
      <w:r>
        <w:rPr/>
        <w:t>of</w:t>
      </w:r>
      <w:r>
        <w:rPr>
          <w:spacing w:val="2"/>
        </w:rPr>
        <w:t> </w:t>
      </w:r>
      <w:r>
        <w:rPr/>
        <w:t>people</w:t>
      </w:r>
      <w:r>
        <w:rPr>
          <w:spacing w:val="-3"/>
        </w:rPr>
        <w:t> </w:t>
      </w:r>
      <w:r>
        <w:rPr/>
        <w:t>with disability</w:t>
      </w:r>
      <w:r>
        <w:rPr>
          <w:spacing w:val="-2"/>
        </w:rPr>
        <w:t> </w:t>
      </w:r>
      <w:r>
        <w:rPr/>
        <w:t>rather</w:t>
      </w:r>
      <w:r>
        <w:rPr>
          <w:spacing w:val="-2"/>
        </w:rPr>
        <w:t> </w:t>
      </w:r>
      <w:r>
        <w:rPr/>
        <w:t>than</w:t>
      </w:r>
      <w:r>
        <w:rPr>
          <w:spacing w:val="-2"/>
        </w:rPr>
        <w:t> </w:t>
      </w:r>
      <w:r>
        <w:rPr/>
        <w:t>individuals</w:t>
      </w:r>
      <w:r>
        <w:rPr>
          <w:spacing w:val="1"/>
        </w:rPr>
        <w:t> </w:t>
      </w:r>
      <w:r>
        <w:rPr/>
        <w:t>alone.</w:t>
      </w:r>
    </w:p>
    <w:p>
      <w:pPr>
        <w:pStyle w:val="BodyText"/>
        <w:spacing w:line="278" w:lineRule="auto" w:before="190"/>
        <w:ind w:left="1426" w:right="1206"/>
      </w:pPr>
      <w:r>
        <w:rPr/>
        <w:t>QAI strives to maintain its complete independence as an organisation and to restrict its function</w:t>
      </w:r>
      <w:r>
        <w:rPr>
          <w:spacing w:val="-59"/>
        </w:rPr>
        <w:t> </w:t>
      </w:r>
      <w:r>
        <w:rPr/>
        <w:t>solely</w:t>
      </w:r>
      <w:r>
        <w:rPr>
          <w:spacing w:val="-3"/>
        </w:rPr>
        <w:t> </w:t>
      </w:r>
      <w:r>
        <w:rPr/>
        <w:t>to advocacy.</w:t>
      </w:r>
    </w:p>
    <w:p>
      <w:pPr>
        <w:pStyle w:val="BodyText"/>
        <w:spacing w:line="276" w:lineRule="auto" w:before="196"/>
        <w:ind w:left="1426" w:right="767"/>
      </w:pPr>
      <w:r>
        <w:rPr/>
        <w:t>QAI has an exemplary track record of effective systems advocacy, with over thirty years’ experience</w:t>
      </w:r>
      <w:r>
        <w:rPr>
          <w:spacing w:val="-59"/>
        </w:rPr>
        <w:t> </w:t>
      </w:r>
      <w:r>
        <w:rPr/>
        <w:t>advocating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systems</w:t>
      </w:r>
      <w:r>
        <w:rPr>
          <w:spacing w:val="3"/>
        </w:rPr>
        <w:t> </w:t>
      </w:r>
      <w:r>
        <w:rPr/>
        <w:t>change,</w:t>
      </w:r>
      <w:r>
        <w:rPr>
          <w:spacing w:val="3"/>
        </w:rPr>
        <w:t> </w:t>
      </w:r>
      <w:r>
        <w:rPr/>
        <w:t>through</w:t>
      </w:r>
      <w:r>
        <w:rPr>
          <w:spacing w:val="2"/>
        </w:rPr>
        <w:t> </w:t>
      </w:r>
      <w:r>
        <w:rPr/>
        <w:t>campaigns</w:t>
      </w:r>
      <w:r>
        <w:rPr>
          <w:spacing w:val="4"/>
        </w:rPr>
        <w:t> </w:t>
      </w:r>
      <w:r>
        <w:rPr/>
        <w:t>directed</w:t>
      </w:r>
      <w:r>
        <w:rPr>
          <w:spacing w:val="2"/>
        </w:rPr>
        <w:t> </w:t>
      </w:r>
      <w:r>
        <w:rPr/>
        <w:t>to</w:t>
      </w:r>
      <w:r>
        <w:rPr>
          <w:spacing w:val="4"/>
        </w:rPr>
        <w:t> </w:t>
      </w:r>
      <w:r>
        <w:rPr/>
        <w:t>attitudinal,</w:t>
      </w:r>
      <w:r>
        <w:rPr>
          <w:spacing w:val="1"/>
        </w:rPr>
        <w:t> </w:t>
      </w:r>
      <w:r>
        <w:rPr/>
        <w:t>law</w:t>
      </w:r>
      <w:r>
        <w:rPr>
          <w:spacing w:val="1"/>
        </w:rPr>
        <w:t> </w:t>
      </w:r>
      <w:r>
        <w:rPr/>
        <w:t>and</w:t>
      </w:r>
      <w:r>
        <w:rPr>
          <w:spacing w:val="3"/>
        </w:rPr>
        <w:t> </w:t>
      </w:r>
      <w:r>
        <w:rPr/>
        <w:t>policy</w:t>
      </w:r>
      <w:r>
        <w:rPr>
          <w:spacing w:val="2"/>
        </w:rPr>
        <w:t> </w:t>
      </w:r>
      <w:r>
        <w:rPr/>
        <w:t>reform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/>
        <w:t>supporting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development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range of</w:t>
      </w:r>
      <w:r>
        <w:rPr>
          <w:spacing w:val="-2"/>
        </w:rPr>
        <w:t> </w:t>
      </w:r>
      <w:r>
        <w:rPr/>
        <w:t>advocacy</w:t>
      </w:r>
      <w:r>
        <w:rPr>
          <w:spacing w:val="-2"/>
        </w:rPr>
        <w:t> </w:t>
      </w:r>
      <w:r>
        <w:rPr/>
        <w:t>initiatives</w:t>
      </w:r>
      <w:r>
        <w:rPr>
          <w:spacing w:val="-1"/>
        </w:rPr>
        <w:t> </w:t>
      </w:r>
      <w:r>
        <w:rPr/>
        <w:t>in this state.</w:t>
      </w:r>
    </w:p>
    <w:p>
      <w:pPr>
        <w:pStyle w:val="BodyText"/>
        <w:spacing w:line="276" w:lineRule="auto" w:before="200"/>
        <w:ind w:left="1426" w:right="1047"/>
      </w:pPr>
      <w:r>
        <w:rPr/>
        <w:t>We have provided, for almost a decade, highly in-demand individual advocacy through our</w:t>
      </w:r>
      <w:r>
        <w:rPr>
          <w:spacing w:val="1"/>
        </w:rPr>
        <w:t> </w:t>
      </w:r>
      <w:r>
        <w:rPr/>
        <w:t>individual advocacy services – the Human Rights Legal Service, the Mental Health Legal Service</w:t>
      </w:r>
      <w:r>
        <w:rPr>
          <w:spacing w:val="-59"/>
        </w:rPr>
        <w:t> </w:t>
      </w:r>
      <w:r>
        <w:rPr/>
        <w:t>and the Justice Support Program and more recently the National Disability Insurance Scheme</w:t>
      </w:r>
      <w:r>
        <w:rPr>
          <w:spacing w:val="1"/>
        </w:rPr>
        <w:t> </w:t>
      </w:r>
      <w:r>
        <w:rPr/>
        <w:t>Appeals Support</w:t>
      </w:r>
      <w:r>
        <w:rPr>
          <w:spacing w:val="-1"/>
        </w:rPr>
        <w:t> </w:t>
      </w:r>
      <w:r>
        <w:rPr/>
        <w:t>Program</w:t>
      </w:r>
      <w:r>
        <w:rPr>
          <w:spacing w:val="1"/>
        </w:rPr>
        <w:t> </w:t>
      </w:r>
      <w:r>
        <w:rPr/>
        <w:t>and</w:t>
      </w:r>
      <w:r>
        <w:rPr>
          <w:spacing w:val="-3"/>
        </w:rPr>
        <w:t> </w:t>
      </w:r>
      <w:r>
        <w:rPr/>
        <w:t>Decision Support</w:t>
      </w:r>
      <w:r>
        <w:rPr>
          <w:spacing w:val="-1"/>
        </w:rPr>
        <w:t> </w:t>
      </w:r>
      <w:r>
        <w:rPr/>
        <w:t>Pilot Program.</w:t>
      </w:r>
    </w:p>
    <w:p>
      <w:pPr>
        <w:pStyle w:val="BodyText"/>
        <w:spacing w:line="276" w:lineRule="auto" w:before="199"/>
        <w:ind w:left="1426" w:right="876"/>
      </w:pPr>
      <w:r>
        <w:rPr/>
        <w:t>Our Human Rights and Mental Health services offer legal advice and representation on</w:t>
      </w:r>
      <w:r>
        <w:rPr>
          <w:spacing w:val="1"/>
        </w:rPr>
        <w:t> </w:t>
      </w:r>
      <w:r>
        <w:rPr/>
        <w:t>guardianship, administration and mental health matters.</w:t>
      </w:r>
      <w:r>
        <w:rPr>
          <w:spacing w:val="1"/>
        </w:rPr>
        <w:t> </w:t>
      </w:r>
      <w:r>
        <w:rPr/>
        <w:t>Our Justice Support and NDIS Advocacy</w:t>
      </w:r>
      <w:r>
        <w:rPr>
          <w:spacing w:val="-59"/>
        </w:rPr>
        <w:t> </w:t>
      </w:r>
      <w:r>
        <w:rPr/>
        <w:t>programs provide non-legal advice and support to people with disability in the criminal justice</w:t>
      </w:r>
      <w:r>
        <w:rPr>
          <w:spacing w:val="1"/>
        </w:rPr>
        <w:t> </w:t>
      </w:r>
      <w:r>
        <w:rPr/>
        <w:t>system and engagement with and access to the NDIS.</w:t>
      </w:r>
      <w:r>
        <w:rPr>
          <w:spacing w:val="1"/>
        </w:rPr>
        <w:t> </w:t>
      </w:r>
      <w:r>
        <w:rPr/>
        <w:t>This individual advocacy informs our</w:t>
      </w:r>
      <w:r>
        <w:rPr>
          <w:spacing w:val="1"/>
        </w:rPr>
        <w:t> </w:t>
      </w:r>
      <w:r>
        <w:rPr/>
        <w:t>campaigns at state and federal levels for changes in attitudes, laws and policies and assists us to</w:t>
      </w:r>
      <w:r>
        <w:rPr>
          <w:spacing w:val="1"/>
        </w:rPr>
        <w:t> </w:t>
      </w:r>
      <w:r>
        <w:rPr/>
        <w:t>understand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challenges,</w:t>
      </w:r>
      <w:r>
        <w:rPr>
          <w:spacing w:val="1"/>
        </w:rPr>
        <w:t> </w:t>
      </w:r>
      <w:r>
        <w:rPr/>
        <w:t>needs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concerns</w:t>
      </w:r>
      <w:r>
        <w:rPr>
          <w:spacing w:val="-3"/>
        </w:rPr>
        <w:t> </w:t>
      </w:r>
      <w:r>
        <w:rPr/>
        <w:t>of</w:t>
      </w:r>
      <w:r>
        <w:rPr>
          <w:spacing w:val="4"/>
        </w:rPr>
        <w:t> </w:t>
      </w:r>
      <w:r>
        <w:rPr/>
        <w:t>people with</w:t>
      </w:r>
      <w:r>
        <w:rPr>
          <w:spacing w:val="-1"/>
        </w:rPr>
        <w:t> </w:t>
      </w:r>
      <w:r>
        <w:rPr/>
        <w:t>disability.</w:t>
      </w:r>
    </w:p>
    <w:p>
      <w:pPr>
        <w:pStyle w:val="BodyText"/>
        <w:spacing w:line="276" w:lineRule="auto" w:before="202"/>
        <w:ind w:left="1426" w:right="766"/>
      </w:pPr>
      <w:r>
        <w:rPr/>
        <w:t>QAI’s constitution holds that every person is unique and valuable and that diversity is intrinsic to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People with disability comprise the majority of our board and their lived experience of</w:t>
      </w:r>
      <w:r>
        <w:rPr>
          <w:spacing w:val="-60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is</w:t>
      </w:r>
      <w:r>
        <w:rPr>
          <w:spacing w:val="1"/>
        </w:rPr>
        <w:t> </w:t>
      </w:r>
      <w:r>
        <w:rPr/>
        <w:t>our</w:t>
      </w:r>
      <w:r>
        <w:rPr>
          <w:spacing w:val="-1"/>
        </w:rPr>
        <w:t> </w:t>
      </w:r>
      <w:r>
        <w:rPr/>
        <w:t>foundation and</w:t>
      </w:r>
      <w:r>
        <w:rPr>
          <w:spacing w:val="-2"/>
        </w:rPr>
        <w:t> </w:t>
      </w:r>
      <w:r>
        <w:rPr/>
        <w:t>guide.</w:t>
      </w:r>
    </w:p>
    <w:p>
      <w:pPr>
        <w:spacing w:after="0" w:line="276" w:lineRule="auto"/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1426" w:right="1242"/>
      </w:pPr>
      <w:r>
        <w:rPr/>
        <w:drawing>
          <wp:anchor distT="0" distB="0" distL="0" distR="0" allowOverlap="1" layoutInCell="1" locked="0" behindDoc="0" simplePos="0" relativeHeight="1573171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1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The following submission is based on the values, beliefs and aspirations that Australians with</w:t>
      </w:r>
      <w:r>
        <w:rPr>
          <w:spacing w:val="1"/>
        </w:rPr>
        <w:t> </w:t>
      </w:r>
      <w:r>
        <w:rPr/>
        <w:t>disability can have a good but ordinary life when they have personal power and control and are</w:t>
      </w:r>
      <w:r>
        <w:rPr>
          <w:spacing w:val="-59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exercise</w:t>
      </w:r>
      <w:r>
        <w:rPr>
          <w:spacing w:val="-2"/>
        </w:rPr>
        <w:t> </w:t>
      </w:r>
      <w:r>
        <w:rPr/>
        <w:t>their</w:t>
      </w:r>
      <w:r>
        <w:rPr>
          <w:spacing w:val="1"/>
        </w:rPr>
        <w:t> </w:t>
      </w:r>
      <w:r>
        <w:rPr/>
        <w:t>autonomy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rights</w:t>
      </w:r>
      <w:r>
        <w:rPr>
          <w:spacing w:val="-4"/>
        </w:rPr>
        <w:t> </w:t>
      </w:r>
      <w:r>
        <w:rPr/>
        <w:t>as other</w:t>
      </w:r>
      <w:r>
        <w:rPr>
          <w:spacing w:val="1"/>
        </w:rPr>
        <w:t> </w:t>
      </w:r>
      <w:r>
        <w:rPr/>
        <w:t>Australians.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2"/>
        </w:rPr>
      </w:pPr>
    </w:p>
    <w:p>
      <w:pPr>
        <w:pStyle w:val="BodyText"/>
        <w:spacing w:line="278" w:lineRule="auto"/>
        <w:ind w:left="1426" w:right="766"/>
      </w:pPr>
      <w:r>
        <w:rPr/>
        <w:t>As</w:t>
      </w:r>
      <w:r>
        <w:rPr>
          <w:spacing w:val="-3"/>
        </w:rPr>
        <w:t> </w:t>
      </w:r>
      <w:r>
        <w:rPr/>
        <w:t>part</w:t>
      </w:r>
      <w:r>
        <w:rPr>
          <w:spacing w:val="-1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committee’s</w:t>
      </w:r>
      <w:r>
        <w:rPr>
          <w:spacing w:val="-2"/>
        </w:rPr>
        <w:t> </w:t>
      </w:r>
      <w:r>
        <w:rPr/>
        <w:t>role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inquire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implementation,</w:t>
      </w:r>
      <w:r>
        <w:rPr>
          <w:spacing w:val="-4"/>
        </w:rPr>
        <w:t> </w:t>
      </w:r>
      <w:r>
        <w:rPr/>
        <w:t>performance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governance</w:t>
      </w:r>
      <w:r>
        <w:rPr>
          <w:spacing w:val="-6"/>
        </w:rPr>
        <w:t> </w:t>
      </w:r>
      <w:r>
        <w:rPr/>
        <w:t>of</w:t>
      </w:r>
      <w:r>
        <w:rPr>
          <w:spacing w:val="-58"/>
        </w:rPr>
        <w:t> </w:t>
      </w:r>
      <w:r>
        <w:rPr/>
        <w:t>the National Disability Insurance Scheme (NDIS), the committee will inquire into and report on</w:t>
      </w:r>
      <w:r>
        <w:rPr>
          <w:spacing w:val="1"/>
        </w:rPr>
        <w:t> </w:t>
      </w:r>
      <w:r>
        <w:rPr/>
        <w:t>Supported</w:t>
      </w:r>
      <w:r>
        <w:rPr>
          <w:spacing w:val="-3"/>
        </w:rPr>
        <w:t> </w:t>
      </w:r>
      <w:r>
        <w:rPr/>
        <w:t>Independent</w:t>
      </w:r>
      <w:r>
        <w:rPr>
          <w:spacing w:val="-1"/>
        </w:rPr>
        <w:t> </w:t>
      </w:r>
      <w:r>
        <w:rPr/>
        <w:t>Living</w:t>
      </w:r>
      <w:r>
        <w:rPr>
          <w:spacing w:val="2"/>
        </w:rPr>
        <w:t> </w:t>
      </w:r>
      <w:r>
        <w:rPr/>
        <w:t>(SIL),</w:t>
      </w:r>
      <w:r>
        <w:rPr>
          <w:spacing w:val="1"/>
        </w:rPr>
        <w:t> </w:t>
      </w:r>
      <w:r>
        <w:rPr/>
        <w:t>with particular</w:t>
      </w:r>
      <w:r>
        <w:rPr>
          <w:spacing w:val="1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to: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" w:after="0"/>
        <w:ind w:left="2146" w:right="0" w:hanging="720"/>
        <w:jc w:val="left"/>
        <w:rPr>
          <w:sz w:val="22"/>
        </w:rPr>
      </w:pPr>
      <w:r>
        <w:rPr>
          <w:sz w:val="22"/>
        </w:rPr>
        <w:t>the approval</w:t>
      </w:r>
      <w:r>
        <w:rPr>
          <w:spacing w:val="-1"/>
          <w:sz w:val="22"/>
        </w:rPr>
        <w:t> </w:t>
      </w:r>
      <w:r>
        <w:rPr>
          <w:sz w:val="22"/>
        </w:rPr>
        <w:t>process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access</w:t>
      </w:r>
      <w:r>
        <w:rPr>
          <w:spacing w:val="-2"/>
          <w:sz w:val="22"/>
        </w:rPr>
        <w:t> </w:t>
      </w:r>
      <w:r>
        <w:rPr>
          <w:sz w:val="22"/>
        </w:rPr>
        <w:t>to SIL;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76" w:after="0"/>
        <w:ind w:left="2146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vacancy</w:t>
      </w:r>
      <w:r>
        <w:rPr>
          <w:spacing w:val="-4"/>
          <w:sz w:val="22"/>
        </w:rPr>
        <w:t> </w:t>
      </w:r>
      <w:r>
        <w:rPr>
          <w:sz w:val="22"/>
        </w:rPr>
        <w:t>management</w:t>
      </w:r>
      <w:r>
        <w:rPr>
          <w:spacing w:val="-1"/>
          <w:sz w:val="22"/>
        </w:rPr>
        <w:t> </w:t>
      </w:r>
      <w:r>
        <w:rPr>
          <w:sz w:val="22"/>
        </w:rPr>
        <w:t>process, including</w:t>
      </w:r>
      <w:r>
        <w:rPr>
          <w:spacing w:val="-2"/>
          <w:sz w:val="22"/>
        </w:rPr>
        <w:t> </w:t>
      </w:r>
      <w:r>
        <w:rPr>
          <w:sz w:val="22"/>
        </w:rPr>
        <w:t>its</w:t>
      </w:r>
      <w:r>
        <w:rPr>
          <w:spacing w:val="-6"/>
          <w:sz w:val="22"/>
        </w:rPr>
        <w:t> </w:t>
      </w:r>
      <w:r>
        <w:rPr>
          <w:sz w:val="22"/>
        </w:rPr>
        <w:t>management</w:t>
      </w:r>
      <w:r>
        <w:rPr>
          <w:spacing w:val="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costs;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77" w:after="0"/>
        <w:ind w:left="2146" w:right="0" w:hanging="720"/>
        <w:jc w:val="left"/>
        <w:rPr>
          <w:sz w:val="22"/>
        </w:rPr>
      </w:pP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funding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SIL;</w:t>
      </w:r>
      <w:r>
        <w:rPr>
          <w:spacing w:val="1"/>
          <w:sz w:val="22"/>
        </w:rPr>
        <w:t> </w:t>
      </w:r>
      <w:r>
        <w:rPr>
          <w:sz w:val="22"/>
        </w:rPr>
        <w:t>and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145" w:val="left" w:leader="none"/>
          <w:tab w:pos="2146" w:val="left" w:leader="none"/>
        </w:tabs>
        <w:spacing w:line="240" w:lineRule="auto" w:before="177" w:after="0"/>
        <w:ind w:left="2146" w:right="0" w:hanging="720"/>
        <w:jc w:val="left"/>
        <w:rPr>
          <w:sz w:val="22"/>
        </w:rPr>
      </w:pP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related</w:t>
      </w:r>
      <w:r>
        <w:rPr>
          <w:spacing w:val="-1"/>
          <w:sz w:val="22"/>
        </w:rPr>
        <w:t> </w:t>
      </w:r>
      <w:r>
        <w:rPr>
          <w:sz w:val="22"/>
        </w:rPr>
        <w:t>issues.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14"/>
          <w:footerReference w:type="default" r:id="rId15"/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ge">
              <wp:posOffset>717549</wp:posOffset>
            </wp:positionV>
            <wp:extent cx="7560564" cy="79375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</w:p>
    <w:p>
      <w:pPr>
        <w:pStyle w:val="Heading1"/>
      </w:pPr>
      <w:r>
        <w:rPr>
          <w:color w:val="2D74B5"/>
        </w:rPr>
        <w:t>Recommendations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41"/>
        </w:rPr>
      </w:pP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0" w:after="0"/>
        <w:ind w:left="2777" w:right="857" w:hanging="360"/>
        <w:jc w:val="left"/>
        <w:rPr>
          <w:sz w:val="22"/>
        </w:rPr>
      </w:pPr>
      <w:r>
        <w:rPr>
          <w:sz w:val="22"/>
        </w:rPr>
        <w:t>Provide clear, transparent and honest information about SILS.</w:t>
      </w:r>
      <w:r>
        <w:rPr>
          <w:spacing w:val="1"/>
          <w:sz w:val="22"/>
        </w:rPr>
        <w:t> </w:t>
      </w:r>
      <w:r>
        <w:rPr>
          <w:sz w:val="22"/>
        </w:rPr>
        <w:t>Clarify the restrictions</w:t>
      </w:r>
      <w:r>
        <w:rPr>
          <w:spacing w:val="-59"/>
          <w:sz w:val="22"/>
        </w:rPr>
        <w:t> </w:t>
      </w:r>
      <w:r>
        <w:rPr>
          <w:sz w:val="22"/>
        </w:rPr>
        <w:t>that SILS imposes on ‘choice and control’.</w:t>
      </w:r>
      <w:r>
        <w:rPr>
          <w:spacing w:val="62"/>
          <w:sz w:val="22"/>
        </w:rPr>
        <w:t> </w:t>
      </w:r>
      <w:r>
        <w:rPr>
          <w:sz w:val="22"/>
        </w:rPr>
        <w:t>Explain that SILS pressures participants</w:t>
      </w:r>
      <w:r>
        <w:rPr>
          <w:spacing w:val="1"/>
          <w:sz w:val="22"/>
        </w:rPr>
        <w:t> </w:t>
      </w:r>
      <w:r>
        <w:rPr>
          <w:sz w:val="22"/>
        </w:rPr>
        <w:t>to share accommodation and support.</w:t>
      </w:r>
      <w:r>
        <w:rPr>
          <w:spacing w:val="62"/>
          <w:sz w:val="22"/>
        </w:rPr>
        <w:t> </w:t>
      </w:r>
      <w:r>
        <w:rPr>
          <w:sz w:val="22"/>
        </w:rPr>
        <w:t>Explain that SILS hinders planning and</w:t>
      </w:r>
      <w:r>
        <w:rPr>
          <w:spacing w:val="1"/>
          <w:sz w:val="22"/>
        </w:rPr>
        <w:t> </w:t>
      </w:r>
      <w:r>
        <w:rPr>
          <w:sz w:val="22"/>
        </w:rPr>
        <w:t>review.</w:t>
      </w: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199" w:after="0"/>
        <w:ind w:left="2777" w:right="1029" w:hanging="360"/>
        <w:jc w:val="both"/>
        <w:rPr>
          <w:sz w:val="22"/>
        </w:rPr>
      </w:pPr>
      <w:r>
        <w:rPr>
          <w:sz w:val="22"/>
        </w:rPr>
        <w:t>Prohibit SILs payments from going to providers who own or manage a Participant’s</w:t>
      </w:r>
      <w:r>
        <w:rPr>
          <w:spacing w:val="-59"/>
          <w:sz w:val="22"/>
        </w:rPr>
        <w:t> </w:t>
      </w:r>
      <w:r>
        <w:rPr>
          <w:sz w:val="22"/>
        </w:rPr>
        <w:t>housing.</w:t>
      </w:r>
      <w:r>
        <w:rPr>
          <w:spacing w:val="1"/>
          <w:sz w:val="22"/>
        </w:rPr>
        <w:t> </w:t>
      </w:r>
      <w:r>
        <w:rPr>
          <w:sz w:val="22"/>
        </w:rPr>
        <w:t>SILs is a key part of a de facto permit system for group homes, where the</w:t>
      </w:r>
      <w:r>
        <w:rPr>
          <w:spacing w:val="-59"/>
          <w:sz w:val="22"/>
        </w:rPr>
        <w:t> </w:t>
      </w:r>
      <w:r>
        <w:rPr>
          <w:sz w:val="22"/>
        </w:rPr>
        <w:t>dwellings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operators</w:t>
      </w:r>
      <w:r>
        <w:rPr>
          <w:spacing w:val="-3"/>
          <w:sz w:val="22"/>
        </w:rPr>
        <w:t> </w:t>
      </w:r>
      <w:r>
        <w:rPr>
          <w:sz w:val="22"/>
        </w:rPr>
        <w:t>become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focus</w:t>
      </w:r>
      <w:r>
        <w:rPr>
          <w:spacing w:val="-4"/>
          <w:sz w:val="22"/>
        </w:rPr>
        <w:t> </w:t>
      </w:r>
      <w:r>
        <w:rPr>
          <w:sz w:val="22"/>
        </w:rPr>
        <w:t>instead</w:t>
      </w:r>
      <w:r>
        <w:rPr>
          <w:spacing w:val="-1"/>
          <w:sz w:val="22"/>
        </w:rPr>
        <w:t> </w:t>
      </w:r>
      <w:r>
        <w:rPr>
          <w:sz w:val="22"/>
        </w:rPr>
        <w:t>of people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disability.</w:t>
      </w: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200" w:after="0"/>
        <w:ind w:left="2777" w:right="912" w:hanging="360"/>
        <w:jc w:val="both"/>
        <w:rPr>
          <w:sz w:val="22"/>
        </w:rPr>
      </w:pPr>
      <w:r>
        <w:rPr>
          <w:sz w:val="22"/>
        </w:rPr>
        <w:t>Organisations that currently deliver both housing and supported services will need to</w:t>
      </w:r>
      <w:r>
        <w:rPr>
          <w:spacing w:val="-59"/>
          <w:sz w:val="22"/>
        </w:rPr>
        <w:t> </w:t>
      </w:r>
      <w:r>
        <w:rPr>
          <w:sz w:val="22"/>
        </w:rPr>
        <w:t>separate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services.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18"/>
        </w:rPr>
      </w:pP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0" w:after="0"/>
        <w:ind w:left="2777" w:right="735" w:hanging="360"/>
        <w:jc w:val="left"/>
        <w:rPr>
          <w:sz w:val="22"/>
        </w:rPr>
      </w:pPr>
      <w:r>
        <w:rPr>
          <w:sz w:val="22"/>
        </w:rPr>
        <w:t>Housing organisations that accept a transfer of stock from state and territory</w:t>
      </w:r>
      <w:r>
        <w:rPr>
          <w:spacing w:val="1"/>
          <w:sz w:val="22"/>
        </w:rPr>
        <w:t> </w:t>
      </w:r>
      <w:r>
        <w:rPr>
          <w:sz w:val="22"/>
        </w:rPr>
        <w:t>governments, and/or develop additional housing, will need to co-ordinate their housing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support</w:t>
      </w:r>
      <w:r>
        <w:rPr>
          <w:spacing w:val="2"/>
          <w:sz w:val="22"/>
        </w:rPr>
        <w:t> </w:t>
      </w:r>
      <w:r>
        <w:rPr>
          <w:sz w:val="22"/>
        </w:rPr>
        <w:t>services delivered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other</w:t>
      </w:r>
      <w:r>
        <w:rPr>
          <w:spacing w:val="1"/>
          <w:sz w:val="22"/>
        </w:rPr>
        <w:t> </w:t>
      </w:r>
      <w:r>
        <w:rPr>
          <w:sz w:val="22"/>
        </w:rPr>
        <w:t>organisations.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1" w:after="0"/>
        <w:ind w:left="2777" w:right="834" w:hanging="360"/>
        <w:jc w:val="left"/>
        <w:rPr>
          <w:sz w:val="22"/>
        </w:rPr>
      </w:pPr>
      <w:r>
        <w:rPr>
          <w:sz w:val="22"/>
        </w:rPr>
        <w:t>People with disability and their networks, housing organisations and disability support</w:t>
      </w:r>
      <w:r>
        <w:rPr>
          <w:spacing w:val="-59"/>
          <w:sz w:val="22"/>
        </w:rPr>
        <w:t> </w:t>
      </w:r>
      <w:r>
        <w:rPr>
          <w:sz w:val="22"/>
        </w:rPr>
        <w:t>organisations need information about what separating housing and support means in</w:t>
      </w:r>
      <w:r>
        <w:rPr>
          <w:spacing w:val="-59"/>
          <w:sz w:val="22"/>
        </w:rPr>
        <w:t> </w:t>
      </w:r>
      <w:r>
        <w:rPr>
          <w:sz w:val="22"/>
        </w:rPr>
        <w:t>practice, and about good practice in coordinating service delivery when housing and</w:t>
      </w:r>
      <w:r>
        <w:rPr>
          <w:spacing w:val="1"/>
          <w:sz w:val="22"/>
        </w:rPr>
        <w:t> </w:t>
      </w:r>
      <w:r>
        <w:rPr>
          <w:sz w:val="22"/>
        </w:rPr>
        <w:t>disability</w:t>
      </w:r>
      <w:r>
        <w:rPr>
          <w:spacing w:val="-3"/>
          <w:sz w:val="22"/>
        </w:rPr>
        <w:t> </w:t>
      </w:r>
      <w:r>
        <w:rPr>
          <w:sz w:val="22"/>
        </w:rPr>
        <w:t>services are provided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different</w:t>
      </w:r>
      <w:r>
        <w:rPr>
          <w:spacing w:val="2"/>
          <w:sz w:val="22"/>
        </w:rPr>
        <w:t> </w:t>
      </w:r>
      <w:r>
        <w:rPr>
          <w:sz w:val="22"/>
        </w:rPr>
        <w:t>organisations.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0" w:after="0"/>
        <w:ind w:left="2777" w:right="758" w:hanging="360"/>
        <w:jc w:val="left"/>
        <w:rPr>
          <w:sz w:val="22"/>
        </w:rPr>
      </w:pPr>
      <w:r>
        <w:rPr>
          <w:sz w:val="22"/>
        </w:rPr>
        <w:t>Participants and/or families may participate and control the first plan, but regardless of</w:t>
      </w:r>
      <w:r>
        <w:rPr>
          <w:spacing w:val="-59"/>
          <w:sz w:val="22"/>
        </w:rPr>
        <w:t> </w:t>
      </w:r>
      <w:r>
        <w:rPr>
          <w:sz w:val="22"/>
        </w:rPr>
        <w:t>their conflicts of interests, service providers tend to arrange subsequent plans and</w:t>
      </w:r>
      <w:r>
        <w:rPr>
          <w:spacing w:val="1"/>
          <w:sz w:val="22"/>
        </w:rPr>
        <w:t> </w:t>
      </w:r>
      <w:r>
        <w:rPr>
          <w:sz w:val="22"/>
        </w:rPr>
        <w:t>reviews and inflate quotes.</w:t>
      </w:r>
      <w:r>
        <w:rPr>
          <w:spacing w:val="1"/>
          <w:sz w:val="22"/>
        </w:rPr>
        <w:t> </w:t>
      </w:r>
      <w:r>
        <w:rPr>
          <w:sz w:val="22"/>
        </w:rPr>
        <w:t>This is problematic and must be addressed so that</w:t>
      </w:r>
      <w:r>
        <w:rPr>
          <w:spacing w:val="1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control</w:t>
      </w:r>
      <w:r>
        <w:rPr>
          <w:spacing w:val="-1"/>
          <w:sz w:val="22"/>
        </w:rPr>
        <w:t> </w:t>
      </w:r>
      <w:r>
        <w:rPr>
          <w:sz w:val="22"/>
        </w:rPr>
        <w:t>all of</w:t>
      </w:r>
      <w:r>
        <w:rPr>
          <w:spacing w:val="3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Plans</w:t>
      </w:r>
      <w:r>
        <w:rPr>
          <w:spacing w:val="1"/>
          <w:sz w:val="22"/>
        </w:rPr>
        <w:t> </w:t>
      </w:r>
      <w:r>
        <w:rPr>
          <w:sz w:val="22"/>
        </w:rPr>
        <w:t>all 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time.</w:t>
      </w:r>
    </w:p>
    <w:p>
      <w:pPr>
        <w:pStyle w:val="ListParagraph"/>
        <w:numPr>
          <w:ilvl w:val="1"/>
          <w:numId w:val="1"/>
        </w:numPr>
        <w:tabs>
          <w:tab w:pos="2778" w:val="left" w:leader="none"/>
        </w:tabs>
        <w:spacing w:line="276" w:lineRule="auto" w:before="200" w:after="0"/>
        <w:ind w:left="2777" w:right="733" w:hanging="360"/>
        <w:jc w:val="left"/>
        <w:rPr>
          <w:sz w:val="22"/>
        </w:rPr>
      </w:pPr>
      <w:r>
        <w:rPr>
          <w:sz w:val="22"/>
        </w:rPr>
        <w:t>Although, SIL typically relates to participant’s in Supported Accommodation Services, i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NDIA</w:t>
      </w:r>
      <w:r>
        <w:rPr>
          <w:spacing w:val="-1"/>
          <w:sz w:val="22"/>
        </w:rPr>
        <w:t> </w:t>
      </w:r>
      <w:r>
        <w:rPr>
          <w:sz w:val="22"/>
        </w:rPr>
        <w:t>cannot</w:t>
      </w:r>
      <w:r>
        <w:rPr>
          <w:spacing w:val="1"/>
          <w:sz w:val="22"/>
        </w:rPr>
        <w:t> </w:t>
      </w:r>
      <w:r>
        <w:rPr>
          <w:sz w:val="22"/>
        </w:rPr>
        <w:t>instruct</w:t>
      </w:r>
      <w:r>
        <w:rPr>
          <w:spacing w:val="-1"/>
          <w:sz w:val="22"/>
        </w:rPr>
        <w:t> </w:t>
      </w:r>
      <w:r>
        <w:rPr>
          <w:sz w:val="22"/>
        </w:rPr>
        <w:t>NDIS</w:t>
      </w:r>
      <w:r>
        <w:rPr>
          <w:spacing w:val="2"/>
          <w:sz w:val="22"/>
        </w:rPr>
        <w:t> </w:t>
      </w:r>
      <w:r>
        <w:rPr>
          <w:sz w:val="22"/>
        </w:rPr>
        <w:t>participants</w:t>
      </w:r>
      <w:r>
        <w:rPr>
          <w:spacing w:val="1"/>
          <w:sz w:val="22"/>
        </w:rPr>
        <w:t> </w:t>
      </w:r>
      <w:r>
        <w:rPr>
          <w:sz w:val="22"/>
        </w:rPr>
        <w:t>to move</w:t>
      </w:r>
      <w:r>
        <w:rPr>
          <w:spacing w:val="2"/>
          <w:sz w:val="22"/>
        </w:rPr>
        <w:t> </w:t>
      </w:r>
      <w:r>
        <w:rPr>
          <w:sz w:val="22"/>
        </w:rPr>
        <w:t>into group</w:t>
      </w:r>
      <w:r>
        <w:rPr>
          <w:spacing w:val="2"/>
          <w:sz w:val="22"/>
        </w:rPr>
        <w:t> </w:t>
      </w:r>
      <w:r>
        <w:rPr>
          <w:sz w:val="22"/>
        </w:rPr>
        <w:t>homes as this</w:t>
      </w:r>
      <w:r>
        <w:rPr>
          <w:spacing w:val="3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against the underlining principles of the NDIS Act 2013 as outlined in Sections 3 and 4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also refers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International</w:t>
      </w:r>
      <w:r>
        <w:rPr>
          <w:spacing w:val="-2"/>
          <w:sz w:val="22"/>
        </w:rPr>
        <w:t> </w:t>
      </w:r>
      <w:r>
        <w:rPr>
          <w:sz w:val="22"/>
        </w:rPr>
        <w:t>Covenant</w:t>
      </w:r>
      <w:r>
        <w:rPr>
          <w:spacing w:val="2"/>
          <w:sz w:val="22"/>
        </w:rPr>
        <w:t> </w:t>
      </w:r>
      <w:r>
        <w:rPr>
          <w:sz w:val="22"/>
        </w:rPr>
        <w:t>on</w:t>
      </w:r>
      <w:r>
        <w:rPr>
          <w:spacing w:val="-6"/>
          <w:sz w:val="22"/>
        </w:rPr>
        <w:t> </w:t>
      </w:r>
      <w:r>
        <w:rPr>
          <w:sz w:val="22"/>
        </w:rPr>
        <w:t>Civil and Political</w:t>
      </w:r>
      <w:r>
        <w:rPr>
          <w:spacing w:val="-2"/>
          <w:sz w:val="22"/>
        </w:rPr>
        <w:t> </w:t>
      </w:r>
      <w:r>
        <w:rPr>
          <w:sz w:val="22"/>
        </w:rPr>
        <w:t>Rights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5"/>
        </w:rPr>
      </w:pPr>
    </w:p>
    <w:p>
      <w:pPr>
        <w:spacing w:line="278" w:lineRule="auto" w:before="93"/>
        <w:ind w:left="2777" w:right="766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2736">
            <wp:simplePos x="0" y="0"/>
            <wp:positionH relativeFrom="page">
              <wp:posOffset>0</wp:posOffset>
            </wp:positionH>
            <wp:positionV relativeFrom="paragraph">
              <wp:posOffset>-169825</wp:posOffset>
            </wp:positionV>
            <wp:extent cx="7560564" cy="79375"/>
            <wp:effectExtent l="0" t="0" r="0" b="0"/>
            <wp:wrapNone/>
            <wp:docPr id="1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2"/>
          <w:u w:val="single"/>
        </w:rPr>
        <w:t>KEY MESSAGE: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The solution to the abovementioned is to abolish Supported</w:t>
      </w:r>
      <w:r>
        <w:rPr>
          <w:b/>
          <w:spacing w:val="1"/>
          <w:sz w:val="22"/>
        </w:rPr>
        <w:t> </w:t>
      </w:r>
      <w:r>
        <w:rPr>
          <w:b/>
          <w:sz w:val="22"/>
          <w:u w:val="single"/>
        </w:rPr>
        <w:t>Independent Living (SIL) from Plans.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Replace it with individualised NDIS Plans</w:t>
      </w:r>
      <w:r>
        <w:rPr>
          <w:b/>
          <w:spacing w:val="-59"/>
          <w:sz w:val="22"/>
        </w:rPr>
        <w:t> </w:t>
      </w:r>
      <w:r>
        <w:rPr>
          <w:b/>
          <w:sz w:val="22"/>
          <w:u w:val="single"/>
        </w:rPr>
        <w:t>for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everyone including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people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who</w:t>
      </w:r>
      <w:r>
        <w:rPr>
          <w:b/>
          <w:spacing w:val="-5"/>
          <w:sz w:val="22"/>
          <w:u w:val="single"/>
        </w:rPr>
        <w:t> </w:t>
      </w:r>
      <w:r>
        <w:rPr>
          <w:b/>
          <w:sz w:val="22"/>
          <w:u w:val="single"/>
        </w:rPr>
        <w:t>wish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to share accommodation</w:t>
      </w:r>
      <w:r>
        <w:rPr>
          <w:b/>
          <w:spacing w:val="1"/>
          <w:sz w:val="22"/>
          <w:u w:val="single"/>
        </w:rPr>
        <w:t> </w:t>
      </w:r>
      <w:r>
        <w:rPr>
          <w:b/>
          <w:sz w:val="22"/>
          <w:u w:val="single"/>
        </w:rPr>
        <w:t>and support</w:t>
      </w:r>
      <w:r>
        <w:rPr>
          <w:sz w:val="22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Heading1"/>
      </w:pPr>
      <w:r>
        <w:rPr>
          <w:color w:val="2D74B5"/>
        </w:rPr>
        <w:t>Introduction</w:t>
      </w:r>
      <w:r>
        <w:rPr>
          <w:color w:val="2D74B5"/>
          <w:spacing w:val="-1"/>
        </w:rPr>
        <w:t> </w:t>
      </w:r>
      <w:r>
        <w:rPr>
          <w:color w:val="2D74B5"/>
        </w:rPr>
        <w:t>and</w:t>
      </w:r>
      <w:r>
        <w:rPr>
          <w:color w:val="2D74B5"/>
          <w:spacing w:val="-2"/>
        </w:rPr>
        <w:t> </w:t>
      </w:r>
      <w:r>
        <w:rPr>
          <w:color w:val="2D74B5"/>
        </w:rPr>
        <w:t>Key</w:t>
      </w:r>
      <w:r>
        <w:rPr>
          <w:color w:val="2D74B5"/>
          <w:spacing w:val="-10"/>
        </w:rPr>
        <w:t> </w:t>
      </w:r>
      <w:r>
        <w:rPr>
          <w:color w:val="2D74B5"/>
        </w:rPr>
        <w:t>Issues</w:t>
      </w:r>
    </w:p>
    <w:p>
      <w:pPr>
        <w:spacing w:line="278" w:lineRule="auto" w:before="245"/>
        <w:ind w:left="1426" w:right="756" w:firstLine="0"/>
        <w:jc w:val="left"/>
        <w:rPr>
          <w:i/>
          <w:sz w:val="22"/>
        </w:rPr>
      </w:pPr>
      <w:r>
        <w:rPr>
          <w:sz w:val="22"/>
        </w:rPr>
        <w:t>According to the NDIS website Supported Independent Living (SIL) </w:t>
      </w:r>
      <w:r>
        <w:rPr>
          <w:i/>
          <w:sz w:val="22"/>
        </w:rPr>
        <w:t>“is help with and/or supervision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daily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tasks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develop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skills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3"/>
          <w:sz w:val="22"/>
        </w:rPr>
        <w:t> </w:t>
      </w:r>
      <w:r>
        <w:rPr>
          <w:i/>
          <w:sz w:val="22"/>
        </w:rPr>
        <w:t>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individual to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live as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independently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possible.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These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supports provided to a participant in their home, regardless of property ownership, and can be in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1"/>
          <w:sz w:val="22"/>
        </w:rPr>
        <w:t> </w:t>
      </w:r>
      <w:r>
        <w:rPr>
          <w:i/>
          <w:sz w:val="22"/>
          <w:u w:val="single"/>
        </w:rPr>
        <w:t>shared</w:t>
      </w:r>
      <w:r>
        <w:rPr>
          <w:i/>
          <w:spacing w:val="-2"/>
          <w:sz w:val="22"/>
          <w:u w:val="single"/>
        </w:rPr>
        <w:t> </w:t>
      </w:r>
      <w:r>
        <w:rPr>
          <w:i/>
          <w:sz w:val="22"/>
          <w:u w:val="single"/>
        </w:rPr>
        <w:t>or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individual</w:t>
      </w:r>
      <w:r>
        <w:rPr>
          <w:i/>
          <w:spacing w:val="-1"/>
          <w:sz w:val="22"/>
          <w:u w:val="single"/>
        </w:rPr>
        <w:t> </w:t>
      </w:r>
      <w:r>
        <w:rPr>
          <w:i/>
          <w:sz w:val="22"/>
          <w:u w:val="single"/>
        </w:rPr>
        <w:t>arrangement</w:t>
      </w:r>
      <w:r>
        <w:rPr>
          <w:i/>
          <w:sz w:val="22"/>
        </w:rPr>
        <w:t>.</w:t>
      </w:r>
    </w:p>
    <w:p>
      <w:pPr>
        <w:spacing w:line="278" w:lineRule="auto" w:before="193"/>
        <w:ind w:left="1426" w:right="973" w:firstLine="0"/>
        <w:jc w:val="left"/>
        <w:rPr>
          <w:i/>
          <w:sz w:val="22"/>
        </w:rPr>
      </w:pPr>
      <w:r>
        <w:rPr>
          <w:i/>
          <w:sz w:val="22"/>
        </w:rPr>
        <w:t>Assistance provided to a participant will be included as part of their plan depending on the level of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require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 live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independently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housing option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choice.</w:t>
      </w:r>
    </w:p>
    <w:p>
      <w:pPr>
        <w:spacing w:line="280" w:lineRule="auto" w:before="193"/>
        <w:ind w:left="1426" w:right="791" w:firstLine="0"/>
        <w:jc w:val="left"/>
        <w:rPr>
          <w:i/>
          <w:sz w:val="22"/>
        </w:rPr>
      </w:pPr>
      <w:r>
        <w:rPr>
          <w:i/>
          <w:sz w:val="22"/>
        </w:rPr>
        <w:t>Providers working with participants who require SIL supports in their plans can use the Provider SIL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Pack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assist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 developing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necessary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quote 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supporting documentation.</w:t>
      </w:r>
    </w:p>
    <w:p>
      <w:pPr>
        <w:spacing w:line="278" w:lineRule="auto" w:before="190"/>
        <w:ind w:left="1426" w:right="962" w:firstLine="0"/>
        <w:jc w:val="left"/>
        <w:rPr>
          <w:i/>
          <w:sz w:val="22"/>
        </w:rPr>
      </w:pPr>
      <w:r>
        <w:rPr>
          <w:i/>
          <w:sz w:val="22"/>
        </w:rPr>
        <w:t>The Provider SIL Pack contains a calculation tool and submission templates that help providers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detail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cost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supports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help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build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their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capacity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live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independently.”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3" w:lineRule="auto" w:before="195" w:after="0"/>
        <w:ind w:left="2146" w:right="915" w:hanging="360"/>
        <w:jc w:val="left"/>
        <w:rPr>
          <w:sz w:val="22"/>
        </w:rPr>
      </w:pPr>
      <w:r>
        <w:rPr>
          <w:sz w:val="22"/>
        </w:rPr>
        <w:t>The problems with SIL is that it has been a barrier to people having the ‘choice and control’</w:t>
      </w:r>
      <w:r>
        <w:rPr>
          <w:spacing w:val="-59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has</w:t>
      </w:r>
      <w:r>
        <w:rPr>
          <w:spacing w:val="1"/>
          <w:sz w:val="22"/>
        </w:rPr>
        <w:t> </w:t>
      </w:r>
      <w:r>
        <w:rPr>
          <w:sz w:val="22"/>
        </w:rPr>
        <w:t>been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overused and</w:t>
      </w:r>
      <w:r>
        <w:rPr>
          <w:spacing w:val="-2"/>
          <w:sz w:val="22"/>
        </w:rPr>
        <w:t> </w:t>
      </w:r>
      <w:r>
        <w:rPr>
          <w:sz w:val="22"/>
        </w:rPr>
        <w:t>misused slogan</w:t>
      </w:r>
      <w:r>
        <w:rPr>
          <w:spacing w:val="-6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the NDIS</w:t>
      </w:r>
      <w:r>
        <w:rPr>
          <w:spacing w:val="-4"/>
          <w:sz w:val="22"/>
        </w:rPr>
        <w:t> </w:t>
      </w:r>
      <w:r>
        <w:rPr>
          <w:sz w:val="22"/>
        </w:rPr>
        <w:t>since its</w:t>
      </w:r>
      <w:r>
        <w:rPr>
          <w:spacing w:val="-2"/>
          <w:sz w:val="22"/>
        </w:rPr>
        <w:t> </w:t>
      </w:r>
      <w:r>
        <w:rPr>
          <w:sz w:val="22"/>
        </w:rPr>
        <w:t>inception.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202" w:after="0"/>
        <w:ind w:left="2146" w:right="736" w:hanging="360"/>
        <w:jc w:val="left"/>
        <w:rPr>
          <w:sz w:val="22"/>
        </w:rPr>
      </w:pPr>
      <w:r>
        <w:rPr>
          <w:sz w:val="22"/>
        </w:rPr>
        <w:t>SIL has become the mechanism for the proliferation of the archaic block funded group home.</w:t>
      </w:r>
      <w:r>
        <w:rPr>
          <w:spacing w:val="-60"/>
          <w:sz w:val="22"/>
        </w:rPr>
        <w:t> </w:t>
      </w:r>
      <w:r>
        <w:rPr>
          <w:sz w:val="22"/>
        </w:rPr>
        <w:t>Rather than enabling a person to live ‘independently in their home’, it is in reality shared care</w:t>
      </w:r>
      <w:r>
        <w:rPr>
          <w:spacing w:val="-59"/>
          <w:sz w:val="22"/>
        </w:rPr>
        <w:t> </w:t>
      </w:r>
      <w:r>
        <w:rPr>
          <w:sz w:val="22"/>
        </w:rPr>
        <w:t>in a congregated setting, often not of the person’s choosing but instead organised,</w:t>
      </w:r>
      <w:r>
        <w:rPr>
          <w:spacing w:val="1"/>
          <w:sz w:val="22"/>
        </w:rPr>
        <w:t> </w:t>
      </w:r>
      <w:r>
        <w:rPr>
          <w:sz w:val="22"/>
        </w:rPr>
        <w:t>negotiated,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created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the NDIS system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 service providers.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5" w:after="0"/>
        <w:ind w:left="2146" w:right="773" w:hanging="360"/>
        <w:jc w:val="left"/>
        <w:rPr>
          <w:sz w:val="22"/>
        </w:rPr>
      </w:pPr>
      <w:r>
        <w:rPr>
          <w:sz w:val="22"/>
        </w:rPr>
        <w:t>A dearth of truthful information about the inflexibility of SIL, has reinforced the misconception</w:t>
      </w:r>
      <w:r>
        <w:rPr>
          <w:spacing w:val="-60"/>
          <w:sz w:val="22"/>
        </w:rPr>
        <w:t> </w:t>
      </w:r>
      <w:r>
        <w:rPr>
          <w:sz w:val="22"/>
        </w:rPr>
        <w:t>that a person with high and or complex support needs must therefore enter into a SIL</w:t>
      </w:r>
      <w:r>
        <w:rPr>
          <w:spacing w:val="1"/>
          <w:sz w:val="22"/>
        </w:rPr>
        <w:t> </w:t>
      </w:r>
      <w:r>
        <w:rPr>
          <w:sz w:val="22"/>
        </w:rPr>
        <w:t>arrangement.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5" w:after="0"/>
        <w:ind w:left="2146" w:right="965" w:hanging="360"/>
        <w:jc w:val="left"/>
        <w:rPr>
          <w:sz w:val="22"/>
        </w:rPr>
      </w:pPr>
      <w:r>
        <w:rPr>
          <w:sz w:val="22"/>
        </w:rPr>
        <w:t>People formerly living alone and supported for 24 hours of support, 7 days per week under</w:t>
      </w:r>
      <w:r>
        <w:rPr>
          <w:spacing w:val="-59"/>
          <w:sz w:val="22"/>
        </w:rPr>
        <w:t> </w:t>
      </w:r>
      <w:r>
        <w:rPr>
          <w:sz w:val="22"/>
        </w:rPr>
        <w:t>the state system, are pressured by NDIA Planners as unwilling participants into SIL</w:t>
      </w:r>
      <w:r>
        <w:rPr>
          <w:spacing w:val="1"/>
          <w:sz w:val="22"/>
        </w:rPr>
        <w:t> </w:t>
      </w:r>
      <w:r>
        <w:rPr>
          <w:sz w:val="22"/>
        </w:rPr>
        <w:t>arrangements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costing Plans</w:t>
      </w:r>
      <w:r>
        <w:rPr>
          <w:spacing w:val="1"/>
          <w:sz w:val="22"/>
        </w:rPr>
        <w:t> </w:t>
      </w:r>
      <w:r>
        <w:rPr>
          <w:sz w:val="22"/>
        </w:rPr>
        <w:t>accordingly.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8" w:after="0"/>
        <w:ind w:left="2146" w:right="822" w:hanging="360"/>
        <w:jc w:val="left"/>
        <w:rPr>
          <w:sz w:val="22"/>
        </w:rPr>
      </w:pPr>
      <w:r>
        <w:rPr>
          <w:sz w:val="22"/>
        </w:rPr>
        <w:t>In most instances, the avoidance of information about alternatives and benefits of accessing</w:t>
      </w:r>
      <w:r>
        <w:rPr>
          <w:spacing w:val="-60"/>
          <w:sz w:val="22"/>
        </w:rPr>
        <w:t> </w:t>
      </w:r>
      <w:r>
        <w:rPr>
          <w:sz w:val="22"/>
        </w:rPr>
        <w:t>the NDIS with a non-SIL funded Plan, and lack of transparency regarding the over-inflation</w:t>
      </w:r>
      <w:r>
        <w:rPr>
          <w:spacing w:val="1"/>
          <w:sz w:val="22"/>
        </w:rPr>
        <w:t> </w:t>
      </w:r>
      <w:r>
        <w:rPr>
          <w:sz w:val="22"/>
        </w:rPr>
        <w:t>of SILS quotes is forcing more people back to the archaic model of group or shared home</w:t>
      </w:r>
      <w:r>
        <w:rPr>
          <w:spacing w:val="1"/>
          <w:sz w:val="22"/>
        </w:rPr>
        <w:t> </w:t>
      </w:r>
      <w:r>
        <w:rPr>
          <w:sz w:val="22"/>
        </w:rPr>
        <w:t>living.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1" w:lineRule="auto" w:before="195" w:after="0"/>
        <w:ind w:left="2146" w:right="978" w:hanging="360"/>
        <w:jc w:val="left"/>
        <w:rPr>
          <w:sz w:val="22"/>
        </w:rPr>
      </w:pPr>
      <w:r>
        <w:rPr>
          <w:sz w:val="22"/>
        </w:rPr>
        <w:t>If a participant wants to share with another person and articulates a desire to share some</w:t>
      </w:r>
      <w:r>
        <w:rPr>
          <w:spacing w:val="1"/>
          <w:sz w:val="22"/>
        </w:rPr>
        <w:t> </w:t>
      </w:r>
      <w:r>
        <w:rPr>
          <w:sz w:val="22"/>
        </w:rPr>
        <w:t>supports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3"/>
          <w:sz w:val="22"/>
        </w:rPr>
        <w:t> </w:t>
      </w:r>
      <w:r>
        <w:rPr>
          <w:sz w:val="22"/>
        </w:rPr>
        <w:t>chosen</w:t>
      </w:r>
      <w:r>
        <w:rPr>
          <w:spacing w:val="-2"/>
          <w:sz w:val="22"/>
        </w:rPr>
        <w:t> </w:t>
      </w:r>
      <w:r>
        <w:rPr>
          <w:sz w:val="22"/>
        </w:rPr>
        <w:t>housemate,</w:t>
      </w:r>
      <w:r>
        <w:rPr>
          <w:spacing w:val="-3"/>
          <w:sz w:val="22"/>
        </w:rPr>
        <w:t> </w:t>
      </w:r>
      <w:r>
        <w:rPr>
          <w:sz w:val="22"/>
        </w:rPr>
        <w:t>(ie:</w:t>
      </w:r>
      <w:r>
        <w:rPr>
          <w:spacing w:val="-1"/>
          <w:sz w:val="22"/>
        </w:rPr>
        <w:t> </w:t>
      </w:r>
      <w:r>
        <w:rPr>
          <w:sz w:val="22"/>
        </w:rPr>
        <w:t>overnight support</w:t>
      </w:r>
      <w:r>
        <w:rPr>
          <w:spacing w:val="-3"/>
          <w:sz w:val="22"/>
        </w:rPr>
        <w:t> </w:t>
      </w:r>
      <w:r>
        <w:rPr>
          <w:sz w:val="22"/>
        </w:rPr>
        <w:t>only, 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combination</w:t>
      </w:r>
      <w:r>
        <w:rPr>
          <w:spacing w:val="-2"/>
          <w:sz w:val="22"/>
        </w:rPr>
        <w:t> </w:t>
      </w:r>
      <w:r>
        <w:rPr>
          <w:sz w:val="22"/>
        </w:rPr>
        <w:t>of one</w:t>
      </w:r>
    </w:p>
    <w:p>
      <w:pPr>
        <w:spacing w:after="0" w:line="271" w:lineRule="auto"/>
        <w:jc w:val="left"/>
        <w:rPr>
          <w:sz w:val="22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2146" w:right="906"/>
        <w:jc w:val="both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or two activities), each person is very possibly able to obtain a Plan that is not only going to</w:t>
      </w:r>
      <w:r>
        <w:rPr>
          <w:spacing w:val="-59"/>
        </w:rPr>
        <w:t> </w:t>
      </w:r>
      <w:r>
        <w:rPr/>
        <w:t>meet their needs but also be less restrictive, more flexible should either housemate wish to</w:t>
      </w:r>
      <w:r>
        <w:rPr>
          <w:spacing w:val="-59"/>
        </w:rPr>
        <w:t> </w:t>
      </w:r>
      <w:r>
        <w:rPr/>
        <w:t>relocate,</w:t>
      </w:r>
      <w:r>
        <w:rPr>
          <w:spacing w:val="-2"/>
        </w:rPr>
        <w:t> </w:t>
      </w:r>
      <w:r>
        <w:rPr/>
        <w:t>and is</w:t>
      </w:r>
      <w:r>
        <w:rPr>
          <w:spacing w:val="-2"/>
        </w:rPr>
        <w:t> </w:t>
      </w:r>
      <w:r>
        <w:rPr/>
        <w:t>possibly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efficient</w:t>
      </w:r>
      <w:r>
        <w:rPr>
          <w:spacing w:val="2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3" w:lineRule="auto" w:before="192" w:after="0"/>
        <w:ind w:left="2146" w:right="1331" w:hanging="360"/>
        <w:jc w:val="left"/>
        <w:rPr>
          <w:sz w:val="22"/>
        </w:rPr>
      </w:pPr>
      <w:r>
        <w:rPr>
          <w:sz w:val="22"/>
        </w:rPr>
        <w:t>Some providers are ‘padding out’ their SILS quotes which would more than adequately</w:t>
      </w:r>
      <w:r>
        <w:rPr>
          <w:spacing w:val="-59"/>
          <w:sz w:val="22"/>
        </w:rPr>
        <w:t> </w:t>
      </w:r>
      <w:r>
        <w:rPr>
          <w:sz w:val="22"/>
        </w:rPr>
        <w:t>support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individual</w:t>
      </w:r>
      <w:r>
        <w:rPr>
          <w:spacing w:val="1"/>
          <w:sz w:val="22"/>
        </w:rPr>
        <w:t> </w:t>
      </w:r>
      <w:r>
        <w:rPr>
          <w:sz w:val="22"/>
        </w:rPr>
        <w:t>without</w:t>
      </w:r>
      <w:r>
        <w:rPr>
          <w:spacing w:val="1"/>
          <w:sz w:val="22"/>
        </w:rPr>
        <w:t> </w:t>
      </w:r>
      <w:r>
        <w:rPr>
          <w:sz w:val="22"/>
        </w:rPr>
        <w:t>sharing</w:t>
      </w:r>
      <w:r>
        <w:rPr>
          <w:spacing w:val="-1"/>
          <w:sz w:val="22"/>
        </w:rPr>
        <w:t> </w:t>
      </w:r>
      <w:r>
        <w:rPr>
          <w:sz w:val="22"/>
        </w:rPr>
        <w:t>should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wish to</w:t>
      </w:r>
      <w:r>
        <w:rPr>
          <w:spacing w:val="-1"/>
          <w:sz w:val="22"/>
        </w:rPr>
        <w:t> </w:t>
      </w:r>
      <w:r>
        <w:rPr>
          <w:sz w:val="22"/>
        </w:rPr>
        <w:t>live alone.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0"/>
        </w:rPr>
      </w:pP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0" w:after="0"/>
        <w:ind w:left="2146" w:right="1006" w:hanging="360"/>
        <w:jc w:val="left"/>
        <w:rPr>
          <w:sz w:val="22"/>
        </w:rPr>
      </w:pPr>
      <w:r>
        <w:rPr>
          <w:sz w:val="22"/>
        </w:rPr>
        <w:t>Moreover, a large number of service providers and some support coordinators are sharing</w:t>
      </w:r>
      <w:r>
        <w:rPr>
          <w:spacing w:val="-60"/>
          <w:sz w:val="22"/>
        </w:rPr>
        <w:t> </w:t>
      </w:r>
      <w:r>
        <w:rPr>
          <w:sz w:val="22"/>
        </w:rPr>
        <w:t>documents publicly stating that ‘vacancies’ exist in houses and are actively seeking to fill</w:t>
      </w:r>
      <w:r>
        <w:rPr>
          <w:spacing w:val="1"/>
          <w:sz w:val="22"/>
        </w:rPr>
        <w:t> </w:t>
      </w:r>
      <w:r>
        <w:rPr>
          <w:sz w:val="22"/>
        </w:rPr>
        <w:t>them.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6" w:after="0"/>
        <w:ind w:left="2146" w:right="866" w:hanging="360"/>
        <w:jc w:val="left"/>
        <w:rPr>
          <w:sz w:val="22"/>
        </w:rPr>
      </w:pPr>
      <w:r>
        <w:rPr>
          <w:sz w:val="22"/>
        </w:rPr>
        <w:t>This is a clear indication that many participants do NOT want to live in such arrangements</w:t>
      </w:r>
      <w:r>
        <w:rPr>
          <w:spacing w:val="1"/>
          <w:sz w:val="22"/>
        </w:rPr>
        <w:t> </w:t>
      </w:r>
      <w:r>
        <w:rPr>
          <w:sz w:val="22"/>
        </w:rPr>
        <w:t>despite shared documents and advertising proclaiming that individuals are seeking to share</w:t>
      </w:r>
      <w:r>
        <w:rPr>
          <w:spacing w:val="-59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like-minded housemates.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5" w:after="0"/>
        <w:ind w:left="2146" w:right="904" w:hanging="360"/>
        <w:jc w:val="left"/>
        <w:rPr>
          <w:sz w:val="22"/>
        </w:rPr>
      </w:pPr>
      <w:r>
        <w:rPr>
          <w:sz w:val="22"/>
        </w:rPr>
        <w:t>The separation of roles of landlord from delivery of supports has not occurred even though</w:t>
      </w:r>
      <w:r>
        <w:rPr>
          <w:spacing w:val="1"/>
          <w:sz w:val="22"/>
        </w:rPr>
        <w:t> </w:t>
      </w:r>
      <w:r>
        <w:rPr>
          <w:sz w:val="22"/>
        </w:rPr>
        <w:t>the NDIS has been in various parts of the nation for several years.</w:t>
      </w:r>
      <w:r>
        <w:rPr>
          <w:spacing w:val="1"/>
          <w:sz w:val="22"/>
        </w:rPr>
        <w:t> </w:t>
      </w:r>
      <w:r>
        <w:rPr>
          <w:sz w:val="22"/>
        </w:rPr>
        <w:t>The rules of the NDIS</w:t>
      </w:r>
      <w:r>
        <w:rPr>
          <w:spacing w:val="1"/>
          <w:sz w:val="22"/>
        </w:rPr>
        <w:t> </w:t>
      </w:r>
      <w:r>
        <w:rPr>
          <w:sz w:val="22"/>
        </w:rPr>
        <w:t>has not mitigated the issues that arise if a person makes a complaint about either their</w:t>
      </w:r>
      <w:r>
        <w:rPr>
          <w:spacing w:val="1"/>
          <w:sz w:val="22"/>
        </w:rPr>
        <w:t> </w:t>
      </w:r>
      <w:r>
        <w:rPr>
          <w:sz w:val="22"/>
        </w:rPr>
        <w:t>residency or their support.</w:t>
      </w:r>
      <w:r>
        <w:rPr>
          <w:spacing w:val="1"/>
          <w:sz w:val="22"/>
        </w:rPr>
        <w:t> </w:t>
      </w:r>
      <w:r>
        <w:rPr>
          <w:sz w:val="22"/>
        </w:rPr>
        <w:t>People are still threatened with eviction be it in a group home, a</w:t>
      </w:r>
      <w:r>
        <w:rPr>
          <w:spacing w:val="-59"/>
          <w:sz w:val="22"/>
        </w:rPr>
        <w:t> </w:t>
      </w:r>
      <w:r>
        <w:rPr>
          <w:sz w:val="22"/>
        </w:rPr>
        <w:t>hostel</w:t>
      </w:r>
      <w:r>
        <w:rPr>
          <w:spacing w:val="-2"/>
          <w:sz w:val="22"/>
        </w:rPr>
        <w:t> </w:t>
      </w:r>
      <w:r>
        <w:rPr>
          <w:sz w:val="22"/>
        </w:rPr>
        <w:t>or</w:t>
      </w:r>
      <w:r>
        <w:rPr>
          <w:spacing w:val="-1"/>
          <w:sz w:val="22"/>
        </w:rPr>
        <w:t> </w:t>
      </w:r>
      <w:r>
        <w:rPr>
          <w:sz w:val="22"/>
        </w:rPr>
        <w:t>a boarding</w:t>
      </w:r>
      <w:r>
        <w:rPr>
          <w:spacing w:val="2"/>
          <w:sz w:val="22"/>
        </w:rPr>
        <w:t> </w:t>
      </w:r>
      <w:r>
        <w:rPr>
          <w:sz w:val="22"/>
        </w:rPr>
        <w:t>house.</w:t>
      </w:r>
    </w:p>
    <w:p>
      <w:pPr>
        <w:pStyle w:val="ListParagraph"/>
        <w:numPr>
          <w:ilvl w:val="0"/>
          <w:numId w:val="2"/>
        </w:numPr>
        <w:tabs>
          <w:tab w:pos="2208" w:val="left" w:leader="none"/>
          <w:tab w:pos="2209" w:val="left" w:leader="none"/>
        </w:tabs>
        <w:spacing w:line="276" w:lineRule="auto" w:before="197" w:after="0"/>
        <w:ind w:left="2146" w:right="952" w:hanging="360"/>
        <w:jc w:val="left"/>
        <w:rPr>
          <w:sz w:val="22"/>
        </w:rPr>
      </w:pPr>
      <w:r>
        <w:rPr/>
        <w:tab/>
      </w:r>
      <w:r>
        <w:rPr>
          <w:sz w:val="22"/>
        </w:rPr>
        <w:t>Most people do not have any independent unbiased information about SIL and have the</w:t>
      </w:r>
      <w:r>
        <w:rPr>
          <w:spacing w:val="1"/>
          <w:sz w:val="22"/>
        </w:rPr>
        <w:t> </w:t>
      </w:r>
      <w:r>
        <w:rPr>
          <w:sz w:val="22"/>
        </w:rPr>
        <w:t>mistaken belief that because they live in shared accommodation that they must continue in</w:t>
      </w:r>
      <w:r>
        <w:rPr>
          <w:spacing w:val="-59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existing arrangements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6" w:after="0"/>
        <w:ind w:left="2146" w:right="1334" w:hanging="360"/>
        <w:jc w:val="left"/>
        <w:rPr>
          <w:sz w:val="22"/>
        </w:rPr>
      </w:pPr>
      <w:r>
        <w:rPr>
          <w:sz w:val="22"/>
        </w:rPr>
        <w:t>The advent of the NDIS was meant to ameliorate the problems and abuses that have</w:t>
      </w:r>
      <w:r>
        <w:rPr>
          <w:spacing w:val="1"/>
          <w:sz w:val="22"/>
        </w:rPr>
        <w:t> </w:t>
      </w:r>
      <w:r>
        <w:rPr>
          <w:sz w:val="22"/>
        </w:rPr>
        <w:t>occurred historically and repeatedly in group living arrangements.</w:t>
      </w:r>
      <w:r>
        <w:rPr>
          <w:spacing w:val="1"/>
          <w:sz w:val="22"/>
        </w:rPr>
        <w:t> </w:t>
      </w:r>
      <w:r>
        <w:rPr>
          <w:sz w:val="22"/>
        </w:rPr>
        <w:t>As the Productivity</w:t>
      </w:r>
      <w:r>
        <w:rPr>
          <w:spacing w:val="1"/>
          <w:sz w:val="22"/>
        </w:rPr>
        <w:t> </w:t>
      </w:r>
      <w:r>
        <w:rPr>
          <w:sz w:val="22"/>
        </w:rPr>
        <w:t>Commission Report states in 2011 that “ vulnerability increases the risk of harm (under</w:t>
      </w:r>
      <w:r>
        <w:rPr>
          <w:spacing w:val="-59"/>
          <w:sz w:val="22"/>
        </w:rPr>
        <w:t> </w:t>
      </w:r>
      <w:r>
        <w:rPr>
          <w:sz w:val="22"/>
        </w:rPr>
        <w:t>current arrangements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under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proposed</w:t>
      </w:r>
      <w:r>
        <w:rPr>
          <w:spacing w:val="-3"/>
          <w:sz w:val="22"/>
        </w:rPr>
        <w:t> </w:t>
      </w:r>
      <w:r>
        <w:rPr>
          <w:sz w:val="22"/>
        </w:rPr>
        <w:t>NDIS),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arises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number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ways:</w:t>
      </w:r>
    </w:p>
    <w:p>
      <w:pPr>
        <w:pStyle w:val="BodyText"/>
        <w:spacing w:line="276" w:lineRule="auto"/>
        <w:ind w:left="2146" w:right="976"/>
      </w:pPr>
      <w:r>
        <w:rPr/>
        <w:t>…..support is often delivered in private settings, such as people’s homes or group homes,</w:t>
      </w:r>
      <w:r>
        <w:rPr>
          <w:spacing w:val="-59"/>
        </w:rPr>
        <w:t> </w:t>
      </w:r>
      <w:r>
        <w:rPr/>
        <w:t>where inadequacies are less likely to be detected by others”.</w:t>
      </w:r>
      <w:r>
        <w:rPr>
          <w:spacing w:val="1"/>
        </w:rPr>
        <w:t> </w:t>
      </w:r>
      <w:r>
        <w:rPr/>
        <w:t>The PC Report goes on to</w:t>
      </w:r>
      <w:r>
        <w:rPr>
          <w:spacing w:val="1"/>
        </w:rPr>
        <w:t> </w:t>
      </w:r>
      <w:r>
        <w:rPr/>
        <w:t>suggest that “the NDIA and DSOs could help people to make informed choices and</w:t>
      </w:r>
      <w:r>
        <w:rPr>
          <w:spacing w:val="1"/>
        </w:rPr>
        <w:t> </w:t>
      </w:r>
      <w:r>
        <w:rPr/>
        <w:t>purchases by providing information, advice and support. This effectively empowers people</w:t>
      </w:r>
      <w:r>
        <w:rPr>
          <w:spacing w:val="-59"/>
        </w:rPr>
        <w:t> </w:t>
      </w:r>
      <w:r>
        <w:rPr/>
        <w:t>with a disability themselves to both discipline and reward service providers through their</w:t>
      </w:r>
      <w:r>
        <w:rPr>
          <w:spacing w:val="1"/>
        </w:rPr>
        <w:t> </w:t>
      </w:r>
      <w:r>
        <w:rPr/>
        <w:t>consumption decisions. In turn, this facilitates greater responsiveness to consumers</w:t>
      </w:r>
      <w:r>
        <w:rPr>
          <w:spacing w:val="1"/>
        </w:rPr>
        <w:t> </w:t>
      </w:r>
      <w:r>
        <w:rPr/>
        <w:t>amongst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providers and</w:t>
      </w:r>
      <w:r>
        <w:rPr>
          <w:spacing w:val="-2"/>
        </w:rPr>
        <w:t> </w:t>
      </w:r>
      <w:r>
        <w:rPr/>
        <w:t>competition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deliver better</w:t>
      </w:r>
      <w:r>
        <w:rPr>
          <w:spacing w:val="-1"/>
        </w:rPr>
        <w:t> </w:t>
      </w:r>
      <w:r>
        <w:rPr/>
        <w:t>quality.”</w:t>
      </w:r>
    </w:p>
    <w:p>
      <w:pPr>
        <w:pStyle w:val="ListParagraph"/>
        <w:numPr>
          <w:ilvl w:val="0"/>
          <w:numId w:val="2"/>
        </w:numPr>
        <w:tabs>
          <w:tab w:pos="2145" w:val="left" w:leader="none"/>
          <w:tab w:pos="2146" w:val="left" w:leader="none"/>
        </w:tabs>
        <w:spacing w:line="276" w:lineRule="auto" w:before="197" w:after="0"/>
        <w:ind w:left="2146" w:right="854" w:hanging="360"/>
        <w:jc w:val="left"/>
        <w:rPr>
          <w:sz w:val="22"/>
        </w:rPr>
      </w:pPr>
      <w:r>
        <w:rPr>
          <w:sz w:val="22"/>
        </w:rPr>
        <w:t>SIL is either not being implemented in the manner that the NDIA envisioned because</w:t>
      </w:r>
      <w:r>
        <w:rPr>
          <w:spacing w:val="1"/>
          <w:sz w:val="22"/>
        </w:rPr>
        <w:t> </w:t>
      </w:r>
      <w:r>
        <w:rPr>
          <w:sz w:val="22"/>
        </w:rPr>
        <w:t>Planners have neither the authority or the skills to imagine better, or SIL has been designed</w:t>
      </w:r>
      <w:r>
        <w:rPr>
          <w:spacing w:val="-59"/>
          <w:sz w:val="22"/>
        </w:rPr>
        <w:t> </w:t>
      </w:r>
      <w:r>
        <w:rPr>
          <w:sz w:val="22"/>
        </w:rPr>
        <w:t>purely to save costs yet is not necessarily making those savings and the benefit has been</w:t>
      </w:r>
      <w:r>
        <w:rPr>
          <w:spacing w:val="1"/>
          <w:sz w:val="22"/>
        </w:rPr>
        <w:t> </w:t>
      </w:r>
      <w:r>
        <w:rPr>
          <w:sz w:val="22"/>
        </w:rPr>
        <w:t>mainly</w:t>
      </w:r>
      <w:r>
        <w:rPr>
          <w:spacing w:val="-3"/>
          <w:sz w:val="22"/>
        </w:rPr>
        <w:t> </w:t>
      </w:r>
      <w:r>
        <w:rPr>
          <w:sz w:val="22"/>
        </w:rPr>
        <w:t>increased revenue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1"/>
          <w:sz w:val="22"/>
        </w:rPr>
        <w:t> </w:t>
      </w:r>
      <w:r>
        <w:rPr>
          <w:sz w:val="22"/>
        </w:rPr>
        <w:t>service providers.</w:t>
      </w:r>
    </w:p>
    <w:p>
      <w:pPr>
        <w:pStyle w:val="BodyText"/>
        <w:spacing w:line="278" w:lineRule="auto" w:before="197"/>
        <w:ind w:left="1426" w:right="1181"/>
      </w:pPr>
      <w:r>
        <w:rPr/>
        <w:t>SIL is about sharing supports.</w:t>
      </w:r>
      <w:r>
        <w:rPr>
          <w:spacing w:val="1"/>
        </w:rPr>
        <w:t> </w:t>
      </w:r>
      <w:r>
        <w:rPr/>
        <w:t>In practice, people with disability share SIL-funded supports at a</w:t>
      </w:r>
      <w:r>
        <w:rPr>
          <w:spacing w:val="-59"/>
        </w:rPr>
        <w:t> </w:t>
      </w:r>
      <w:r>
        <w:rPr/>
        <w:t>common</w:t>
      </w:r>
      <w:r>
        <w:rPr>
          <w:spacing w:val="-3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that</w:t>
      </w:r>
      <w:r>
        <w:rPr>
          <w:spacing w:val="1"/>
        </w:rPr>
        <w:t> </w:t>
      </w:r>
      <w:r>
        <w:rPr/>
        <w:t>invariably</w:t>
      </w:r>
      <w:r>
        <w:rPr>
          <w:spacing w:val="-2"/>
        </w:rPr>
        <w:t> </w:t>
      </w:r>
      <w:r>
        <w:rPr/>
        <w:t>is owned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run by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service providing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SIL</w:t>
      </w:r>
      <w:r>
        <w:rPr>
          <w:spacing w:val="-3"/>
        </w:rPr>
        <w:t> </w:t>
      </w:r>
      <w:r>
        <w:rPr/>
        <w:t>supports.</w:t>
      </w:r>
    </w:p>
    <w:p>
      <w:pPr>
        <w:spacing w:after="0" w:line="278" w:lineRule="auto"/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6" w:lineRule="auto" w:before="94"/>
        <w:ind w:left="1426" w:right="757"/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For decades, people with disability have been trying to escape total institutions and live in</w:t>
      </w:r>
      <w:r>
        <w:rPr>
          <w:spacing w:val="1"/>
        </w:rPr>
        <w:t> </w:t>
      </w:r>
      <w:r>
        <w:rPr/>
        <w:t>community.</w:t>
      </w:r>
      <w:r>
        <w:rPr>
          <w:spacing w:val="1"/>
        </w:rPr>
        <w:t> </w:t>
      </w:r>
      <w:r>
        <w:rPr/>
        <w:t>Congregate care arrangements for people with disability share a defining quality with</w:t>
      </w:r>
      <w:r>
        <w:rPr>
          <w:spacing w:val="1"/>
        </w:rPr>
        <w:t> </w:t>
      </w:r>
      <w:r>
        <w:rPr/>
        <w:t>prisons, hospitals, boarding schools, mental health facilities, aged care and nursing homes,</w:t>
      </w:r>
      <w:r>
        <w:rPr>
          <w:spacing w:val="1"/>
        </w:rPr>
        <w:t> </w:t>
      </w:r>
      <w:r>
        <w:rPr/>
        <w:t>homeless shelters, military bases and immigration detention facilities: they are all defined by the</w:t>
      </w:r>
      <w:r>
        <w:rPr>
          <w:spacing w:val="1"/>
        </w:rPr>
        <w:t> </w:t>
      </w:r>
      <w:r>
        <w:rPr/>
        <w:t>wrap-around control of the physical space and the occupants’ schedules, services, nourishment and</w:t>
      </w:r>
      <w:r>
        <w:rPr>
          <w:spacing w:val="-59"/>
        </w:rPr>
        <w:t> </w:t>
      </w:r>
      <w:r>
        <w:rPr/>
        <w:t>medication.</w:t>
      </w:r>
      <w:r>
        <w:rPr>
          <w:spacing w:val="1"/>
        </w:rPr>
        <w:t> </w:t>
      </w:r>
      <w:r>
        <w:rPr/>
        <w:t>Institutions like these subordinate the occupants’ needs to an overall purpose, like</w:t>
      </w:r>
      <w:r>
        <w:rPr>
          <w:spacing w:val="1"/>
        </w:rPr>
        <w:t> </w:t>
      </w:r>
      <w:r>
        <w:rPr/>
        <w:t>community risk management, containment, punishment, healing, education, management or</w:t>
      </w:r>
      <w:r>
        <w:rPr>
          <w:spacing w:val="1"/>
        </w:rPr>
        <w:t> </w:t>
      </w:r>
      <w:r>
        <w:rPr/>
        <w:t>training.</w:t>
      </w:r>
    </w:p>
    <w:p>
      <w:pPr>
        <w:pStyle w:val="BodyText"/>
        <w:spacing w:line="276" w:lineRule="auto" w:before="200"/>
        <w:ind w:left="1426" w:right="1022"/>
      </w:pPr>
      <w:r>
        <w:rPr/>
        <w:t>Institutions are the antithesis of ‘choice and control’, because what individuals want does not</w:t>
      </w:r>
      <w:r>
        <w:rPr>
          <w:spacing w:val="1"/>
        </w:rPr>
        <w:t> </w:t>
      </w:r>
      <w:r>
        <w:rPr/>
        <w:t>necessarily line up with the goals of the institution.</w:t>
      </w:r>
      <w:r>
        <w:rPr>
          <w:spacing w:val="1"/>
        </w:rPr>
        <w:t> </w:t>
      </w:r>
      <w:r>
        <w:rPr/>
        <w:t>Where they differ, the goals of the institution</w:t>
      </w:r>
      <w:r>
        <w:rPr>
          <w:spacing w:val="1"/>
        </w:rPr>
        <w:t> </w:t>
      </w:r>
      <w:r>
        <w:rPr/>
        <w:t>always trump those of the individual.</w:t>
      </w:r>
      <w:r>
        <w:rPr>
          <w:spacing w:val="1"/>
        </w:rPr>
        <w:t> </w:t>
      </w:r>
      <w:r>
        <w:rPr/>
        <w:t>The more inconsistent individual and institutional goals</w:t>
      </w:r>
      <w:r>
        <w:rPr>
          <w:spacing w:val="1"/>
        </w:rPr>
        <w:t> </w:t>
      </w:r>
      <w:r>
        <w:rPr/>
        <w:t>become, the tougher the institution has to be, and the more discipline, restraint and punishment it</w:t>
      </w:r>
      <w:r>
        <w:rPr>
          <w:spacing w:val="-59"/>
        </w:rPr>
        <w:t> </w:t>
      </w:r>
      <w:r>
        <w:rPr/>
        <w:t>must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achieve its</w:t>
      </w:r>
      <w:r>
        <w:rPr>
          <w:spacing w:val="-1"/>
        </w:rPr>
        <w:t> </w:t>
      </w:r>
      <w:r>
        <w:rPr/>
        <w:t>goals.</w:t>
      </w:r>
    </w:p>
    <w:p>
      <w:pPr>
        <w:pStyle w:val="BodyText"/>
        <w:spacing w:line="276" w:lineRule="auto" w:before="202"/>
        <w:ind w:left="1426" w:right="1416"/>
        <w:jc w:val="both"/>
      </w:pPr>
      <w:r>
        <w:rPr/>
        <w:t>Institutional representatives necessarily stand in a superior and directive relationship with the</w:t>
      </w:r>
      <w:r>
        <w:rPr>
          <w:spacing w:val="-59"/>
        </w:rPr>
        <w:t> </w:t>
      </w:r>
      <w:r>
        <w:rPr/>
        <w:t>constituents.</w:t>
      </w:r>
      <w:r>
        <w:rPr>
          <w:spacing w:val="1"/>
        </w:rPr>
        <w:t> </w:t>
      </w:r>
      <w:r>
        <w:rPr/>
        <w:t>Add to that imbalance the dependent and exposed position of people who have</w:t>
      </w:r>
      <w:r>
        <w:rPr>
          <w:spacing w:val="-59"/>
        </w:rPr>
        <w:t> </w:t>
      </w:r>
      <w:r>
        <w:rPr/>
        <w:t>impairments and the institution becomes a breeding ground for violence, abuse, restraint and</w:t>
      </w:r>
      <w:r>
        <w:rPr>
          <w:spacing w:val="-59"/>
        </w:rPr>
        <w:t> </w:t>
      </w:r>
      <w:r>
        <w:rPr/>
        <w:t>neglect.</w:t>
      </w:r>
    </w:p>
    <w:p>
      <w:pPr>
        <w:pStyle w:val="BodyText"/>
        <w:spacing w:line="276" w:lineRule="auto" w:before="199"/>
        <w:ind w:left="1426" w:right="806"/>
      </w:pPr>
      <w:r>
        <w:rPr/>
        <w:t>That is what Justice Carter found at the Challinor Centre and Basil Stafford, two of Queensland’s</w:t>
      </w:r>
      <w:r>
        <w:rPr>
          <w:spacing w:val="1"/>
        </w:rPr>
        <w:t> </w:t>
      </w:r>
      <w:r>
        <w:rPr/>
        <w:t>most notorious (now closed) institutions that housed people with disability until 1998 and 2013.</w:t>
      </w:r>
      <w:r>
        <w:rPr>
          <w:vertAlign w:val="superscript"/>
        </w:rPr>
        <w:t>1</w:t>
      </w:r>
      <w:r>
        <w:rPr>
          <w:spacing w:val="1"/>
          <w:vertAlign w:val="baseline"/>
        </w:rPr>
        <w:t> </w:t>
      </w:r>
      <w:r>
        <w:rPr>
          <w:vertAlign w:val="baseline"/>
        </w:rPr>
        <w:t>He</w:t>
      </w:r>
      <w:r>
        <w:rPr>
          <w:spacing w:val="-59"/>
          <w:vertAlign w:val="baseline"/>
        </w:rPr>
        <w:t> </w:t>
      </w:r>
      <w:r>
        <w:rPr>
          <w:vertAlign w:val="baseline"/>
        </w:rPr>
        <w:t>found that the nature of the institutions themselves that was responsible for the so-called</w:t>
      </w:r>
      <w:r>
        <w:rPr>
          <w:spacing w:val="1"/>
          <w:vertAlign w:val="baseline"/>
        </w:rPr>
        <w:t> </w:t>
      </w:r>
      <w:r>
        <w:rPr>
          <w:vertAlign w:val="baseline"/>
        </w:rPr>
        <w:t>‘challenging behaviours’ that warranted physical, mechanical and chemical restraint, containment</w:t>
      </w:r>
      <w:r>
        <w:rPr>
          <w:spacing w:val="1"/>
          <w:vertAlign w:val="baseline"/>
        </w:rPr>
        <w:t> </w:t>
      </w:r>
      <w:r>
        <w:rPr>
          <w:vertAlign w:val="baseline"/>
        </w:rPr>
        <w:t>and seclusion of people with disability.</w:t>
      </w:r>
      <w:r>
        <w:rPr>
          <w:spacing w:val="62"/>
          <w:vertAlign w:val="baseline"/>
        </w:rPr>
        <w:t> </w:t>
      </w:r>
      <w:r>
        <w:rPr>
          <w:vertAlign w:val="baseline"/>
        </w:rPr>
        <w:t>Carter J observed that “[c]hallenging behaviour was a</w:t>
      </w:r>
      <w:r>
        <w:rPr>
          <w:spacing w:val="1"/>
          <w:vertAlign w:val="baseline"/>
        </w:rPr>
        <w:t> </w:t>
      </w:r>
      <w:r>
        <w:rPr>
          <w:vertAlign w:val="baseline"/>
        </w:rPr>
        <w:t>feature of institutional life [and] 70% of residents at Basil Stafford Centre and 54% of residents at</w:t>
      </w:r>
      <w:r>
        <w:rPr>
          <w:spacing w:val="1"/>
          <w:vertAlign w:val="baseline"/>
        </w:rPr>
        <w:t> </w:t>
      </w:r>
      <w:r>
        <w:rPr>
          <w:vertAlign w:val="baseline"/>
        </w:rPr>
        <w:t>Challinor Centre exhibited various forms”. He also noted that “large or clustered accommodation</w:t>
      </w:r>
      <w:r>
        <w:rPr>
          <w:spacing w:val="1"/>
          <w:vertAlign w:val="baseline"/>
        </w:rPr>
        <w:t> </w:t>
      </w:r>
      <w:r>
        <w:rPr>
          <w:vertAlign w:val="baseline"/>
        </w:rPr>
        <w:t>facilities are</w:t>
      </w:r>
      <w:r>
        <w:rPr>
          <w:spacing w:val="-1"/>
          <w:vertAlign w:val="baseline"/>
        </w:rPr>
        <w:t> </w:t>
      </w:r>
      <w:r>
        <w:rPr>
          <w:vertAlign w:val="baseline"/>
        </w:rPr>
        <w:t>more</w:t>
      </w:r>
      <w:r>
        <w:rPr>
          <w:spacing w:val="1"/>
          <w:vertAlign w:val="baseline"/>
        </w:rPr>
        <w:t> </w:t>
      </w:r>
      <w:r>
        <w:rPr>
          <w:vertAlign w:val="baseline"/>
        </w:rPr>
        <w:t>likely</w:t>
      </w:r>
      <w:r>
        <w:rPr>
          <w:spacing w:val="-1"/>
          <w:vertAlign w:val="baseline"/>
        </w:rPr>
        <w:t> </w:t>
      </w:r>
      <w:r>
        <w:rPr>
          <w:vertAlign w:val="baseline"/>
        </w:rPr>
        <w:t>to be</w:t>
      </w:r>
      <w:r>
        <w:rPr>
          <w:spacing w:val="1"/>
          <w:vertAlign w:val="baseline"/>
        </w:rPr>
        <w:t> </w:t>
      </w:r>
      <w:r>
        <w:rPr>
          <w:vertAlign w:val="baseline"/>
        </w:rPr>
        <w:t>counter-productive</w:t>
      </w:r>
      <w:r>
        <w:rPr>
          <w:spacing w:val="1"/>
          <w:vertAlign w:val="baseline"/>
        </w:rPr>
        <w:t> </w:t>
      </w:r>
      <w:r>
        <w:rPr>
          <w:vertAlign w:val="baseline"/>
        </w:rPr>
        <w:t>in</w:t>
      </w:r>
      <w:r>
        <w:rPr>
          <w:spacing w:val="1"/>
          <w:vertAlign w:val="baseline"/>
        </w:rPr>
        <w:t> </w:t>
      </w:r>
      <w:r>
        <w:rPr>
          <w:vertAlign w:val="baseline"/>
        </w:rPr>
        <w:t>addressing behavioural issues”.</w:t>
      </w:r>
      <w:r>
        <w:rPr>
          <w:vertAlign w:val="superscript"/>
        </w:rPr>
        <w:t>2</w:t>
      </w:r>
      <w:r>
        <w:rPr>
          <w:spacing w:val="119"/>
          <w:vertAlign w:val="baseline"/>
        </w:rPr>
        <w:t> </w:t>
      </w:r>
      <w:r>
        <w:rPr>
          <w:vertAlign w:val="baseline"/>
        </w:rPr>
        <w:t>People</w:t>
      </w:r>
      <w:r>
        <w:rPr>
          <w:spacing w:val="1"/>
          <w:vertAlign w:val="baseline"/>
        </w:rPr>
        <w:t> </w:t>
      </w:r>
      <w:r>
        <w:rPr>
          <w:vertAlign w:val="baseline"/>
        </w:rPr>
        <w:t>died</w:t>
      </w:r>
      <w:r>
        <w:rPr>
          <w:spacing w:val="1"/>
          <w:vertAlign w:val="baseline"/>
        </w:rPr>
        <w:t> </w:t>
      </w:r>
      <w:r>
        <w:rPr>
          <w:vertAlign w:val="baseline"/>
        </w:rPr>
        <w:t>in those places because they had no choices, no-one outside to turn to and nowhere else to go;</w:t>
      </w:r>
      <w:r>
        <w:rPr>
          <w:spacing w:val="1"/>
          <w:vertAlign w:val="baseline"/>
        </w:rPr>
        <w:t> </w:t>
      </w:r>
      <w:r>
        <w:rPr>
          <w:vertAlign w:val="baseline"/>
        </w:rPr>
        <w:t>unwanted,</w:t>
      </w:r>
      <w:r>
        <w:rPr>
          <w:spacing w:val="1"/>
          <w:vertAlign w:val="baseline"/>
        </w:rPr>
        <w:t> </w:t>
      </w:r>
      <w:r>
        <w:rPr>
          <w:vertAlign w:val="baseline"/>
        </w:rPr>
        <w:t>unloved and without</w:t>
      </w:r>
      <w:r>
        <w:rPr>
          <w:spacing w:val="1"/>
          <w:vertAlign w:val="baseline"/>
        </w:rPr>
        <w:t> </w:t>
      </w:r>
      <w:r>
        <w:rPr>
          <w:vertAlign w:val="baseline"/>
        </w:rPr>
        <w:t>hope.</w:t>
      </w:r>
    </w:p>
    <w:p>
      <w:pPr>
        <w:pStyle w:val="BodyText"/>
        <w:spacing w:line="276" w:lineRule="auto" w:before="200"/>
        <w:ind w:left="1426" w:right="827"/>
      </w:pPr>
      <w:r>
        <w:rPr/>
        <w:pict>
          <v:group style="position:absolute;margin-left:64.125pt;margin-top:120.592888pt;width:514.5pt;height:93pt;mso-position-horizontal-relative:page;mso-position-vertical-relative:paragraph;z-index:-16194560" id="docshapegroup7" coordorigin="1283,2412" coordsize="10290,1860">
            <v:rect style="position:absolute;left:1290;top:2419;width:10275;height:1845" id="docshape8" filled="true" fillcolor="#ffffff" stroked="false">
              <v:fill type="solid"/>
            </v:rect>
            <v:shape style="position:absolute;left:1442;top:3009;width:10076;height:996" type="#_x0000_t75" id="docshape9" stroked="false">
              <v:imagedata r:id="rId17" o:title=""/>
            </v:shape>
            <v:shape style="position:absolute;left:1290;top:2419;width:10275;height:1845" type="#_x0000_t202" id="docshape10" filled="false" stroked="true" strokeweight=".75pt" strokecolor="#000000">
              <v:textbox inset="0,0,0,0">
                <w:txbxContent>
                  <w:p>
                    <w:pPr>
                      <w:spacing w:before="74"/>
                      <w:ind w:left="145" w:right="0" w:firstLine="0"/>
                      <w:jc w:val="left"/>
                      <w:rPr>
                        <w:rFonts w:ascii="Calibri"/>
                        <w:sz w:val="22"/>
                      </w:rPr>
                    </w:pPr>
                    <w:r>
                      <w:rPr>
                        <w:rFonts w:ascii="Calibri"/>
                        <w:sz w:val="22"/>
                      </w:rPr>
                      <w:t>..</w:t>
                    </w:r>
                    <w:r>
                      <w:rPr>
                        <w:rFonts w:ascii="Calibri"/>
                        <w:spacing w:val="-3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clause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in</w:t>
                    </w:r>
                    <w:r>
                      <w:rPr>
                        <w:rFonts w:ascii="Calibri"/>
                        <w:spacing w:val="-2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SDA/SIL</w:t>
                    </w:r>
                    <w:r>
                      <w:rPr>
                        <w:rFonts w:ascii="Calibri"/>
                        <w:spacing w:val="-4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Resident</w:t>
                    </w:r>
                    <w:r>
                      <w:rPr>
                        <w:rFonts w:ascii="Calibri"/>
                        <w:spacing w:val="-1"/>
                        <w:sz w:val="22"/>
                      </w:rPr>
                      <w:t> </w:t>
                    </w:r>
                    <w:r>
                      <w:rPr>
                        <w:rFonts w:ascii="Calibri"/>
                        <w:sz w:val="22"/>
                      </w:rPr>
                      <w:t>Handbook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It is not reasonable to house people together only because they have disabilities.</w:t>
      </w:r>
      <w:r>
        <w:rPr>
          <w:spacing w:val="1"/>
        </w:rPr>
        <w:t> </w:t>
      </w:r>
      <w:r>
        <w:rPr/>
        <w:t>Whether the</w:t>
      </w:r>
      <w:r>
        <w:rPr>
          <w:spacing w:val="1"/>
        </w:rPr>
        <w:t> </w:t>
      </w:r>
      <w:r>
        <w:rPr/>
        <w:t>facility is a large institution like Stockton, near Newcastle, or any of the hundreds of the small group</w:t>
      </w:r>
      <w:r>
        <w:rPr>
          <w:spacing w:val="-60"/>
        </w:rPr>
        <w:t> </w:t>
      </w:r>
      <w:r>
        <w:rPr/>
        <w:t>homes around Australia, the only reason for its existence is an institutional one: congregate</w:t>
      </w:r>
      <w:r>
        <w:rPr>
          <w:spacing w:val="1"/>
        </w:rPr>
        <w:t> </w:t>
      </w:r>
      <w:r>
        <w:rPr/>
        <w:t>arrangements save money for service providers, funding bodies, and, ultimately, the state and</w:t>
      </w:r>
      <w:r>
        <w:rPr>
          <w:spacing w:val="1"/>
        </w:rPr>
        <w:t> </w:t>
      </w:r>
      <w:r>
        <w:rPr/>
        <w:t>voting public, but those savings come at a cost to people with disability, who have less choice, less</w:t>
      </w:r>
      <w:r>
        <w:rPr>
          <w:spacing w:val="-59"/>
        </w:rPr>
        <w:t> </w:t>
      </w:r>
      <w:r>
        <w:rPr/>
        <w:t>control,</w:t>
      </w:r>
      <w:r>
        <w:rPr>
          <w:spacing w:val="-2"/>
        </w:rPr>
        <w:t> </w:t>
      </w:r>
      <w:r>
        <w:rPr/>
        <w:t>less</w:t>
      </w:r>
      <w:r>
        <w:rPr>
          <w:spacing w:val="-2"/>
        </w:rPr>
        <w:t> </w:t>
      </w:r>
      <w:r>
        <w:rPr/>
        <w:t>freedom,</w:t>
      </w:r>
      <w:r>
        <w:rPr>
          <w:spacing w:val="-1"/>
        </w:rPr>
        <w:t> </w:t>
      </w:r>
      <w:r>
        <w:rPr/>
        <w:t>more</w:t>
      </w:r>
      <w:r>
        <w:rPr>
          <w:spacing w:val="-2"/>
        </w:rPr>
        <w:t> </w:t>
      </w:r>
      <w:r>
        <w:rPr/>
        <w:t>restraint,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 lower</w:t>
      </w:r>
      <w:r>
        <w:rPr>
          <w:spacing w:val="-1"/>
        </w:rPr>
        <w:t> </w:t>
      </w:r>
      <w:r>
        <w:rPr/>
        <w:t>quality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life.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0"/>
        <w:ind w:left="1426" w:right="766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z w:val="20"/>
          <w:vertAlign w:val="baseline"/>
        </w:rPr>
        <w:t> Hon W.J. Carter Q.C. July 2006. Report To Honourable Warren Pitt M.P. Minister For Communities Disability Services</w:t>
      </w:r>
      <w:r>
        <w:rPr>
          <w:rFonts w:ascii="Calibri"/>
          <w:spacing w:val="-4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And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Seniors -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Challenging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Behaviour And Disability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Targeted Response.</w:t>
      </w:r>
    </w:p>
    <w:p>
      <w:pPr>
        <w:spacing w:before="2"/>
        <w:ind w:left="1426" w:right="0" w:firstLine="0"/>
        <w:jc w:val="both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Ibid,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 12-13.</w:t>
      </w:r>
    </w:p>
    <w:p>
      <w:pPr>
        <w:spacing w:after="0"/>
        <w:jc w:val="both"/>
        <w:rPr>
          <w:rFonts w:ascii="Calibri"/>
          <w:sz w:val="20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20"/>
        </w:rPr>
      </w:pPr>
    </w:p>
    <w:p>
      <w:pPr>
        <w:pStyle w:val="BodyText"/>
        <w:spacing w:line="276" w:lineRule="auto"/>
        <w:ind w:left="1426" w:right="766"/>
      </w:pPr>
      <w:r>
        <w:rPr/>
        <w:drawing>
          <wp:anchor distT="0" distB="0" distL="0" distR="0" allowOverlap="1" layoutInCell="1" locked="0" behindDoc="0" simplePos="0" relativeHeight="15734784">
            <wp:simplePos x="0" y="0"/>
            <wp:positionH relativeFrom="page">
              <wp:posOffset>0</wp:posOffset>
            </wp:positionH>
            <wp:positionV relativeFrom="paragraph">
              <wp:posOffset>-543078</wp:posOffset>
            </wp:positionV>
            <wp:extent cx="7560564" cy="79375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SIL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an</w:t>
      </w:r>
      <w:r>
        <w:rPr>
          <w:spacing w:val="-1"/>
        </w:rPr>
        <w:t> </w:t>
      </w:r>
      <w:r>
        <w:rPr/>
        <w:t>NDIS</w:t>
      </w:r>
      <w:r>
        <w:rPr>
          <w:spacing w:val="2"/>
        </w:rPr>
        <w:t> </w:t>
      </w:r>
      <w:r>
        <w:rPr/>
        <w:t>provision</w:t>
      </w:r>
      <w:r>
        <w:rPr>
          <w:spacing w:val="2"/>
        </w:rPr>
        <w:t> </w:t>
      </w:r>
      <w:r>
        <w:rPr/>
        <w:t>that sustains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perpetuates</w:t>
      </w:r>
      <w:r>
        <w:rPr>
          <w:spacing w:val="2"/>
        </w:rPr>
        <w:t> </w:t>
      </w:r>
      <w:r>
        <w:rPr/>
        <w:t>congregate,</w:t>
      </w:r>
      <w:r>
        <w:rPr>
          <w:spacing w:val="1"/>
        </w:rPr>
        <w:t> </w:t>
      </w:r>
      <w:r>
        <w:rPr/>
        <w:t>institutional living</w:t>
      </w:r>
      <w:r>
        <w:rPr>
          <w:spacing w:val="2"/>
        </w:rPr>
        <w:t> </w:t>
      </w:r>
      <w:r>
        <w:rPr/>
        <w:t>for people</w:t>
      </w:r>
      <w:r>
        <w:rPr>
          <w:spacing w:val="1"/>
        </w:rPr>
        <w:t> </w:t>
      </w:r>
      <w:r>
        <w:rPr/>
        <w:t>with disability.</w:t>
      </w:r>
      <w:r>
        <w:rPr>
          <w:spacing w:val="1"/>
        </w:rPr>
        <w:t> </w:t>
      </w:r>
      <w:r>
        <w:rPr/>
        <w:t>On its own, SIL </w:t>
      </w:r>
      <w:r>
        <w:rPr>
          <w:i/>
        </w:rPr>
        <w:t>could </w:t>
      </w:r>
      <w:r>
        <w:rPr/>
        <w:t>be a way for people with disability to exercise choice and</w:t>
      </w:r>
      <w:r>
        <w:rPr>
          <w:spacing w:val="1"/>
        </w:rPr>
        <w:t> </w:t>
      </w:r>
      <w:r>
        <w:rPr/>
        <w:t>control in their living arrangements: two people could choose to live together, for example, and use</w:t>
      </w:r>
      <w:r>
        <w:rPr>
          <w:spacing w:val="1"/>
        </w:rPr>
        <w:t> </w:t>
      </w:r>
      <w:r>
        <w:rPr/>
        <w:t>SILs funding as a way to build their capacity for independent living and to share supports at the</w:t>
      </w:r>
      <w:r>
        <w:rPr>
          <w:spacing w:val="1"/>
        </w:rPr>
        <w:t> </w:t>
      </w:r>
      <w:r>
        <w:rPr/>
        <w:t>same time, but that is not the way that SIL has been adopted.</w:t>
      </w:r>
      <w:r>
        <w:rPr>
          <w:spacing w:val="1"/>
        </w:rPr>
        <w:t> </w:t>
      </w:r>
      <w:r>
        <w:rPr/>
        <w:t>Instead, SIL often is coupled in Plans</w:t>
      </w:r>
      <w:r>
        <w:rPr>
          <w:spacing w:val="-60"/>
        </w:rPr>
        <w:t> </w:t>
      </w:r>
      <w:r>
        <w:rPr/>
        <w:t>with congregate Specialist Disability Housing funding, which nominally should be paid to a separate</w:t>
      </w:r>
      <w:r>
        <w:rPr>
          <w:spacing w:val="1"/>
        </w:rPr>
        <w:t> </w:t>
      </w:r>
      <w:r>
        <w:rPr/>
        <w:t>provider but in practice rarely is.</w:t>
      </w:r>
      <w:r>
        <w:rPr>
          <w:spacing w:val="1"/>
        </w:rPr>
        <w:t> </w:t>
      </w:r>
      <w:r>
        <w:rPr/>
        <w:t>Or, SIL funding sustains support for the occupants of non-SDA</w:t>
      </w:r>
      <w:r>
        <w:rPr>
          <w:spacing w:val="1"/>
        </w:rPr>
        <w:t> </w:t>
      </w:r>
      <w:r>
        <w:rPr/>
        <w:t>group</w:t>
      </w:r>
      <w:r>
        <w:rPr>
          <w:spacing w:val="-1"/>
        </w:rPr>
        <w:t> </w:t>
      </w:r>
      <w:r>
        <w:rPr/>
        <w:t>homes</w:t>
      </w:r>
      <w:r>
        <w:rPr>
          <w:spacing w:val="-3"/>
        </w:rPr>
        <w:t> </w:t>
      </w:r>
      <w:r>
        <w:rPr/>
        <w:t>that</w:t>
      </w:r>
      <w:r>
        <w:rPr>
          <w:spacing w:val="2"/>
        </w:rPr>
        <w:t> </w:t>
      </w:r>
      <w:r>
        <w:rPr/>
        <w:t>are</w:t>
      </w:r>
      <w:r>
        <w:rPr>
          <w:spacing w:val="-1"/>
        </w:rPr>
        <w:t> </w:t>
      </w:r>
      <w:r>
        <w:rPr/>
        <w:t>owned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managed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same organisation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providing</w:t>
      </w:r>
      <w:r>
        <w:rPr>
          <w:spacing w:val="1"/>
        </w:rPr>
        <w:t> </w:t>
      </w:r>
      <w:r>
        <w:rPr/>
        <w:t>SIL</w:t>
      </w:r>
      <w:r>
        <w:rPr>
          <w:spacing w:val="-2"/>
        </w:rPr>
        <w:t> </w:t>
      </w:r>
      <w:r>
        <w:rPr/>
        <w:t>supports.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78" w:lineRule="auto"/>
        <w:ind w:left="1248" w:right="1287"/>
      </w:pPr>
      <w:r>
        <w:rPr/>
        <w:pict>
          <v:group style="position:absolute;margin-left:54.375pt;margin-top:-4.277141pt;width:501.1pt;height:396.6pt;mso-position-horizontal-relative:page;mso-position-vertical-relative:paragraph;z-index:-16193536" id="docshapegroup11" coordorigin="1088,-86" coordsize="10022,7932">
            <v:rect style="position:absolute;left:1095;top:-79;width:10007;height:7917" id="docshape12" filled="true" fillcolor="#f1f1f1" stroked="false">
              <v:fill type="solid"/>
            </v:rect>
            <v:rect style="position:absolute;left:1095;top:-79;width:10007;height:7917" id="docshape13" filled="false" stroked="true" strokeweight=".75pt" strokecolor="#000000">
              <v:stroke dashstyle="solid"/>
            </v:rect>
            <w10:wrap type="none"/>
          </v:group>
        </w:pict>
      </w:r>
      <w:r>
        <w:rPr/>
        <w:t>For seven years I’ve been one of more than a dozen residents living at a formerly block-funded</w:t>
      </w:r>
      <w:r>
        <w:rPr>
          <w:spacing w:val="1"/>
        </w:rPr>
        <w:t> </w:t>
      </w:r>
      <w:r>
        <w:rPr/>
        <w:t>facility that has a mix of single and two bedroom apartments, a shared dining room where meals</w:t>
      </w:r>
      <w:r>
        <w:rPr>
          <w:spacing w:val="-59"/>
        </w:rPr>
        <w:t> </w:t>
      </w:r>
      <w:r>
        <w:rPr/>
        <w:t>are served 3-times per day from a central kitchen (2x choices at lunch and dinner) and a laundry</w:t>
      </w:r>
      <w:r>
        <w:rPr>
          <w:spacing w:val="-59"/>
        </w:rPr>
        <w:t> </w:t>
      </w:r>
      <w:r>
        <w:rPr/>
        <w:t>service.</w:t>
      </w:r>
      <w:r>
        <w:rPr>
          <w:spacing w:val="1"/>
        </w:rPr>
        <w:t> </w:t>
      </w:r>
      <w:r>
        <w:rPr/>
        <w:t>My</w:t>
      </w:r>
      <w:r>
        <w:rPr>
          <w:spacing w:val="-2"/>
        </w:rPr>
        <w:t> </w:t>
      </w:r>
      <w:r>
        <w:rPr/>
        <w:t>apartment</w:t>
      </w:r>
      <w:r>
        <w:rPr>
          <w:spacing w:val="-1"/>
        </w:rPr>
        <w:t> </w:t>
      </w:r>
      <w:r>
        <w:rPr/>
        <w:t>has two</w:t>
      </w:r>
      <w:r>
        <w:rPr>
          <w:spacing w:val="-1"/>
        </w:rPr>
        <w:t> </w:t>
      </w:r>
      <w:r>
        <w:rPr/>
        <w:t>bedrooms</w:t>
      </w:r>
      <w:r>
        <w:rPr>
          <w:spacing w:val="1"/>
        </w:rPr>
        <w:t> </w:t>
      </w:r>
      <w:r>
        <w:rPr/>
        <w:t>and a</w:t>
      </w:r>
      <w:r>
        <w:rPr>
          <w:spacing w:val="-5"/>
        </w:rPr>
        <w:t> </w:t>
      </w:r>
      <w:r>
        <w:rPr/>
        <w:t>share</w:t>
      </w:r>
      <w:r>
        <w:rPr>
          <w:spacing w:val="2"/>
        </w:rPr>
        <w:t> </w:t>
      </w:r>
      <w:r>
        <w:rPr/>
        <w:t>bathroom in-between.</w:t>
      </w:r>
    </w:p>
    <w:p>
      <w:pPr>
        <w:pStyle w:val="BodyText"/>
        <w:spacing w:line="278" w:lineRule="auto" w:before="190"/>
        <w:ind w:left="1248" w:right="1275"/>
      </w:pPr>
      <w:r>
        <w:rPr/>
        <w:t>I call it a ‘facility’ because that is how it is referred to over and over in the contract, as in ‘You are</w:t>
      </w:r>
      <w:r>
        <w:rPr>
          <w:spacing w:val="-59"/>
        </w:rPr>
        <w:t> </w:t>
      </w:r>
      <w:r>
        <w:rPr/>
        <w:t>responsible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courteous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residents</w:t>
      </w:r>
      <w:r>
        <w:rPr>
          <w:spacing w:val="-1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facility”.</w:t>
      </w:r>
    </w:p>
    <w:p>
      <w:pPr>
        <w:pStyle w:val="BodyText"/>
        <w:spacing w:line="276" w:lineRule="auto" w:before="195"/>
        <w:ind w:left="1248" w:right="876"/>
      </w:pPr>
      <w:r>
        <w:rPr/>
        <w:t>I’ve been there with two other women over that time, but I was not consulted about my new co-</w:t>
      </w:r>
      <w:r>
        <w:rPr>
          <w:spacing w:val="1"/>
        </w:rPr>
        <w:t> </w:t>
      </w:r>
      <w:r>
        <w:rPr/>
        <w:t>residents.</w:t>
      </w:r>
      <w:r>
        <w:rPr>
          <w:spacing w:val="1"/>
        </w:rPr>
        <w:t> </w:t>
      </w:r>
      <w:r>
        <w:rPr/>
        <w:t>They both have passed on, and the room that was theirs is now off-limits to me.</w:t>
      </w:r>
      <w:r>
        <w:rPr>
          <w:spacing w:val="1"/>
        </w:rPr>
        <w:t> </w:t>
      </w:r>
      <w:r>
        <w:rPr/>
        <w:t>I prefer</w:t>
      </w:r>
      <w:r>
        <w:rPr>
          <w:spacing w:val="-59"/>
        </w:rPr>
        <w:t> </w:t>
      </w:r>
      <w:r>
        <w:rPr/>
        <w:t>the privacy now that I’m the only occupant in my unit.</w:t>
      </w:r>
      <w:r>
        <w:rPr>
          <w:spacing w:val="1"/>
        </w:rPr>
        <w:t> </w:t>
      </w:r>
      <w:r>
        <w:rPr/>
        <w:t>The additional staff interaction and the</w:t>
      </w:r>
      <w:r>
        <w:rPr>
          <w:spacing w:val="1"/>
        </w:rPr>
        <w:t> </w:t>
      </w:r>
      <w:r>
        <w:rPr/>
        <w:t>associated</w:t>
      </w:r>
      <w:r>
        <w:rPr>
          <w:spacing w:val="-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privacy</w:t>
      </w:r>
      <w:r>
        <w:rPr>
          <w:spacing w:val="-2"/>
        </w:rPr>
        <w:t> </w:t>
      </w:r>
      <w:r>
        <w:rPr/>
        <w:t>is</w:t>
      </w:r>
      <w:r>
        <w:rPr>
          <w:spacing w:val="1"/>
        </w:rPr>
        <w:t> </w:t>
      </w:r>
      <w:r>
        <w:rPr/>
        <w:t>the</w:t>
      </w:r>
      <w:r>
        <w:rPr>
          <w:spacing w:val="-2"/>
        </w:rPr>
        <w:t> </w:t>
      </w:r>
      <w:r>
        <w:rPr/>
        <w:t>most</w:t>
      </w:r>
      <w:r>
        <w:rPr>
          <w:spacing w:val="-2"/>
        </w:rPr>
        <w:t> </w:t>
      </w:r>
      <w:r>
        <w:rPr/>
        <w:t>difficult</w:t>
      </w:r>
      <w:r>
        <w:rPr>
          <w:spacing w:val="-1"/>
        </w:rPr>
        <w:t> </w:t>
      </w:r>
      <w:r>
        <w:rPr/>
        <w:t>thing to</w:t>
      </w:r>
      <w:r>
        <w:rPr>
          <w:spacing w:val="-2"/>
        </w:rPr>
        <w:t> </w:t>
      </w:r>
      <w:r>
        <w:rPr/>
        <w:t>endure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manage.</w:t>
      </w:r>
    </w:p>
    <w:p>
      <w:pPr>
        <w:pStyle w:val="BodyText"/>
        <w:spacing w:before="200"/>
        <w:ind w:left="1248"/>
      </w:pPr>
      <w:r>
        <w:rPr/>
        <w:t>The</w:t>
      </w:r>
      <w:r>
        <w:rPr>
          <w:spacing w:val="-4"/>
        </w:rPr>
        <w:t> </w:t>
      </w:r>
      <w:r>
        <w:rPr/>
        <w:t>property</w:t>
      </w:r>
      <w:r>
        <w:rPr>
          <w:spacing w:val="-3"/>
        </w:rPr>
        <w:t> </w:t>
      </w:r>
      <w:r>
        <w:rPr/>
        <w:t>owner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service</w:t>
      </w:r>
      <w:r>
        <w:rPr>
          <w:spacing w:val="-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are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same</w:t>
      </w:r>
      <w:r>
        <w:rPr>
          <w:spacing w:val="-4"/>
        </w:rPr>
        <w:t> </w:t>
      </w:r>
      <w:r>
        <w:rPr/>
        <w:t>entity.</w:t>
      </w:r>
      <w:r>
        <w:rPr>
          <w:spacing w:val="-2"/>
        </w:rPr>
        <w:t> </w:t>
      </w:r>
      <w:r>
        <w:rPr/>
        <w:t>This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never</w:t>
      </w:r>
      <w:r>
        <w:rPr>
          <w:spacing w:val="-1"/>
        </w:rPr>
        <w:t> </w:t>
      </w:r>
      <w:r>
        <w:rPr/>
        <w:t>an</w:t>
      </w:r>
      <w:r>
        <w:rPr>
          <w:spacing w:val="-1"/>
        </w:rPr>
        <w:t> </w:t>
      </w:r>
      <w:r>
        <w:rPr/>
        <w:t>ideal</w:t>
      </w:r>
      <w:r>
        <w:rPr>
          <w:spacing w:val="-3"/>
        </w:rPr>
        <w:t> </w:t>
      </w:r>
      <w:r>
        <w:rPr/>
        <w:t>situation.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76" w:lineRule="auto"/>
        <w:ind w:left="1248" w:right="766"/>
      </w:pPr>
      <w:r>
        <w:rPr/>
        <w:t>My accommodation agreement is separate to my support agreement, but the two are linked by</w:t>
      </w:r>
      <w:r>
        <w:rPr>
          <w:spacing w:val="1"/>
        </w:rPr>
        <w:t> </w:t>
      </w:r>
      <w:r>
        <w:rPr/>
        <w:t>clauses such as the one that prohibits residents from purchasing supports (other than Community</w:t>
      </w:r>
      <w:r>
        <w:rPr>
          <w:spacing w:val="1"/>
        </w:rPr>
        <w:t> </w:t>
      </w:r>
      <w:r>
        <w:rPr/>
        <w:t>Access)</w:t>
      </w:r>
      <w:r>
        <w:rPr>
          <w:spacing w:val="-5"/>
        </w:rPr>
        <w:t> </w:t>
      </w:r>
      <w:r>
        <w:rPr/>
        <w:t>from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/>
        <w:t>other</w:t>
      </w:r>
      <w:r>
        <w:rPr>
          <w:spacing w:val="-2"/>
        </w:rPr>
        <w:t> </w:t>
      </w:r>
      <w:r>
        <w:rPr/>
        <w:t>provider.</w:t>
      </w:r>
      <w:r>
        <w:rPr>
          <w:spacing w:val="60"/>
        </w:rPr>
        <w:t> </w:t>
      </w:r>
      <w:r>
        <w:rPr/>
        <w:t>I</w:t>
      </w:r>
      <w:r>
        <w:rPr>
          <w:spacing w:val="-2"/>
        </w:rPr>
        <w:t> </w:t>
      </w:r>
      <w:r>
        <w:rPr/>
        <w:t>feel disinclined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move,</w:t>
      </w:r>
      <w:r>
        <w:rPr>
          <w:spacing w:val="-1"/>
        </w:rPr>
        <w:t> </w:t>
      </w:r>
      <w:r>
        <w:rPr/>
        <w:t>because</w:t>
      </w:r>
      <w:r>
        <w:rPr>
          <w:spacing w:val="-1"/>
        </w:rPr>
        <w:t> </w:t>
      </w:r>
      <w:r>
        <w:rPr/>
        <w:t>everything must</w:t>
      </w:r>
      <w:r>
        <w:rPr>
          <w:spacing w:val="-2"/>
        </w:rPr>
        <w:t> </w:t>
      </w:r>
      <w:r>
        <w:rPr/>
        <w:t>change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I</w:t>
      </w:r>
      <w:r>
        <w:rPr>
          <w:spacing w:val="1"/>
        </w:rPr>
        <w:t> </w:t>
      </w:r>
      <w:r>
        <w:rPr/>
        <w:t>do</w:t>
      </w:r>
    </w:p>
    <w:p>
      <w:pPr>
        <w:pStyle w:val="BodyText"/>
        <w:spacing w:line="278" w:lineRule="auto"/>
        <w:ind w:left="1248" w:right="1042"/>
      </w:pPr>
      <w:r>
        <w:rPr/>
        <w:t>- even when the provider increased my rent by just over 44% because that was “the amount on the</w:t>
      </w:r>
      <w:r>
        <w:rPr>
          <w:spacing w:val="-59"/>
        </w:rPr>
        <w:t> </w:t>
      </w:r>
      <w:r>
        <w:rPr/>
        <w:t>NDIS</w:t>
      </w:r>
      <w:r>
        <w:rPr>
          <w:spacing w:val="-1"/>
        </w:rPr>
        <w:t> </w:t>
      </w:r>
      <w:r>
        <w:rPr/>
        <w:t>Price</w:t>
      </w:r>
      <w:r>
        <w:rPr>
          <w:spacing w:val="-2"/>
        </w:rPr>
        <w:t> </w:t>
      </w:r>
      <w:r>
        <w:rPr/>
        <w:t>Guide”,</w:t>
      </w:r>
      <w:r>
        <w:rPr>
          <w:spacing w:val="1"/>
        </w:rPr>
        <w:t> </w:t>
      </w:r>
      <w:r>
        <w:rPr/>
        <w:t>with</w:t>
      </w:r>
      <w:r>
        <w:rPr>
          <w:spacing w:val="-2"/>
        </w:rPr>
        <w:t> </w:t>
      </w:r>
      <w:r>
        <w:rPr/>
        <w:t>very</w:t>
      </w:r>
      <w:r>
        <w:rPr>
          <w:spacing w:val="-2"/>
        </w:rPr>
        <w:t> </w:t>
      </w:r>
      <w:r>
        <w:rPr/>
        <w:t>little notice</w:t>
      </w:r>
      <w:r>
        <w:rPr>
          <w:spacing w:val="-1"/>
        </w:rPr>
        <w:t> </w:t>
      </w:r>
      <w:r>
        <w:rPr/>
        <w:t>and no</w:t>
      </w:r>
      <w:r>
        <w:rPr>
          <w:spacing w:val="-3"/>
        </w:rPr>
        <w:t> </w:t>
      </w:r>
      <w:r>
        <w:rPr/>
        <w:t>consultation.</w:t>
      </w: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276" w:lineRule="auto" w:before="1"/>
        <w:ind w:left="1248" w:right="1195"/>
        <w:jc w:val="both"/>
      </w:pPr>
      <w:r>
        <w:rPr/>
        <w:t>Use of Community Access hours in individual packages has almost been ‘commandeered’ by the</w:t>
      </w:r>
      <w:r>
        <w:rPr>
          <w:spacing w:val="-59"/>
        </w:rPr>
        <w:t> </w:t>
      </w:r>
      <w:r>
        <w:rPr/>
        <w:t>service provider with individuals strongly encouraged to use staff with whom they are familiar with</w:t>
      </w:r>
      <w:r>
        <w:rPr>
          <w:spacing w:val="-60"/>
        </w:rPr>
        <w:t> </w:t>
      </w:r>
      <w:r>
        <w:rPr/>
        <w:t>through</w:t>
      </w:r>
      <w:r>
        <w:rPr>
          <w:spacing w:val="-3"/>
        </w:rPr>
        <w:t> </w:t>
      </w:r>
      <w:r>
        <w:rPr/>
        <w:t>receiving</w:t>
      </w:r>
      <w:r>
        <w:rPr>
          <w:spacing w:val="2"/>
        </w:rPr>
        <w:t> </w:t>
      </w:r>
      <w:r>
        <w:rPr/>
        <w:t>personal</w:t>
      </w:r>
      <w:r>
        <w:rPr>
          <w:spacing w:val="-1"/>
        </w:rPr>
        <w:t> </w:t>
      </w:r>
      <w:r>
        <w:rPr/>
        <w:t>care</w:t>
      </w:r>
      <w:r>
        <w:rPr>
          <w:spacing w:val="-2"/>
        </w:rPr>
        <w:t> </w:t>
      </w:r>
      <w:r>
        <w:rPr/>
        <w:t>to accompany</w:t>
      </w:r>
      <w:r>
        <w:rPr>
          <w:spacing w:val="-6"/>
        </w:rPr>
        <w:t> </w:t>
      </w:r>
      <w:r>
        <w:rPr/>
        <w:t>them</w:t>
      </w:r>
      <w:r>
        <w:rPr>
          <w:spacing w:val="1"/>
        </w:rPr>
        <w:t> </w:t>
      </w:r>
      <w:r>
        <w:rPr/>
        <w:t>on</w:t>
      </w:r>
      <w:r>
        <w:rPr>
          <w:spacing w:val="-2"/>
        </w:rPr>
        <w:t> </w:t>
      </w:r>
      <w:r>
        <w:rPr/>
        <w:t>outings.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1248" w:right="1397"/>
      </w:pPr>
      <w:r>
        <w:rPr/>
        <w:t>An attitude of this as a workplace first and individual’s homes somewhere further down the line.</w:t>
      </w:r>
      <w:r>
        <w:rPr>
          <w:spacing w:val="-59"/>
        </w:rPr>
        <w:t> </w:t>
      </w:r>
      <w:r>
        <w:rPr/>
        <w:t>This would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less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case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truly</w:t>
      </w:r>
      <w:r>
        <w:rPr>
          <w:spacing w:val="-2"/>
        </w:rPr>
        <w:t> </w:t>
      </w:r>
      <w:r>
        <w:rPr/>
        <w:t>independent living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a</w:t>
      </w:r>
      <w:r>
        <w:rPr>
          <w:spacing w:val="-4"/>
        </w:rPr>
        <w:t> </w:t>
      </w:r>
      <w:r>
        <w:rPr/>
        <w:t>genuine</w:t>
      </w:r>
      <w:r>
        <w:rPr>
          <w:spacing w:val="-1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setting.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p>
      <w:pPr>
        <w:pStyle w:val="BodyText"/>
        <w:spacing w:line="276" w:lineRule="auto" w:before="93"/>
        <w:ind w:left="1426" w:right="913"/>
      </w:pPr>
      <w:r>
        <w:rPr/>
        <w:t>SIL props up the institutional ‘legacy’ arrangements pre- NDIS.</w:t>
      </w:r>
      <w:r>
        <w:rPr>
          <w:spacing w:val="1"/>
        </w:rPr>
        <w:t> </w:t>
      </w:r>
      <w:r>
        <w:rPr/>
        <w:t>The parallel with the use of</w:t>
      </w:r>
      <w:r>
        <w:rPr>
          <w:spacing w:val="1"/>
        </w:rPr>
        <w:t> </w:t>
      </w:r>
      <w:r>
        <w:rPr/>
        <w:t>restrictive practices is striking.</w:t>
      </w:r>
      <w:r>
        <w:rPr>
          <w:spacing w:val="1"/>
        </w:rPr>
        <w:t> </w:t>
      </w:r>
      <w:r>
        <w:rPr/>
        <w:t>The Queensland restrictive practices legislation was meant to</w:t>
      </w:r>
      <w:r>
        <w:rPr>
          <w:spacing w:val="1"/>
        </w:rPr>
        <w:t> </w:t>
      </w:r>
      <w:r>
        <w:rPr/>
        <w:t>promote the reduction and elimination of physical, mechanical and chemical restraint, containment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seclusion;</w:t>
      </w:r>
      <w:r>
        <w:rPr>
          <w:spacing w:val="1"/>
        </w:rPr>
        <w:t> </w:t>
      </w:r>
      <w:r>
        <w:rPr/>
        <w:t>it’s</w:t>
      </w:r>
      <w:r>
        <w:rPr>
          <w:spacing w:val="-1"/>
        </w:rPr>
        <w:t> </w:t>
      </w:r>
      <w:r>
        <w:rPr/>
        <w:t>stated</w:t>
      </w:r>
      <w:r>
        <w:rPr>
          <w:spacing w:val="-3"/>
        </w:rPr>
        <w:t> </w:t>
      </w:r>
      <w:r>
        <w:rPr/>
        <w:t>objective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regulate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restrictive</w:t>
      </w:r>
      <w:r>
        <w:rPr>
          <w:spacing w:val="-2"/>
        </w:rPr>
        <w:t> </w:t>
      </w:r>
      <w:r>
        <w:rPr/>
        <w:t>practices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sanction</w:t>
      </w:r>
      <w:r>
        <w:rPr>
          <w:spacing w:val="-3"/>
        </w:rPr>
        <w:t> </w:t>
      </w:r>
      <w:r>
        <w:rPr/>
        <w:t>their</w:t>
      </w:r>
    </w:p>
    <w:p>
      <w:pPr>
        <w:spacing w:after="0" w:line="276" w:lineRule="auto"/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1426" w:right="1634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2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application only as a last resort and in the least restrictive manner, reducing and eventually</w:t>
      </w:r>
      <w:r>
        <w:rPr>
          <w:spacing w:val="-59"/>
        </w:rPr>
        <w:t> </w:t>
      </w:r>
      <w:r>
        <w:rPr/>
        <w:t>eliminating</w:t>
      </w:r>
      <w:r>
        <w:rPr>
          <w:spacing w:val="-1"/>
        </w:rPr>
        <w:t> </w:t>
      </w:r>
      <w:r>
        <w:rPr/>
        <w:t>them.</w:t>
      </w:r>
    </w:p>
    <w:p>
      <w:pPr>
        <w:pStyle w:val="BodyText"/>
        <w:spacing w:line="276" w:lineRule="auto" w:before="196"/>
        <w:ind w:left="1426" w:right="962"/>
      </w:pPr>
      <w:r>
        <w:rPr/>
        <w:t>Instead, the legislation has become a rubber stamping mechanism, a ‘permit’ system that allows</w:t>
      </w:r>
      <w:r>
        <w:rPr>
          <w:spacing w:val="1"/>
        </w:rPr>
        <w:t> </w:t>
      </w:r>
      <w:r>
        <w:rPr/>
        <w:t>service providers to maintain business as usual, and, in particular, allows them to maintain people</w:t>
      </w:r>
      <w:r>
        <w:rPr>
          <w:spacing w:val="-59"/>
        </w:rPr>
        <w:t> </w:t>
      </w:r>
      <w:r>
        <w:rPr/>
        <w:t>with disability in pressure-cooker congregate arrangements that generate the ‘challenging</w:t>
      </w:r>
      <w:r>
        <w:rPr>
          <w:spacing w:val="1"/>
        </w:rPr>
        <w:t> </w:t>
      </w:r>
      <w:r>
        <w:rPr/>
        <w:t>behaviours’</w:t>
      </w:r>
      <w:r>
        <w:rPr>
          <w:spacing w:val="-1"/>
        </w:rPr>
        <w:t> </w:t>
      </w:r>
      <w:r>
        <w:rPr/>
        <w:t>that</w:t>
      </w:r>
      <w:r>
        <w:rPr>
          <w:spacing w:val="-2"/>
        </w:rPr>
        <w:t> </w:t>
      </w:r>
      <w:r>
        <w:rPr/>
        <w:t>trigger</w:t>
      </w:r>
      <w:r>
        <w:rPr>
          <w:spacing w:val="-1"/>
        </w:rPr>
        <w:t> </w:t>
      </w:r>
      <w:r>
        <w:rPr/>
        <w:t>applications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/>
        <w:t>restrictive practices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2"/>
        </w:rPr>
        <w:t> </w:t>
      </w:r>
      <w:r>
        <w:rPr/>
        <w:t>place.</w:t>
      </w:r>
    </w:p>
    <w:p>
      <w:pPr>
        <w:pStyle w:val="BodyText"/>
        <w:tabs>
          <w:tab w:pos="8469" w:val="left" w:leader="none"/>
        </w:tabs>
        <w:spacing w:line="276" w:lineRule="auto" w:before="199"/>
        <w:ind w:left="1426" w:right="963"/>
      </w:pPr>
      <w:r>
        <w:rPr/>
        <w:t>The evidence discovered through our NDIS Appeals and other advocacy services suggests that</w:t>
      </w:r>
      <w:r>
        <w:rPr>
          <w:spacing w:val="1"/>
        </w:rPr>
        <w:t> </w:t>
      </w:r>
      <w:r>
        <w:rPr/>
        <w:t>SILs too has become a key part of a </w:t>
      </w:r>
      <w:r>
        <w:rPr>
          <w:i/>
        </w:rPr>
        <w:t>de facto </w:t>
      </w:r>
      <w:r>
        <w:rPr/>
        <w:t>permit system for group homes, where the dwellings</w:t>
      </w:r>
      <w:r>
        <w:rPr>
          <w:spacing w:val="-59"/>
        </w:rPr>
        <w:t> </w:t>
      </w:r>
      <w:r>
        <w:rPr/>
        <w:t>and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operators</w:t>
      </w:r>
      <w:r>
        <w:rPr>
          <w:spacing w:val="-2"/>
        </w:rPr>
        <w:t> </w:t>
      </w:r>
      <w:r>
        <w:rPr/>
        <w:t>become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focus</w:t>
      </w:r>
      <w:r>
        <w:rPr>
          <w:spacing w:val="-3"/>
        </w:rPr>
        <w:t> </w:t>
      </w:r>
      <w:r>
        <w:rPr/>
        <w:t>instead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people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disability.</w:t>
        <w:tab/>
        <w:t>In a</w:t>
      </w:r>
      <w:r>
        <w:rPr>
          <w:spacing w:val="1"/>
        </w:rPr>
        <w:t> </w:t>
      </w:r>
      <w:r>
        <w:rPr/>
        <w:t>person-centred</w:t>
      </w:r>
      <w:r>
        <w:rPr>
          <w:spacing w:val="1"/>
        </w:rPr>
        <w:t> </w:t>
      </w:r>
      <w:r>
        <w:rPr/>
        <w:t>approach, services would not ‘vacancy manage’ group homes to maximise returns by advertising</w:t>
      </w:r>
      <w:r>
        <w:rPr>
          <w:spacing w:val="1"/>
        </w:rPr>
        <w:t> </w:t>
      </w:r>
      <w:r>
        <w:rPr/>
        <w:t>upcoming spaces and potential occupants, but the Summer Foundation’s ‘Housing Hub’, for</w:t>
      </w:r>
      <w:r>
        <w:rPr>
          <w:spacing w:val="1"/>
        </w:rPr>
        <w:t> </w:t>
      </w:r>
      <w:r>
        <w:rPr/>
        <w:t>example, offers a tenancy matching service for specialist disability accommodation providers, so</w:t>
      </w:r>
      <w:r>
        <w:rPr>
          <w:spacing w:val="1"/>
        </w:rPr>
        <w:t> </w:t>
      </w:r>
      <w:r>
        <w:rPr/>
        <w:t>that they can match ‘the most appropriate tenants for your development’.</w:t>
      </w:r>
      <w:r>
        <w:rPr>
          <w:vertAlign w:val="superscript"/>
        </w:rPr>
        <w:t>3</w:t>
      </w:r>
      <w:r>
        <w:rPr>
          <w:spacing w:val="1"/>
          <w:vertAlign w:val="baseline"/>
        </w:rPr>
        <w:t> </w:t>
      </w:r>
      <w:r>
        <w:rPr>
          <w:vertAlign w:val="baseline"/>
        </w:rPr>
        <w:t>They offer to “shortlist</w:t>
      </w:r>
      <w:r>
        <w:rPr>
          <w:spacing w:val="1"/>
          <w:vertAlign w:val="baseline"/>
        </w:rPr>
        <w:t> </w:t>
      </w:r>
      <w:r>
        <w:rPr>
          <w:vertAlign w:val="baseline"/>
        </w:rPr>
        <w:t>[...] relevant candidates for your vacancy” and provide you with “a report with detailed assessment</w:t>
      </w:r>
      <w:r>
        <w:rPr>
          <w:spacing w:val="-59"/>
          <w:vertAlign w:val="baseline"/>
        </w:rPr>
        <w:t> </w:t>
      </w:r>
      <w:r>
        <w:rPr>
          <w:vertAlign w:val="baseline"/>
        </w:rPr>
        <w:t>of</w:t>
      </w:r>
      <w:r>
        <w:rPr>
          <w:spacing w:val="3"/>
          <w:vertAlign w:val="baseline"/>
        </w:rPr>
        <w:t> </w:t>
      </w:r>
      <w:r>
        <w:rPr>
          <w:vertAlign w:val="baseline"/>
        </w:rPr>
        <w:t>all identified</w:t>
      </w:r>
      <w:r>
        <w:rPr>
          <w:spacing w:val="-2"/>
          <w:vertAlign w:val="baseline"/>
        </w:rPr>
        <w:t> </w:t>
      </w:r>
      <w:r>
        <w:rPr>
          <w:vertAlign w:val="baseline"/>
        </w:rPr>
        <w:t>candidates”.</w:t>
      </w:r>
      <w:r>
        <w:rPr>
          <w:vertAlign w:val="superscript"/>
        </w:rPr>
        <w:t>4</w:t>
      </w:r>
    </w:p>
    <w:p>
      <w:pPr>
        <w:pStyle w:val="BodyText"/>
        <w:spacing w:line="276" w:lineRule="auto" w:before="200"/>
        <w:ind w:left="1426" w:right="1011"/>
      </w:pPr>
      <w:r>
        <w:rPr/>
        <w:t>In order to comply with fidelity to our obligations to the Convention on the Rights of Persons with</w:t>
      </w:r>
      <w:r>
        <w:rPr>
          <w:spacing w:val="1"/>
        </w:rPr>
        <w:t> </w:t>
      </w:r>
      <w:r>
        <w:rPr/>
        <w:t>Disability Articles 19 (Living Independently and Being Included in Community) and Article 16</w:t>
      </w:r>
      <w:r>
        <w:rPr>
          <w:spacing w:val="1"/>
        </w:rPr>
        <w:t> </w:t>
      </w:r>
      <w:r>
        <w:rPr/>
        <w:t>(Freedom from Exploitation, Violence and Abuse); we must implement the themes of the National</w:t>
      </w:r>
      <w:r>
        <w:rPr>
          <w:spacing w:val="-59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Strategy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authenticity</w:t>
      </w:r>
      <w:r>
        <w:rPr>
          <w:spacing w:val="-3"/>
        </w:rPr>
        <w:t> </w:t>
      </w:r>
      <w:r>
        <w:rPr/>
        <w:t>and</w:t>
      </w:r>
      <w:r>
        <w:rPr>
          <w:spacing w:val="59"/>
        </w:rPr>
        <w:t> </w:t>
      </w:r>
      <w:r>
        <w:rPr/>
        <w:t>discard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tattered</w:t>
      </w:r>
      <w:r>
        <w:rPr>
          <w:spacing w:val="-1"/>
        </w:rPr>
        <w:t> </w:t>
      </w:r>
      <w:r>
        <w:rPr/>
        <w:t>and</w:t>
      </w:r>
      <w:r>
        <w:rPr>
          <w:spacing w:val="-5"/>
        </w:rPr>
        <w:t> </w:t>
      </w:r>
      <w:r>
        <w:rPr/>
        <w:t>filthy</w:t>
      </w:r>
      <w:r>
        <w:rPr>
          <w:spacing w:val="-2"/>
        </w:rPr>
        <w:t> </w:t>
      </w:r>
      <w:r>
        <w:rPr/>
        <w:t>remnants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past.</w:t>
      </w:r>
    </w:p>
    <w:p>
      <w:pPr>
        <w:pStyle w:val="Heading1"/>
        <w:spacing w:before="203"/>
      </w:pPr>
      <w:r>
        <w:rPr>
          <w:color w:val="2D74B5"/>
        </w:rPr>
        <w:t>No</w:t>
      </w:r>
      <w:r>
        <w:rPr>
          <w:color w:val="2D74B5"/>
          <w:spacing w:val="-4"/>
        </w:rPr>
        <w:t> </w:t>
      </w:r>
      <w:r>
        <w:rPr>
          <w:color w:val="2D74B5"/>
        </w:rPr>
        <w:t>Single</w:t>
      </w:r>
      <w:r>
        <w:rPr>
          <w:color w:val="2D74B5"/>
          <w:spacing w:val="-5"/>
        </w:rPr>
        <w:t> </w:t>
      </w:r>
      <w:r>
        <w:rPr>
          <w:color w:val="2D74B5"/>
        </w:rPr>
        <w:t>Provider</w:t>
      </w:r>
    </w:p>
    <w:p>
      <w:pPr>
        <w:pStyle w:val="BodyText"/>
        <w:spacing w:line="276" w:lineRule="auto" w:before="246"/>
        <w:ind w:left="1426" w:right="1047"/>
      </w:pPr>
      <w:r>
        <w:rPr/>
        <w:t>Queensland tried to learn from the mistakes that the 2006 Carter Report uncovered.</w:t>
      </w:r>
      <w:r>
        <w:rPr>
          <w:spacing w:val="1"/>
        </w:rPr>
        <w:t> </w:t>
      </w:r>
      <w:r>
        <w:rPr/>
        <w:t>It regulated</w:t>
      </w:r>
      <w:r>
        <w:rPr>
          <w:spacing w:val="-59"/>
        </w:rPr>
        <w:t> </w:t>
      </w:r>
      <w:r>
        <w:rPr/>
        <w:t>the use of ‘restrictive practices’.</w:t>
      </w:r>
      <w:r>
        <w:rPr>
          <w:spacing w:val="1"/>
        </w:rPr>
        <w:t> </w:t>
      </w:r>
      <w:r>
        <w:rPr/>
        <w:t>The legislation required clinical team assessments and the</w:t>
      </w:r>
      <w:r>
        <w:rPr>
          <w:spacing w:val="1"/>
        </w:rPr>
        <w:t> </w:t>
      </w:r>
      <w:r>
        <w:rPr/>
        <w:t>development of Positive Behaviour Support Plans, and the state government closed some of the</w:t>
      </w:r>
      <w:r>
        <w:rPr>
          <w:spacing w:val="-59"/>
        </w:rPr>
        <w:t> </w:t>
      </w:r>
      <w:r>
        <w:rPr/>
        <w:t>larger institutions.</w:t>
      </w:r>
    </w:p>
    <w:p>
      <w:pPr>
        <w:pStyle w:val="BodyText"/>
        <w:spacing w:line="276" w:lineRule="auto" w:before="200"/>
        <w:ind w:left="1426" w:right="753"/>
      </w:pPr>
      <w:r>
        <w:rPr/>
        <w:t>Like many other states and territories,</w:t>
      </w:r>
      <w:r>
        <w:rPr>
          <w:vertAlign w:val="superscript"/>
        </w:rPr>
        <w:t>5</w:t>
      </w:r>
      <w:r>
        <w:rPr>
          <w:vertAlign w:val="baseline"/>
        </w:rPr>
        <w:t> Queensland also added to its disability services legislation</w:t>
      </w:r>
      <w:r>
        <w:rPr>
          <w:spacing w:val="1"/>
          <w:vertAlign w:val="baseline"/>
        </w:rPr>
        <w:t> </w:t>
      </w:r>
      <w:r>
        <w:rPr>
          <w:vertAlign w:val="baseline"/>
        </w:rPr>
        <w:t>the principle that state-funded disability services should be designed and operated to ensure that no</w:t>
      </w:r>
      <w:r>
        <w:rPr>
          <w:spacing w:val="-59"/>
          <w:vertAlign w:val="baseline"/>
        </w:rPr>
        <w:t> </w:t>
      </w:r>
      <w:r>
        <w:rPr>
          <w:vertAlign w:val="baseline"/>
        </w:rPr>
        <w:t>single provider exercises control over all or most aspects of the life of a person with a disability.</w:t>
      </w:r>
      <w:r>
        <w:rPr>
          <w:vertAlign w:val="superscript"/>
        </w:rPr>
        <w:t>6</w:t>
      </w:r>
      <w:r>
        <w:rPr>
          <w:spacing w:val="1"/>
          <w:vertAlign w:val="baseline"/>
        </w:rPr>
        <w:t> </w:t>
      </w:r>
      <w:r>
        <w:rPr>
          <w:vertAlign w:val="baseline"/>
        </w:rPr>
        <w:t>Adopted as a principle rather than an enforceable requirement, this approach meant that the</w:t>
      </w:r>
      <w:r>
        <w:rPr>
          <w:spacing w:val="1"/>
          <w:vertAlign w:val="baseline"/>
        </w:rPr>
        <w:t> </w:t>
      </w:r>
      <w:r>
        <w:rPr>
          <w:vertAlign w:val="baseline"/>
        </w:rPr>
        <w:t>separation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of</w:t>
      </w:r>
      <w:r>
        <w:rPr>
          <w:spacing w:val="-2"/>
          <w:vertAlign w:val="baseline"/>
        </w:rPr>
        <w:t> </w:t>
      </w:r>
      <w:r>
        <w:rPr>
          <w:vertAlign w:val="baseline"/>
        </w:rPr>
        <w:t>housing and</w:t>
      </w:r>
      <w:r>
        <w:rPr>
          <w:spacing w:val="-1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2"/>
          <w:vertAlign w:val="baseline"/>
        </w:rPr>
        <w:t> </w:t>
      </w:r>
      <w:r>
        <w:rPr>
          <w:vertAlign w:val="baseline"/>
        </w:rPr>
        <w:t>remained</w:t>
      </w:r>
      <w:r>
        <w:rPr>
          <w:spacing w:val="-2"/>
          <w:vertAlign w:val="baseline"/>
        </w:rPr>
        <w:t> </w:t>
      </w:r>
      <w:r>
        <w:rPr>
          <w:vertAlign w:val="baseline"/>
        </w:rPr>
        <w:t>an</w:t>
      </w:r>
      <w:r>
        <w:rPr>
          <w:spacing w:val="-1"/>
          <w:vertAlign w:val="baseline"/>
        </w:rPr>
        <w:t> </w:t>
      </w:r>
      <w:r>
        <w:rPr>
          <w:vertAlign w:val="baseline"/>
        </w:rPr>
        <w:t>aspiration</w:t>
      </w:r>
      <w:r>
        <w:rPr>
          <w:spacing w:val="-1"/>
          <w:vertAlign w:val="baseline"/>
        </w:rPr>
        <w:t> </w:t>
      </w:r>
      <w:r>
        <w:rPr>
          <w:vertAlign w:val="baseline"/>
        </w:rPr>
        <w:t>rather</w:t>
      </w:r>
      <w:r>
        <w:rPr>
          <w:spacing w:val="-1"/>
          <w:vertAlign w:val="baseline"/>
        </w:rPr>
        <w:t> </w:t>
      </w:r>
      <w:r>
        <w:rPr>
          <w:vertAlign w:val="baseline"/>
        </w:rPr>
        <w:t>than</w:t>
      </w:r>
      <w:r>
        <w:rPr>
          <w:spacing w:val="2"/>
          <w:vertAlign w:val="baseline"/>
        </w:rPr>
        <w:t> </w:t>
      </w:r>
      <w:r>
        <w:rPr>
          <w:vertAlign w:val="baseline"/>
        </w:rPr>
        <w:t>an</w:t>
      </w:r>
      <w:r>
        <w:rPr>
          <w:spacing w:val="-2"/>
          <w:vertAlign w:val="baseline"/>
        </w:rPr>
        <w:t> </w:t>
      </w:r>
      <w:r>
        <w:rPr>
          <w:vertAlign w:val="baseline"/>
        </w:rPr>
        <w:t>implemented</w:t>
      </w:r>
      <w:r>
        <w:rPr>
          <w:spacing w:val="-3"/>
          <w:vertAlign w:val="baseline"/>
        </w:rPr>
        <w:t> </w:t>
      </w:r>
      <w:r>
        <w:rPr>
          <w:vertAlign w:val="baseline"/>
        </w:rPr>
        <w:t>reality.</w:t>
      </w:r>
    </w:p>
    <w:p>
      <w:pPr>
        <w:pStyle w:val="BodyText"/>
        <w:spacing w:line="276" w:lineRule="auto" w:before="2"/>
        <w:ind w:left="1426" w:right="1022"/>
      </w:pPr>
      <w:r>
        <w:rPr/>
        <w:t>Thousands of people remained in group homes, large and small, run by large providers.</w:t>
      </w:r>
      <w:r>
        <w:rPr>
          <w:spacing w:val="1"/>
        </w:rPr>
        <w:t> </w:t>
      </w:r>
      <w:r>
        <w:rPr/>
        <w:t>Independent housing rarely was available, and if it was it could not be used because support was</w:t>
      </w:r>
      <w:r>
        <w:rPr>
          <w:spacing w:val="-59"/>
        </w:rPr>
        <w:t> </w:t>
      </w:r>
      <w:r>
        <w:rPr/>
        <w:t>not available.</w:t>
      </w:r>
      <w:r>
        <w:rPr>
          <w:spacing w:val="1"/>
        </w:rPr>
        <w:t> </w:t>
      </w:r>
      <w:r>
        <w:rPr/>
        <w:t>Queensland spent less than any other state or territory </w:t>
      </w:r>
      <w:r>
        <w:rPr>
          <w:i/>
        </w:rPr>
        <w:t>per capita </w:t>
      </w:r>
      <w:r>
        <w:rPr/>
        <w:t>on disability</w:t>
      </w:r>
      <w:r>
        <w:rPr>
          <w:spacing w:val="1"/>
        </w:rPr>
        <w:t> </w:t>
      </w:r>
      <w:r>
        <w:rPr/>
        <w:t>support.</w:t>
      </w:r>
      <w:r>
        <w:rPr>
          <w:vertAlign w:val="superscript"/>
        </w:rPr>
        <w:t>7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pict>
          <v:rect style="position:absolute;margin-left:71.304001pt;margin-top:12.969542pt;width:144.020pt;height:.71997pt;mso-position-horizontal-relative:page;mso-position-vertical-relative:paragraph;z-index:-15721472;mso-wrap-distance-left:0;mso-wrap-distance-right:0" id="docshape14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3</w:t>
      </w:r>
      <w:r>
        <w:rPr>
          <w:rFonts w:ascii="Calibri"/>
          <w:spacing w:val="8"/>
          <w:sz w:val="20"/>
          <w:vertAlign w:val="baseline"/>
        </w:rPr>
        <w:t> </w:t>
      </w:r>
      <w:hyperlink r:id="rId18">
        <w:r>
          <w:rPr>
            <w:rFonts w:ascii="Calibri"/>
            <w:color w:val="0000FF"/>
            <w:spacing w:val="-1"/>
            <w:sz w:val="20"/>
            <w:u w:val="single" w:color="0000FF"/>
            <w:vertAlign w:val="baseline"/>
          </w:rPr>
          <w:t>https://www.thehousinghub.org.au/tenancy-matching</w:t>
        </w:r>
      </w:hyperlink>
    </w:p>
    <w:p>
      <w:pPr>
        <w:spacing w:line="243" w:lineRule="exact" w:before="1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Ibid.</w:t>
      </w:r>
    </w:p>
    <w:p>
      <w:pPr>
        <w:spacing w:line="243" w:lineRule="exact"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WA,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Victoria,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ACT,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NSW</w:t>
      </w:r>
    </w:p>
    <w:p>
      <w:pPr>
        <w:spacing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Services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Act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2006</w:t>
      </w:r>
      <w:r>
        <w:rPr>
          <w:rFonts w:ascii="Calibri"/>
          <w:i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(Qld)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28.</w:t>
      </w:r>
    </w:p>
    <w:p>
      <w:pPr>
        <w:spacing w:before="1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7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Productivity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Commission.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2011.</w:t>
      </w:r>
      <w:r>
        <w:rPr>
          <w:rFonts w:ascii="Calibri"/>
          <w:spacing w:val="4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1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Care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and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Support</w:t>
      </w:r>
      <w:r>
        <w:rPr>
          <w:rFonts w:ascii="Calibri"/>
          <w:sz w:val="20"/>
          <w:vertAlign w:val="baseline"/>
        </w:rPr>
        <w:t>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136.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20"/>
        </w:rPr>
      </w:pPr>
    </w:p>
    <w:p>
      <w:pPr>
        <w:pStyle w:val="BodyText"/>
        <w:spacing w:line="278" w:lineRule="auto"/>
        <w:ind w:left="1426" w:right="816"/>
        <w:jc w:val="both"/>
      </w:pPr>
      <w:r>
        <w:rPr/>
        <w:drawing>
          <wp:anchor distT="0" distB="0" distL="0" distR="0" allowOverlap="1" layoutInCell="1" locked="0" behindDoc="0" simplePos="0" relativeHeight="15737344">
            <wp:simplePos x="0" y="0"/>
            <wp:positionH relativeFrom="page">
              <wp:posOffset>0</wp:posOffset>
            </wp:positionH>
            <wp:positionV relativeFrom="paragraph">
              <wp:posOffset>-230404</wp:posOffset>
            </wp:positionV>
            <wp:extent cx="7560564" cy="79375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As the Productivity Commission envisioned it, the NDIS promised to change that by providing funds</w:t>
      </w:r>
      <w:r>
        <w:rPr>
          <w:spacing w:val="-59"/>
        </w:rPr>
        <w:t> </w:t>
      </w:r>
      <w:r>
        <w:rPr/>
        <w:t>to people with disability stuck in group homes to buy the supports they would need to move out and</w:t>
      </w:r>
      <w:r>
        <w:rPr>
          <w:spacing w:val="-59"/>
        </w:rPr>
        <w:t> </w:t>
      </w:r>
      <w:r>
        <w:rPr/>
        <w:t>live</w:t>
      </w:r>
      <w:r>
        <w:rPr>
          <w:spacing w:val="-2"/>
        </w:rPr>
        <w:t> </w:t>
      </w:r>
      <w:r>
        <w:rPr/>
        <w:t>independently.</w:t>
      </w:r>
      <w:r>
        <w:rPr>
          <w:spacing w:val="60"/>
        </w:rPr>
        <w:t> </w:t>
      </w:r>
      <w:r>
        <w:rPr/>
        <w:t>The</w:t>
      </w:r>
      <w:r>
        <w:rPr>
          <w:spacing w:val="-3"/>
        </w:rPr>
        <w:t> </w:t>
      </w:r>
      <w:r>
        <w:rPr/>
        <w:t>separation</w:t>
      </w:r>
      <w:r>
        <w:rPr>
          <w:spacing w:val="-1"/>
        </w:rPr>
        <w:t> </w:t>
      </w:r>
      <w:r>
        <w:rPr/>
        <w:t>principle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1"/>
        </w:rPr>
        <w:t> </w:t>
      </w:r>
      <w:r>
        <w:rPr/>
        <w:t>expressed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NDIS</w:t>
      </w:r>
      <w:r>
        <w:rPr>
          <w:spacing w:val="-1"/>
        </w:rPr>
        <w:t> </w:t>
      </w:r>
      <w:r>
        <w:rPr/>
        <w:t>legislation,</w:t>
      </w:r>
      <w:r>
        <w:rPr>
          <w:vertAlign w:val="superscript"/>
        </w:rPr>
        <w:t>8</w:t>
      </w:r>
      <w:r>
        <w:rPr>
          <w:spacing w:val="-2"/>
          <w:vertAlign w:val="baseline"/>
        </w:rPr>
        <w:t> </w:t>
      </w:r>
      <w:r>
        <w:rPr>
          <w:vertAlign w:val="baseline"/>
        </w:rPr>
        <w:t>but</w:t>
      </w:r>
      <w:r>
        <w:rPr>
          <w:spacing w:val="-2"/>
          <w:vertAlign w:val="baseline"/>
        </w:rPr>
        <w:t> </w:t>
      </w:r>
      <w:r>
        <w:rPr>
          <w:vertAlign w:val="baseline"/>
        </w:rPr>
        <w:t>in</w:t>
      </w:r>
      <w:r>
        <w:rPr>
          <w:spacing w:val="-1"/>
          <w:vertAlign w:val="baseline"/>
        </w:rPr>
        <w:t> </w:t>
      </w:r>
      <w:r>
        <w:rPr>
          <w:vertAlign w:val="baseline"/>
        </w:rPr>
        <w:t>2014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line="278" w:lineRule="auto"/>
        <w:ind w:left="1426" w:right="1022"/>
      </w:pPr>
      <w:r>
        <w:rPr/>
        <w:t>Bruce Bonyhady spoke about the importance of separating the provision of housing and disability</w:t>
      </w:r>
      <w:r>
        <w:rPr>
          <w:spacing w:val="-59"/>
        </w:rPr>
        <w:t> </w:t>
      </w:r>
      <w:r>
        <w:rPr/>
        <w:t>services.</w:t>
      </w:r>
      <w:r>
        <w:rPr>
          <w:vertAlign w:val="superscript"/>
        </w:rPr>
        <w:t>9</w:t>
      </w:r>
    </w:p>
    <w:p>
      <w:pPr>
        <w:pStyle w:val="BodyText"/>
        <w:spacing w:line="276" w:lineRule="auto" w:before="196"/>
        <w:ind w:left="1426" w:right="791"/>
      </w:pPr>
      <w:r>
        <w:rPr/>
        <w:t>To facilitate choice, NDIS participants are assessed and funded separately by the NDIA for</w:t>
      </w:r>
      <w:r>
        <w:rPr>
          <w:spacing w:val="1"/>
        </w:rPr>
        <w:t> </w:t>
      </w:r>
      <w:r>
        <w:rPr/>
        <w:t>Specialist Disability Accommodation (SDA) and Supported Independent Living (SIL).</w:t>
      </w:r>
      <w:r>
        <w:rPr>
          <w:spacing w:val="1"/>
        </w:rPr>
        <w:t> </w:t>
      </w:r>
      <w:r>
        <w:rPr/>
        <w:t>The NDIA has</w:t>
      </w:r>
      <w:r>
        <w:rPr>
          <w:spacing w:val="-59"/>
        </w:rPr>
        <w:t> </w:t>
      </w:r>
      <w:r>
        <w:rPr/>
        <w:t>predicted</w:t>
      </w:r>
      <w:r>
        <w:rPr>
          <w:spacing w:val="-2"/>
        </w:rPr>
        <w:t> </w:t>
      </w:r>
      <w:r>
        <w:rPr/>
        <w:t>that over time</w:t>
      </w:r>
      <w:r>
        <w:rPr>
          <w:spacing w:val="-1"/>
        </w:rPr>
        <w:t> </w:t>
      </w:r>
      <w:r>
        <w:rPr/>
        <w:t>this</w:t>
      </w:r>
      <w:r>
        <w:rPr>
          <w:spacing w:val="2"/>
        </w:rPr>
        <w:t> </w:t>
      </w:r>
      <w:r>
        <w:rPr/>
        <w:t>separation</w:t>
      </w:r>
      <w:r>
        <w:rPr>
          <w:spacing w:val="1"/>
        </w:rPr>
        <w:t> </w:t>
      </w:r>
      <w:r>
        <w:rPr/>
        <w:t>would</w:t>
      </w:r>
      <w:r>
        <w:rPr>
          <w:spacing w:val="1"/>
        </w:rPr>
        <w:t> </w:t>
      </w:r>
      <w:r>
        <w:rPr/>
        <w:t>improve</w:t>
      </w:r>
      <w:r>
        <w:rPr>
          <w:spacing w:val="1"/>
        </w:rPr>
        <w:t> </w:t>
      </w:r>
      <w:r>
        <w:rPr/>
        <w:t>choice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</w:t>
      </w:r>
      <w:r>
        <w:rPr>
          <w:spacing w:val="-2"/>
        </w:rPr>
        <w:t> </w:t>
      </w:r>
      <w:r>
        <w:rPr/>
        <w:t>for</w:t>
      </w:r>
      <w:r>
        <w:rPr>
          <w:spacing w:val="2"/>
        </w:rPr>
        <w:t> </w:t>
      </w:r>
      <w:r>
        <w:rPr/>
        <w:t>participants by</w:t>
      </w:r>
      <w:r>
        <w:rPr>
          <w:spacing w:val="1"/>
        </w:rPr>
        <w:t> </w:t>
      </w:r>
      <w:r>
        <w:rPr/>
        <w:t>allowing a</w:t>
      </w:r>
      <w:r>
        <w:rPr>
          <w:spacing w:val="-2"/>
        </w:rPr>
        <w:t> </w:t>
      </w:r>
      <w:r>
        <w:rPr/>
        <w:t>change</w:t>
      </w:r>
      <w:r>
        <w:rPr>
          <w:spacing w:val="-4"/>
        </w:rPr>
        <w:t> </w:t>
      </w:r>
      <w:r>
        <w:rPr/>
        <w:t>of support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accommodation</w:t>
      </w:r>
      <w:r>
        <w:rPr>
          <w:spacing w:val="-1"/>
        </w:rPr>
        <w:t> </w:t>
      </w:r>
      <w:r>
        <w:rPr/>
        <w:t>provider</w:t>
      </w:r>
      <w:r>
        <w:rPr>
          <w:spacing w:val="-1"/>
        </w:rPr>
        <w:t> </w:t>
      </w:r>
      <w:r>
        <w:rPr/>
        <w:t>without</w:t>
      </w:r>
      <w:r>
        <w:rPr>
          <w:spacing w:val="-1"/>
        </w:rPr>
        <w:t> </w:t>
      </w:r>
      <w:r>
        <w:rPr/>
        <w:t>necessarily</w:t>
      </w:r>
      <w:r>
        <w:rPr>
          <w:spacing w:val="-4"/>
        </w:rPr>
        <w:t> </w:t>
      </w:r>
      <w:r>
        <w:rPr/>
        <w:t>changing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other.</w:t>
      </w:r>
      <w:r>
        <w:rPr>
          <w:vertAlign w:val="superscript"/>
        </w:rPr>
        <w:t>10</w:t>
      </w:r>
    </w:p>
    <w:p>
      <w:pPr>
        <w:pStyle w:val="BodyText"/>
        <w:spacing w:line="276" w:lineRule="auto" w:before="200"/>
        <w:ind w:left="1426" w:right="937"/>
      </w:pPr>
      <w:r>
        <w:rPr/>
        <w:t>In the interim, the Provider Toolkit’s ‘Terms of Business for Registered Providers’ states that while</w:t>
      </w:r>
      <w:r>
        <w:rPr>
          <w:spacing w:val="-59"/>
        </w:rPr>
        <w:t> </w:t>
      </w:r>
      <w:r>
        <w:rPr/>
        <w:t>the same provider can deliver SDA housing and SIL with separate contracts for each service, they</w:t>
      </w:r>
      <w:r>
        <w:rPr>
          <w:spacing w:val="-59"/>
        </w:rPr>
        <w:t> </w:t>
      </w:r>
      <w:r>
        <w:rPr/>
        <w:t>must do so only with active management of conflicts of interest.</w:t>
      </w:r>
      <w:r>
        <w:rPr>
          <w:spacing w:val="1"/>
        </w:rPr>
        <w:t> </w:t>
      </w:r>
      <w:r>
        <w:rPr/>
        <w:t>A Registered Provider must not</w:t>
      </w:r>
      <w:r>
        <w:rPr>
          <w:spacing w:val="1"/>
        </w:rPr>
        <w:t> </w:t>
      </w:r>
      <w:r>
        <w:rPr/>
        <w:t>(by act or omission) constrain, influence or direct decision making by a person with a disability</w:t>
      </w:r>
      <w:r>
        <w:rPr>
          <w:spacing w:val="1"/>
        </w:rPr>
        <w:t> </w:t>
      </w:r>
      <w:r>
        <w:rPr/>
        <w:t>and/or their family so as to limit that person’s access to information, opportunities and choice and</w:t>
      </w:r>
      <w:r>
        <w:rPr>
          <w:spacing w:val="1"/>
        </w:rPr>
        <w:t> </w:t>
      </w:r>
      <w:r>
        <w:rPr/>
        <w:t>control.</w:t>
      </w:r>
      <w:r>
        <w:rPr>
          <w:vertAlign w:val="superscript"/>
        </w:rPr>
        <w:t>11</w:t>
      </w:r>
    </w:p>
    <w:p>
      <w:pPr>
        <w:pStyle w:val="BodyText"/>
        <w:spacing w:line="278" w:lineRule="auto" w:before="201"/>
        <w:ind w:left="1426" w:right="876"/>
      </w:pPr>
      <w:r>
        <w:rPr/>
        <w:t>Helen Nugent confirmed this approach in her response to a QAI letter that expressed our concerns</w:t>
      </w:r>
      <w:r>
        <w:rPr>
          <w:spacing w:val="-59"/>
        </w:rPr>
        <w:t> </w:t>
      </w:r>
      <w:r>
        <w:rPr/>
        <w:t>about</w:t>
      </w:r>
      <w:r>
        <w:rPr>
          <w:spacing w:val="1"/>
        </w:rPr>
        <w:t> </w:t>
      </w:r>
      <w:r>
        <w:rPr/>
        <w:t>conflicted</w:t>
      </w:r>
      <w:r>
        <w:rPr>
          <w:spacing w:val="-2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</w:t>
      </w:r>
      <w:r>
        <w:rPr>
          <w:spacing w:val="1"/>
        </w:rPr>
        <w:t> </w:t>
      </w:r>
      <w:r>
        <w:rPr/>
        <w:t>practices:</w:t>
      </w:r>
    </w:p>
    <w:p>
      <w:pPr>
        <w:spacing w:line="276" w:lineRule="auto" w:before="195"/>
        <w:ind w:left="2866" w:right="806" w:firstLine="0"/>
        <w:jc w:val="left"/>
        <w:rPr>
          <w:i/>
          <w:sz w:val="22"/>
        </w:rPr>
      </w:pPr>
      <w:r>
        <w:rPr>
          <w:i/>
          <w:sz w:val="22"/>
        </w:rPr>
        <w:t>… the current nature of the market has resulted in some providers delivering support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coordination supports, in addition to providing other services and supports under the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NDIS.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These providers must have a robust conflict of interest policy and controls in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place. This includes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having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procedures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place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mitigate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conflicts of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interest.</w:t>
      </w:r>
    </w:p>
    <w:p>
      <w:pPr>
        <w:pStyle w:val="BodyText"/>
        <w:spacing w:before="4"/>
        <w:rPr>
          <w:i/>
          <w:sz w:val="25"/>
        </w:rPr>
      </w:pPr>
    </w:p>
    <w:p>
      <w:pPr>
        <w:spacing w:line="276" w:lineRule="auto" w:before="0"/>
        <w:ind w:left="2866" w:right="916" w:firstLine="0"/>
        <w:jc w:val="left"/>
        <w:rPr>
          <w:i/>
          <w:sz w:val="22"/>
        </w:rPr>
      </w:pPr>
      <w:r>
        <w:rPr>
          <w:i/>
          <w:sz w:val="22"/>
        </w:rPr>
        <w:t>Providers must be able to demonstrate the effectiveness of their internal conflict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interest policies and controls to the NDIA as requested, and the NDIA may conduct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an audit of the effectiveness of these policies and controls to ensure choice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control principles are being respected. Where a participant chooses to have both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their support coordination as well as other supports delivered by the same provider,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must:</w:t>
      </w:r>
    </w:p>
    <w:p>
      <w:pPr>
        <w:pStyle w:val="BodyText"/>
        <w:spacing w:before="1"/>
        <w:rPr>
          <w:i/>
          <w:sz w:val="25"/>
        </w:rPr>
      </w:pPr>
    </w:p>
    <w:p>
      <w:pPr>
        <w:pStyle w:val="ListParagraph"/>
        <w:numPr>
          <w:ilvl w:val="0"/>
          <w:numId w:val="3"/>
        </w:numPr>
        <w:tabs>
          <w:tab w:pos="3585" w:val="left" w:leader="none"/>
          <w:tab w:pos="3586" w:val="left" w:leader="none"/>
        </w:tabs>
        <w:spacing w:line="240" w:lineRule="auto" w:before="1" w:after="0"/>
        <w:ind w:left="3586" w:right="0" w:hanging="360"/>
        <w:jc w:val="left"/>
        <w:rPr>
          <w:i/>
          <w:sz w:val="22"/>
        </w:rPr>
      </w:pPr>
      <w:r>
        <w:rPr>
          <w:i/>
          <w:sz w:val="22"/>
        </w:rPr>
        <w:t>Document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participants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preferred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choice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delivery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arrangement;</w:t>
      </w:r>
    </w:p>
    <w:p>
      <w:pPr>
        <w:pStyle w:val="ListParagraph"/>
        <w:numPr>
          <w:ilvl w:val="0"/>
          <w:numId w:val="3"/>
        </w:numPr>
        <w:tabs>
          <w:tab w:pos="3585" w:val="left" w:leader="none"/>
          <w:tab w:pos="3586" w:val="left" w:leader="none"/>
        </w:tabs>
        <w:spacing w:line="240" w:lineRule="auto" w:before="37" w:after="0"/>
        <w:ind w:left="3586" w:right="0" w:hanging="360"/>
        <w:jc w:val="left"/>
        <w:rPr>
          <w:i/>
          <w:sz w:val="22"/>
        </w:rPr>
      </w:pPr>
      <w:r>
        <w:rPr>
          <w:i/>
          <w:sz w:val="22"/>
        </w:rPr>
        <w:t>Document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other options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being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presented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participant;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8"/>
        </w:rPr>
      </w:pPr>
      <w:r>
        <w:rPr/>
        <w:pict>
          <v:rect style="position:absolute;margin-left:71.304001pt;margin-top:17.460556pt;width:144.020pt;height:.72003pt;mso-position-horizontal-relative:page;mso-position-vertical-relative:paragraph;z-index:-15720448;mso-wrap-distance-left:0;mso-wrap-distance-right:0" id="docshape15" filled="true" fillcolor="#000000" stroked="false">
            <v:fill type="solid"/>
            <w10:wrap type="topAndBottom"/>
          </v:rect>
        </w:pict>
      </w:r>
    </w:p>
    <w:p>
      <w:pPr>
        <w:spacing w:before="10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8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National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Disability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Insurance</w:t>
      </w:r>
      <w:r>
        <w:rPr>
          <w:rFonts w:ascii="Calibri"/>
          <w:i/>
          <w:spacing w:val="-2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Scheme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Act</w:t>
      </w:r>
      <w:r>
        <w:rPr>
          <w:rFonts w:ascii="Calibri"/>
          <w:i/>
          <w:spacing w:val="-3"/>
          <w:sz w:val="20"/>
          <w:vertAlign w:val="baseline"/>
        </w:rPr>
        <w:t> </w:t>
      </w:r>
      <w:r>
        <w:rPr>
          <w:rFonts w:ascii="Calibri"/>
          <w:i/>
          <w:sz w:val="20"/>
          <w:vertAlign w:val="baseline"/>
        </w:rPr>
        <w:t>2013</w:t>
      </w:r>
      <w:r>
        <w:rPr>
          <w:rFonts w:ascii="Calibri"/>
          <w:i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(Cth).</w:t>
      </w:r>
    </w:p>
    <w:p>
      <w:pPr>
        <w:spacing w:before="0"/>
        <w:ind w:left="1426" w:right="1181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9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example,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separation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was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theme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speech</w:t>
      </w:r>
      <w:r>
        <w:rPr>
          <w:rFonts w:ascii="Calibri"/>
          <w:spacing w:val="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2014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Chair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NDIA,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Bruce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Bonyhady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</w:t>
      </w:r>
      <w:r>
        <w:rPr>
          <w:rFonts w:ascii="Calibri"/>
          <w:spacing w:val="-4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Community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Housing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Federation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Australia forum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on disability</w:t>
      </w:r>
      <w:r>
        <w:rPr>
          <w:rFonts w:ascii="Calibri"/>
          <w:spacing w:val="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housing.</w:t>
      </w:r>
    </w:p>
    <w:p>
      <w:pPr>
        <w:spacing w:before="2"/>
        <w:ind w:left="1606" w:right="3095" w:hanging="18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10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National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Disability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Insurance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Scheme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(Registered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Providers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Supports)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Rules</w:t>
      </w:r>
      <w:r>
        <w:rPr>
          <w:rFonts w:ascii="Calibri"/>
          <w:spacing w:val="-5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2013</w:t>
      </w:r>
      <w:r>
        <w:rPr>
          <w:rFonts w:ascii="Calibri"/>
          <w:spacing w:val="-4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Terms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Business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Registered Providers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(effective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1</w:t>
      </w:r>
      <w:r>
        <w:rPr>
          <w:rFonts w:ascii="Calibri"/>
          <w:spacing w:val="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July 2016)</w:t>
      </w:r>
    </w:p>
    <w:p>
      <w:pPr>
        <w:pStyle w:val="BodyText"/>
        <w:spacing w:before="11"/>
        <w:rPr>
          <w:rFonts w:ascii="Calibri"/>
          <w:sz w:val="19"/>
        </w:rPr>
      </w:pPr>
    </w:p>
    <w:p>
      <w:pPr>
        <w:spacing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pacing w:val="-1"/>
          <w:sz w:val="20"/>
          <w:vertAlign w:val="superscript"/>
        </w:rPr>
        <w:t>11</w:t>
      </w:r>
      <w:r>
        <w:rPr>
          <w:rFonts w:ascii="Calibri"/>
          <w:spacing w:val="13"/>
          <w:sz w:val="20"/>
          <w:vertAlign w:val="baseline"/>
        </w:rPr>
        <w:t> </w:t>
      </w:r>
      <w:hyperlink r:id="rId19">
        <w:r>
          <w:rPr>
            <w:rFonts w:ascii="Calibri"/>
            <w:color w:val="0000FF"/>
            <w:spacing w:val="-1"/>
            <w:sz w:val="20"/>
            <w:u w:val="single" w:color="0000FF"/>
            <w:vertAlign w:val="baseline"/>
          </w:rPr>
          <w:t>https://providertoolkit.ndis.gov.au/sites/default/files/ndis_terms_of_business.pdf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0"/>
        </w:rPr>
      </w:pPr>
    </w:p>
    <w:p>
      <w:pPr>
        <w:pStyle w:val="ListParagraph"/>
        <w:numPr>
          <w:ilvl w:val="0"/>
          <w:numId w:val="3"/>
        </w:numPr>
        <w:tabs>
          <w:tab w:pos="3585" w:val="left" w:leader="none"/>
          <w:tab w:pos="3586" w:val="left" w:leader="none"/>
        </w:tabs>
        <w:spacing w:line="273" w:lineRule="auto" w:before="0" w:after="0"/>
        <w:ind w:left="3586" w:right="1458" w:hanging="36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0</wp:posOffset>
            </wp:positionH>
            <wp:positionV relativeFrom="paragraph">
              <wp:posOffset>-230135</wp:posOffset>
            </wp:positionV>
            <wp:extent cx="7560564" cy="79375"/>
            <wp:effectExtent l="0" t="0" r="0" b="0"/>
            <wp:wrapNone/>
            <wp:docPr id="3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Document how they have assisted the participant to make an informed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decision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about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all available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options;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and</w:t>
      </w:r>
    </w:p>
    <w:p>
      <w:pPr>
        <w:pStyle w:val="ListParagraph"/>
        <w:numPr>
          <w:ilvl w:val="0"/>
          <w:numId w:val="3"/>
        </w:numPr>
        <w:tabs>
          <w:tab w:pos="3585" w:val="left" w:leader="none"/>
          <w:tab w:pos="3586" w:val="left" w:leader="none"/>
        </w:tabs>
        <w:spacing w:line="271" w:lineRule="auto" w:before="3" w:after="0"/>
        <w:ind w:left="3586" w:right="1029" w:hanging="360"/>
        <w:jc w:val="left"/>
        <w:rPr>
          <w:i/>
          <w:sz w:val="22"/>
        </w:rPr>
      </w:pPr>
      <w:r>
        <w:rPr>
          <w:i/>
          <w:sz w:val="22"/>
        </w:rPr>
        <w:t>Document and implement a scheduled process for the participant to review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confirm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these arrangements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still desired.</w:t>
      </w:r>
    </w:p>
    <w:p>
      <w:pPr>
        <w:pStyle w:val="BodyText"/>
        <w:spacing w:before="10"/>
        <w:rPr>
          <w:i/>
          <w:sz w:val="25"/>
        </w:rPr>
      </w:pPr>
    </w:p>
    <w:p>
      <w:pPr>
        <w:spacing w:line="276" w:lineRule="auto" w:before="0"/>
        <w:ind w:left="2866" w:right="721" w:firstLine="0"/>
        <w:jc w:val="left"/>
        <w:rPr>
          <w:i/>
          <w:sz w:val="22"/>
        </w:rPr>
      </w:pPr>
      <w:r>
        <w:rPr>
          <w:i/>
          <w:sz w:val="22"/>
        </w:rPr>
        <w:t>In addition, under the NDIA Terms of Business, a registered provider must not (by act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or omission) constrain, influence or direct decision making by a person with disability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and/or their family so as to limit that person’s access to information, opportunities and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choice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 control”.</w:t>
      </w:r>
      <w:r>
        <w:rPr>
          <w:i/>
          <w:sz w:val="22"/>
          <w:vertAlign w:val="superscript"/>
        </w:rPr>
        <w:t>12</w:t>
      </w:r>
    </w:p>
    <w:p>
      <w:pPr>
        <w:pStyle w:val="BodyText"/>
        <w:spacing w:before="3"/>
        <w:rPr>
          <w:i/>
          <w:sz w:val="25"/>
        </w:rPr>
      </w:pPr>
    </w:p>
    <w:p>
      <w:pPr>
        <w:pStyle w:val="BodyText"/>
        <w:spacing w:line="276" w:lineRule="auto"/>
        <w:ind w:left="1426" w:right="1181"/>
      </w:pPr>
      <w:r>
        <w:rPr/>
        <w:t>In practice, however, many disability service organisations not only fail to manage conflict of</w:t>
      </w:r>
      <w:r>
        <w:rPr>
          <w:spacing w:val="1"/>
        </w:rPr>
        <w:t> </w:t>
      </w:r>
      <w:r>
        <w:rPr/>
        <w:t>interest, they actively </w:t>
      </w:r>
      <w:r>
        <w:rPr>
          <w:i/>
        </w:rPr>
        <w:t>resist </w:t>
      </w:r>
      <w:r>
        <w:rPr/>
        <w:t>the separation of their housing and support functions.</w:t>
      </w:r>
      <w:r>
        <w:rPr>
          <w:spacing w:val="1"/>
        </w:rPr>
        <w:t> </w:t>
      </w:r>
      <w:r>
        <w:rPr/>
        <w:t>They treat</w:t>
      </w:r>
      <w:r>
        <w:rPr>
          <w:spacing w:val="-59"/>
        </w:rPr>
        <w:t> </w:t>
      </w:r>
      <w:r>
        <w:rPr/>
        <w:t>housing</w:t>
      </w:r>
      <w:r>
        <w:rPr>
          <w:spacing w:val="1"/>
        </w:rPr>
        <w:t> </w:t>
      </w:r>
      <w:r>
        <w:rPr/>
        <w:t>and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key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long term</w:t>
      </w:r>
      <w:r>
        <w:rPr>
          <w:spacing w:val="-1"/>
        </w:rPr>
        <w:t> </w:t>
      </w:r>
      <w:r>
        <w:rPr/>
        <w:t>survival.</w:t>
      </w:r>
    </w:p>
    <w:p>
      <w:pPr>
        <w:spacing w:line="276" w:lineRule="auto" w:before="201"/>
        <w:ind w:left="1426" w:right="876" w:firstLine="0"/>
        <w:jc w:val="left"/>
        <w:rPr>
          <w:sz w:val="22"/>
        </w:rPr>
      </w:pPr>
      <w:r>
        <w:rPr>
          <w:sz w:val="22"/>
        </w:rPr>
        <w:t>This is the overt strategy pursued by Queensland’s private hostel owners.</w:t>
      </w:r>
      <w:r>
        <w:rPr>
          <w:spacing w:val="1"/>
          <w:sz w:val="22"/>
        </w:rPr>
        <w:t> </w:t>
      </w:r>
      <w:r>
        <w:rPr>
          <w:sz w:val="22"/>
        </w:rPr>
        <w:t>Prior to the NDIS these</w:t>
      </w:r>
      <w:r>
        <w:rPr>
          <w:spacing w:val="-59"/>
          <w:sz w:val="22"/>
        </w:rPr>
        <w:t> </w:t>
      </w:r>
      <w:r>
        <w:rPr>
          <w:sz w:val="22"/>
        </w:rPr>
        <w:t>owner/managers ran Dickensian, wrap-around institutions.</w:t>
      </w:r>
      <w:r>
        <w:rPr>
          <w:spacing w:val="1"/>
          <w:sz w:val="22"/>
        </w:rPr>
        <w:t> </w:t>
      </w:r>
      <w:r>
        <w:rPr>
          <w:sz w:val="22"/>
        </w:rPr>
        <w:t>Their activities were unregulated until</w:t>
      </w:r>
      <w:r>
        <w:rPr>
          <w:spacing w:val="1"/>
          <w:sz w:val="22"/>
        </w:rPr>
        <w:t> </w:t>
      </w:r>
      <w:r>
        <w:rPr>
          <w:sz w:val="22"/>
        </w:rPr>
        <w:t>the coverage of rooming house and hostel residents in the </w:t>
      </w:r>
      <w:r>
        <w:rPr>
          <w:i/>
          <w:sz w:val="22"/>
        </w:rPr>
        <w:t>Residential Services (Accommodation)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Act 2002 </w:t>
      </w:r>
      <w:r>
        <w:rPr>
          <w:sz w:val="22"/>
        </w:rPr>
        <w:t>and the </w:t>
      </w:r>
      <w:r>
        <w:rPr>
          <w:i/>
          <w:sz w:val="22"/>
        </w:rPr>
        <w:t>Residential Services (Accreditation) Act </w:t>
      </w:r>
      <w:r>
        <w:rPr>
          <w:sz w:val="22"/>
        </w:rPr>
        <w:t>2002, and later in an amended</w:t>
      </w:r>
      <w:r>
        <w:rPr>
          <w:spacing w:val="1"/>
          <w:sz w:val="22"/>
        </w:rPr>
        <w:t> </w:t>
      </w:r>
      <w:r>
        <w:rPr>
          <w:i/>
          <w:sz w:val="22"/>
        </w:rPr>
        <w:t>Residential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Tenancies Act</w:t>
      </w:r>
      <w:r>
        <w:rPr>
          <w:i/>
          <w:spacing w:val="2"/>
          <w:sz w:val="22"/>
        </w:rPr>
        <w:t> </w:t>
      </w:r>
      <w:r>
        <w:rPr>
          <w:sz w:val="22"/>
        </w:rPr>
        <w:t>in 2006.</w:t>
      </w:r>
    </w:p>
    <w:p>
      <w:pPr>
        <w:pStyle w:val="BodyText"/>
        <w:spacing w:line="276" w:lineRule="auto" w:before="199"/>
        <w:ind w:left="1426" w:right="1059"/>
      </w:pPr>
      <w:r>
        <w:rPr/>
        <w:t>Hostel owners survived regulation despite their protests that their businesses would no longer be</w:t>
      </w:r>
      <w:r>
        <w:rPr>
          <w:spacing w:val="-59"/>
        </w:rPr>
        <w:t> </w:t>
      </w:r>
      <w:r>
        <w:rPr/>
        <w:t>viable.</w:t>
      </w:r>
      <w:r>
        <w:rPr>
          <w:spacing w:val="1"/>
        </w:rPr>
        <w:t> </w:t>
      </w:r>
      <w:r>
        <w:rPr/>
        <w:t>Now, the NDIS is viewed as an opportunity to ‘double-dip’ by charging NDIS participants</w:t>
      </w:r>
      <w:r>
        <w:rPr>
          <w:spacing w:val="1"/>
        </w:rPr>
        <w:t> </w:t>
      </w:r>
      <w:r>
        <w:rPr/>
        <w:t>additional fees, including SIL, through the NDIS portal.</w:t>
      </w:r>
      <w:r>
        <w:rPr>
          <w:spacing w:val="1"/>
        </w:rPr>
        <w:t> </w:t>
      </w:r>
      <w:r>
        <w:rPr/>
        <w:t>In addition to rent, they charge for the</w:t>
      </w:r>
      <w:r>
        <w:rPr>
          <w:spacing w:val="1"/>
        </w:rPr>
        <w:t> </w:t>
      </w:r>
      <w:r>
        <w:rPr/>
        <w:t>services that previously were included residents’ fees (set at ~85% of the Disability Support</w:t>
      </w:r>
      <w:r>
        <w:rPr>
          <w:spacing w:val="1"/>
        </w:rPr>
        <w:t> </w:t>
      </w:r>
      <w:r>
        <w:rPr/>
        <w:t>Pension)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rent,</w:t>
      </w:r>
      <w:r>
        <w:rPr>
          <w:spacing w:val="2"/>
        </w:rPr>
        <w:t> </w:t>
      </w:r>
      <w:r>
        <w:rPr/>
        <w:t>board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personal</w:t>
      </w:r>
      <w:r>
        <w:rPr>
          <w:spacing w:val="-2"/>
        </w:rPr>
        <w:t> </w:t>
      </w:r>
      <w:r>
        <w:rPr/>
        <w:t>supports</w:t>
      </w:r>
      <w:r>
        <w:rPr>
          <w:spacing w:val="-3"/>
        </w:rPr>
        <w:t> </w:t>
      </w:r>
      <w:r>
        <w:rPr/>
        <w:t>that</w:t>
      </w:r>
      <w:r>
        <w:rPr>
          <w:spacing w:val="-1"/>
        </w:rPr>
        <w:t> </w:t>
      </w:r>
      <w:r>
        <w:rPr/>
        <w:t>were rarely</w:t>
      </w:r>
      <w:r>
        <w:rPr>
          <w:spacing w:val="-3"/>
        </w:rPr>
        <w:t> </w:t>
      </w:r>
      <w:r>
        <w:rPr/>
        <w:t>provided</w:t>
      </w:r>
      <w:r>
        <w:rPr>
          <w:spacing w:val="2"/>
        </w:rPr>
        <w:t> </w:t>
      </w:r>
      <w:r>
        <w:rPr/>
        <w:t>by</w:t>
      </w:r>
      <w:r>
        <w:rPr>
          <w:spacing w:val="-3"/>
        </w:rPr>
        <w:t> </w:t>
      </w:r>
      <w:r>
        <w:rPr/>
        <w:t>hostel</w:t>
      </w:r>
      <w:r>
        <w:rPr>
          <w:spacing w:val="-2"/>
        </w:rPr>
        <w:t> </w:t>
      </w:r>
      <w:r>
        <w:rPr/>
        <w:t>staff.</w:t>
      </w:r>
    </w:p>
    <w:p>
      <w:pPr>
        <w:pStyle w:val="BodyText"/>
        <w:spacing w:line="276" w:lineRule="auto" w:before="201"/>
        <w:ind w:left="1426" w:right="721"/>
      </w:pPr>
      <w:r>
        <w:rPr/>
        <w:t>Other service providers actively pursue Participants’ housing </w:t>
      </w:r>
      <w:r>
        <w:rPr>
          <w:i/>
        </w:rPr>
        <w:t>and </w:t>
      </w:r>
      <w:r>
        <w:rPr/>
        <w:t>support funding.</w:t>
      </w:r>
      <w:r>
        <w:rPr>
          <w:spacing w:val="1"/>
        </w:rPr>
        <w:t> </w:t>
      </w:r>
      <w:r>
        <w:rPr/>
        <w:t>According to</w:t>
      </w:r>
      <w:r>
        <w:rPr>
          <w:spacing w:val="1"/>
        </w:rPr>
        <w:t> </w:t>
      </w:r>
      <w:r>
        <w:rPr/>
        <w:t>one,</w:t>
      </w:r>
      <w:r>
        <w:rPr>
          <w:vertAlign w:val="superscript"/>
        </w:rPr>
        <w:t>13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NDIA’s</w:t>
      </w:r>
      <w:r>
        <w:rPr>
          <w:spacing w:val="-4"/>
          <w:vertAlign w:val="baseline"/>
        </w:rPr>
        <w:t> </w:t>
      </w:r>
      <w:r>
        <w:rPr>
          <w:vertAlign w:val="baseline"/>
        </w:rPr>
        <w:t>shift</w:t>
      </w:r>
      <w:r>
        <w:rPr>
          <w:spacing w:val="-6"/>
          <w:vertAlign w:val="baseline"/>
        </w:rPr>
        <w:t> </w:t>
      </w:r>
      <w:r>
        <w:rPr>
          <w:vertAlign w:val="baseline"/>
        </w:rPr>
        <w:t>from</w:t>
      </w:r>
      <w:r>
        <w:rPr>
          <w:spacing w:val="-3"/>
          <w:vertAlign w:val="baseline"/>
        </w:rPr>
        <w:t> </w:t>
      </w:r>
      <w:r>
        <w:rPr>
          <w:vertAlign w:val="baseline"/>
        </w:rPr>
        <w:t>focusing</w:t>
      </w:r>
      <w:r>
        <w:rPr>
          <w:spacing w:val="57"/>
          <w:vertAlign w:val="baseline"/>
        </w:rPr>
        <w:t> </w:t>
      </w:r>
      <w:r>
        <w:rPr>
          <w:vertAlign w:val="baseline"/>
        </w:rPr>
        <w:t>on</w:t>
      </w:r>
      <w:r>
        <w:rPr>
          <w:spacing w:val="-3"/>
          <w:vertAlign w:val="baseline"/>
        </w:rPr>
        <w:t> </w:t>
      </w:r>
      <w:r>
        <w:rPr>
          <w:vertAlign w:val="baseline"/>
        </w:rPr>
        <w:t>‘choice</w:t>
      </w:r>
      <w:r>
        <w:rPr>
          <w:spacing w:val="-4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control’</w:t>
      </w:r>
      <w:r>
        <w:rPr>
          <w:spacing w:val="-2"/>
          <w:vertAlign w:val="baseline"/>
        </w:rPr>
        <w:t> </w:t>
      </w:r>
      <w:r>
        <w:rPr>
          <w:vertAlign w:val="baseline"/>
        </w:rPr>
        <w:t>to</w:t>
      </w:r>
      <w:r>
        <w:rPr>
          <w:spacing w:val="-5"/>
          <w:vertAlign w:val="baseline"/>
        </w:rPr>
        <w:t> </w:t>
      </w:r>
      <w:r>
        <w:rPr>
          <w:vertAlign w:val="baseline"/>
        </w:rPr>
        <w:t>‘reasonable</w:t>
      </w:r>
      <w:r>
        <w:rPr>
          <w:spacing w:val="-2"/>
          <w:vertAlign w:val="baseline"/>
        </w:rPr>
        <w:t> </w:t>
      </w:r>
      <w:r>
        <w:rPr>
          <w:vertAlign w:val="baseline"/>
        </w:rPr>
        <w:t>and</w:t>
      </w:r>
      <w:r>
        <w:rPr>
          <w:spacing w:val="-3"/>
          <w:vertAlign w:val="baseline"/>
        </w:rPr>
        <w:t> </w:t>
      </w:r>
      <w:r>
        <w:rPr>
          <w:vertAlign w:val="baseline"/>
        </w:rPr>
        <w:t>necessary</w:t>
      </w:r>
      <w:r>
        <w:rPr>
          <w:spacing w:val="-4"/>
          <w:vertAlign w:val="baseline"/>
        </w:rPr>
        <w:t> </w:t>
      </w:r>
      <w:r>
        <w:rPr>
          <w:vertAlign w:val="baseline"/>
        </w:rPr>
        <w:t>supports’</w:t>
      </w:r>
      <w:r>
        <w:rPr>
          <w:spacing w:val="-58"/>
          <w:vertAlign w:val="baseline"/>
        </w:rPr>
        <w:t> </w:t>
      </w:r>
      <w:r>
        <w:rPr>
          <w:vertAlign w:val="baseline"/>
        </w:rPr>
        <w:t>is partly attributable to lobbying by service providers that wanted to delay or halt the push for</w:t>
      </w:r>
      <w:r>
        <w:rPr>
          <w:spacing w:val="1"/>
          <w:vertAlign w:val="baseline"/>
        </w:rPr>
        <w:t> </w:t>
      </w:r>
      <w:r>
        <w:rPr>
          <w:vertAlign w:val="baseline"/>
        </w:rPr>
        <w:t>separation.</w:t>
      </w:r>
      <w:r>
        <w:rPr>
          <w:spacing w:val="1"/>
          <w:vertAlign w:val="baseline"/>
        </w:rPr>
        <w:t> </w:t>
      </w:r>
      <w:r>
        <w:rPr>
          <w:vertAlign w:val="baseline"/>
        </w:rPr>
        <w:t>The NDIS represents uncertainty and risk.</w:t>
      </w:r>
      <w:r>
        <w:rPr>
          <w:spacing w:val="1"/>
          <w:vertAlign w:val="baseline"/>
        </w:rPr>
        <w:t> </w:t>
      </w:r>
      <w:r>
        <w:rPr>
          <w:vertAlign w:val="baseline"/>
        </w:rPr>
        <w:t>Service providers cling to well-established</w:t>
      </w:r>
      <w:r>
        <w:rPr>
          <w:spacing w:val="1"/>
          <w:vertAlign w:val="baseline"/>
        </w:rPr>
        <w:t> </w:t>
      </w:r>
      <w:r>
        <w:rPr>
          <w:vertAlign w:val="baseline"/>
        </w:rPr>
        <w:t>models that involve the delivery of support to tenants in housing that the service provider owns or</w:t>
      </w:r>
      <w:r>
        <w:rPr>
          <w:spacing w:val="1"/>
          <w:vertAlign w:val="baseline"/>
        </w:rPr>
        <w:t> </w:t>
      </w:r>
      <w:r>
        <w:rPr>
          <w:vertAlign w:val="baseline"/>
        </w:rPr>
        <w:t>manages on behalf of another agency, usually a state or territory government, and the scarcity of</w:t>
      </w:r>
      <w:r>
        <w:rPr>
          <w:spacing w:val="1"/>
          <w:vertAlign w:val="baseline"/>
        </w:rPr>
        <w:t> </w:t>
      </w:r>
      <w:r>
        <w:rPr>
          <w:vertAlign w:val="baseline"/>
        </w:rPr>
        <w:t>appropriate,</w:t>
      </w:r>
      <w:r>
        <w:rPr>
          <w:spacing w:val="1"/>
          <w:vertAlign w:val="baseline"/>
        </w:rPr>
        <w:t> </w:t>
      </w:r>
      <w:r>
        <w:rPr>
          <w:vertAlign w:val="baseline"/>
        </w:rPr>
        <w:t>accessible and</w:t>
      </w:r>
      <w:r>
        <w:rPr>
          <w:spacing w:val="-1"/>
          <w:vertAlign w:val="baseline"/>
        </w:rPr>
        <w:t> </w:t>
      </w:r>
      <w:r>
        <w:rPr>
          <w:vertAlign w:val="baseline"/>
        </w:rPr>
        <w:t>affordable housing supports</w:t>
      </w:r>
      <w:r>
        <w:rPr>
          <w:spacing w:val="-3"/>
          <w:vertAlign w:val="baseline"/>
        </w:rPr>
        <w:t> </w:t>
      </w:r>
      <w:r>
        <w:rPr>
          <w:vertAlign w:val="baseline"/>
        </w:rPr>
        <w:t>their</w:t>
      </w:r>
      <w:r>
        <w:rPr>
          <w:spacing w:val="-1"/>
          <w:vertAlign w:val="baseline"/>
        </w:rPr>
        <w:t> </w:t>
      </w:r>
      <w:r>
        <w:rPr>
          <w:vertAlign w:val="baseline"/>
        </w:rPr>
        <w:t>risk</w:t>
      </w:r>
      <w:r>
        <w:rPr>
          <w:spacing w:val="1"/>
          <w:vertAlign w:val="baseline"/>
        </w:rPr>
        <w:t> </w:t>
      </w:r>
      <w:r>
        <w:rPr>
          <w:vertAlign w:val="baseline"/>
        </w:rPr>
        <w:t>aversion.</w:t>
      </w:r>
    </w:p>
    <w:p>
      <w:pPr>
        <w:pStyle w:val="BodyText"/>
        <w:spacing w:line="276" w:lineRule="auto" w:before="199"/>
        <w:ind w:left="1426" w:right="766"/>
      </w:pPr>
      <w:r>
        <w:rPr/>
        <w:t>The result is that people with disability are bearing an unfair share of the costs associated with SIL</w:t>
      </w:r>
      <w:r>
        <w:rPr>
          <w:spacing w:val="1"/>
        </w:rPr>
        <w:t> </w:t>
      </w:r>
      <w:r>
        <w:rPr/>
        <w:t>arrangements.</w:t>
      </w:r>
      <w:r>
        <w:rPr>
          <w:spacing w:val="1"/>
        </w:rPr>
        <w:t> </w:t>
      </w:r>
      <w:r>
        <w:rPr/>
        <w:t>Many accommodation agreements state explicitly that the resident may only seek to</w:t>
      </w:r>
      <w:r>
        <w:rPr>
          <w:spacing w:val="-60"/>
        </w:rPr>
        <w:t> </w:t>
      </w:r>
      <w:r>
        <w:rPr/>
        <w:t>replace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service</w:t>
      </w:r>
      <w:r>
        <w:rPr>
          <w:spacing w:val="-2"/>
        </w:rPr>
        <w:t> </w:t>
      </w:r>
      <w:r>
        <w:rPr/>
        <w:t>provider if that provider</w:t>
      </w:r>
      <w:r>
        <w:rPr>
          <w:spacing w:val="-1"/>
        </w:rPr>
        <w:t> </w:t>
      </w:r>
      <w:r>
        <w:rPr/>
        <w:t>is de-registered</w:t>
      </w:r>
      <w:r>
        <w:rPr>
          <w:spacing w:val="-2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1"/>
        </w:rPr>
        <w:t> </w:t>
      </w:r>
      <w:r>
        <w:rPr/>
        <w:t>NDIA</w:t>
      </w:r>
      <w:r>
        <w:rPr>
          <w:spacing w:val="-5"/>
        </w:rPr>
        <w:t> </w:t>
      </w:r>
      <w:r>
        <w:rPr/>
        <w:t>or</w:t>
      </w:r>
      <w:r>
        <w:rPr>
          <w:spacing w:val="-3"/>
        </w:rPr>
        <w:t> </w:t>
      </w:r>
      <w:r>
        <w:rPr/>
        <w:t>becomes insolvent.</w:t>
      </w:r>
    </w:p>
    <w:p>
      <w:pPr>
        <w:pStyle w:val="BodyText"/>
        <w:spacing w:line="276" w:lineRule="auto" w:before="1"/>
        <w:ind w:left="1426" w:right="1770"/>
      </w:pPr>
      <w:r>
        <w:rPr/>
        <w:t>People with disability have no choice but to sacrifice their own choice and control while</w:t>
      </w:r>
      <w:r>
        <w:rPr>
          <w:spacing w:val="1"/>
        </w:rPr>
        <w:t> </w:t>
      </w:r>
      <w:r>
        <w:rPr/>
        <w:t>accommodation/service providers reduce their risk of a vacancy and gain income security</w:t>
      </w:r>
      <w:r>
        <w:rPr>
          <w:spacing w:val="-59"/>
        </w:rPr>
        <w:t> </w:t>
      </w:r>
      <w:r>
        <w:rPr/>
        <w:t>accordingly.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rect style="position:absolute;margin-left:71.304001pt;margin-top:15.602618pt;width:144.020pt;height:.71997pt;mso-position-horizontal-relative:page;mso-position-vertical-relative:paragraph;z-index:-15719424;mso-wrap-distance-left:0;mso-wrap-distance-right:0" id="docshape16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766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12</w:t>
      </w:r>
      <w:r>
        <w:rPr>
          <w:rFonts w:ascii="Calibri" w:hAnsi="Calibri"/>
          <w:sz w:val="20"/>
          <w:vertAlign w:val="baseline"/>
        </w:rPr>
        <w:t> Dr Helen Nugent.</w:t>
      </w:r>
      <w:r>
        <w:rPr>
          <w:rFonts w:ascii="Calibri" w:hAnsi="Calibri"/>
          <w:spacing w:val="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Email responding to QAI email re ‘</w:t>
      </w:r>
      <w:r>
        <w:rPr>
          <w:sz w:val="20"/>
          <w:vertAlign w:val="baseline"/>
        </w:rPr>
        <w:t>SILS and related problem activities of some direct support</w:t>
      </w:r>
      <w:r>
        <w:rPr>
          <w:spacing w:val="-53"/>
          <w:sz w:val="20"/>
          <w:vertAlign w:val="baseline"/>
        </w:rPr>
        <w:t> </w:t>
      </w:r>
      <w:r>
        <w:rPr>
          <w:sz w:val="20"/>
          <w:vertAlign w:val="baseline"/>
        </w:rPr>
        <w:t>providers’</w:t>
      </w:r>
      <w:r>
        <w:rPr>
          <w:rFonts w:ascii="Calibri" w:hAnsi="Calibri"/>
          <w:sz w:val="20"/>
          <w:vertAlign w:val="baseline"/>
        </w:rPr>
        <w:t>,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4 March 2019.</w:t>
      </w:r>
    </w:p>
    <w:p>
      <w:pPr>
        <w:spacing w:before="0"/>
        <w:ind w:left="1426" w:right="2954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13</w:t>
      </w:r>
      <w:r>
        <w:rPr>
          <w:rFonts w:ascii="Calibri"/>
          <w:sz w:val="20"/>
          <w:vertAlign w:val="baseline"/>
        </w:rPr>
        <w:t> The Summer Foundation toolkit reports this:</w:t>
      </w:r>
      <w:r>
        <w:rPr>
          <w:rFonts w:ascii="Calibri"/>
          <w:spacing w:val="1"/>
          <w:sz w:val="20"/>
          <w:vertAlign w:val="baseline"/>
        </w:rPr>
        <w:t> </w:t>
      </w:r>
      <w:hyperlink r:id="rId20">
        <w:r>
          <w:rPr>
            <w:rFonts w:ascii="Calibri"/>
            <w:color w:val="0000FF"/>
            <w:sz w:val="20"/>
            <w:u w:val="single" w:color="0000FF"/>
            <w:vertAlign w:val="baseline"/>
          </w:rPr>
          <w:t>https://www.summerfoundation.org.au/wp-</w:t>
        </w:r>
      </w:hyperlink>
      <w:r>
        <w:rPr>
          <w:rFonts w:ascii="Calibri"/>
          <w:color w:val="0000FF"/>
          <w:spacing w:val="-43"/>
          <w:sz w:val="20"/>
          <w:vertAlign w:val="baseline"/>
        </w:rPr>
        <w:t> </w:t>
      </w:r>
      <w:hyperlink r:id="rId20">
        <w:r>
          <w:rPr>
            <w:rFonts w:ascii="Calibri"/>
            <w:color w:val="0000FF"/>
            <w:sz w:val="20"/>
            <w:u w:val="single" w:color="0000FF"/>
            <w:vertAlign w:val="baseline"/>
          </w:rPr>
          <w:t>content/uploads/2018/01/separating-housing-and-support-toolkit.pdf</w:t>
        </w:r>
      </w:hyperlink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 w:after="1"/>
        <w:rPr>
          <w:rFonts w:ascii="Calibri"/>
          <w:sz w:val="23"/>
        </w:rPr>
      </w:pPr>
    </w:p>
    <w:p>
      <w:pPr>
        <w:pStyle w:val="BodyText"/>
        <w:ind w:left="1433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462.75pt;height:187.1pt;mso-position-horizontal-relative:char;mso-position-vertical-relative:line" id="docshapegroup19" coordorigin="0,0" coordsize="9255,3742">
            <v:shape style="position:absolute;left:297;top:666;width:7189;height:2575" type="#_x0000_t75" id="docshape20" stroked="false">
              <v:imagedata r:id="rId23" o:title=""/>
            </v:shape>
            <v:shape style="position:absolute;left:7;top:7;width:9240;height:3727" type="#_x0000_t202" id="docshape21" filled="false" stroked="true" strokeweight=".75pt" strokecolor="#000000">
              <v:textbox inset="0,0,0,0">
                <w:txbxContent>
                  <w:p>
                    <w:pPr>
                      <w:spacing w:before="73"/>
                      <w:ind w:left="145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…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extract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from</w:t>
                    </w:r>
                    <w:r>
                      <w:rPr>
                        <w:spacing w:val="-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NDIS</w:t>
                    </w:r>
                    <w:r>
                      <w:rPr>
                        <w:spacing w:val="-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accommodation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agreement: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4"/>
        <w:rPr>
          <w:rFonts w:ascii="Calibri"/>
          <w:sz w:val="27"/>
        </w:rPr>
      </w:pPr>
    </w:p>
    <w:p>
      <w:pPr>
        <w:pStyle w:val="Heading1"/>
      </w:pPr>
      <w:r>
        <w:rPr>
          <w:color w:val="2D74B5"/>
        </w:rPr>
        <w:t>The</w:t>
      </w:r>
      <w:r>
        <w:rPr>
          <w:color w:val="2D74B5"/>
          <w:spacing w:val="-2"/>
        </w:rPr>
        <w:t> </w:t>
      </w:r>
      <w:r>
        <w:rPr>
          <w:color w:val="2D74B5"/>
        </w:rPr>
        <w:t>Sham</w:t>
      </w:r>
      <w:r>
        <w:rPr>
          <w:color w:val="2D74B5"/>
          <w:spacing w:val="-2"/>
        </w:rPr>
        <w:t> </w:t>
      </w:r>
      <w:r>
        <w:rPr>
          <w:color w:val="2D74B5"/>
        </w:rPr>
        <w:t>of</w:t>
      </w:r>
      <w:r>
        <w:rPr>
          <w:color w:val="2D74B5"/>
          <w:spacing w:val="-2"/>
        </w:rPr>
        <w:t> </w:t>
      </w:r>
      <w:r>
        <w:rPr>
          <w:color w:val="2D74B5"/>
        </w:rPr>
        <w:t>Choice</w:t>
      </w:r>
      <w:r>
        <w:rPr>
          <w:color w:val="2D74B5"/>
          <w:spacing w:val="-2"/>
        </w:rPr>
        <w:t> </w:t>
      </w:r>
      <w:r>
        <w:rPr>
          <w:color w:val="2D74B5"/>
        </w:rPr>
        <w:t>and</w:t>
      </w:r>
      <w:r>
        <w:rPr>
          <w:color w:val="2D74B5"/>
          <w:spacing w:val="-3"/>
        </w:rPr>
        <w:t> </w:t>
      </w:r>
      <w:r>
        <w:rPr>
          <w:color w:val="2D74B5"/>
        </w:rPr>
        <w:t>Control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6" w:lineRule="auto" w:before="174"/>
        <w:ind w:left="1426" w:right="876"/>
      </w:pPr>
      <w:r>
        <w:rPr/>
        <w:t>For many people with wrap-around accommodation and support, the choice is all or nothing.</w:t>
      </w:r>
      <w:r>
        <w:rPr>
          <w:spacing w:val="1"/>
        </w:rPr>
        <w:t> </w:t>
      </w:r>
      <w:r>
        <w:rPr/>
        <w:t>Their</w:t>
      </w:r>
      <w:r>
        <w:rPr>
          <w:spacing w:val="-59"/>
        </w:rPr>
        <w:t> </w:t>
      </w:r>
      <w:r>
        <w:rPr/>
        <w:t>contracts prohibit them from making choices around support, and the only choice available to them</w:t>
      </w:r>
      <w:r>
        <w:rPr>
          <w:spacing w:val="-59"/>
        </w:rPr>
        <w:t> </w:t>
      </w:r>
      <w:r>
        <w:rPr/>
        <w:t>is to move from one wrap-around provider to the next.</w:t>
      </w:r>
      <w:r>
        <w:rPr>
          <w:spacing w:val="1"/>
        </w:rPr>
        <w:t> </w:t>
      </w:r>
      <w:r>
        <w:rPr/>
        <w:t>There is no guarantee that the provider will</w:t>
      </w:r>
      <w:r>
        <w:rPr>
          <w:spacing w:val="1"/>
        </w:rPr>
        <w:t> </w:t>
      </w:r>
      <w:r>
        <w:rPr/>
        <w:t>not</w:t>
      </w:r>
      <w:r>
        <w:rPr>
          <w:spacing w:val="1"/>
        </w:rPr>
        <w:t> </w:t>
      </w:r>
      <w:r>
        <w:rPr/>
        <w:t>disclose and</w:t>
      </w:r>
      <w:r>
        <w:rPr>
          <w:spacing w:val="-2"/>
        </w:rPr>
        <w:t> </w:t>
      </w:r>
      <w:r>
        <w:rPr/>
        <w:t>exchange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personal</w:t>
      </w:r>
      <w:r>
        <w:rPr>
          <w:spacing w:val="-3"/>
        </w:rPr>
        <w:t> </w:t>
      </w:r>
      <w:r>
        <w:rPr/>
        <w:t>details</w:t>
      </w:r>
      <w:r>
        <w:rPr>
          <w:spacing w:val="-3"/>
        </w:rPr>
        <w:t> </w:t>
      </w:r>
      <w:r>
        <w:rPr/>
        <w:t>without</w:t>
      </w:r>
      <w:r>
        <w:rPr>
          <w:spacing w:val="1"/>
        </w:rPr>
        <w:t> </w:t>
      </w:r>
      <w:r>
        <w:rPr/>
        <w:t>consent.</w:t>
      </w:r>
    </w:p>
    <w:p>
      <w:pPr>
        <w:pStyle w:val="BodyText"/>
        <w:spacing w:line="276" w:lineRule="auto" w:before="203"/>
        <w:ind w:left="1426" w:right="794"/>
      </w:pPr>
      <w:r>
        <w:rPr/>
        <w:t>For the many people with disability who now have SILS in their NDIS packages</w:t>
      </w:r>
      <w:r>
        <w:rPr>
          <w:vertAlign w:val="superscript"/>
        </w:rPr>
        <w:t>14</w:t>
      </w:r>
      <w:r>
        <w:rPr>
          <w:vertAlign w:val="baseline"/>
        </w:rPr>
        <w:t> little has changed.</w:t>
      </w:r>
      <w:r>
        <w:rPr>
          <w:spacing w:val="-59"/>
          <w:vertAlign w:val="baseline"/>
        </w:rPr>
        <w:t> </w:t>
      </w:r>
      <w:r>
        <w:rPr>
          <w:vertAlign w:val="baseline"/>
        </w:rPr>
        <w:t>They still live in the same ‘legacy’ dwellings where prior to the NDIS they received wrap-around,</w:t>
      </w:r>
      <w:r>
        <w:rPr>
          <w:spacing w:val="1"/>
          <w:vertAlign w:val="baseline"/>
        </w:rPr>
        <w:t> </w:t>
      </w:r>
      <w:r>
        <w:rPr>
          <w:vertAlign w:val="baseline"/>
        </w:rPr>
        <w:t>block-funded accommodation and supports.</w:t>
      </w:r>
      <w:r>
        <w:rPr>
          <w:spacing w:val="1"/>
          <w:vertAlign w:val="baseline"/>
        </w:rPr>
        <w:t> </w:t>
      </w:r>
      <w:r>
        <w:rPr>
          <w:vertAlign w:val="baseline"/>
        </w:rPr>
        <w:t>Their day-to-day living arrangements, particularly their</w:t>
      </w:r>
      <w:r>
        <w:rPr>
          <w:spacing w:val="-59"/>
          <w:vertAlign w:val="baseline"/>
        </w:rPr>
        <w:t> </w:t>
      </w:r>
      <w:r>
        <w:rPr>
          <w:vertAlign w:val="baseline"/>
        </w:rPr>
        <w:t>support</w:t>
      </w:r>
      <w:r>
        <w:rPr>
          <w:spacing w:val="-3"/>
          <w:vertAlign w:val="baseline"/>
        </w:rPr>
        <w:t> </w:t>
      </w:r>
      <w:r>
        <w:rPr>
          <w:vertAlign w:val="baseline"/>
        </w:rPr>
        <w:t>arrangements,</w:t>
      </w:r>
      <w:r>
        <w:rPr>
          <w:spacing w:val="1"/>
          <w:vertAlign w:val="baseline"/>
        </w:rPr>
        <w:t> </w:t>
      </w:r>
      <w:r>
        <w:rPr>
          <w:vertAlign w:val="baseline"/>
        </w:rPr>
        <w:t>have</w:t>
      </w:r>
      <w:r>
        <w:rPr>
          <w:spacing w:val="-1"/>
          <w:vertAlign w:val="baseline"/>
        </w:rPr>
        <w:t> </w:t>
      </w:r>
      <w:r>
        <w:rPr>
          <w:vertAlign w:val="baseline"/>
        </w:rPr>
        <w:t>not altered</w:t>
      </w:r>
      <w:r>
        <w:rPr>
          <w:spacing w:val="-1"/>
          <w:vertAlign w:val="baseline"/>
        </w:rPr>
        <w:t> </w:t>
      </w:r>
      <w:r>
        <w:rPr>
          <w:vertAlign w:val="baseline"/>
        </w:rPr>
        <w:t>since</w:t>
      </w:r>
      <w:r>
        <w:rPr>
          <w:spacing w:val="-3"/>
          <w:vertAlign w:val="baseline"/>
        </w:rPr>
        <w:t> </w:t>
      </w:r>
      <w:r>
        <w:rPr>
          <w:vertAlign w:val="baseline"/>
        </w:rPr>
        <w:t>the</w:t>
      </w:r>
      <w:r>
        <w:rPr>
          <w:spacing w:val="-3"/>
          <w:vertAlign w:val="baseline"/>
        </w:rPr>
        <w:t> </w:t>
      </w:r>
      <w:r>
        <w:rPr>
          <w:vertAlign w:val="baseline"/>
        </w:rPr>
        <w:t>advent of</w:t>
      </w:r>
      <w:r>
        <w:rPr>
          <w:spacing w:val="1"/>
          <w:vertAlign w:val="baseline"/>
        </w:rPr>
        <w:t> </w:t>
      </w:r>
      <w:r>
        <w:rPr>
          <w:vertAlign w:val="baseline"/>
        </w:rPr>
        <w:t>NDIS</w:t>
      </w:r>
      <w:r>
        <w:rPr>
          <w:spacing w:val="-1"/>
          <w:vertAlign w:val="baseline"/>
        </w:rPr>
        <w:t> </w:t>
      </w:r>
      <w:r>
        <w:rPr>
          <w:vertAlign w:val="baseline"/>
        </w:rPr>
        <w:t>‘choice</w:t>
      </w:r>
      <w:r>
        <w:rPr>
          <w:spacing w:val="-5"/>
          <w:vertAlign w:val="baseline"/>
        </w:rPr>
        <w:t> </w:t>
      </w:r>
      <w:r>
        <w:rPr>
          <w:vertAlign w:val="baseline"/>
        </w:rPr>
        <w:t>and</w:t>
      </w:r>
      <w:r>
        <w:rPr>
          <w:spacing w:val="-1"/>
          <w:vertAlign w:val="baseline"/>
        </w:rPr>
        <w:t> </w:t>
      </w:r>
      <w:r>
        <w:rPr>
          <w:vertAlign w:val="baseline"/>
        </w:rPr>
        <w:t>control’.</w:t>
      </w:r>
    </w:p>
    <w:p>
      <w:pPr>
        <w:pStyle w:val="BodyText"/>
        <w:spacing w:line="276" w:lineRule="auto"/>
        <w:ind w:left="1426" w:right="766"/>
      </w:pPr>
      <w:r>
        <w:rPr/>
        <w:t>Service providers invariably operate with a presumption that continuation of the current</w:t>
      </w:r>
      <w:r>
        <w:rPr>
          <w:spacing w:val="1"/>
        </w:rPr>
        <w:t> </w:t>
      </w:r>
      <w:r>
        <w:rPr/>
        <w:t>arrangements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‘default’.</w:t>
      </w:r>
      <w:r>
        <w:rPr>
          <w:spacing w:val="57"/>
        </w:rPr>
        <w:t> </w:t>
      </w:r>
      <w:r>
        <w:rPr/>
        <w:t>Choice</w:t>
      </w:r>
      <w:r>
        <w:rPr>
          <w:spacing w:val="-6"/>
        </w:rPr>
        <w:t> </w:t>
      </w:r>
      <w:r>
        <w:rPr/>
        <w:t>of</w:t>
      </w:r>
      <w:r>
        <w:rPr>
          <w:spacing w:val="-1"/>
        </w:rPr>
        <w:t> </w:t>
      </w:r>
      <w:r>
        <w:rPr/>
        <w:t>dwelling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support</w:t>
      </w:r>
      <w:r>
        <w:rPr>
          <w:spacing w:val="-5"/>
        </w:rPr>
        <w:t> </w:t>
      </w:r>
      <w:r>
        <w:rPr/>
        <w:t>provider</w:t>
      </w:r>
      <w:r>
        <w:rPr>
          <w:spacing w:val="-3"/>
        </w:rPr>
        <w:t> </w:t>
      </w:r>
      <w:r>
        <w:rPr/>
        <w:t>is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/>
        <w:t>theoretical</w:t>
      </w:r>
      <w:r>
        <w:rPr>
          <w:spacing w:val="-5"/>
        </w:rPr>
        <w:t> </w:t>
      </w:r>
      <w:r>
        <w:rPr/>
        <w:t>possibility</w:t>
      </w:r>
      <w:r>
        <w:rPr>
          <w:spacing w:val="-5"/>
        </w:rPr>
        <w:t> </w:t>
      </w:r>
      <w:r>
        <w:rPr/>
        <w:t>but</w:t>
      </w:r>
      <w:r>
        <w:rPr>
          <w:spacing w:val="-59"/>
        </w:rPr>
        <w:t> </w:t>
      </w:r>
      <w:r>
        <w:rPr/>
        <w:t>not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/>
        <w:t>practical</w:t>
      </w:r>
      <w:r>
        <w:rPr>
          <w:spacing w:val="-1"/>
        </w:rPr>
        <w:t> </w:t>
      </w:r>
      <w:r>
        <w:rPr/>
        <w:t>one,</w:t>
      </w:r>
      <w:r>
        <w:rPr>
          <w:spacing w:val="-1"/>
        </w:rPr>
        <w:t> </w:t>
      </w:r>
      <w:r>
        <w:rPr/>
        <w:t>because:</w:t>
      </w:r>
    </w:p>
    <w:p>
      <w:pPr>
        <w:pStyle w:val="BodyText"/>
        <w:spacing w:before="1"/>
        <w:rPr>
          <w:sz w:val="25"/>
        </w:rPr>
      </w:pPr>
    </w:p>
    <w:p>
      <w:pPr>
        <w:pStyle w:val="ListParagraph"/>
        <w:numPr>
          <w:ilvl w:val="0"/>
          <w:numId w:val="4"/>
        </w:numPr>
        <w:tabs>
          <w:tab w:pos="2866" w:val="left" w:leader="none"/>
        </w:tabs>
        <w:spacing w:line="256" w:lineRule="auto" w:before="0" w:after="0"/>
        <w:ind w:left="2866" w:right="2086" w:hanging="360"/>
        <w:jc w:val="left"/>
        <w:rPr>
          <w:sz w:val="22"/>
        </w:rPr>
      </w:pPr>
      <w:r>
        <w:rPr>
          <w:sz w:val="22"/>
        </w:rPr>
        <w:t>Affordable alternative accommodation, particularly self-contained single</w:t>
      </w:r>
      <w:r>
        <w:rPr>
          <w:spacing w:val="-59"/>
          <w:sz w:val="22"/>
        </w:rPr>
        <w:t> </w:t>
      </w:r>
      <w:r>
        <w:rPr>
          <w:sz w:val="22"/>
        </w:rPr>
        <w:t>accommodation,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1"/>
          <w:sz w:val="22"/>
        </w:rPr>
        <w:t> </w:t>
      </w:r>
      <w:r>
        <w:rPr>
          <w:sz w:val="22"/>
        </w:rPr>
        <w:t>not</w:t>
      </w:r>
      <w:r>
        <w:rPr>
          <w:spacing w:val="2"/>
          <w:sz w:val="22"/>
        </w:rPr>
        <w:t> </w:t>
      </w:r>
      <w:r>
        <w:rPr>
          <w:sz w:val="22"/>
        </w:rPr>
        <w:t>available;</w:t>
      </w:r>
    </w:p>
    <w:p>
      <w:pPr>
        <w:pStyle w:val="ListParagraph"/>
        <w:numPr>
          <w:ilvl w:val="0"/>
          <w:numId w:val="4"/>
        </w:numPr>
        <w:tabs>
          <w:tab w:pos="2866" w:val="left" w:leader="none"/>
        </w:tabs>
        <w:spacing w:line="256" w:lineRule="auto" w:before="23" w:after="0"/>
        <w:ind w:left="2866" w:right="1309" w:hanging="360"/>
        <w:jc w:val="left"/>
        <w:rPr>
          <w:sz w:val="22"/>
        </w:rPr>
      </w:pPr>
      <w:r>
        <w:rPr>
          <w:sz w:val="22"/>
        </w:rPr>
        <w:t>When affordable accommodation is available, few participants receive sufficient</w:t>
      </w:r>
      <w:r>
        <w:rPr>
          <w:spacing w:val="-59"/>
          <w:sz w:val="22"/>
        </w:rPr>
        <w:t> </w:t>
      </w:r>
      <w:r>
        <w:rPr>
          <w:sz w:val="22"/>
        </w:rPr>
        <w:t>supports</w:t>
      </w:r>
      <w:r>
        <w:rPr>
          <w:spacing w:val="-5"/>
          <w:sz w:val="22"/>
        </w:rPr>
        <w:t> </w:t>
      </w:r>
      <w:r>
        <w:rPr>
          <w:sz w:val="22"/>
        </w:rPr>
        <w:t>funds</w:t>
      </w:r>
      <w:r>
        <w:rPr>
          <w:spacing w:val="-2"/>
          <w:sz w:val="22"/>
        </w:rPr>
        <w:t> </w:t>
      </w:r>
      <w:r>
        <w:rPr>
          <w:sz w:val="22"/>
        </w:rPr>
        <w:t>to enable</w:t>
      </w:r>
      <w:r>
        <w:rPr>
          <w:spacing w:val="-2"/>
          <w:sz w:val="22"/>
        </w:rPr>
        <w:t> </w:t>
      </w:r>
      <w:r>
        <w:rPr>
          <w:sz w:val="22"/>
        </w:rPr>
        <w:t>independent</w:t>
      </w:r>
      <w:r>
        <w:rPr>
          <w:spacing w:val="1"/>
          <w:sz w:val="22"/>
        </w:rPr>
        <w:t> </w:t>
      </w:r>
      <w:r>
        <w:rPr>
          <w:sz w:val="22"/>
        </w:rPr>
        <w:t>living;</w:t>
      </w:r>
    </w:p>
    <w:p>
      <w:pPr>
        <w:pStyle w:val="ListParagraph"/>
        <w:numPr>
          <w:ilvl w:val="0"/>
          <w:numId w:val="4"/>
        </w:numPr>
        <w:tabs>
          <w:tab w:pos="2866" w:val="left" w:leader="none"/>
        </w:tabs>
        <w:spacing w:line="259" w:lineRule="auto" w:before="20" w:after="0"/>
        <w:ind w:left="2866" w:right="1237" w:hanging="360"/>
        <w:jc w:val="left"/>
        <w:rPr>
          <w:sz w:val="22"/>
        </w:rPr>
      </w:pPr>
      <w:r>
        <w:rPr>
          <w:sz w:val="22"/>
        </w:rPr>
        <w:t>Providers have a vested interest in keeping participants where they are because</w:t>
      </w:r>
      <w:r>
        <w:rPr>
          <w:spacing w:val="-59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exercise</w:t>
      </w:r>
      <w:r>
        <w:rPr>
          <w:spacing w:val="-1"/>
          <w:sz w:val="22"/>
        </w:rPr>
        <w:t> </w:t>
      </w:r>
      <w:r>
        <w:rPr>
          <w:sz w:val="22"/>
        </w:rPr>
        <w:t>choice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control</w:t>
      </w:r>
      <w:r>
        <w:rPr>
          <w:spacing w:val="-2"/>
          <w:sz w:val="22"/>
        </w:rPr>
        <w:t> </w:t>
      </w:r>
      <w:r>
        <w:rPr>
          <w:sz w:val="22"/>
        </w:rPr>
        <w:t>represent</w:t>
      </w:r>
      <w:r>
        <w:rPr>
          <w:spacing w:val="1"/>
          <w:sz w:val="22"/>
        </w:rPr>
        <w:t> </w:t>
      </w:r>
      <w:r>
        <w:rPr>
          <w:sz w:val="22"/>
        </w:rPr>
        <w:t>‘risk’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disruption.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line="243" w:lineRule="exact" w:before="0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14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Queensland,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for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example,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there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were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3220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NDIS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Participants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SIL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at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end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4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first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quarter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2019.</w:t>
      </w:r>
    </w:p>
    <w:p>
      <w:pPr>
        <w:spacing w:before="0"/>
        <w:ind w:left="1426" w:right="869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Depending on the nature of the building and the occupants’ support needs, some legacy dwellings qualify as Specialist</w:t>
      </w:r>
      <w:r>
        <w:rPr>
          <w:rFonts w:ascii="Calibri" w:hAnsi="Calibri"/>
          <w:spacing w:val="-44"/>
          <w:sz w:val="20"/>
        </w:rPr>
        <w:t> </w:t>
      </w:r>
      <w:r>
        <w:rPr>
          <w:rFonts w:ascii="Calibri" w:hAnsi="Calibri"/>
          <w:sz w:val="20"/>
        </w:rPr>
        <w:t>Disability Accommodation (‘SDA’)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(although SILs providers can operate out of non-SDA dwellings)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and therefore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attract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specific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SDA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payments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in</w:t>
      </w:r>
      <w:r>
        <w:rPr>
          <w:rFonts w:ascii="Calibri" w:hAnsi="Calibri"/>
          <w:spacing w:val="1"/>
          <w:sz w:val="20"/>
        </w:rPr>
        <w:t> </w:t>
      </w:r>
      <w:r>
        <w:rPr>
          <w:rFonts w:ascii="Calibri" w:hAnsi="Calibri"/>
          <w:sz w:val="20"/>
        </w:rPr>
        <w:t>addition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to</w:t>
      </w:r>
      <w:r>
        <w:rPr>
          <w:rFonts w:ascii="Calibri" w:hAnsi="Calibri"/>
          <w:spacing w:val="-2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rent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that they charge</w:t>
      </w:r>
      <w:r>
        <w:rPr>
          <w:rFonts w:ascii="Calibri" w:hAnsi="Calibri"/>
          <w:spacing w:val="-3"/>
          <w:sz w:val="20"/>
        </w:rPr>
        <w:t> </w:t>
      </w:r>
      <w:r>
        <w:rPr>
          <w:rFonts w:ascii="Calibri" w:hAnsi="Calibri"/>
          <w:sz w:val="20"/>
        </w:rPr>
        <w:t>the</w:t>
      </w:r>
      <w:r>
        <w:rPr>
          <w:rFonts w:ascii="Calibri" w:hAnsi="Calibri"/>
          <w:spacing w:val="-1"/>
          <w:sz w:val="20"/>
        </w:rPr>
        <w:t> </w:t>
      </w:r>
      <w:r>
        <w:rPr>
          <w:rFonts w:ascii="Calibri" w:hAnsi="Calibri"/>
          <w:sz w:val="20"/>
        </w:rPr>
        <w:t>occupants.</w:t>
      </w:r>
    </w:p>
    <w:p>
      <w:pPr>
        <w:spacing w:after="0"/>
        <w:jc w:val="left"/>
        <w:rPr>
          <w:rFonts w:ascii="Calibri" w:hAnsi="Calibri"/>
          <w:sz w:val="20"/>
        </w:rPr>
        <w:sectPr>
          <w:headerReference w:type="default" r:id="rId21"/>
          <w:footerReference w:type="default" r:id="rId22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5"/>
        <w:rPr>
          <w:rFonts w:ascii="Calibri"/>
          <w:sz w:val="19"/>
        </w:rPr>
      </w:pPr>
    </w:p>
    <w:p>
      <w:pPr>
        <w:pStyle w:val="BodyText"/>
        <w:spacing w:line="276" w:lineRule="auto" w:before="94"/>
        <w:ind w:left="2146" w:right="828"/>
      </w:pPr>
      <w:r>
        <w:rPr>
          <w:b/>
        </w:rPr>
        <w:t>Example: </w:t>
      </w:r>
      <w:r>
        <w:rPr/>
        <w:t>QAI was approached by a participant and his family who needed urgent</w:t>
      </w:r>
      <w:r>
        <w:rPr>
          <w:spacing w:val="1"/>
        </w:rPr>
        <w:t> </w:t>
      </w:r>
      <w:r>
        <w:rPr/>
        <w:t>assistance in regard to the SIL application made by their service provider.</w:t>
      </w:r>
      <w:r>
        <w:rPr>
          <w:spacing w:val="1"/>
        </w:rPr>
        <w:t> </w:t>
      </w:r>
      <w:r>
        <w:rPr/>
        <w:t>The person has</w:t>
      </w:r>
      <w:r>
        <w:rPr>
          <w:spacing w:val="1"/>
        </w:rPr>
        <w:t> </w:t>
      </w:r>
      <w:r>
        <w:rPr/>
        <w:t>articulated to Department of Communities for many years that they wanted to change</w:t>
      </w:r>
      <w:r>
        <w:rPr>
          <w:spacing w:val="1"/>
        </w:rPr>
        <w:t> </w:t>
      </w:r>
      <w:r>
        <w:rPr/>
        <w:t>service providers even though the funding at that time was a block arrangement. The young</w:t>
      </w:r>
      <w:r>
        <w:rPr>
          <w:spacing w:val="-60"/>
        </w:rPr>
        <w:t> </w:t>
      </w:r>
      <w:r>
        <w:rPr/>
        <w:t>man</w:t>
      </w:r>
      <w:r>
        <w:rPr>
          <w:spacing w:val="-2"/>
        </w:rPr>
        <w:t> </w:t>
      </w:r>
      <w:r>
        <w:rPr/>
        <w:t>lives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one</w:t>
      </w:r>
      <w:r>
        <w:rPr>
          <w:spacing w:val="-2"/>
        </w:rPr>
        <w:t> </w:t>
      </w:r>
      <w:r>
        <w:rPr/>
        <w:t>other</w:t>
      </w:r>
      <w:r>
        <w:rPr>
          <w:spacing w:val="-5"/>
        </w:rPr>
        <w:t> </w:t>
      </w:r>
      <w:r>
        <w:rPr/>
        <w:t>co-tenant</w:t>
      </w:r>
      <w:r>
        <w:rPr>
          <w:spacing w:val="1"/>
        </w:rPr>
        <w:t> </w:t>
      </w:r>
      <w:r>
        <w:rPr/>
        <w:t>although</w:t>
      </w:r>
      <w:r>
        <w:rPr>
          <w:spacing w:val="-2"/>
        </w:rPr>
        <w:t> </w:t>
      </w:r>
      <w:r>
        <w:rPr/>
        <w:t>up</w:t>
      </w:r>
      <w:r>
        <w:rPr>
          <w:spacing w:val="-3"/>
        </w:rPr>
        <w:t> </w:t>
      </w:r>
      <w:r>
        <w:rPr/>
        <w:t>until</w:t>
      </w:r>
      <w:r>
        <w:rPr>
          <w:spacing w:val="-2"/>
        </w:rPr>
        <w:t> </w:t>
      </w:r>
      <w:r>
        <w:rPr/>
        <w:t>recently, there</w:t>
      </w:r>
      <w:r>
        <w:rPr>
          <w:spacing w:val="-3"/>
        </w:rPr>
        <w:t> </w:t>
      </w:r>
      <w:r>
        <w:rPr/>
        <w:t>were</w:t>
      </w:r>
      <w:r>
        <w:rPr>
          <w:spacing w:val="-1"/>
        </w:rPr>
        <w:t> </w:t>
      </w:r>
      <w:r>
        <w:rPr/>
        <w:t>two</w:t>
      </w:r>
      <w:r>
        <w:rPr>
          <w:spacing w:val="-2"/>
        </w:rPr>
        <w:t> </w:t>
      </w:r>
      <w:r>
        <w:rPr/>
        <w:t>other people.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2146" w:right="988"/>
      </w:pPr>
      <w:r>
        <w:rPr/>
        <w:t>He is the primary tenant in this Department of Housing property, and has the purpose built</w:t>
      </w:r>
      <w:r>
        <w:rPr>
          <w:spacing w:val="-59"/>
        </w:rPr>
        <w:t> </w:t>
      </w:r>
      <w:r>
        <w:rPr/>
        <w:t>accessible</w:t>
      </w:r>
      <w:r>
        <w:rPr>
          <w:spacing w:val="-1"/>
        </w:rPr>
        <w:t> </w:t>
      </w:r>
      <w:r>
        <w:rPr/>
        <w:t>bedroom</w:t>
      </w:r>
      <w:r>
        <w:rPr>
          <w:spacing w:val="1"/>
        </w:rPr>
        <w:t> </w:t>
      </w:r>
      <w:r>
        <w:rPr/>
        <w:t>and</w:t>
      </w:r>
      <w:r>
        <w:rPr>
          <w:spacing w:val="-4"/>
        </w:rPr>
        <w:t> </w:t>
      </w:r>
      <w:r>
        <w:rPr/>
        <w:t>bathroom.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46" w:right="877"/>
      </w:pPr>
      <w:r>
        <w:rPr/>
        <w:t>Issues of co-tenant sexual abuse were raised and that person was moved, but continued</w:t>
      </w:r>
      <w:r>
        <w:rPr>
          <w:spacing w:val="1"/>
        </w:rPr>
        <w:t> </w:t>
      </w:r>
      <w:r>
        <w:rPr/>
        <w:t>misappropriation of the person’s support hours to the other co-tenant resulted in the person</w:t>
      </w:r>
      <w:r>
        <w:rPr>
          <w:spacing w:val="-59"/>
        </w:rPr>
        <w:t> </w:t>
      </w:r>
      <w:r>
        <w:rPr/>
        <w:t>in question experience neglect of his personal care, hygiene, feeding, missing out on some</w:t>
      </w:r>
      <w:r>
        <w:rPr>
          <w:spacing w:val="-59"/>
        </w:rPr>
        <w:t> </w:t>
      </w:r>
      <w:r>
        <w:rPr/>
        <w:t>of his community access and ongoing complaints of very poor quality of service (i.e.</w:t>
      </w:r>
      <w:r>
        <w:rPr>
          <w:spacing w:val="1"/>
        </w:rPr>
        <w:t> </w:t>
      </w:r>
      <w:r>
        <w:rPr/>
        <w:t>mould</w:t>
      </w:r>
      <w:r>
        <w:rPr>
          <w:spacing w:val="-59"/>
        </w:rPr>
        <w:t> </w:t>
      </w:r>
      <w:r>
        <w:rPr/>
        <w:t>and</w:t>
      </w:r>
      <w:r>
        <w:rPr>
          <w:spacing w:val="-1"/>
        </w:rPr>
        <w:t> </w:t>
      </w:r>
      <w:r>
        <w:rPr/>
        <w:t>cockroach infestation in the</w:t>
      </w:r>
      <w:r>
        <w:rPr>
          <w:spacing w:val="-2"/>
        </w:rPr>
        <w:t> </w:t>
      </w:r>
      <w:r>
        <w:rPr/>
        <w:t>house).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46" w:right="756"/>
      </w:pPr>
      <w:r>
        <w:rPr/>
        <w:t>The person in question and his family have been constant in their quest to move from this</w:t>
      </w:r>
      <w:r>
        <w:rPr>
          <w:spacing w:val="1"/>
        </w:rPr>
        <w:t> </w:t>
      </w:r>
      <w:r>
        <w:rPr/>
        <w:t>service agreement and sought Department assistance to have the block funding split but this</w:t>
      </w:r>
      <w:r>
        <w:rPr>
          <w:spacing w:val="-59"/>
        </w:rPr>
        <w:t> </w:t>
      </w:r>
      <w:r>
        <w:rPr/>
        <w:t>never</w:t>
      </w:r>
      <w:r>
        <w:rPr>
          <w:spacing w:val="3"/>
        </w:rPr>
        <w:t> </w:t>
      </w:r>
      <w:r>
        <w:rPr/>
        <w:t>occurred</w:t>
      </w:r>
      <w:r>
        <w:rPr>
          <w:spacing w:val="2"/>
        </w:rPr>
        <w:t> </w:t>
      </w:r>
      <w:r>
        <w:rPr/>
        <w:t>despite</w:t>
      </w:r>
      <w:r>
        <w:rPr>
          <w:spacing w:val="1"/>
        </w:rPr>
        <w:t> </w:t>
      </w:r>
      <w:r>
        <w:rPr/>
        <w:t>assurances that</w:t>
      </w:r>
      <w:r>
        <w:rPr>
          <w:spacing w:val="5"/>
        </w:rPr>
        <w:t> </w:t>
      </w:r>
      <w:r>
        <w:rPr/>
        <w:t>it</w:t>
      </w:r>
      <w:r>
        <w:rPr>
          <w:spacing w:val="1"/>
        </w:rPr>
        <w:t> </w:t>
      </w:r>
      <w:r>
        <w:rPr/>
        <w:t>would.</w:t>
      </w:r>
      <w:r>
        <w:rPr>
          <w:spacing w:val="66"/>
        </w:rPr>
        <w:t> </w:t>
      </w:r>
      <w:r>
        <w:rPr/>
        <w:t>In</w:t>
      </w:r>
      <w:r>
        <w:rPr>
          <w:spacing w:val="2"/>
        </w:rPr>
        <w:t> </w:t>
      </w:r>
      <w:r>
        <w:rPr/>
        <w:t>2017 the</w:t>
      </w:r>
      <w:r>
        <w:rPr>
          <w:spacing w:val="-3"/>
        </w:rPr>
        <w:t> </w:t>
      </w:r>
      <w:r>
        <w:rPr/>
        <w:t>family</w:t>
      </w:r>
      <w:r>
        <w:rPr>
          <w:spacing w:val="1"/>
        </w:rPr>
        <w:t> </w:t>
      </w:r>
      <w:r>
        <w:rPr/>
        <w:t>obtained</w:t>
      </w:r>
      <w:r>
        <w:rPr>
          <w:spacing w:val="2"/>
        </w:rPr>
        <w:t> </w:t>
      </w:r>
      <w:r>
        <w:rPr/>
        <w:t>another</w:t>
      </w:r>
      <w:r>
        <w:rPr>
          <w:spacing w:val="1"/>
        </w:rPr>
        <w:t> </w:t>
      </w:r>
      <w:r>
        <w:rPr/>
        <w:t>service</w:t>
      </w:r>
      <w:r>
        <w:rPr>
          <w:spacing w:val="-1"/>
        </w:rPr>
        <w:t> </w:t>
      </w:r>
      <w:r>
        <w:rPr/>
        <w:t>for community access</w:t>
      </w:r>
      <w:r>
        <w:rPr>
          <w:spacing w:val="1"/>
        </w:rPr>
        <w:t> </w:t>
      </w:r>
      <w:r>
        <w:rPr/>
        <w:t>and</w:t>
      </w:r>
      <w:r>
        <w:rPr>
          <w:spacing w:val="-1"/>
        </w:rPr>
        <w:t> </w:t>
      </w:r>
      <w:r>
        <w:rPr/>
        <w:t>to utilise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choice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/>
        <w:t>control available</w:t>
      </w:r>
      <w:r>
        <w:rPr>
          <w:spacing w:val="2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state</w:t>
      </w:r>
      <w:r>
        <w:rPr>
          <w:spacing w:val="1"/>
        </w:rPr>
        <w:t> </w:t>
      </w:r>
      <w:r>
        <w:rPr/>
        <w:t>“Your Life Your</w:t>
      </w:r>
      <w:r>
        <w:rPr>
          <w:spacing w:val="-1"/>
        </w:rPr>
        <w:t> </w:t>
      </w:r>
      <w:r>
        <w:rPr/>
        <w:t>Choice”</w:t>
      </w:r>
      <w:r>
        <w:rPr>
          <w:spacing w:val="-3"/>
        </w:rPr>
        <w:t> </w:t>
      </w:r>
      <w:r>
        <w:rPr/>
        <w:t>program.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46" w:right="1024"/>
      </w:pPr>
      <w:r>
        <w:rPr/>
        <w:t>In May 2018 the person and his family notified in writing to the service provider more</w:t>
      </w:r>
      <w:r>
        <w:rPr>
          <w:spacing w:val="1"/>
        </w:rPr>
        <w:t> </w:t>
      </w:r>
      <w:r>
        <w:rPr/>
        <w:t>complaints about the support staff and the service provider emailed to set up a meeting to</w:t>
      </w:r>
      <w:r>
        <w:rPr>
          <w:spacing w:val="-59"/>
        </w:rPr>
        <w:t> </w:t>
      </w:r>
      <w:r>
        <w:rPr/>
        <w:t>discuss those concerns. At the same time the service provider acknowledged the intent of</w:t>
      </w:r>
      <w:r>
        <w:rPr>
          <w:spacing w:val="-59"/>
        </w:rPr>
        <w:t> </w:t>
      </w:r>
      <w:r>
        <w:rPr/>
        <w:t>the</w:t>
      </w:r>
      <w:r>
        <w:rPr>
          <w:spacing w:val="-1"/>
        </w:rPr>
        <w:t> </w:t>
      </w:r>
      <w:r>
        <w:rPr/>
        <w:t>participant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leave</w:t>
      </w:r>
      <w:r>
        <w:rPr>
          <w:spacing w:val="-1"/>
        </w:rPr>
        <w:t> </w:t>
      </w:r>
      <w:r>
        <w:rPr/>
        <w:t>the service with his NDIS</w:t>
      </w:r>
      <w:r>
        <w:rPr>
          <w:spacing w:val="-2"/>
        </w:rPr>
        <w:t> </w:t>
      </w:r>
      <w:r>
        <w:rPr/>
        <w:t>Plan.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 w:before="1"/>
        <w:ind w:left="2146" w:right="1205"/>
        <w:jc w:val="both"/>
      </w:pPr>
      <w:r>
        <w:rPr/>
        <w:t>In August 2018 the family contacted the local NDIA Office outlining issues and concerns</w:t>
      </w:r>
      <w:r>
        <w:rPr>
          <w:spacing w:val="-59"/>
        </w:rPr>
        <w:t> </w:t>
      </w:r>
      <w:r>
        <w:rPr/>
        <w:t>about the service provider and articulated their desire to change providers at a planning</w:t>
      </w:r>
      <w:r>
        <w:rPr>
          <w:spacing w:val="-59"/>
        </w:rPr>
        <w:t> </w:t>
      </w:r>
      <w:r>
        <w:rPr/>
        <w:t>meeting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NDIS</w:t>
      </w:r>
      <w:r>
        <w:rPr>
          <w:spacing w:val="-2"/>
        </w:rPr>
        <w:t> </w:t>
      </w:r>
      <w:r>
        <w:rPr/>
        <w:t>supports.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6" w:lineRule="auto"/>
        <w:ind w:left="2146" w:right="719"/>
      </w:pPr>
      <w:r>
        <w:rPr/>
        <w:t>November 2018 the family emailed the service provider supports coordinator to inform him of</w:t>
      </w:r>
      <w:r>
        <w:rPr>
          <w:spacing w:val="-60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3"/>
        </w:rPr>
        <w:t> </w:t>
      </w:r>
      <w:r>
        <w:rPr/>
        <w:t>Planning meeting to</w:t>
      </w:r>
      <w:r>
        <w:rPr>
          <w:spacing w:val="-2"/>
        </w:rPr>
        <w:t> </w:t>
      </w:r>
      <w:r>
        <w:rPr/>
        <w:t>be held in</w:t>
      </w:r>
      <w:r>
        <w:rPr>
          <w:spacing w:val="-2"/>
        </w:rPr>
        <w:t> </w:t>
      </w:r>
      <w:r>
        <w:rPr/>
        <w:t>December.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 w:before="1"/>
        <w:ind w:left="2146" w:right="914"/>
        <w:jc w:val="both"/>
      </w:pPr>
      <w:r>
        <w:rPr/>
        <w:t>February 2019 the participant’s mother wrote to the supports coordinator again to check on</w:t>
      </w:r>
      <w:r>
        <w:rPr>
          <w:spacing w:val="-59"/>
        </w:rPr>
        <w:t> </w:t>
      </w:r>
      <w:r>
        <w:rPr/>
        <w:t>the progress of moving the other co-tenant and again raised concerns regarding the lack of</w:t>
      </w:r>
      <w:r>
        <w:rPr>
          <w:spacing w:val="-59"/>
        </w:rPr>
        <w:t> </w:t>
      </w:r>
      <w:r>
        <w:rPr/>
        <w:t>care</w:t>
      </w:r>
      <w:r>
        <w:rPr>
          <w:spacing w:val="-3"/>
        </w:rPr>
        <w:t> </w:t>
      </w:r>
      <w:r>
        <w:rPr/>
        <w:t>to her</w:t>
      </w:r>
      <w:r>
        <w:rPr>
          <w:spacing w:val="1"/>
        </w:rPr>
        <w:t> </w:t>
      </w:r>
      <w:r>
        <w:rPr/>
        <w:t>son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filthy</w:t>
      </w:r>
      <w:r>
        <w:rPr>
          <w:spacing w:val="-2"/>
        </w:rPr>
        <w:t> </w:t>
      </w:r>
      <w:r>
        <w:rPr/>
        <w:t>condition of</w:t>
      </w:r>
      <w:r>
        <w:rPr>
          <w:spacing w:val="2"/>
        </w:rPr>
        <w:t> </w:t>
      </w:r>
      <w:r>
        <w:rPr/>
        <w:t>the</w:t>
      </w:r>
      <w:r>
        <w:rPr>
          <w:spacing w:val="-2"/>
        </w:rPr>
        <w:t> </w:t>
      </w:r>
      <w:r>
        <w:rPr/>
        <w:t>house.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46" w:right="1265"/>
        <w:jc w:val="both"/>
      </w:pPr>
      <w:r>
        <w:rPr/>
        <w:t>Later that day the participant and his family were informed that the service provider had</w:t>
      </w:r>
      <w:r>
        <w:rPr>
          <w:spacing w:val="-59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SIL</w:t>
      </w:r>
      <w:r>
        <w:rPr>
          <w:spacing w:val="-2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back</w:t>
      </w:r>
      <w:r>
        <w:rPr>
          <w:spacing w:val="2"/>
        </w:rPr>
        <w:t> </w:t>
      </w:r>
      <w:r>
        <w:rPr/>
        <w:t>in</w:t>
      </w:r>
      <w:r>
        <w:rPr>
          <w:spacing w:val="-3"/>
        </w:rPr>
        <w:t> </w:t>
      </w:r>
      <w:r>
        <w:rPr/>
        <w:t>August</w:t>
      </w:r>
      <w:r>
        <w:rPr>
          <w:spacing w:val="-2"/>
        </w:rPr>
        <w:t> </w:t>
      </w:r>
      <w:r>
        <w:rPr/>
        <w:t>2018,</w:t>
      </w:r>
      <w:r>
        <w:rPr>
          <w:spacing w:val="-3"/>
        </w:rPr>
        <w:t> </w:t>
      </w:r>
      <w:r>
        <w:rPr/>
        <w:t>without</w:t>
      </w:r>
      <w:r>
        <w:rPr>
          <w:spacing w:val="-2"/>
        </w:rPr>
        <w:t> </w:t>
      </w:r>
      <w:r>
        <w:rPr/>
        <w:t>their</w:t>
      </w:r>
      <w:r>
        <w:rPr>
          <w:spacing w:val="-2"/>
        </w:rPr>
        <w:t> </w:t>
      </w:r>
      <w:r>
        <w:rPr/>
        <w:t>knowledge</w:t>
      </w:r>
      <w:r>
        <w:rPr>
          <w:spacing w:val="-3"/>
        </w:rPr>
        <w:t> </w:t>
      </w:r>
      <w:r>
        <w:rPr/>
        <w:t>or consent.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spacing w:line="276" w:lineRule="auto"/>
        <w:ind w:left="2146" w:right="817"/>
      </w:pPr>
      <w:r>
        <w:rPr>
          <w:u w:val="single"/>
        </w:rPr>
        <w:t>This family – like so many others – believe that if a person requires 24x7 care, or that if they</w:t>
      </w:r>
      <w:r>
        <w:rPr>
          <w:spacing w:val="-59"/>
        </w:rPr>
        <w:t> </w:t>
      </w:r>
      <w:r>
        <w:rPr>
          <w:u w:val="single"/>
        </w:rPr>
        <w:t>have lived in shared accommodation there is no other option than SIL under the NDIS.</w:t>
      </w:r>
      <w:r>
        <w:rPr>
          <w:spacing w:val="1"/>
          <w:u w:val="single"/>
        </w:rPr>
        <w:t> </w:t>
      </w:r>
      <w:r>
        <w:rPr>
          <w:u w:val="single"/>
        </w:rPr>
        <w:t>The</w:t>
      </w:r>
      <w:r>
        <w:rPr>
          <w:spacing w:val="-59"/>
        </w:rPr>
        <w:t> </w:t>
      </w:r>
      <w:r>
        <w:rPr>
          <w:u w:val="single"/>
        </w:rPr>
        <w:t>NDIA does not offer or promote alternatives or solutions and does not disclose the</w:t>
      </w:r>
      <w:r>
        <w:rPr>
          <w:spacing w:val="1"/>
        </w:rPr>
        <w:t> </w:t>
      </w:r>
      <w:r>
        <w:rPr>
          <w:u w:val="single"/>
        </w:rPr>
        <w:t>restrictions of</w:t>
      </w:r>
      <w:r>
        <w:rPr>
          <w:spacing w:val="2"/>
          <w:u w:val="single"/>
        </w:rPr>
        <w:t> </w:t>
      </w:r>
      <w:r>
        <w:rPr>
          <w:u w:val="single"/>
        </w:rPr>
        <w:t>SIL</w:t>
      </w:r>
      <w:r>
        <w:rPr>
          <w:spacing w:val="-2"/>
          <w:u w:val="single"/>
        </w:rPr>
        <w:t> </w:t>
      </w:r>
      <w:r>
        <w:rPr>
          <w:u w:val="single"/>
        </w:rPr>
        <w:t>funding.</w:t>
      </w:r>
    </w:p>
    <w:p>
      <w:pPr>
        <w:spacing w:after="0" w:line="276" w:lineRule="auto"/>
        <w:sectPr>
          <w:headerReference w:type="default" r:id="rId24"/>
          <w:footerReference w:type="default" r:id="rId25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spacing w:line="276" w:lineRule="auto" w:before="93"/>
        <w:ind w:left="2146" w:right="1049" w:firstLine="0"/>
        <w:jc w:val="left"/>
        <w:rPr>
          <w:i/>
          <w:sz w:val="22"/>
        </w:rPr>
      </w:pPr>
      <w:r>
        <w:rPr>
          <w:i/>
          <w:sz w:val="22"/>
        </w:rPr>
        <w:t>“Tom will always be in a SIL arrangement and this plan will be for 1:2 but having a 3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bedroom house and one for carer, they (service provider) may be able to add another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housemate in future. The other young man moving in will be from another organisation as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well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has done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music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with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Tom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5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years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have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similar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interests.”</w:t>
      </w:r>
      <w:r>
        <w:rPr>
          <w:i/>
          <w:sz w:val="22"/>
          <w:vertAlign w:val="superscript"/>
        </w:rPr>
        <w:t>15</w:t>
      </w:r>
    </w:p>
    <w:p>
      <w:pPr>
        <w:pStyle w:val="BodyText"/>
        <w:spacing w:before="3"/>
        <w:ind w:left="2146"/>
      </w:pPr>
      <w:r>
        <w:rPr/>
        <w:t>Tom’s</w:t>
      </w:r>
      <w:r>
        <w:rPr>
          <w:spacing w:val="-1"/>
        </w:rPr>
        <w:t> </w:t>
      </w:r>
      <w:r>
        <w:rPr/>
        <w:t>SIL</w:t>
      </w:r>
      <w:r>
        <w:rPr>
          <w:spacing w:val="-4"/>
        </w:rPr>
        <w:t> </w:t>
      </w:r>
      <w:r>
        <w:rPr/>
        <w:t>Plan</w:t>
      </w:r>
      <w:r>
        <w:rPr>
          <w:spacing w:val="-4"/>
        </w:rPr>
        <w:t> </w:t>
      </w:r>
      <w:r>
        <w:rPr/>
        <w:t>quote</w:t>
      </w:r>
      <w:r>
        <w:rPr>
          <w:spacing w:val="-2"/>
        </w:rPr>
        <w:t> </w:t>
      </w:r>
      <w:r>
        <w:rPr/>
        <w:t>was</w:t>
      </w:r>
      <w:r>
        <w:rPr>
          <w:spacing w:val="-2"/>
        </w:rPr>
        <w:t> </w:t>
      </w:r>
      <w:r>
        <w:rPr/>
        <w:t>double</w:t>
      </w:r>
      <w:r>
        <w:rPr>
          <w:spacing w:val="-2"/>
        </w:rPr>
        <w:t> </w:t>
      </w:r>
      <w:r>
        <w:rPr/>
        <w:t>the</w:t>
      </w:r>
      <w:r>
        <w:rPr>
          <w:spacing w:val="-7"/>
        </w:rPr>
        <w:t> </w:t>
      </w:r>
      <w:r>
        <w:rPr/>
        <w:t>funding</w:t>
      </w:r>
      <w:r>
        <w:rPr>
          <w:spacing w:val="-2"/>
        </w:rPr>
        <w:t> </w:t>
      </w:r>
      <w:r>
        <w:rPr/>
        <w:t>under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former</w:t>
      </w:r>
      <w:r>
        <w:rPr>
          <w:spacing w:val="-3"/>
        </w:rPr>
        <w:t> </w:t>
      </w:r>
      <w:r>
        <w:rPr/>
        <w:t>state</w:t>
      </w:r>
      <w:r>
        <w:rPr>
          <w:spacing w:val="-4"/>
        </w:rPr>
        <w:t> </w:t>
      </w:r>
      <w:r>
        <w:rPr/>
        <w:t>system.</w:t>
      </w:r>
    </w:p>
    <w:p>
      <w:pPr>
        <w:pStyle w:val="BodyText"/>
        <w:spacing w:before="9"/>
        <w:rPr>
          <w:sz w:val="21"/>
        </w:rPr>
      </w:pPr>
    </w:p>
    <w:p>
      <w:pPr>
        <w:spacing w:line="276" w:lineRule="auto" w:before="1"/>
        <w:ind w:left="2146" w:right="754" w:firstLine="0"/>
        <w:jc w:val="left"/>
        <w:rPr>
          <w:i/>
          <w:sz w:val="22"/>
        </w:rPr>
      </w:pPr>
      <w:r>
        <w:rPr>
          <w:sz w:val="22"/>
        </w:rPr>
        <w:t>One service provider who had supported people living alone independently with 24 hours of</w:t>
      </w:r>
      <w:r>
        <w:rPr>
          <w:spacing w:val="1"/>
          <w:sz w:val="22"/>
        </w:rPr>
        <w:t> </w:t>
      </w:r>
      <w:r>
        <w:rPr>
          <w:sz w:val="22"/>
        </w:rPr>
        <w:t>daily support for many years reported to us that </w:t>
      </w:r>
      <w:r>
        <w:rPr>
          <w:i/>
          <w:sz w:val="22"/>
        </w:rPr>
        <w:t>“Each person went to their NDIA meeting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without any discussion about entering into a SIL arrangement.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The NDIA contacted 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service following their meetings and advised that each funding arrangement had to be a SIL.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XXX Service was just beginning its transition to the NDIS so was not aware of any reason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why this option should not be considered.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We consulted with each individual about the SIL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application, going into detail about the budget and supports requested, all agreed to proceed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on that basis. There was never a discussion that anyone applying for the SIL arrangement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would have to enter into shared supports – it was on the basis that they all remained living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alone in their own home. Five people were provided with 6 month plans and two with 12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month plans (all SIL arrangements) and all were advised that they needed more evidence to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support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why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shouldn’t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share supports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with other people.</w:t>
      </w:r>
    </w:p>
    <w:p>
      <w:pPr>
        <w:pStyle w:val="BodyText"/>
        <w:spacing w:before="1"/>
        <w:rPr>
          <w:i/>
          <w:sz w:val="25"/>
        </w:rPr>
      </w:pPr>
    </w:p>
    <w:p>
      <w:pPr>
        <w:spacing w:line="276" w:lineRule="auto" w:before="1"/>
        <w:ind w:left="2146" w:right="718" w:firstLine="0"/>
        <w:jc w:val="left"/>
        <w:rPr>
          <w:i/>
          <w:sz w:val="22"/>
        </w:rPr>
      </w:pPr>
      <w:r>
        <w:rPr>
          <w:i/>
          <w:sz w:val="22"/>
        </w:rPr>
        <w:t>All seven people wish to continue living alone in their own home with 24 hours of daily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support. Our service doesn’t support anyone living in a shared housing arrangement and has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no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intention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changing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practice.</w:t>
      </w:r>
    </w:p>
    <w:p>
      <w:pPr>
        <w:pStyle w:val="BodyText"/>
        <w:spacing w:before="3"/>
        <w:rPr>
          <w:i/>
          <w:sz w:val="25"/>
        </w:rPr>
      </w:pPr>
    </w:p>
    <w:p>
      <w:pPr>
        <w:spacing w:line="276" w:lineRule="auto" w:before="0"/>
        <w:ind w:left="2146" w:right="866" w:firstLine="0"/>
        <w:jc w:val="left"/>
        <w:rPr>
          <w:i/>
          <w:sz w:val="22"/>
        </w:rPr>
      </w:pPr>
      <w:r>
        <w:rPr>
          <w:i/>
          <w:sz w:val="22"/>
        </w:rPr>
        <w:t>The information you (QAI) have provided is extremely useful in identifying the risk to people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applying for SIL arrangements and the conflict of interest with support coordinators.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Of the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five people whose plans are coming up for the scheduled review, four people have external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support coordinators.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XXX Service has received </w:t>
      </w:r>
      <w:r>
        <w:rPr>
          <w:b/>
          <w:i/>
          <w:sz w:val="22"/>
        </w:rPr>
        <w:t>constant pressure from the NDIA</w:t>
      </w:r>
      <w:r>
        <w:rPr>
          <w:b/>
          <w:i/>
          <w:spacing w:val="1"/>
          <w:sz w:val="22"/>
        </w:rPr>
        <w:t> </w:t>
      </w:r>
      <w:r>
        <w:rPr>
          <w:i/>
          <w:sz w:val="22"/>
        </w:rPr>
        <w:t>requesting us to submit SIL applications for every person we support who lives alone and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receives 24 hours of daily support, so hence my enquiry to see what evidence could 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provided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ensure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people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continue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live alone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in their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own home.”</w:t>
      </w:r>
    </w:p>
    <w:p>
      <w:pPr>
        <w:pStyle w:val="BodyText"/>
        <w:spacing w:before="5"/>
        <w:rPr>
          <w:i/>
          <w:sz w:val="25"/>
        </w:rPr>
      </w:pPr>
    </w:p>
    <w:p>
      <w:pPr>
        <w:pStyle w:val="BodyText"/>
        <w:spacing w:line="276" w:lineRule="auto"/>
        <w:ind w:left="2146" w:right="1892"/>
      </w:pPr>
      <w:r>
        <w:rPr/>
        <w:t>Other queries posed to us include a person who is desperate to leave a 1:2 SILS</w:t>
      </w:r>
      <w:r>
        <w:rPr>
          <w:spacing w:val="-59"/>
        </w:rPr>
        <w:t> </w:t>
      </w:r>
      <w:r>
        <w:rPr/>
        <w:t>arrangement</w:t>
      </w:r>
      <w:r>
        <w:rPr>
          <w:spacing w:val="-2"/>
        </w:rPr>
        <w:t> </w:t>
      </w:r>
      <w:r>
        <w:rPr/>
        <w:t>because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risk</w:t>
      </w:r>
      <w:r>
        <w:rPr>
          <w:spacing w:val="1"/>
        </w:rPr>
        <w:t> </w:t>
      </w:r>
      <w:r>
        <w:rPr/>
        <w:t>behaviours of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co-tenant.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2146" w:right="718"/>
      </w:pPr>
      <w:r>
        <w:rPr/>
        <w:t>Another person who has high support needs was living in a shared arrangement prior to her</w:t>
      </w:r>
      <w:r>
        <w:rPr>
          <w:spacing w:val="1"/>
        </w:rPr>
        <w:t> </w:t>
      </w:r>
      <w:r>
        <w:rPr/>
        <w:t>NDIS Planning meeting and wishes to have another service provider as the current</w:t>
      </w:r>
      <w:r>
        <w:rPr>
          <w:spacing w:val="1"/>
        </w:rPr>
        <w:t> </w:t>
      </w:r>
      <w:r>
        <w:rPr/>
        <w:t>arrangement pools her funds to support the other co-tenants which has resulted in far fewer</w:t>
      </w:r>
      <w:r>
        <w:rPr>
          <w:spacing w:val="1"/>
        </w:rPr>
        <w:t> </w:t>
      </w:r>
      <w:r>
        <w:rPr/>
        <w:t>hours of support than she wishes as she has more independence that she wants to exercise.</w:t>
      </w:r>
      <w:r>
        <w:rPr>
          <w:spacing w:val="-59"/>
        </w:rPr>
        <w:t> </w:t>
      </w:r>
      <w:r>
        <w:rPr/>
        <w:t>Her complaints have resulted with poor treatment and her rights to access appropriate level</w:t>
      </w:r>
      <w:r>
        <w:rPr>
          <w:spacing w:val="1"/>
        </w:rPr>
        <w:t> </w:t>
      </w:r>
      <w:r>
        <w:rPr/>
        <w:t>of</w:t>
      </w:r>
      <w:r>
        <w:rPr>
          <w:spacing w:val="3"/>
        </w:rPr>
        <w:t> </w:t>
      </w:r>
      <w:r>
        <w:rPr/>
        <w:t>care and</w:t>
      </w:r>
      <w:r>
        <w:rPr>
          <w:spacing w:val="-2"/>
        </w:rPr>
        <w:t> </w:t>
      </w:r>
      <w:r>
        <w:rPr/>
        <w:t>support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not</w:t>
      </w:r>
      <w:r>
        <w:rPr>
          <w:spacing w:val="2"/>
        </w:rPr>
        <w:t> </w:t>
      </w:r>
      <w:r>
        <w:rPr/>
        <w:t>being met.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rect style="position:absolute;margin-left:71.304001pt;margin-top:13.994618pt;width:144.020pt;height:.72003pt;mso-position-horizontal-relative:page;mso-position-vertical-relative:paragraph;z-index:-15717888;mso-wrap-distance-left:0;mso-wrap-distance-right:0" id="docshape23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15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Name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has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been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changed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to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protect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2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identity</w:t>
      </w:r>
      <w:r>
        <w:rPr>
          <w:rFonts w:ascii="Calibri"/>
          <w:spacing w:val="-1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of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the</w:t>
      </w:r>
      <w:r>
        <w:rPr>
          <w:rFonts w:ascii="Calibri"/>
          <w:spacing w:val="-3"/>
          <w:sz w:val="20"/>
          <w:vertAlign w:val="baseline"/>
        </w:rPr>
        <w:t> </w:t>
      </w:r>
      <w:r>
        <w:rPr>
          <w:rFonts w:ascii="Calibri"/>
          <w:sz w:val="20"/>
          <w:vertAlign w:val="baseline"/>
        </w:rPr>
        <w:t>person</w:t>
      </w:r>
    </w:p>
    <w:p>
      <w:pPr>
        <w:spacing w:after="0"/>
        <w:jc w:val="left"/>
        <w:rPr>
          <w:rFonts w:ascii="Calibri"/>
          <w:sz w:val="20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7"/>
        <w:rPr>
          <w:rFonts w:ascii="Calibri"/>
          <w:sz w:val="15"/>
        </w:rPr>
      </w:pPr>
    </w:p>
    <w:p>
      <w:pPr>
        <w:pStyle w:val="BodyText"/>
        <w:spacing w:line="276" w:lineRule="auto" w:before="94"/>
        <w:ind w:left="1426" w:right="831"/>
      </w:pPr>
      <w:r>
        <w:rPr/>
        <w:t>It is apparent to advocates working with individuals and families that service providers are quite</w:t>
      </w:r>
      <w:r>
        <w:rPr>
          <w:spacing w:val="1"/>
        </w:rPr>
        <w:t> </w:t>
      </w:r>
      <w:r>
        <w:rPr/>
        <w:t>open about </w:t>
      </w:r>
      <w:r>
        <w:rPr>
          <w:b/>
        </w:rPr>
        <w:t>not </w:t>
      </w:r>
      <w:r>
        <w:rPr/>
        <w:t>supporting clients out of co-tenancy arrangements and support coordinators openly</w:t>
      </w:r>
      <w:r>
        <w:rPr>
          <w:spacing w:val="-59"/>
        </w:rPr>
        <w:t> </w:t>
      </w:r>
      <w:r>
        <w:rPr/>
        <w:t>co-tenanting</w:t>
      </w:r>
      <w:r>
        <w:rPr>
          <w:spacing w:val="-1"/>
        </w:rPr>
        <w:t> </w:t>
      </w:r>
      <w:r>
        <w:rPr/>
        <w:t>clients</w:t>
      </w:r>
      <w:r>
        <w:rPr>
          <w:spacing w:val="-2"/>
        </w:rPr>
        <w:t> </w:t>
      </w:r>
      <w:r>
        <w:rPr/>
        <w:t>between themselves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426" w:right="766"/>
      </w:pPr>
      <w:r>
        <w:rPr/>
        <w:t>We are aware of documents shared by a range of service providers (with a view to sharing with</w:t>
      </w:r>
      <w:r>
        <w:rPr>
          <w:spacing w:val="1"/>
        </w:rPr>
        <w:t> </w:t>
      </w:r>
      <w:r>
        <w:rPr/>
        <w:t>cleaning services) that reads as a vacancy management register, and while not disclosing</w:t>
      </w:r>
      <w:r>
        <w:rPr>
          <w:spacing w:val="1"/>
        </w:rPr>
        <w:t> </w:t>
      </w:r>
      <w:r>
        <w:rPr/>
        <w:t>Participants’ names, describes them by age, gender, support needs interests and location.</w:t>
      </w:r>
      <w:r>
        <w:rPr>
          <w:spacing w:val="1"/>
        </w:rPr>
        <w:t> </w:t>
      </w:r>
      <w:r>
        <w:rPr/>
        <w:t>Given</w:t>
      </w:r>
      <w:r>
        <w:rPr>
          <w:spacing w:val="-59"/>
        </w:rPr>
        <w:t> </w:t>
      </w:r>
      <w:r>
        <w:rPr/>
        <w:t>this is shared across regional locations we are concerned that people are easily identifiable and</w:t>
      </w:r>
      <w:r>
        <w:rPr>
          <w:spacing w:val="1"/>
        </w:rPr>
        <w:t> </w:t>
      </w:r>
      <w:r>
        <w:rPr/>
        <w:t>breaches</w:t>
      </w:r>
      <w:r>
        <w:rPr>
          <w:spacing w:val="-3"/>
        </w:rPr>
        <w:t> </w:t>
      </w:r>
      <w:r>
        <w:rPr/>
        <w:t>their</w:t>
      </w:r>
      <w:r>
        <w:rPr>
          <w:spacing w:val="-1"/>
        </w:rPr>
        <w:t> </w:t>
      </w:r>
      <w:r>
        <w:rPr/>
        <w:t>privacy.</w:t>
      </w:r>
    </w:p>
    <w:p>
      <w:pPr>
        <w:pStyle w:val="BodyText"/>
        <w:spacing w:before="5"/>
        <w:rPr>
          <w:sz w:val="25"/>
        </w:rPr>
      </w:pPr>
    </w:p>
    <w:p>
      <w:pPr>
        <w:pStyle w:val="BodyText"/>
        <w:spacing w:line="276" w:lineRule="auto"/>
        <w:ind w:left="1426" w:right="766"/>
      </w:pPr>
      <w:r>
        <w:rPr/>
        <w:t>We have no confidence that every person described on this document has full understanding of the</w:t>
      </w:r>
      <w:r>
        <w:rPr>
          <w:spacing w:val="1"/>
        </w:rPr>
        <w:t> </w:t>
      </w:r>
      <w:r>
        <w:rPr/>
        <w:t>implications of SILS arrangements, its limitations and restrictions should the person or other tenants</w:t>
      </w:r>
      <w:r>
        <w:rPr>
          <w:spacing w:val="-59"/>
        </w:rPr>
        <w:t> </w:t>
      </w:r>
      <w:r>
        <w:rPr/>
        <w:t>which to leave the service or the residence. In fact, we question that every person listed on the</w:t>
      </w:r>
      <w:r>
        <w:rPr>
          <w:spacing w:val="1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wishes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 in</w:t>
      </w:r>
      <w:r>
        <w:rPr>
          <w:spacing w:val="-1"/>
        </w:rPr>
        <w:t> </w:t>
      </w:r>
      <w:r>
        <w:rPr/>
        <w:t>a shared living</w:t>
      </w:r>
      <w:r>
        <w:rPr>
          <w:spacing w:val="2"/>
        </w:rPr>
        <w:t> </w:t>
      </w:r>
      <w:r>
        <w:rPr/>
        <w:t>arrangement.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76" w:lineRule="auto"/>
        <w:ind w:left="1426" w:right="739"/>
      </w:pPr>
      <w:r>
        <w:rPr/>
        <w:t>Service</w:t>
      </w:r>
      <w:r>
        <w:rPr>
          <w:spacing w:val="4"/>
        </w:rPr>
        <w:t> </w:t>
      </w:r>
      <w:r>
        <w:rPr/>
        <w:t>providers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only</w:t>
      </w:r>
      <w:r>
        <w:rPr>
          <w:spacing w:val="2"/>
        </w:rPr>
        <w:t> </w:t>
      </w:r>
      <w:r>
        <w:rPr/>
        <w:t>have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interest</w:t>
      </w:r>
      <w:r>
        <w:rPr>
          <w:spacing w:val="3"/>
        </w:rPr>
        <w:t> </w:t>
      </w:r>
      <w:r>
        <w:rPr/>
        <w:t>in</w:t>
      </w:r>
      <w:r>
        <w:rPr>
          <w:spacing w:val="5"/>
        </w:rPr>
        <w:t> </w:t>
      </w:r>
      <w:r>
        <w:rPr/>
        <w:t>encouraging</w:t>
      </w:r>
      <w:r>
        <w:rPr>
          <w:spacing w:val="5"/>
        </w:rPr>
        <w:t> </w:t>
      </w:r>
      <w:r>
        <w:rPr/>
        <w:t>and</w:t>
      </w:r>
      <w:r>
        <w:rPr>
          <w:spacing w:val="4"/>
        </w:rPr>
        <w:t> </w:t>
      </w:r>
      <w:r>
        <w:rPr/>
        <w:t>supporting</w:t>
      </w:r>
      <w:r>
        <w:rPr>
          <w:spacing w:val="3"/>
        </w:rPr>
        <w:t> </w:t>
      </w:r>
      <w:r>
        <w:rPr/>
        <w:t>people</w:t>
      </w:r>
      <w:r>
        <w:rPr>
          <w:spacing w:val="5"/>
        </w:rPr>
        <w:t> </w:t>
      </w:r>
      <w:r>
        <w:rPr/>
        <w:t>to</w:t>
      </w:r>
      <w:r>
        <w:rPr>
          <w:spacing w:val="4"/>
        </w:rPr>
        <w:t> </w:t>
      </w:r>
      <w:r>
        <w:rPr/>
        <w:t>seek</w:t>
      </w:r>
      <w:r>
        <w:rPr>
          <w:spacing w:val="1"/>
        </w:rPr>
        <w:t> </w:t>
      </w:r>
      <w:r>
        <w:rPr/>
        <w:t>alternative service provision, or accommodation; they have a vested interest in the </w:t>
      </w:r>
      <w:r>
        <w:rPr>
          <w:i/>
        </w:rPr>
        <w:t>status quo</w:t>
      </w:r>
      <w:r>
        <w:rPr/>
        <w:t>, as do</w:t>
      </w:r>
      <w:r>
        <w:rPr>
          <w:spacing w:val="-59"/>
        </w:rPr>
        <w:t> </w:t>
      </w:r>
      <w:r>
        <w:rPr/>
        <w:t>some guardians, statutory or not, and family members.</w:t>
      </w:r>
      <w:r>
        <w:rPr>
          <w:spacing w:val="61"/>
        </w:rPr>
        <w:t> </w:t>
      </w:r>
      <w:r>
        <w:rPr/>
        <w:t>QAI knows of more than one service</w:t>
      </w:r>
      <w:r>
        <w:rPr>
          <w:spacing w:val="1"/>
        </w:rPr>
        <w:t> </w:t>
      </w:r>
      <w:r>
        <w:rPr/>
        <w:t>provider who has denied that people with disability have a choice about their SILS-funded support</w:t>
      </w:r>
      <w:r>
        <w:rPr>
          <w:spacing w:val="1"/>
        </w:rPr>
        <w:t> </w:t>
      </w:r>
      <w:r>
        <w:rPr/>
        <w:t>providers.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ind w:left="1426"/>
      </w:pPr>
      <w:r>
        <w:rPr/>
        <w:t>Some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practices</w:t>
      </w:r>
      <w:r>
        <w:rPr>
          <w:spacing w:val="-3"/>
        </w:rPr>
        <w:t> </w:t>
      </w:r>
      <w:r>
        <w:rPr/>
        <w:t>we</w:t>
      </w:r>
      <w:r>
        <w:rPr>
          <w:spacing w:val="-1"/>
        </w:rPr>
        <w:t> </w:t>
      </w:r>
      <w:r>
        <w:rPr/>
        <w:t>are</w:t>
      </w:r>
      <w:r>
        <w:rPr>
          <w:spacing w:val="-4"/>
        </w:rPr>
        <w:t> </w:t>
      </w:r>
      <w:r>
        <w:rPr/>
        <w:t>aware of</w:t>
      </w:r>
      <w:r>
        <w:rPr>
          <w:spacing w:val="2"/>
        </w:rPr>
        <w:t> </w:t>
      </w:r>
      <w:r>
        <w:rPr/>
        <w:t>include:</w:t>
      </w:r>
    </w:p>
    <w:p>
      <w:pPr>
        <w:pStyle w:val="BodyText"/>
        <w:spacing w:before="6"/>
        <w:rPr>
          <w:sz w:val="28"/>
        </w:rPr>
      </w:pP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0" w:after="0"/>
        <w:ind w:left="1786" w:right="1055" w:hanging="360"/>
        <w:jc w:val="left"/>
        <w:rPr>
          <w:sz w:val="22"/>
        </w:rPr>
      </w:pPr>
      <w:r>
        <w:rPr>
          <w:sz w:val="22"/>
        </w:rPr>
        <w:t>Service providers have been submitting SILS applications to the NDIA without the permission</w:t>
      </w:r>
      <w:r>
        <w:rPr>
          <w:spacing w:val="-59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knowledge of</w:t>
      </w:r>
      <w:r>
        <w:rPr>
          <w:spacing w:val="2"/>
          <w:sz w:val="22"/>
        </w:rPr>
        <w:t> </w:t>
      </w:r>
      <w:r>
        <w:rPr>
          <w:sz w:val="22"/>
        </w:rPr>
        <w:t>participants.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196" w:after="0"/>
        <w:ind w:left="1786" w:right="736" w:hanging="360"/>
        <w:jc w:val="left"/>
        <w:rPr>
          <w:sz w:val="22"/>
        </w:rPr>
      </w:pPr>
      <w:r>
        <w:rPr>
          <w:sz w:val="22"/>
        </w:rPr>
        <w:t>Participants have little understanding of the implications of a SILS agreement, and have the</w:t>
      </w:r>
      <w:r>
        <w:rPr>
          <w:spacing w:val="1"/>
          <w:sz w:val="22"/>
        </w:rPr>
        <w:t> </w:t>
      </w:r>
      <w:r>
        <w:rPr>
          <w:sz w:val="22"/>
        </w:rPr>
        <w:t>mistaken belief that because they are living in shared accommodation and need to remain in this</w:t>
      </w:r>
      <w:r>
        <w:rPr>
          <w:spacing w:val="-59"/>
          <w:sz w:val="22"/>
        </w:rPr>
        <w:t> </w:t>
      </w:r>
      <w:r>
        <w:rPr>
          <w:sz w:val="22"/>
        </w:rPr>
        <w:t>arrangement.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3" w:lineRule="auto" w:before="198" w:after="0"/>
        <w:ind w:left="1786" w:right="1834" w:hanging="360"/>
        <w:jc w:val="left"/>
        <w:rPr>
          <w:sz w:val="22"/>
        </w:rPr>
      </w:pPr>
      <w:r>
        <w:rPr>
          <w:sz w:val="22"/>
        </w:rPr>
        <w:t>Participants who wanted to move away from a co-tenant have discovered that a SILS</w:t>
      </w:r>
      <w:r>
        <w:rPr>
          <w:spacing w:val="-59"/>
          <w:sz w:val="22"/>
        </w:rPr>
        <w:t> </w:t>
      </w:r>
      <w:r>
        <w:rPr>
          <w:sz w:val="22"/>
        </w:rPr>
        <w:t>application</w:t>
      </w:r>
      <w:r>
        <w:rPr>
          <w:spacing w:val="-1"/>
          <w:sz w:val="22"/>
        </w:rPr>
        <w:t> </w:t>
      </w:r>
      <w:r>
        <w:rPr>
          <w:sz w:val="22"/>
        </w:rPr>
        <w:t>was submitted without</w:t>
      </w:r>
      <w:r>
        <w:rPr>
          <w:spacing w:val="1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consent.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199" w:after="0"/>
        <w:ind w:left="1786" w:right="1088" w:hanging="360"/>
        <w:jc w:val="left"/>
        <w:rPr>
          <w:sz w:val="22"/>
        </w:rPr>
      </w:pPr>
      <w:r>
        <w:rPr>
          <w:sz w:val="22"/>
        </w:rPr>
        <w:t>Service providers have openly declared that they are not supporting clients out of co-tenancy</w:t>
      </w:r>
      <w:r>
        <w:rPr>
          <w:spacing w:val="-59"/>
          <w:sz w:val="22"/>
        </w:rPr>
        <w:t> </w:t>
      </w:r>
      <w:r>
        <w:rPr>
          <w:sz w:val="22"/>
        </w:rPr>
        <w:t>arrangements.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196" w:after="0"/>
        <w:ind w:left="1786" w:right="1007" w:hanging="360"/>
        <w:jc w:val="left"/>
        <w:rPr>
          <w:sz w:val="22"/>
        </w:rPr>
      </w:pPr>
      <w:r>
        <w:rPr>
          <w:sz w:val="22"/>
        </w:rPr>
        <w:t>Support coordinators are co-tenanting clients to the benefit of the provider and so that funding</w:t>
      </w:r>
      <w:r>
        <w:rPr>
          <w:spacing w:val="-59"/>
          <w:sz w:val="22"/>
        </w:rPr>
        <w:t> </w:t>
      </w:r>
      <w:r>
        <w:rPr>
          <w:sz w:val="22"/>
        </w:rPr>
        <w:t>can be</w:t>
      </w:r>
      <w:r>
        <w:rPr>
          <w:spacing w:val="-2"/>
          <w:sz w:val="22"/>
        </w:rPr>
        <w:t> </w:t>
      </w:r>
      <w:r>
        <w:rPr>
          <w:sz w:val="22"/>
        </w:rPr>
        <w:t>merged.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196" w:after="0"/>
        <w:ind w:left="1786" w:right="817" w:hanging="360"/>
        <w:jc w:val="left"/>
        <w:rPr>
          <w:sz w:val="22"/>
        </w:rPr>
      </w:pPr>
      <w:r>
        <w:rPr>
          <w:sz w:val="22"/>
        </w:rPr>
        <w:t>Costing</w:t>
      </w:r>
      <w:r>
        <w:rPr>
          <w:spacing w:val="-5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SIL</w:t>
      </w:r>
      <w:r>
        <w:rPr>
          <w:spacing w:val="-2"/>
          <w:sz w:val="22"/>
        </w:rPr>
        <w:t> </w:t>
      </w:r>
      <w:r>
        <w:rPr>
          <w:sz w:val="22"/>
        </w:rPr>
        <w:t>agreements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2"/>
          <w:sz w:val="22"/>
        </w:rPr>
        <w:t> </w:t>
      </w:r>
      <w:r>
        <w:rPr>
          <w:sz w:val="22"/>
        </w:rPr>
        <w:t>often</w:t>
      </w:r>
      <w:r>
        <w:rPr>
          <w:spacing w:val="-7"/>
          <w:sz w:val="22"/>
        </w:rPr>
        <w:t> </w:t>
      </w:r>
      <w:r>
        <w:rPr>
          <w:sz w:val="22"/>
        </w:rPr>
        <w:t>greater</w:t>
      </w:r>
      <w:r>
        <w:rPr>
          <w:spacing w:val="-6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what participants</w:t>
      </w:r>
      <w:r>
        <w:rPr>
          <w:spacing w:val="-4"/>
          <w:sz w:val="22"/>
        </w:rPr>
        <w:t> </w:t>
      </w:r>
      <w:r>
        <w:rPr>
          <w:sz w:val="22"/>
        </w:rPr>
        <w:t>get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individual</w:t>
      </w:r>
      <w:r>
        <w:rPr>
          <w:spacing w:val="-4"/>
          <w:sz w:val="22"/>
        </w:rPr>
        <w:t> </w:t>
      </w:r>
      <w:r>
        <w:rPr>
          <w:sz w:val="22"/>
        </w:rPr>
        <w:t>NDIS</w:t>
      </w:r>
      <w:r>
        <w:rPr>
          <w:spacing w:val="-58"/>
          <w:sz w:val="22"/>
        </w:rPr>
        <w:t> </w:t>
      </w:r>
      <w:r>
        <w:rPr>
          <w:sz w:val="22"/>
        </w:rPr>
        <w:t>plans,</w:t>
      </w:r>
      <w:r>
        <w:rPr>
          <w:spacing w:val="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without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restrictions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SILS</w:t>
      </w:r>
      <w:r>
        <w:rPr>
          <w:spacing w:val="-5"/>
          <w:sz w:val="22"/>
        </w:rPr>
        <w:t> </w:t>
      </w:r>
      <w:r>
        <w:rPr>
          <w:sz w:val="22"/>
        </w:rPr>
        <w:t>framework.</w:t>
      </w: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196" w:after="0"/>
        <w:ind w:left="1786" w:right="1113" w:hanging="360"/>
        <w:jc w:val="left"/>
        <w:rPr>
          <w:sz w:val="22"/>
        </w:rPr>
      </w:pPr>
      <w:r>
        <w:rPr>
          <w:sz w:val="22"/>
        </w:rPr>
        <w:t>Support coordination services are offering incentives to employees to get them to sign-up</w:t>
      </w:r>
      <w:r>
        <w:rPr>
          <w:spacing w:val="1"/>
          <w:sz w:val="22"/>
        </w:rPr>
        <w:t> </w:t>
      </w:r>
      <w:r>
        <w:rPr>
          <w:sz w:val="22"/>
        </w:rPr>
        <w:t>participants to their service - with higher commissions for SIL arrangements and funded from</w:t>
      </w:r>
      <w:r>
        <w:rPr>
          <w:spacing w:val="-59"/>
          <w:sz w:val="22"/>
        </w:rPr>
        <w:t> </w:t>
      </w:r>
      <w:r>
        <w:rPr>
          <w:sz w:val="22"/>
        </w:rPr>
        <w:t>Participants</w:t>
      </w:r>
      <w:r>
        <w:rPr>
          <w:spacing w:val="-2"/>
          <w:sz w:val="22"/>
        </w:rPr>
        <w:t> </w:t>
      </w:r>
      <w:r>
        <w:rPr>
          <w:sz w:val="22"/>
        </w:rPr>
        <w:t>Plans.</w:t>
      </w:r>
    </w:p>
    <w:p>
      <w:pPr>
        <w:spacing w:after="0" w:line="276" w:lineRule="auto"/>
        <w:jc w:val="left"/>
        <w:rPr>
          <w:sz w:val="22"/>
        </w:rPr>
        <w:sectPr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5"/>
        </w:numPr>
        <w:tabs>
          <w:tab w:pos="1785" w:val="left" w:leader="none"/>
          <w:tab w:pos="1787" w:val="left" w:leader="none"/>
        </w:tabs>
        <w:spacing w:line="276" w:lineRule="auto" w:before="0" w:after="0"/>
        <w:ind w:left="1786" w:right="956" w:hanging="36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9904">
            <wp:simplePos x="0" y="0"/>
            <wp:positionH relativeFrom="page">
              <wp:posOffset>0</wp:posOffset>
            </wp:positionH>
            <wp:positionV relativeFrom="paragraph">
              <wp:posOffset>-230135</wp:posOffset>
            </wp:positionV>
            <wp:extent cx="7560564" cy="79375"/>
            <wp:effectExtent l="0" t="0" r="0" b="0"/>
            <wp:wrapNone/>
            <wp:docPr id="4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It appears that some service providers collude rather than collaborate and employ fierce and</w:t>
      </w:r>
      <w:r>
        <w:rPr>
          <w:spacing w:val="1"/>
          <w:sz w:val="22"/>
        </w:rPr>
        <w:t> </w:t>
      </w:r>
      <w:r>
        <w:rPr>
          <w:sz w:val="22"/>
        </w:rPr>
        <w:t>aggressive marketing tools with exclusive and wrap around service agreements directed at</w:t>
      </w:r>
      <w:r>
        <w:rPr>
          <w:spacing w:val="1"/>
          <w:sz w:val="22"/>
        </w:rPr>
        <w:t> </w:t>
      </w:r>
      <w:r>
        <w:rPr>
          <w:sz w:val="22"/>
        </w:rPr>
        <w:t>vulnerable people with disability and their families who are already confused by the complexity</w:t>
      </w:r>
      <w:r>
        <w:rPr>
          <w:spacing w:val="-59"/>
          <w:sz w:val="22"/>
        </w:rPr>
        <w:t> </w:t>
      </w:r>
      <w:r>
        <w:rPr>
          <w:sz w:val="22"/>
        </w:rPr>
        <w:t>of</w:t>
      </w:r>
      <w:r>
        <w:rPr>
          <w:spacing w:val="1"/>
          <w:sz w:val="22"/>
        </w:rPr>
        <w:t> </w:t>
      </w:r>
      <w:r>
        <w:rPr>
          <w:sz w:val="22"/>
        </w:rPr>
        <w:t>the NDIS</w:t>
      </w:r>
      <w:r>
        <w:rPr>
          <w:spacing w:val="-3"/>
          <w:sz w:val="22"/>
        </w:rPr>
        <w:t> </w:t>
      </w:r>
      <w:r>
        <w:rPr>
          <w:sz w:val="22"/>
        </w:rPr>
        <w:t>landscape.</w:t>
      </w:r>
    </w:p>
    <w:p>
      <w:pPr>
        <w:pStyle w:val="BodyText"/>
        <w:spacing w:line="280" w:lineRule="auto" w:before="195"/>
        <w:ind w:left="1786" w:right="1777"/>
      </w:pPr>
      <w:hyperlink r:id="rId28">
        <w:r>
          <w:rPr>
            <w:color w:val="0000FF"/>
            <w:spacing w:val="-1"/>
            <w:u w:val="single" w:color="0000FF"/>
          </w:rPr>
          <w:t>https://www.theaustralian.com.au/nation/ndis-company-that-offered-no-services-stole-</w:t>
        </w:r>
      </w:hyperlink>
      <w:r>
        <w:rPr>
          <w:color w:val="0000FF"/>
        </w:rPr>
        <w:t> </w:t>
      </w:r>
      <w:hyperlink r:id="rId28">
        <w:r>
          <w:rPr>
            <w:color w:val="0000FF"/>
            <w:u w:val="single" w:color="0000FF"/>
          </w:rPr>
          <w:t>370000/news-story/8181232a497e64ca6f10d2a32b3af2f7</w:t>
        </w:r>
      </w:hyperlink>
    </w:p>
    <w:p>
      <w:pPr>
        <w:pStyle w:val="BodyText"/>
        <w:spacing w:before="193"/>
        <w:ind w:left="1786"/>
      </w:pPr>
      <w:r>
        <w:rPr/>
        <w:t>Example</w:t>
      </w:r>
      <w:r>
        <w:rPr>
          <w:spacing w:val="-5"/>
        </w:rPr>
        <w:t> </w:t>
      </w:r>
      <w:r>
        <w:rPr/>
        <w:t>1:</w:t>
      </w:r>
      <w:r>
        <w:rPr>
          <w:spacing w:val="55"/>
        </w:rPr>
        <w:t> </w:t>
      </w:r>
      <w:r>
        <w:rPr/>
        <w:t>https://</w:t>
      </w:r>
      <w:hyperlink r:id="rId29">
        <w:r>
          <w:rPr/>
          <w:t>www.hcpassociation.com.au/ndis-registration</w:t>
        </w:r>
      </w:hyperlink>
    </w:p>
    <w:p>
      <w:pPr>
        <w:pStyle w:val="BodyText"/>
        <w:spacing w:before="7"/>
        <w:rPr>
          <w:sz w:val="20"/>
        </w:rPr>
      </w:pPr>
    </w:p>
    <w:p>
      <w:pPr>
        <w:spacing w:line="276" w:lineRule="auto" w:before="0"/>
        <w:ind w:left="1786" w:right="920" w:firstLine="0"/>
        <w:jc w:val="left"/>
        <w:rPr>
          <w:i/>
          <w:sz w:val="22"/>
        </w:rPr>
      </w:pPr>
      <w:r>
        <w:rPr>
          <w:i/>
          <w:sz w:val="22"/>
        </w:rPr>
        <w:t>‘You can tap into this </w:t>
      </w:r>
      <w:r>
        <w:rPr>
          <w:b/>
          <w:i/>
          <w:sz w:val="22"/>
        </w:rPr>
        <w:t>high need area </w:t>
      </w:r>
      <w:r>
        <w:rPr>
          <w:i/>
          <w:sz w:val="22"/>
        </w:rPr>
        <w:t>and start claiming funds for all different kinds of services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ranging from Cleaning, Home Care, Disability Accommodation, Therapeutic Supports, Health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Care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Safety Products,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Home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Vehicle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Modifications.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payments can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range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from</w:t>
      </w:r>
    </w:p>
    <w:p>
      <w:pPr>
        <w:spacing w:before="1"/>
        <w:ind w:left="1786" w:right="0" w:firstLine="0"/>
        <w:jc w:val="left"/>
        <w:rPr>
          <w:i/>
          <w:sz w:val="22"/>
        </w:rPr>
      </w:pPr>
      <w:r>
        <w:rPr>
          <w:i/>
          <w:sz w:val="22"/>
        </w:rPr>
        <w:t>$41-$220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per hour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depending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intend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provide.</w:t>
      </w:r>
    </w:p>
    <w:p>
      <w:pPr>
        <w:pStyle w:val="BodyText"/>
        <w:spacing w:before="7"/>
        <w:rPr>
          <w:i/>
          <w:sz w:val="20"/>
        </w:rPr>
      </w:pPr>
    </w:p>
    <w:p>
      <w:pPr>
        <w:spacing w:line="276" w:lineRule="auto" w:before="0"/>
        <w:ind w:left="1786" w:right="871" w:firstLine="0"/>
        <w:jc w:val="left"/>
        <w:rPr>
          <w:i/>
          <w:sz w:val="22"/>
        </w:rPr>
      </w:pPr>
      <w:r>
        <w:rPr>
          <w:i/>
          <w:sz w:val="22"/>
        </w:rPr>
        <w:t>The Health Care Providers Association runs a program which allows new and current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businesses to enter the NDIS space. The registration process can be quite fierce and generally</w:t>
      </w:r>
      <w:r>
        <w:rPr>
          <w:i/>
          <w:spacing w:val="-60"/>
          <w:sz w:val="22"/>
        </w:rPr>
        <w:t> </w:t>
      </w:r>
      <w:r>
        <w:rPr>
          <w:i/>
          <w:sz w:val="22"/>
        </w:rPr>
        <w:t>requires a lot from the individual or business. This program will assist you with the entire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registration process and compliance documents to meet the current standards of the NDIS.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HCPA will even assist you in getting your first clients to ensure that you're moving forward on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your business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venture’.</w:t>
      </w:r>
    </w:p>
    <w:p>
      <w:pPr>
        <w:pStyle w:val="BodyText"/>
        <w:spacing w:before="203"/>
        <w:ind w:left="1786"/>
      </w:pPr>
      <w:r>
        <w:rPr/>
        <w:t>Example</w:t>
      </w:r>
      <w:r>
        <w:rPr>
          <w:spacing w:val="-4"/>
        </w:rPr>
        <w:t> </w:t>
      </w:r>
      <w:r>
        <w:rPr/>
        <w:t>2:</w:t>
      </w:r>
      <w:r>
        <w:rPr>
          <w:spacing w:val="-2"/>
        </w:rPr>
        <w:t> </w:t>
      </w:r>
      <w:hyperlink r:id="rId30">
        <w:r>
          <w:rPr>
            <w:color w:val="0000FF"/>
            <w:u w:val="single" w:color="0000FF"/>
          </w:rPr>
          <w:t>https://caretochange.com.au/our-services/</w:t>
        </w:r>
      </w:hyperlink>
    </w:p>
    <w:p>
      <w:pPr>
        <w:pStyle w:val="BodyText"/>
        <w:spacing w:before="4"/>
        <w:rPr>
          <w:sz w:val="20"/>
        </w:rPr>
      </w:pPr>
    </w:p>
    <w:p>
      <w:pPr>
        <w:spacing w:line="278" w:lineRule="auto" w:before="1"/>
        <w:ind w:left="1786" w:right="969" w:firstLine="0"/>
        <w:jc w:val="left"/>
        <w:rPr>
          <w:sz w:val="22"/>
        </w:rPr>
      </w:pPr>
      <w:r>
        <w:rPr>
          <w:i/>
          <w:sz w:val="22"/>
        </w:rPr>
        <w:t>‘Care to Change believes in collaborating with individuals and their families to deliver supports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designed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your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needs.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offer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the following</w:t>
      </w:r>
      <w:r>
        <w:rPr>
          <w:sz w:val="22"/>
        </w:rPr>
        <w:t>:</w:t>
      </w:r>
    </w:p>
    <w:p>
      <w:pPr>
        <w:spacing w:line="468" w:lineRule="auto" w:before="197"/>
        <w:ind w:left="1786" w:right="7168" w:firstLine="0"/>
        <w:jc w:val="left"/>
        <w:rPr>
          <w:i/>
          <w:sz w:val="22"/>
        </w:rPr>
      </w:pPr>
      <w:hyperlink r:id="rId31">
        <w:r>
          <w:rPr>
            <w:i/>
            <w:color w:val="0000FF"/>
            <w:sz w:val="22"/>
            <w:u w:val="single" w:color="0000FF"/>
          </w:rPr>
          <w:t>Supported Independent Living</w:t>
        </w:r>
      </w:hyperlink>
      <w:r>
        <w:rPr>
          <w:i/>
          <w:color w:val="0000FF"/>
          <w:spacing w:val="-59"/>
          <w:sz w:val="22"/>
        </w:rPr>
        <w:t> </w:t>
      </w:r>
      <w:hyperlink r:id="rId32">
        <w:r>
          <w:rPr>
            <w:i/>
            <w:color w:val="0000FF"/>
            <w:sz w:val="22"/>
            <w:u w:val="single" w:color="0000FF"/>
          </w:rPr>
          <w:t>Finding</w:t>
        </w:r>
        <w:r>
          <w:rPr>
            <w:i/>
            <w:color w:val="0000FF"/>
            <w:spacing w:val="-1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a Housemate</w:t>
        </w:r>
      </w:hyperlink>
    </w:p>
    <w:p>
      <w:pPr>
        <w:spacing w:line="248" w:lineRule="exact" w:before="0"/>
        <w:ind w:left="1786" w:right="0" w:firstLine="0"/>
        <w:jc w:val="left"/>
        <w:rPr>
          <w:i/>
          <w:sz w:val="22"/>
        </w:rPr>
      </w:pPr>
      <w:hyperlink r:id="rId33">
        <w:r>
          <w:rPr>
            <w:i/>
            <w:color w:val="0000FF"/>
            <w:sz w:val="22"/>
            <w:u w:val="single" w:color="0000FF"/>
          </w:rPr>
          <w:t>In-home</w:t>
        </w:r>
        <w:r>
          <w:rPr>
            <w:i/>
            <w:color w:val="0000FF"/>
            <w:spacing w:val="-2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support</w:t>
        </w:r>
      </w:hyperlink>
    </w:p>
    <w:p>
      <w:pPr>
        <w:pStyle w:val="BodyText"/>
        <w:spacing w:before="9"/>
        <w:rPr>
          <w:i/>
          <w:sz w:val="20"/>
        </w:rPr>
      </w:pPr>
    </w:p>
    <w:p>
      <w:pPr>
        <w:spacing w:line="465" w:lineRule="auto" w:before="0"/>
        <w:ind w:left="1786" w:right="6435" w:firstLine="0"/>
        <w:jc w:val="left"/>
        <w:rPr>
          <w:i/>
          <w:sz w:val="22"/>
        </w:rPr>
      </w:pPr>
      <w:hyperlink r:id="rId34">
        <w:r>
          <w:rPr>
            <w:i/>
            <w:color w:val="0000FF"/>
            <w:sz w:val="22"/>
            <w:u w:val="single" w:color="0000FF"/>
          </w:rPr>
          <w:t>Support with Community Participation</w:t>
        </w:r>
      </w:hyperlink>
      <w:r>
        <w:rPr>
          <w:i/>
          <w:color w:val="0000FF"/>
          <w:spacing w:val="-59"/>
          <w:sz w:val="22"/>
        </w:rPr>
        <w:t> </w:t>
      </w:r>
      <w:hyperlink r:id="rId35">
        <w:r>
          <w:rPr>
            <w:i/>
            <w:color w:val="0000FF"/>
            <w:sz w:val="22"/>
            <w:u w:val="single" w:color="0000FF"/>
          </w:rPr>
          <w:t>Accommodation</w:t>
        </w:r>
        <w:r>
          <w:rPr>
            <w:i/>
            <w:color w:val="0000FF"/>
            <w:spacing w:val="-1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Services</w:t>
        </w:r>
      </w:hyperlink>
    </w:p>
    <w:p>
      <w:pPr>
        <w:spacing w:line="465" w:lineRule="auto" w:before="0"/>
        <w:ind w:left="1786" w:right="8024" w:firstLine="0"/>
        <w:jc w:val="left"/>
        <w:rPr>
          <w:i/>
          <w:sz w:val="22"/>
        </w:rPr>
      </w:pPr>
      <w:hyperlink r:id="rId36">
        <w:r>
          <w:rPr>
            <w:i/>
            <w:color w:val="0000FF"/>
            <w:sz w:val="22"/>
            <w:u w:val="single" w:color="0000FF"/>
          </w:rPr>
          <w:t>Support Coordination</w:t>
        </w:r>
      </w:hyperlink>
      <w:r>
        <w:rPr>
          <w:i/>
          <w:color w:val="0000FF"/>
          <w:spacing w:val="-59"/>
          <w:sz w:val="22"/>
        </w:rPr>
        <w:t> </w:t>
      </w:r>
      <w:hyperlink r:id="rId37">
        <w:r>
          <w:rPr>
            <w:i/>
            <w:color w:val="0000FF"/>
            <w:sz w:val="22"/>
            <w:u w:val="single" w:color="0000FF"/>
          </w:rPr>
          <w:t>Plan</w:t>
        </w:r>
        <w:r>
          <w:rPr>
            <w:i/>
            <w:color w:val="0000FF"/>
            <w:spacing w:val="-1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Management</w:t>
        </w:r>
      </w:hyperlink>
    </w:p>
    <w:p>
      <w:pPr>
        <w:spacing w:before="1"/>
        <w:ind w:left="1786" w:right="0" w:firstLine="0"/>
        <w:jc w:val="left"/>
        <w:rPr>
          <w:i/>
          <w:sz w:val="22"/>
        </w:rPr>
      </w:pPr>
      <w:hyperlink r:id="rId38">
        <w:r>
          <w:rPr>
            <w:i/>
            <w:color w:val="0000FF"/>
            <w:sz w:val="22"/>
            <w:u w:val="single" w:color="0000FF"/>
          </w:rPr>
          <w:t>Specialised</w:t>
        </w:r>
        <w:r>
          <w:rPr>
            <w:i/>
            <w:color w:val="0000FF"/>
            <w:spacing w:val="-3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Disability</w:t>
        </w:r>
        <w:r>
          <w:rPr>
            <w:i/>
            <w:color w:val="0000FF"/>
            <w:spacing w:val="-3"/>
            <w:sz w:val="22"/>
            <w:u w:val="single" w:color="0000FF"/>
          </w:rPr>
          <w:t> </w:t>
        </w:r>
        <w:r>
          <w:rPr>
            <w:i/>
            <w:color w:val="0000FF"/>
            <w:sz w:val="22"/>
            <w:u w:val="single" w:color="0000FF"/>
          </w:rPr>
          <w:t>Accommodation</w:t>
        </w:r>
      </w:hyperlink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ind w:left="1426"/>
      </w:pPr>
      <w:r>
        <w:rPr/>
        <w:t>Participants</w:t>
      </w:r>
      <w:r>
        <w:rPr>
          <w:spacing w:val="-3"/>
        </w:rPr>
        <w:t> </w:t>
      </w:r>
      <w:r>
        <w:rPr/>
        <w:t>must</w:t>
      </w:r>
      <w:r>
        <w:rPr>
          <w:spacing w:val="1"/>
        </w:rPr>
        <w:t> </w:t>
      </w:r>
      <w:r>
        <w:rPr/>
        <w:t>be</w:t>
      </w:r>
      <w:r>
        <w:rPr>
          <w:spacing w:val="-3"/>
        </w:rPr>
        <w:t> </w:t>
      </w:r>
      <w:r>
        <w:rPr/>
        <w:t>careful about</w:t>
      </w:r>
      <w:r>
        <w:rPr>
          <w:spacing w:val="-2"/>
        </w:rPr>
        <w:t> </w:t>
      </w:r>
      <w:r>
        <w:rPr/>
        <w:t>what</w:t>
      </w:r>
      <w:r>
        <w:rPr>
          <w:spacing w:val="1"/>
        </w:rPr>
        <w:t> </w:t>
      </w:r>
      <w:r>
        <w:rPr/>
        <w:t>they</w:t>
      </w:r>
      <w:r>
        <w:rPr>
          <w:spacing w:val="-3"/>
        </w:rPr>
        <w:t> </w:t>
      </w:r>
      <w:r>
        <w:rPr/>
        <w:t>wished</w:t>
      </w:r>
      <w:r>
        <w:rPr>
          <w:spacing w:val="-3"/>
        </w:rPr>
        <w:t> </w:t>
      </w:r>
      <w:r>
        <w:rPr/>
        <w:t>for</w:t>
      </w:r>
      <w:r>
        <w:rPr>
          <w:spacing w:val="1"/>
        </w:rPr>
        <w:t> </w:t>
      </w:r>
      <w:r>
        <w:rPr/>
        <w:t>in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NDIS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careful</w:t>
      </w:r>
      <w:r>
        <w:rPr>
          <w:spacing w:val="-2"/>
        </w:rPr>
        <w:t> </w:t>
      </w:r>
      <w:r>
        <w:rPr/>
        <w:t>about</w:t>
      </w:r>
      <w:r>
        <w:rPr>
          <w:spacing w:val="-1"/>
        </w:rPr>
        <w:t> </w:t>
      </w:r>
      <w:r>
        <w:rPr/>
        <w:t>their</w:t>
      </w:r>
      <w:r>
        <w:rPr>
          <w:spacing w:val="-3"/>
        </w:rPr>
        <w:t> </w:t>
      </w:r>
      <w:r>
        <w:rPr/>
        <w:t>‘choices’</w:t>
      </w:r>
    </w:p>
    <w:p>
      <w:pPr>
        <w:pStyle w:val="BodyText"/>
        <w:spacing w:before="43"/>
        <w:ind w:left="1426"/>
      </w:pPr>
      <w:r>
        <w:rPr/>
        <w:t>-</w:t>
      </w:r>
      <w:r>
        <w:rPr>
          <w:spacing w:val="-2"/>
        </w:rPr>
        <w:t> </w:t>
      </w:r>
      <w:r>
        <w:rPr/>
        <w:t>they</w:t>
      </w:r>
      <w:r>
        <w:rPr>
          <w:spacing w:val="-2"/>
        </w:rPr>
        <w:t> </w:t>
      </w:r>
      <w:r>
        <w:rPr/>
        <w:t>may</w:t>
      </w:r>
      <w:r>
        <w:rPr>
          <w:spacing w:val="-3"/>
        </w:rPr>
        <w:t> </w:t>
      </w:r>
      <w:r>
        <w:rPr/>
        <w:t>not</w:t>
      </w:r>
      <w:r>
        <w:rPr>
          <w:spacing w:val="-1"/>
        </w:rPr>
        <w:t> </w:t>
      </w:r>
      <w:r>
        <w:rPr/>
        <w:t>have any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at</w:t>
      </w:r>
      <w:r>
        <w:rPr>
          <w:spacing w:val="1"/>
        </w:rPr>
        <w:t> </w:t>
      </w:r>
      <w:r>
        <w:rPr/>
        <w:t>all!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8" w:lineRule="auto"/>
        <w:ind w:left="1426" w:right="963"/>
      </w:pPr>
      <w:r>
        <w:rPr/>
        <w:t>With specialists in SILS emerging and now providers actively campaigning for ‘respite’ QAI is very</w:t>
      </w:r>
      <w:r>
        <w:rPr>
          <w:spacing w:val="-59"/>
        </w:rPr>
        <w:t> </w:t>
      </w:r>
      <w:r>
        <w:rPr/>
        <w:t>concerned</w:t>
      </w:r>
    </w:p>
    <w:p>
      <w:pPr>
        <w:pStyle w:val="BodyText"/>
        <w:spacing w:before="198"/>
        <w:ind w:left="1426"/>
      </w:pPr>
      <w:r>
        <w:rPr/>
        <w:t>The</w:t>
      </w:r>
      <w:r>
        <w:rPr>
          <w:spacing w:val="-4"/>
        </w:rPr>
        <w:t> </w:t>
      </w:r>
      <w:r>
        <w:rPr/>
        <w:t>NDIS</w:t>
      </w:r>
      <w:r>
        <w:rPr>
          <w:spacing w:val="-1"/>
        </w:rPr>
        <w:t> </w:t>
      </w:r>
      <w:r>
        <w:rPr/>
        <w:t>Code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Conduct</w:t>
      </w:r>
      <w:r>
        <w:rPr>
          <w:spacing w:val="2"/>
        </w:rPr>
        <w:t> </w:t>
      </w:r>
      <w:r>
        <w:rPr/>
        <w:t>states</w:t>
      </w:r>
      <w:r>
        <w:rPr>
          <w:spacing w:val="-3"/>
        </w:rPr>
        <w:t> </w:t>
      </w:r>
      <w:r>
        <w:rPr/>
        <w:t>that</w:t>
      </w:r>
      <w:r>
        <w:rPr>
          <w:spacing w:val="-3"/>
        </w:rPr>
        <w:t> </w:t>
      </w:r>
      <w:r>
        <w:rPr/>
        <w:t>Providers</w:t>
      </w:r>
      <w:r>
        <w:rPr>
          <w:spacing w:val="-3"/>
        </w:rPr>
        <w:t> </w:t>
      </w:r>
      <w:r>
        <w:rPr/>
        <w:t>must:-</w:t>
      </w:r>
    </w:p>
    <w:p>
      <w:pPr>
        <w:spacing w:after="0"/>
        <w:sectPr>
          <w:headerReference w:type="default" r:id="rId26"/>
          <w:footerReference w:type="default" r:id="rId27"/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BodyText"/>
        <w:spacing w:before="94"/>
        <w:ind w:left="1426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0</wp:posOffset>
            </wp:positionH>
            <wp:positionV relativeFrom="paragraph">
              <wp:posOffset>-484913</wp:posOffset>
            </wp:positionV>
            <wp:extent cx="7560564" cy="79375"/>
            <wp:effectExtent l="0" t="0" r="0" b="0"/>
            <wp:wrapNone/>
            <wp:docPr id="5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‘Act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integrity,</w:t>
      </w:r>
      <w:r>
        <w:rPr>
          <w:spacing w:val="-2"/>
        </w:rPr>
        <w:t> </w:t>
      </w:r>
      <w:r>
        <w:rPr/>
        <w:t>honesty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transparency</w:t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76" w:lineRule="auto"/>
        <w:ind w:left="1426" w:right="852"/>
      </w:pPr>
      <w:r>
        <w:rPr/>
        <w:t>Integrity and honesty are crucial to developing trust between you and people with disability so you</w:t>
      </w:r>
      <w:r>
        <w:rPr>
          <w:spacing w:val="1"/>
        </w:rPr>
        <w:t> </w:t>
      </w:r>
      <w:r>
        <w:rPr/>
        <w:t>must be transparent about your qualifications and any limits on your competencies. You must</w:t>
      </w:r>
      <w:r>
        <w:rPr>
          <w:spacing w:val="1"/>
        </w:rPr>
        <w:t> </w:t>
      </w:r>
      <w:r>
        <w:rPr/>
        <w:t>disclose to your NDIS provider if you have failed a worker screening clearance or been subject to a</w:t>
      </w:r>
      <w:r>
        <w:rPr>
          <w:spacing w:val="-59"/>
        </w:rPr>
        <w:t> </w:t>
      </w:r>
      <w:r>
        <w:rPr/>
        <w:t>professional</w:t>
      </w:r>
      <w:r>
        <w:rPr>
          <w:spacing w:val="-4"/>
        </w:rPr>
        <w:t> </w:t>
      </w:r>
      <w:r>
        <w:rPr/>
        <w:t>misconduct</w:t>
      </w:r>
      <w:r>
        <w:rPr>
          <w:spacing w:val="-1"/>
        </w:rPr>
        <w:t> </w:t>
      </w:r>
      <w:r>
        <w:rPr/>
        <w:t>finding.</w:t>
      </w:r>
    </w:p>
    <w:p>
      <w:pPr>
        <w:pStyle w:val="BodyText"/>
        <w:spacing w:line="280" w:lineRule="auto" w:before="199"/>
        <w:ind w:left="1426"/>
      </w:pPr>
      <w:r>
        <w:rPr/>
        <w:t>People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disability</w:t>
      </w:r>
      <w:r>
        <w:rPr>
          <w:spacing w:val="-3"/>
        </w:rPr>
        <w:t> </w:t>
      </w:r>
      <w:r>
        <w:rPr/>
        <w:t>have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right</w:t>
      </w:r>
      <w:r>
        <w:rPr>
          <w:spacing w:val="-2"/>
        </w:rPr>
        <w:t> </w:t>
      </w:r>
      <w:r>
        <w:rPr/>
        <w:t>to</w:t>
      </w:r>
      <w:r>
        <w:rPr>
          <w:spacing w:val="-5"/>
        </w:rPr>
        <w:t> </w:t>
      </w:r>
      <w:r>
        <w:rPr/>
        <w:t>get</w:t>
      </w:r>
      <w:r>
        <w:rPr>
          <w:spacing w:val="-2"/>
        </w:rPr>
        <w:t> </w:t>
      </w:r>
      <w:r>
        <w:rPr/>
        <w:t>information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comparative</w:t>
      </w:r>
      <w:r>
        <w:rPr>
          <w:spacing w:val="-1"/>
        </w:rPr>
        <w:t> </w:t>
      </w:r>
      <w:r>
        <w:rPr/>
        <w:t>cost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effectiveness</w:t>
      </w:r>
      <w:r>
        <w:rPr>
          <w:spacing w:val="-3"/>
        </w:rPr>
        <w:t> </w:t>
      </w:r>
      <w:r>
        <w:rPr/>
        <w:t>of</w:t>
      </w:r>
      <w:r>
        <w:rPr>
          <w:spacing w:val="-58"/>
        </w:rPr>
        <w:t> </w:t>
      </w:r>
      <w:r>
        <w:rPr/>
        <w:t>treatments 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risks</w:t>
      </w:r>
      <w:r>
        <w:rPr>
          <w:spacing w:val="-2"/>
        </w:rPr>
        <w:t> </w:t>
      </w:r>
      <w:r>
        <w:rPr/>
        <w:t>and benefits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service options.</w:t>
      </w:r>
    </w:p>
    <w:p>
      <w:pPr>
        <w:pStyle w:val="BodyText"/>
        <w:spacing w:before="193"/>
        <w:ind w:left="1426"/>
      </w:pPr>
      <w:r>
        <w:rPr/>
        <w:t>You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declare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avoid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real</w:t>
      </w:r>
      <w:r>
        <w:rPr>
          <w:spacing w:val="-1"/>
        </w:rPr>
        <w:t> </w:t>
      </w:r>
      <w:r>
        <w:rPr/>
        <w:t>or perceived</w:t>
      </w:r>
      <w:r>
        <w:rPr>
          <w:spacing w:val="-1"/>
        </w:rPr>
        <w:t> </w:t>
      </w:r>
      <w:r>
        <w:rPr/>
        <w:t>conflict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interest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your work.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1426" w:right="986"/>
      </w:pPr>
      <w:r>
        <w:rPr/>
        <w:t>You should avoid giving, asking for or accepting inducements or gifts that may influence decision-</w:t>
      </w:r>
      <w:r>
        <w:rPr>
          <w:spacing w:val="-59"/>
        </w:rPr>
        <w:t> </w:t>
      </w:r>
      <w:r>
        <w:rPr/>
        <w:t>making or service delivery under the NDIS. This includes to and from people with disability, their</w:t>
      </w:r>
      <w:r>
        <w:rPr>
          <w:spacing w:val="1"/>
        </w:rPr>
        <w:t> </w:t>
      </w:r>
      <w:r>
        <w:rPr/>
        <w:t>family or carers, or other service providers. You must avoid unethical practices such as over-</w:t>
      </w:r>
      <w:r>
        <w:rPr>
          <w:spacing w:val="1"/>
        </w:rPr>
        <w:t> </w:t>
      </w:r>
      <w:r>
        <w:rPr/>
        <w:t>servicing</w:t>
      </w:r>
      <w:r>
        <w:rPr>
          <w:spacing w:val="1"/>
        </w:rPr>
        <w:t> </w:t>
      </w:r>
      <w:r>
        <w:rPr/>
        <w:t>and high-pressure</w:t>
      </w:r>
      <w:r>
        <w:rPr>
          <w:spacing w:val="1"/>
        </w:rPr>
        <w:t> </w:t>
      </w:r>
      <w:r>
        <w:rPr/>
        <w:t>sales.’</w:t>
      </w:r>
    </w:p>
    <w:p>
      <w:pPr>
        <w:pStyle w:val="BodyText"/>
        <w:spacing w:before="5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905510</wp:posOffset>
            </wp:positionH>
            <wp:positionV relativeFrom="paragraph">
              <wp:posOffset>128210</wp:posOffset>
            </wp:positionV>
            <wp:extent cx="3121310" cy="4480560"/>
            <wp:effectExtent l="0" t="0" r="0" b="0"/>
            <wp:wrapTopAndBottom/>
            <wp:docPr id="53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7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1310" cy="448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78" w:lineRule="auto" w:before="1"/>
        <w:ind w:left="1426" w:right="2014"/>
      </w:pPr>
      <w:r>
        <w:rPr/>
        <w:t>Larger so-called ‘reputable’, well-recognised providers are also offering inducements to</w:t>
      </w:r>
      <w:r>
        <w:rPr>
          <w:spacing w:val="-59"/>
        </w:rPr>
        <w:t> </w:t>
      </w:r>
      <w:r>
        <w:rPr/>
        <w:t>participants:-</w:t>
      </w:r>
    </w:p>
    <w:p>
      <w:pPr>
        <w:spacing w:after="0" w:line="278" w:lineRule="auto"/>
        <w:sectPr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spacing w:line="278" w:lineRule="auto" w:before="94"/>
        <w:ind w:left="1426" w:right="845"/>
      </w:pPr>
      <w:r>
        <w:rPr/>
        <w:drawing>
          <wp:anchor distT="0" distB="0" distL="0" distR="0" allowOverlap="1" layoutInCell="1" locked="0" behindDoc="0" simplePos="0" relativeHeight="15741952">
            <wp:simplePos x="0" y="0"/>
            <wp:positionH relativeFrom="page">
              <wp:posOffset>0</wp:posOffset>
            </wp:positionH>
            <wp:positionV relativeFrom="paragraph">
              <wp:posOffset>-170714</wp:posOffset>
            </wp:positionV>
            <wp:extent cx="7560564" cy="79375"/>
            <wp:effectExtent l="0" t="0" r="0" b="0"/>
            <wp:wrapNone/>
            <wp:docPr id="5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79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42">
        <w:r>
          <w:rPr>
            <w:color w:val="0000FF"/>
            <w:spacing w:val="-1"/>
            <w:u w:val="single" w:color="0000FF"/>
          </w:rPr>
          <w:t>https://www.abilityforum.org.au/web/abilityForum.home?in_src=FB101&amp;fbclid=IwAR2V84sKUzuhfX</w:t>
        </w:r>
      </w:hyperlink>
      <w:r>
        <w:rPr>
          <w:color w:val="0000FF"/>
        </w:rPr>
        <w:t> </w:t>
      </w:r>
      <w:hyperlink r:id="rId42">
        <w:r>
          <w:rPr>
            <w:color w:val="0000FF"/>
            <w:u w:val="single" w:color="0000FF"/>
          </w:rPr>
          <w:t>D7bqzQezOY0gIcmdF2zfqYiAbiv9xI4dUit6ZhE-AHEow</w:t>
        </w:r>
      </w:hyperlink>
    </w:p>
    <w:p>
      <w:pPr>
        <w:spacing w:before="198"/>
        <w:ind w:left="1426" w:right="0" w:firstLine="0"/>
        <w:jc w:val="left"/>
        <w:rPr>
          <w:i/>
          <w:sz w:val="22"/>
        </w:rPr>
      </w:pPr>
      <w:r>
        <w:rPr>
          <w:i/>
          <w:sz w:val="22"/>
        </w:rPr>
        <w:t>‘About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Ability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Forum</w:t>
      </w:r>
    </w:p>
    <w:p>
      <w:pPr>
        <w:pStyle w:val="BodyText"/>
        <w:spacing w:before="4"/>
        <w:rPr>
          <w:i/>
          <w:sz w:val="20"/>
        </w:rPr>
      </w:pPr>
    </w:p>
    <w:p>
      <w:pPr>
        <w:spacing w:line="280" w:lineRule="auto" w:before="0"/>
        <w:ind w:left="1426" w:right="1660" w:firstLine="0"/>
        <w:jc w:val="left"/>
        <w:rPr>
          <w:i/>
          <w:sz w:val="22"/>
        </w:rPr>
      </w:pPr>
      <w:r>
        <w:rPr>
          <w:i/>
          <w:sz w:val="22"/>
        </w:rPr>
        <w:t>The Ability Forum is your opportunity to make disability services and the National Disability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Insurance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Scheme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(NDIS)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work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better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you.</w:t>
      </w:r>
    </w:p>
    <w:p>
      <w:pPr>
        <w:spacing w:line="278" w:lineRule="auto" w:before="191"/>
        <w:ind w:left="1426" w:right="926" w:firstLine="0"/>
        <w:jc w:val="left"/>
        <w:rPr>
          <w:i/>
          <w:sz w:val="22"/>
        </w:rPr>
      </w:pPr>
      <w:r>
        <w:rPr>
          <w:i/>
          <w:sz w:val="22"/>
        </w:rPr>
        <w:t>If you are a person with a disability, or a key decision-maker in the life of a person with a disability,</w:t>
      </w:r>
      <w:r>
        <w:rPr>
          <w:i/>
          <w:spacing w:val="-59"/>
          <w:sz w:val="22"/>
        </w:rPr>
        <w:t> </w:t>
      </w:r>
      <w:r>
        <w:rPr>
          <w:i/>
          <w:sz w:val="22"/>
        </w:rPr>
        <w:t>join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our community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have your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help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build better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services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people with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disability.</w:t>
      </w:r>
    </w:p>
    <w:p>
      <w:pPr>
        <w:spacing w:before="198"/>
        <w:ind w:left="1426" w:right="0" w:firstLine="0"/>
        <w:jc w:val="left"/>
        <w:rPr>
          <w:i/>
          <w:sz w:val="22"/>
        </w:rPr>
      </w:pPr>
      <w:r>
        <w:rPr>
          <w:i/>
          <w:sz w:val="22"/>
        </w:rPr>
        <w:t>We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will send 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emails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asking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to complete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short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surveys.</w:t>
      </w:r>
    </w:p>
    <w:p>
      <w:pPr>
        <w:pStyle w:val="BodyText"/>
        <w:spacing w:before="6"/>
        <w:rPr>
          <w:i/>
          <w:sz w:val="20"/>
        </w:rPr>
      </w:pPr>
    </w:p>
    <w:p>
      <w:pPr>
        <w:spacing w:line="276" w:lineRule="auto" w:before="0"/>
        <w:ind w:left="1426" w:right="775" w:firstLine="0"/>
        <w:jc w:val="left"/>
        <w:rPr>
          <w:i/>
          <w:sz w:val="22"/>
        </w:rPr>
      </w:pPr>
      <w:r>
        <w:rPr>
          <w:i/>
          <w:sz w:val="22"/>
        </w:rPr>
        <w:t>In return, you will be rewarded for your time: each time you do a survey you will earn points which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converted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into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gift</w:t>
      </w:r>
      <w:r>
        <w:rPr>
          <w:i/>
          <w:spacing w:val="4"/>
          <w:sz w:val="22"/>
        </w:rPr>
        <w:t> </w:t>
      </w:r>
      <w:r>
        <w:rPr>
          <w:i/>
          <w:sz w:val="22"/>
        </w:rPr>
        <w:t>cards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or vouchers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use for shopping.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The points you</w:t>
      </w:r>
      <w:r>
        <w:rPr>
          <w:i/>
          <w:spacing w:val="2"/>
          <w:sz w:val="22"/>
        </w:rPr>
        <w:t> </w:t>
      </w:r>
      <w:r>
        <w:rPr>
          <w:i/>
          <w:sz w:val="22"/>
        </w:rPr>
        <w:t>earn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may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be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different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for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survey.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will tell you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how many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points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you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can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earn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each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time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we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email</w:t>
      </w:r>
      <w:r>
        <w:rPr>
          <w:i/>
          <w:spacing w:val="-58"/>
          <w:sz w:val="22"/>
        </w:rPr>
        <w:t> </w:t>
      </w:r>
      <w:r>
        <w:rPr>
          <w:i/>
          <w:sz w:val="22"/>
        </w:rPr>
        <w:t>you about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survey.’</w:t>
      </w:r>
    </w:p>
    <w:p>
      <w:pPr>
        <w:pStyle w:val="BodyText"/>
        <w:spacing w:before="5"/>
        <w:rPr>
          <w:i/>
          <w:sz w:val="15"/>
        </w:rPr>
      </w:pPr>
      <w:r>
        <w:rPr/>
        <w:drawing>
          <wp:anchor distT="0" distB="0" distL="0" distR="0" allowOverlap="1" layoutInCell="1" locked="0" behindDoc="0" simplePos="0" relativeHeight="25">
            <wp:simplePos x="0" y="0"/>
            <wp:positionH relativeFrom="page">
              <wp:posOffset>905510</wp:posOffset>
            </wp:positionH>
            <wp:positionV relativeFrom="paragraph">
              <wp:posOffset>128107</wp:posOffset>
            </wp:positionV>
            <wp:extent cx="5782381" cy="4021836"/>
            <wp:effectExtent l="0" t="0" r="0" b="0"/>
            <wp:wrapTopAndBottom/>
            <wp:docPr id="61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2381" cy="4021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5"/>
        </w:rPr>
        <w:sectPr>
          <w:headerReference w:type="default" r:id="rId40"/>
          <w:footerReference w:type="default" r:id="rId41"/>
          <w:pgSz w:w="11910" w:h="16840"/>
          <w:pgMar w:header="555" w:footer="1263" w:top="740" w:bottom="1460" w:left="0" w:right="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15"/>
        </w:rPr>
      </w:pPr>
    </w:p>
    <w:p>
      <w:pPr>
        <w:pStyle w:val="Heading1"/>
        <w:jc w:val="both"/>
      </w:pPr>
      <w:r>
        <w:rPr>
          <w:color w:val="2D74B5"/>
        </w:rPr>
        <w:t>In</w:t>
      </w:r>
      <w:r>
        <w:rPr>
          <w:color w:val="2D74B5"/>
          <w:spacing w:val="-4"/>
        </w:rPr>
        <w:t> </w:t>
      </w:r>
      <w:r>
        <w:rPr>
          <w:color w:val="2D74B5"/>
        </w:rPr>
        <w:t>Conclusion</w:t>
      </w:r>
    </w:p>
    <w:p>
      <w:pPr>
        <w:pStyle w:val="BodyText"/>
        <w:rPr>
          <w:b/>
          <w:sz w:val="30"/>
        </w:rPr>
      </w:pPr>
    </w:p>
    <w:p>
      <w:pPr>
        <w:pStyle w:val="BodyText"/>
        <w:spacing w:line="278" w:lineRule="auto" w:before="174"/>
        <w:ind w:left="1426" w:right="767"/>
        <w:jc w:val="both"/>
      </w:pPr>
      <w:r>
        <w:rPr/>
        <w:t>SIL represents an opportunity for service providers, not for Participants.</w:t>
      </w:r>
      <w:r>
        <w:rPr>
          <w:spacing w:val="1"/>
        </w:rPr>
        <w:t> </w:t>
      </w:r>
      <w:r>
        <w:rPr/>
        <w:t>The following graph, taken</w:t>
      </w:r>
      <w:r>
        <w:rPr>
          <w:spacing w:val="1"/>
        </w:rPr>
        <w:t> </w:t>
      </w:r>
      <w:r>
        <w:rPr/>
        <w:t>from NDIS Data, shows the relative utilisation of supports depending on whether or not a Participant</w:t>
      </w:r>
      <w:r>
        <w:rPr>
          <w:spacing w:val="-59"/>
        </w:rPr>
        <w:t> </w:t>
      </w:r>
      <w:r>
        <w:rPr/>
        <w:t>has SIL</w:t>
      </w:r>
      <w:r>
        <w:rPr>
          <w:spacing w:val="-2"/>
        </w:rPr>
        <w:t> </w:t>
      </w:r>
      <w:r>
        <w:rPr/>
        <w:t>in their</w:t>
      </w:r>
      <w:r>
        <w:rPr>
          <w:spacing w:val="-1"/>
        </w:rPr>
        <w:t> </w:t>
      </w:r>
      <w:r>
        <w:rPr/>
        <w:t>Plan.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27">
            <wp:simplePos x="0" y="0"/>
            <wp:positionH relativeFrom="page">
              <wp:posOffset>905510</wp:posOffset>
            </wp:positionH>
            <wp:positionV relativeFrom="paragraph">
              <wp:posOffset>105681</wp:posOffset>
            </wp:positionV>
            <wp:extent cx="5983069" cy="3590925"/>
            <wp:effectExtent l="0" t="0" r="0" b="0"/>
            <wp:wrapTopAndBottom/>
            <wp:docPr id="6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9.jpe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3069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spacing w:line="276" w:lineRule="auto" w:before="94"/>
        <w:ind w:left="1426" w:right="1670"/>
        <w:jc w:val="both"/>
      </w:pPr>
      <w:r>
        <w:rPr/>
        <w:t>The difference between the two indicates that Participants are vulnerable to exploitation by</w:t>
      </w:r>
      <w:r>
        <w:rPr>
          <w:spacing w:val="-59"/>
        </w:rPr>
        <w:t> </w:t>
      </w:r>
      <w:r>
        <w:rPr/>
        <w:t>rapacious service providers.</w:t>
      </w:r>
      <w:r>
        <w:rPr>
          <w:spacing w:val="1"/>
        </w:rPr>
        <w:t> </w:t>
      </w:r>
      <w:r>
        <w:rPr/>
        <w:t>Participants do not need SIL, but they do need better support</w:t>
      </w:r>
      <w:r>
        <w:rPr>
          <w:spacing w:val="-59"/>
        </w:rPr>
        <w:t> </w:t>
      </w:r>
      <w:r>
        <w:rPr/>
        <w:t>coordination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time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build their</w:t>
      </w:r>
      <w:r>
        <w:rPr>
          <w:spacing w:val="1"/>
        </w:rPr>
        <w:t> </w:t>
      </w:r>
      <w:r>
        <w:rPr/>
        <w:t>own</w:t>
      </w:r>
      <w:r>
        <w:rPr>
          <w:spacing w:val="-1"/>
        </w:rPr>
        <w:t> </w:t>
      </w:r>
      <w:r>
        <w:rPr/>
        <w:t>capacity</w:t>
      </w:r>
      <w:r>
        <w:rPr>
          <w:spacing w:val="-2"/>
        </w:rPr>
        <w:t> </w:t>
      </w:r>
      <w:r>
        <w:rPr/>
        <w:t>to utilise</w:t>
      </w:r>
      <w:r>
        <w:rPr>
          <w:spacing w:val="-1"/>
        </w:rPr>
        <w:t> </w:t>
      </w:r>
      <w:r>
        <w:rPr/>
        <w:t>their</w:t>
      </w:r>
      <w:r>
        <w:rPr>
          <w:spacing w:val="-1"/>
        </w:rPr>
        <w:t> </w:t>
      </w:r>
      <w:r>
        <w:rPr/>
        <w:t>Plans.</w:t>
      </w:r>
    </w:p>
    <w:p>
      <w:pPr>
        <w:spacing w:after="0" w:line="276" w:lineRule="auto"/>
        <w:jc w:val="both"/>
        <w:sectPr>
          <w:headerReference w:type="default" r:id="rId44"/>
          <w:footerReference w:type="default" r:id="rId45"/>
          <w:pgSz w:w="11910" w:h="16840"/>
          <w:pgMar w:header="595" w:footer="1263" w:top="1240" w:bottom="146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pStyle w:val="Heading2"/>
        <w:spacing w:before="1"/>
      </w:pPr>
      <w:r>
        <w:rPr/>
        <w:t>Addendum</w:t>
      </w: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278" w:lineRule="auto"/>
        <w:ind w:left="1426" w:right="754"/>
      </w:pPr>
      <w:r>
        <w:rPr/>
        <w:t>In Queensland, approximately 3220 NDIS Participants have SIL in their Plans. The majority of those</w:t>
      </w:r>
      <w:r>
        <w:rPr>
          <w:spacing w:val="-59"/>
        </w:rPr>
        <w:t> </w:t>
      </w:r>
      <w:r>
        <w:rPr/>
        <w:t>Participants</w:t>
      </w:r>
      <w:r>
        <w:rPr>
          <w:spacing w:val="-3"/>
        </w:rPr>
        <w:t> </w:t>
      </w:r>
      <w:r>
        <w:rPr/>
        <w:t>reside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‘legacy’</w:t>
      </w:r>
      <w:r>
        <w:rPr>
          <w:vertAlign w:val="superscript"/>
        </w:rPr>
        <w:t>16</w:t>
      </w:r>
      <w:r>
        <w:rPr>
          <w:vertAlign w:val="baseline"/>
        </w:rPr>
        <w:t>,</w:t>
      </w:r>
      <w:r>
        <w:rPr>
          <w:spacing w:val="1"/>
          <w:vertAlign w:val="baseline"/>
        </w:rPr>
        <w:t> </w:t>
      </w:r>
      <w:r>
        <w:rPr>
          <w:vertAlign w:val="baseline"/>
        </w:rPr>
        <w:t>existing,</w:t>
      </w:r>
      <w:r>
        <w:rPr>
          <w:spacing w:val="1"/>
          <w:vertAlign w:val="baseline"/>
        </w:rPr>
        <w:t> </w:t>
      </w:r>
      <w:r>
        <w:rPr>
          <w:vertAlign w:val="baseline"/>
        </w:rPr>
        <w:t>or new</w:t>
      </w:r>
      <w:r>
        <w:rPr>
          <w:spacing w:val="-7"/>
          <w:vertAlign w:val="baseline"/>
        </w:rPr>
        <w:t> </w:t>
      </w:r>
      <w:r>
        <w:rPr>
          <w:vertAlign w:val="baseline"/>
        </w:rPr>
        <w:t>group</w:t>
      </w:r>
      <w:r>
        <w:rPr>
          <w:spacing w:val="-1"/>
          <w:vertAlign w:val="baseline"/>
        </w:rPr>
        <w:t> </w:t>
      </w:r>
      <w:r>
        <w:rPr>
          <w:vertAlign w:val="baseline"/>
        </w:rPr>
        <w:t>homes</w:t>
      </w:r>
      <w:r>
        <w:rPr>
          <w:spacing w:val="-3"/>
          <w:vertAlign w:val="baseline"/>
        </w:rPr>
        <w:t> </w:t>
      </w:r>
      <w:r>
        <w:rPr>
          <w:vertAlign w:val="baseline"/>
        </w:rPr>
        <w:t>with</w:t>
      </w:r>
      <w:r>
        <w:rPr>
          <w:spacing w:val="-1"/>
          <w:vertAlign w:val="baseline"/>
        </w:rPr>
        <w:t> </w:t>
      </w:r>
      <w:r>
        <w:rPr>
          <w:vertAlign w:val="baseline"/>
        </w:rPr>
        <w:t>two</w:t>
      </w:r>
      <w:r>
        <w:rPr>
          <w:spacing w:val="-1"/>
          <w:vertAlign w:val="baseline"/>
        </w:rPr>
        <w:t> </w:t>
      </w:r>
      <w:r>
        <w:rPr>
          <w:vertAlign w:val="baseline"/>
        </w:rPr>
        <w:t>to</w:t>
      </w:r>
      <w:r>
        <w:rPr>
          <w:spacing w:val="-3"/>
          <w:vertAlign w:val="baseline"/>
        </w:rPr>
        <w:t> </w:t>
      </w:r>
      <w:r>
        <w:rPr>
          <w:vertAlign w:val="baseline"/>
        </w:rPr>
        <w:t>seven</w:t>
      </w:r>
      <w:r>
        <w:rPr>
          <w:spacing w:val="-1"/>
          <w:vertAlign w:val="baseline"/>
        </w:rPr>
        <w:t> </w:t>
      </w:r>
      <w:r>
        <w:rPr>
          <w:vertAlign w:val="baseline"/>
        </w:rPr>
        <w:t>occupants.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35"/>
        </w:rPr>
      </w:pPr>
    </w:p>
    <w:p>
      <w:pPr>
        <w:pStyle w:val="Heading2"/>
      </w:pPr>
      <w:r>
        <w:rPr/>
        <w:t>Total</w:t>
      </w:r>
      <w:r>
        <w:rPr>
          <w:spacing w:val="1"/>
        </w:rPr>
        <w:t> </w:t>
      </w:r>
      <w:r>
        <w:rPr/>
        <w:t>3220 NDIS</w:t>
      </w:r>
      <w:r>
        <w:rPr>
          <w:spacing w:val="-3"/>
        </w:rPr>
        <w:t> </w:t>
      </w:r>
      <w:r>
        <w:rPr/>
        <w:t>Participants</w:t>
      </w:r>
      <w:r>
        <w:rPr>
          <w:spacing w:val="-2"/>
        </w:rPr>
        <w:t> </w:t>
      </w:r>
      <w:r>
        <w:rPr/>
        <w:t>in SIL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Qld</w:t>
      </w:r>
      <w:r>
        <w:rPr>
          <w:spacing w:val="-2"/>
        </w:rPr>
        <w:t> </w:t>
      </w:r>
      <w:r>
        <w:rPr/>
        <w:t>(end of</w:t>
      </w:r>
      <w:r>
        <w:rPr>
          <w:spacing w:val="-1"/>
        </w:rPr>
        <w:t> </w:t>
      </w:r>
      <w:r>
        <w:rPr/>
        <w:t>1</w:t>
      </w:r>
      <w:r>
        <w:rPr>
          <w:vertAlign w:val="superscript"/>
        </w:rPr>
        <w:t>st</w:t>
      </w:r>
      <w:r>
        <w:rPr>
          <w:vertAlign w:val="baseline"/>
        </w:rPr>
        <w:t> quarter</w:t>
      </w:r>
      <w:r>
        <w:rPr>
          <w:spacing w:val="-2"/>
          <w:vertAlign w:val="baseline"/>
        </w:rPr>
        <w:t> </w:t>
      </w:r>
      <w:r>
        <w:rPr>
          <w:vertAlign w:val="baseline"/>
        </w:rPr>
        <w:t>2019)</w:t>
      </w:r>
    </w:p>
    <w:p>
      <w:pPr>
        <w:pStyle w:val="BodyText"/>
        <w:spacing w:before="4"/>
        <w:rPr>
          <w:b/>
          <w:sz w:val="21"/>
        </w:rPr>
      </w:pPr>
    </w:p>
    <w:tbl>
      <w:tblPr>
        <w:tblW w:w="0" w:type="auto"/>
        <w:jc w:val="left"/>
        <w:tblInd w:w="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7"/>
        <w:gridCol w:w="1176"/>
        <w:gridCol w:w="3155"/>
        <w:gridCol w:w="966"/>
      </w:tblGrid>
      <w:tr>
        <w:trPr>
          <w:trHeight w:val="369" w:hRule="atLeast"/>
        </w:trPr>
        <w:tc>
          <w:tcPr>
            <w:tcW w:w="1287" w:type="dxa"/>
          </w:tcPr>
          <w:p>
            <w:pPr>
              <w:pStyle w:val="TableParagraph"/>
              <w:spacing w:line="247" w:lineRule="exact" w:before="0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line="247" w:lineRule="exact" w:before="0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line="247" w:lineRule="exact" w:before="0"/>
              <w:ind w:left="612"/>
              <w:rPr>
                <w:sz w:val="22"/>
              </w:rPr>
            </w:pPr>
            <w:r>
              <w:rPr>
                <w:sz w:val="22"/>
              </w:rPr>
              <w:t>Bundaberg</w:t>
            </w:r>
          </w:p>
        </w:tc>
        <w:tc>
          <w:tcPr>
            <w:tcW w:w="966" w:type="dxa"/>
          </w:tcPr>
          <w:p>
            <w:pPr>
              <w:pStyle w:val="TableParagraph"/>
              <w:spacing w:line="247" w:lineRule="exact" w:before="0"/>
              <w:ind w:left="398"/>
              <w:rPr>
                <w:sz w:val="22"/>
              </w:rPr>
            </w:pPr>
            <w:r>
              <w:rPr>
                <w:sz w:val="22"/>
              </w:rPr>
              <w:t>139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Ipswich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</w:tr>
      <w:tr>
        <w:trPr>
          <w:trHeight w:val="491" w:hRule="atLeast"/>
        </w:trPr>
        <w:tc>
          <w:tcPr>
            <w:tcW w:w="1287" w:type="dxa"/>
          </w:tcPr>
          <w:p>
            <w:pPr>
              <w:pStyle w:val="TableParagraph"/>
              <w:spacing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before="115"/>
              <w:ind w:left="612"/>
              <w:rPr>
                <w:sz w:val="22"/>
              </w:rPr>
            </w:pPr>
            <w:r>
              <w:rPr>
                <w:sz w:val="22"/>
              </w:rPr>
              <w:t>Mackay</w:t>
            </w:r>
          </w:p>
        </w:tc>
        <w:tc>
          <w:tcPr>
            <w:tcW w:w="966" w:type="dxa"/>
          </w:tcPr>
          <w:p>
            <w:pPr>
              <w:pStyle w:val="TableParagraph"/>
              <w:spacing w:before="115"/>
              <w:ind w:left="398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</w:tr>
      <w:tr>
        <w:trPr>
          <w:trHeight w:val="491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Toowoomba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spacing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before="115"/>
              <w:ind w:left="612"/>
              <w:rPr>
                <w:sz w:val="22"/>
              </w:rPr>
            </w:pPr>
            <w:r>
              <w:rPr>
                <w:sz w:val="22"/>
              </w:rPr>
              <w:t>Townsville</w:t>
            </w:r>
          </w:p>
        </w:tc>
        <w:tc>
          <w:tcPr>
            <w:tcW w:w="966" w:type="dxa"/>
          </w:tcPr>
          <w:p>
            <w:pPr>
              <w:pStyle w:val="TableParagraph"/>
              <w:spacing w:before="115"/>
              <w:ind w:left="398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Rockhampton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spacing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before="115"/>
              <w:ind w:left="612"/>
              <w:rPr>
                <w:sz w:val="22"/>
              </w:rPr>
            </w:pPr>
            <w:r>
              <w:rPr>
                <w:sz w:val="22"/>
              </w:rPr>
              <w:t>Beenleigh</w:t>
            </w:r>
          </w:p>
        </w:tc>
        <w:tc>
          <w:tcPr>
            <w:tcW w:w="966" w:type="dxa"/>
          </w:tcPr>
          <w:p>
            <w:pPr>
              <w:pStyle w:val="TableParagraph"/>
              <w:spacing w:before="115"/>
              <w:ind w:left="398"/>
              <w:rPr>
                <w:sz w:val="22"/>
              </w:rPr>
            </w:pPr>
            <w:r>
              <w:rPr>
                <w:sz w:val="22"/>
              </w:rPr>
              <w:t>322</w:t>
            </w:r>
          </w:p>
        </w:tc>
      </w:tr>
      <w:tr>
        <w:trPr>
          <w:trHeight w:val="491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Brisbane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746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Cairns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spacing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before="115"/>
              <w:ind w:left="612"/>
              <w:rPr>
                <w:sz w:val="22"/>
              </w:rPr>
            </w:pPr>
            <w:r>
              <w:rPr>
                <w:sz w:val="22"/>
              </w:rPr>
              <w:t>Maryborough</w:t>
            </w:r>
          </w:p>
        </w:tc>
        <w:tc>
          <w:tcPr>
            <w:tcW w:w="966" w:type="dxa"/>
          </w:tcPr>
          <w:p>
            <w:pPr>
              <w:pStyle w:val="TableParagraph"/>
              <w:spacing w:before="115"/>
              <w:ind w:left="398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</w:tr>
      <w:tr>
        <w:trPr>
          <w:trHeight w:val="491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Robina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313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spacing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before="115"/>
              <w:ind w:left="612"/>
              <w:rPr>
                <w:sz w:val="22"/>
              </w:rPr>
            </w:pPr>
            <w:r>
              <w:rPr>
                <w:sz w:val="22"/>
              </w:rPr>
              <w:t>Caboolture/Strathpine</w:t>
            </w:r>
          </w:p>
        </w:tc>
        <w:tc>
          <w:tcPr>
            <w:tcW w:w="966" w:type="dxa"/>
          </w:tcPr>
          <w:p>
            <w:pPr>
              <w:pStyle w:val="TableParagraph"/>
              <w:spacing w:before="115"/>
              <w:ind w:left="398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</w:tr>
      <w:tr>
        <w:trPr>
          <w:trHeight w:val="490" w:hRule="atLeast"/>
        </w:trPr>
        <w:tc>
          <w:tcPr>
            <w:tcW w:w="1287" w:type="dxa"/>
          </w:tcPr>
          <w:p>
            <w:pPr>
              <w:pStyle w:val="TableParagraph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ind w:left="612"/>
              <w:rPr>
                <w:sz w:val="22"/>
              </w:rPr>
            </w:pPr>
            <w:r>
              <w:rPr>
                <w:sz w:val="22"/>
              </w:rPr>
              <w:t>Maroochydore</w:t>
            </w:r>
          </w:p>
        </w:tc>
        <w:tc>
          <w:tcPr>
            <w:tcW w:w="966" w:type="dxa"/>
          </w:tcPr>
          <w:p>
            <w:pPr>
              <w:pStyle w:val="TableParagraph"/>
              <w:ind w:left="398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</w:tr>
      <w:tr>
        <w:trPr>
          <w:trHeight w:val="368" w:hRule="atLeast"/>
        </w:trPr>
        <w:tc>
          <w:tcPr>
            <w:tcW w:w="1287" w:type="dxa"/>
          </w:tcPr>
          <w:p>
            <w:pPr>
              <w:pStyle w:val="TableParagraph"/>
              <w:spacing w:line="233" w:lineRule="exact" w:before="115"/>
              <w:ind w:right="105"/>
              <w:jc w:val="right"/>
              <w:rPr>
                <w:sz w:val="22"/>
              </w:rPr>
            </w:pPr>
            <w:r>
              <w:rPr>
                <w:sz w:val="22"/>
              </w:rPr>
              <w:t>########</w:t>
            </w:r>
          </w:p>
        </w:tc>
        <w:tc>
          <w:tcPr>
            <w:tcW w:w="1176" w:type="dxa"/>
          </w:tcPr>
          <w:p>
            <w:pPr>
              <w:pStyle w:val="TableParagraph"/>
              <w:spacing w:line="233" w:lineRule="exact" w:before="115"/>
              <w:ind w:left="108"/>
              <w:rPr>
                <w:sz w:val="22"/>
              </w:rPr>
            </w:pPr>
            <w:r>
              <w:rPr>
                <w:sz w:val="22"/>
              </w:rPr>
              <w:t>QLD</w:t>
            </w:r>
          </w:p>
        </w:tc>
        <w:tc>
          <w:tcPr>
            <w:tcW w:w="3155" w:type="dxa"/>
          </w:tcPr>
          <w:p>
            <w:pPr>
              <w:pStyle w:val="TableParagraph"/>
              <w:spacing w:line="233" w:lineRule="exact" w:before="115"/>
              <w:ind w:left="612"/>
              <w:rPr>
                <w:sz w:val="22"/>
              </w:rPr>
            </w:pPr>
            <w:r>
              <w:rPr>
                <w:sz w:val="22"/>
              </w:rPr>
              <w:t>QLD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Other</w:t>
            </w:r>
          </w:p>
        </w:tc>
        <w:tc>
          <w:tcPr>
            <w:tcW w:w="966" w:type="dxa"/>
          </w:tcPr>
          <w:p>
            <w:pPr>
              <w:pStyle w:val="TableParagraph"/>
              <w:spacing w:line="233" w:lineRule="exact" w:before="115"/>
              <w:ind w:left="398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6"/>
        </w:rPr>
      </w:pPr>
      <w:r>
        <w:rPr/>
        <w:pict>
          <v:rect style="position:absolute;margin-left:71.304001pt;margin-top:10.658837pt;width:144.020pt;height:.72003pt;mso-position-horizontal-relative:page;mso-position-vertical-relative:paragraph;z-index:-15714304;mso-wrap-distance-left:0;mso-wrap-distance-right:0" id="docshape27" filled="true" fillcolor="#000000" stroked="false">
            <v:fill type="solid"/>
            <w10:wrap type="topAndBottom"/>
          </v:rect>
        </w:pict>
      </w:r>
    </w:p>
    <w:p>
      <w:pPr>
        <w:spacing w:before="102"/>
        <w:ind w:left="1426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16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‘Existing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properties</w:t>
      </w:r>
      <w:r>
        <w:rPr>
          <w:rFonts w:ascii="Calibri" w:hAnsi="Calibri"/>
          <w:spacing w:val="-5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that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accommodate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six</w:t>
      </w:r>
      <w:r>
        <w:rPr>
          <w:rFonts w:ascii="Calibri" w:hAnsi="Calibri"/>
          <w:spacing w:val="-2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or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more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residents’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(NDIS</w:t>
      </w:r>
      <w:r>
        <w:rPr>
          <w:rFonts w:ascii="Calibri" w:hAnsi="Calibri"/>
          <w:spacing w:val="-3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SDA</w:t>
      </w:r>
      <w:r>
        <w:rPr>
          <w:rFonts w:ascii="Calibri" w:hAnsi="Calibri"/>
          <w:spacing w:val="-4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Price</w:t>
      </w:r>
      <w:r>
        <w:rPr>
          <w:rFonts w:ascii="Calibri" w:hAnsi="Calibri"/>
          <w:spacing w:val="-1"/>
          <w:sz w:val="20"/>
          <w:vertAlign w:val="baseline"/>
        </w:rPr>
        <w:t> </w:t>
      </w:r>
      <w:r>
        <w:rPr>
          <w:rFonts w:ascii="Calibri" w:hAnsi="Calibri"/>
          <w:sz w:val="20"/>
          <w:vertAlign w:val="baseline"/>
        </w:rPr>
        <w:t>Guide).</w:t>
      </w:r>
    </w:p>
    <w:sectPr>
      <w:pgSz w:w="11910" w:h="16840"/>
      <w:pgMar w:header="595" w:footer="1263" w:top="1240" w:bottom="146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7312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7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7824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9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8848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1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19360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1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089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3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140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3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71.304001pt;margin-top:689.980042pt;width:144.020pt;height:.71997pt;mso-position-horizontal-relative:page;mso-position-vertical-relative:page;z-index:-16194560" id="docshape18" filled="true" fillcolor="#000000" stroked="false">
          <v:fill type="solid"/>
          <w10:wrap type="none"/>
        </v:rect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345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41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396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43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4992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4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5504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4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6528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5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7040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5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5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8576">
          <wp:simplePos x="0" y="0"/>
          <wp:positionH relativeFrom="page">
            <wp:posOffset>0</wp:posOffset>
          </wp:positionH>
          <wp:positionV relativeFrom="page">
            <wp:posOffset>10289540</wp:posOffset>
          </wp:positionV>
          <wp:extent cx="7560564" cy="79373"/>
          <wp:effectExtent l="0" t="0" r="0" b="0"/>
          <wp:wrapNone/>
          <wp:docPr id="6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129088">
          <wp:simplePos x="0" y="0"/>
          <wp:positionH relativeFrom="page">
            <wp:posOffset>552450</wp:posOffset>
          </wp:positionH>
          <wp:positionV relativeFrom="page">
            <wp:posOffset>9763125</wp:posOffset>
          </wp:positionV>
          <wp:extent cx="461009" cy="295910"/>
          <wp:effectExtent l="0" t="0" r="0" b="0"/>
          <wp:wrapNone/>
          <wp:docPr id="67" name="image4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61009" cy="295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6288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5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99680" type="#_x0000_t202" id="docshape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198144" type="#_x0000_t202" id="docshape6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1987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96096" type="#_x0000_t202" id="docshape17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243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39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93536" type="#_x0000_t202" id="docshape2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192000" type="#_x0000_t202" id="docshape24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32.670013pt;margin-top:28.729982pt;width:226.85pt;height:10.050pt;mso-position-horizontal-relative:page;mso-position-vertical-relative:page;z-index:-16190464" type="#_x0000_t202" id="docshape25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127552">
          <wp:simplePos x="0" y="0"/>
          <wp:positionH relativeFrom="page">
            <wp:posOffset>0</wp:posOffset>
          </wp:positionH>
          <wp:positionV relativeFrom="page">
            <wp:posOffset>717549</wp:posOffset>
          </wp:positionV>
          <wp:extent cx="7560564" cy="79375"/>
          <wp:effectExtent l="0" t="0" r="0" b="0"/>
          <wp:wrapNone/>
          <wp:docPr id="6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4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564" cy="79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32.670013pt;margin-top:28.729982pt;width:226.85pt;height:10.050pt;mso-position-horizontal-relative:page;mso-position-vertical-relative:page;z-index:-16188416" type="#_x0000_t202" id="docshape26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Calibri"/>
                    <w:i/>
                    <w:sz w:val="16"/>
                  </w:rPr>
                </w:pPr>
                <w:r>
                  <w:rPr>
                    <w:rFonts w:ascii="Calibri"/>
                    <w:i/>
                    <w:sz w:val="16"/>
                  </w:rPr>
                  <w:t>Systems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and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Individual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Advocacy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for vulnerable</w:t>
                </w:r>
                <w:r>
                  <w:rPr>
                    <w:rFonts w:ascii="Calibri"/>
                    <w:i/>
                    <w:spacing w:val="-3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People</w:t>
                </w:r>
                <w:r>
                  <w:rPr>
                    <w:rFonts w:ascii="Calibri"/>
                    <w:i/>
                    <w:spacing w:val="-2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with</w:t>
                </w:r>
                <w:r>
                  <w:rPr>
                    <w:rFonts w:ascii="Calibri"/>
                    <w:i/>
                    <w:spacing w:val="-4"/>
                    <w:sz w:val="16"/>
                  </w:rPr>
                  <w:t> </w:t>
                </w:r>
                <w:r>
                  <w:rPr>
                    <w:rFonts w:ascii="Calibri"/>
                    <w:i/>
                    <w:sz w:val="16"/>
                  </w:rPr>
                  <w:t>Disability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0"/>
      <w:numFmt w:val="bullet"/>
      <w:lvlText w:val=""/>
      <w:lvlJc w:val="left"/>
      <w:pPr>
        <w:ind w:left="178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9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80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3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81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o"/>
      <w:lvlJc w:val="left"/>
      <w:pPr>
        <w:ind w:left="2866" w:hanging="360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47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38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8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9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097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358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1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24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0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91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74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7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0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241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2146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11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093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04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02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999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5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2146" w:hanging="7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"/>
      <w:lvlJc w:val="left"/>
      <w:pPr>
        <w:ind w:left="2777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82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5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878" w:hanging="360"/>
      </w:pPr>
      <w:rPr>
        <w:rFonts w:hint="default"/>
        <w:lang w:val="en-us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2"/>
      <w:ind w:left="1426"/>
      <w:outlineLvl w:val="1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426"/>
      <w:outlineLvl w:val="2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85"/>
      <w:ind w:left="1607" w:right="916"/>
      <w:jc w:val="center"/>
    </w:pPr>
    <w:rPr>
      <w:rFonts w:ascii="Arial" w:hAnsi="Arial" w:eastAsia="Arial" w:cs="Arial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146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16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mailto:ndis.sen@aph.gov.au" TargetMode="External"/><Relationship Id="rId7" Type="http://schemas.openxmlformats.org/officeDocument/2006/relationships/image" Target="media/image2.jpeg"/><Relationship Id="rId8" Type="http://schemas.openxmlformats.org/officeDocument/2006/relationships/hyperlink" Target="mailto:qai@qai.org.au" TargetMode="External"/><Relationship Id="rId9" Type="http://schemas.openxmlformats.org/officeDocument/2006/relationships/hyperlink" Target="http://www.qai.org.au/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Relationship Id="rId12" Type="http://schemas.openxmlformats.org/officeDocument/2006/relationships/hyperlink" Target="https://www.brainyquote.com/authors/stephen-covey-quotes" TargetMode="External"/><Relationship Id="rId13" Type="http://schemas.openxmlformats.org/officeDocument/2006/relationships/hyperlink" Target="http://www.brainyquote.com/quotes/quotes/m/mayaangelo386838.html" TargetMode="Externa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3.png"/><Relationship Id="rId17" Type="http://schemas.openxmlformats.org/officeDocument/2006/relationships/image" Target="media/image5.jpeg"/><Relationship Id="rId18" Type="http://schemas.openxmlformats.org/officeDocument/2006/relationships/hyperlink" Target="https://www.thehousinghub.org.au/tenancy-matching" TargetMode="External"/><Relationship Id="rId19" Type="http://schemas.openxmlformats.org/officeDocument/2006/relationships/hyperlink" Target="https://providertoolkit.ndis.gov.au/sites/default/files/ndis_terms_of_business.pdf" TargetMode="External"/><Relationship Id="rId20" Type="http://schemas.openxmlformats.org/officeDocument/2006/relationships/hyperlink" Target="https://www.summerfoundation.org.au/wp-content/uploads/2018/01/separating-housing-and-support-toolkit.pdf" TargetMode="External"/><Relationship Id="rId21" Type="http://schemas.openxmlformats.org/officeDocument/2006/relationships/header" Target="header3.xml"/><Relationship Id="rId22" Type="http://schemas.openxmlformats.org/officeDocument/2006/relationships/footer" Target="footer3.xml"/><Relationship Id="rId23" Type="http://schemas.openxmlformats.org/officeDocument/2006/relationships/image" Target="media/image6.png"/><Relationship Id="rId24" Type="http://schemas.openxmlformats.org/officeDocument/2006/relationships/header" Target="header4.xml"/><Relationship Id="rId25" Type="http://schemas.openxmlformats.org/officeDocument/2006/relationships/footer" Target="footer4.xml"/><Relationship Id="rId26" Type="http://schemas.openxmlformats.org/officeDocument/2006/relationships/header" Target="header5.xml"/><Relationship Id="rId27" Type="http://schemas.openxmlformats.org/officeDocument/2006/relationships/footer" Target="footer5.xml"/><Relationship Id="rId28" Type="http://schemas.openxmlformats.org/officeDocument/2006/relationships/hyperlink" Target="https://www.theaustralian.com.au/nation/ndis-company-that-offered-no-services-stole-370000/news-story/8181232a497e64ca6f10d2a32b3af2f7" TargetMode="External"/><Relationship Id="rId29" Type="http://schemas.openxmlformats.org/officeDocument/2006/relationships/hyperlink" Target="http://www.hcpassociation.com.au/ndis-registration" TargetMode="External"/><Relationship Id="rId30" Type="http://schemas.openxmlformats.org/officeDocument/2006/relationships/hyperlink" Target="https://caretochange.com.au/our-services/" TargetMode="External"/><Relationship Id="rId31" Type="http://schemas.openxmlformats.org/officeDocument/2006/relationships/hyperlink" Target="https://www.caretochange.com.au/our-services#supported-independent-living" TargetMode="External"/><Relationship Id="rId32" Type="http://schemas.openxmlformats.org/officeDocument/2006/relationships/hyperlink" Target="https://www.caretochange.com.au/our-services#finding-a-housemate" TargetMode="External"/><Relationship Id="rId33" Type="http://schemas.openxmlformats.org/officeDocument/2006/relationships/hyperlink" Target="https://www.caretochange.com.au/our-services#in-home-support" TargetMode="External"/><Relationship Id="rId34" Type="http://schemas.openxmlformats.org/officeDocument/2006/relationships/hyperlink" Target="https://www.caretochange.com.au/our-services#support-with-community-participation" TargetMode="External"/><Relationship Id="rId35" Type="http://schemas.openxmlformats.org/officeDocument/2006/relationships/hyperlink" Target="https://www.caretochange.com.au/our-services#accommodation-services" TargetMode="External"/><Relationship Id="rId36" Type="http://schemas.openxmlformats.org/officeDocument/2006/relationships/hyperlink" Target="https://www.caretochange.com.au/our-services#support-coordination" TargetMode="External"/><Relationship Id="rId37" Type="http://schemas.openxmlformats.org/officeDocument/2006/relationships/hyperlink" Target="https://www.caretochange.com.au/our-services#plan-management" TargetMode="External"/><Relationship Id="rId38" Type="http://schemas.openxmlformats.org/officeDocument/2006/relationships/hyperlink" Target="https://www.caretochange.com.au/our-services#specialised-disability-accommodation" TargetMode="External"/><Relationship Id="rId39" Type="http://schemas.openxmlformats.org/officeDocument/2006/relationships/image" Target="media/image7.jpeg"/><Relationship Id="rId40" Type="http://schemas.openxmlformats.org/officeDocument/2006/relationships/header" Target="header6.xml"/><Relationship Id="rId41" Type="http://schemas.openxmlformats.org/officeDocument/2006/relationships/footer" Target="footer6.xml"/><Relationship Id="rId42" Type="http://schemas.openxmlformats.org/officeDocument/2006/relationships/hyperlink" Target="https://www.abilityforum.org.au/web/abilityForum.home?in_src=FB101&amp;fbclid=IwAR2V84sKUzuhfXD7bqzQezOY0gIcmdF2zfqYiAbiv9xI4dUit6ZhE-AHEow" TargetMode="External"/><Relationship Id="rId43" Type="http://schemas.openxmlformats.org/officeDocument/2006/relationships/image" Target="media/image8.png"/><Relationship Id="rId44" Type="http://schemas.openxmlformats.org/officeDocument/2006/relationships/header" Target="header7.xml"/><Relationship Id="rId45" Type="http://schemas.openxmlformats.org/officeDocument/2006/relationships/footer" Target="footer7.xml"/><Relationship Id="rId46" Type="http://schemas.openxmlformats.org/officeDocument/2006/relationships/image" Target="media/image9.jpeg"/><Relationship Id="rId4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dcterms:created xsi:type="dcterms:W3CDTF">2021-10-18T02:09:18Z</dcterms:created>
  <dcterms:modified xsi:type="dcterms:W3CDTF">2021-10-18T02:09:18Z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