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90BF" w14:textId="77777777" w:rsidR="00786C50" w:rsidRDefault="00786C50" w:rsidP="00A60A13">
      <w:pPr>
        <w:jc w:val="right"/>
        <w:rPr>
          <w:rFonts w:ascii="Arial" w:hAnsi="Arial" w:cs="Arial"/>
        </w:rPr>
      </w:pPr>
    </w:p>
    <w:p w14:paraId="6480DE22" w14:textId="77777777" w:rsidR="0097570C" w:rsidRDefault="0097570C" w:rsidP="0097570C">
      <w:pPr>
        <w:ind w:left="-709"/>
        <w:rPr>
          <w:b/>
          <w:bCs/>
          <w:color w:val="365F91"/>
          <w:sz w:val="28"/>
          <w:szCs w:val="28"/>
        </w:rPr>
      </w:pPr>
    </w:p>
    <w:p w14:paraId="3ED69AAA" w14:textId="77777777" w:rsidR="00EC3F18" w:rsidRDefault="00EC3F18" w:rsidP="00AC370A">
      <w:pPr>
        <w:ind w:left="-454"/>
        <w:rPr>
          <w:rFonts w:ascii="Arial" w:hAnsi="Arial" w:cs="Arial"/>
        </w:rPr>
      </w:pPr>
    </w:p>
    <w:p w14:paraId="49F83D34" w14:textId="77777777" w:rsidR="00EC3F18" w:rsidRDefault="00EC3F18" w:rsidP="00AC370A">
      <w:pPr>
        <w:ind w:left="-454"/>
        <w:rPr>
          <w:rFonts w:ascii="Arial" w:hAnsi="Arial" w:cs="Arial"/>
        </w:rPr>
      </w:pPr>
    </w:p>
    <w:p w14:paraId="5350DEBD" w14:textId="7F17B92F" w:rsidR="00C32777" w:rsidRPr="00C92F0D" w:rsidRDefault="40829F48" w:rsidP="09258D82">
      <w:pPr>
        <w:spacing w:after="120" w:line="240" w:lineRule="auto"/>
        <w:jc w:val="center"/>
        <w:rPr>
          <w:rFonts w:ascii="Arial" w:eastAsia="Times New Roman" w:hAnsi="Arial" w:cs="Arial"/>
          <w:b/>
          <w:bCs/>
          <w:color w:val="365F91"/>
          <w:sz w:val="52"/>
          <w:szCs w:val="52"/>
        </w:rPr>
      </w:pPr>
      <w:r w:rsidRPr="00C92F0D">
        <w:rPr>
          <w:rFonts w:ascii="Arial" w:eastAsia="Times New Roman" w:hAnsi="Arial" w:cs="Arial"/>
          <w:b/>
          <w:bCs/>
          <w:color w:val="365F91"/>
          <w:sz w:val="52"/>
          <w:szCs w:val="52"/>
        </w:rPr>
        <w:t xml:space="preserve">Increasing </w:t>
      </w:r>
      <w:r w:rsidR="005D4F94" w:rsidRPr="00C92F0D">
        <w:rPr>
          <w:rFonts w:ascii="Arial" w:eastAsia="Times New Roman" w:hAnsi="Arial" w:cs="Arial"/>
          <w:b/>
          <w:bCs/>
          <w:color w:val="365F91"/>
          <w:sz w:val="52"/>
          <w:szCs w:val="52"/>
        </w:rPr>
        <w:t>applications</w:t>
      </w:r>
      <w:r w:rsidR="6D6EEFB5" w:rsidRPr="00C92F0D">
        <w:rPr>
          <w:rFonts w:ascii="Arial" w:eastAsia="Times New Roman" w:hAnsi="Arial" w:cs="Arial"/>
          <w:b/>
          <w:bCs/>
          <w:color w:val="365F91"/>
          <w:sz w:val="52"/>
          <w:szCs w:val="52"/>
        </w:rPr>
        <w:t xml:space="preserve"> for Guardianship and Administration Appointments in the NDIS</w:t>
      </w:r>
    </w:p>
    <w:p w14:paraId="607DD33F" w14:textId="77777777" w:rsidR="00C32777" w:rsidRPr="007C4898" w:rsidRDefault="00C32777" w:rsidP="00C32777">
      <w:pPr>
        <w:spacing w:after="120" w:line="240" w:lineRule="auto"/>
        <w:jc w:val="center"/>
        <w:rPr>
          <w:rFonts w:ascii="Arial" w:hAnsi="Arial" w:cs="Arial"/>
        </w:rPr>
      </w:pPr>
    </w:p>
    <w:p w14:paraId="561E08E1" w14:textId="77777777" w:rsidR="00C32777" w:rsidRPr="007C4898" w:rsidRDefault="00C32777" w:rsidP="00C32777">
      <w:pPr>
        <w:spacing w:after="120" w:line="240" w:lineRule="auto"/>
        <w:jc w:val="center"/>
        <w:rPr>
          <w:rFonts w:ascii="Arial" w:hAnsi="Arial" w:cs="Arial"/>
        </w:rPr>
      </w:pPr>
    </w:p>
    <w:p w14:paraId="59477647" w14:textId="77777777" w:rsidR="00C32777" w:rsidRPr="007C4898" w:rsidRDefault="00C32777" w:rsidP="00C32777">
      <w:pPr>
        <w:spacing w:after="120" w:line="240" w:lineRule="auto"/>
        <w:jc w:val="center"/>
        <w:rPr>
          <w:rFonts w:ascii="Arial" w:hAnsi="Arial" w:cs="Arial"/>
        </w:rPr>
      </w:pPr>
    </w:p>
    <w:p w14:paraId="25917A21" w14:textId="77777777" w:rsidR="00C32777" w:rsidRPr="007C4898" w:rsidRDefault="00C32777" w:rsidP="00C32777">
      <w:pPr>
        <w:pStyle w:val="Heading1"/>
        <w:spacing w:before="0" w:after="120" w:line="240" w:lineRule="auto"/>
        <w:jc w:val="center"/>
        <w:rPr>
          <w:rFonts w:ascii="Arial" w:hAnsi="Arial" w:cs="Arial"/>
          <w:color w:val="FF0000"/>
          <w:sz w:val="48"/>
          <w:szCs w:val="48"/>
        </w:rPr>
      </w:pPr>
      <w:r w:rsidRPr="007C4898">
        <w:rPr>
          <w:rFonts w:ascii="Arial" w:hAnsi="Arial" w:cs="Arial"/>
          <w:color w:val="FF0000"/>
          <w:sz w:val="48"/>
          <w:szCs w:val="48"/>
        </w:rPr>
        <w:t xml:space="preserve">Submission by </w:t>
      </w:r>
    </w:p>
    <w:p w14:paraId="590712E3" w14:textId="77777777" w:rsidR="00C32777" w:rsidRPr="007C4898" w:rsidRDefault="00C32777" w:rsidP="00C32777">
      <w:pPr>
        <w:pStyle w:val="Heading1"/>
        <w:spacing w:before="0" w:after="120" w:line="240" w:lineRule="auto"/>
        <w:jc w:val="center"/>
        <w:rPr>
          <w:rFonts w:ascii="Arial" w:hAnsi="Arial" w:cs="Arial"/>
          <w:color w:val="FF0000"/>
          <w:sz w:val="48"/>
          <w:szCs w:val="48"/>
        </w:rPr>
      </w:pPr>
      <w:r w:rsidRPr="007C4898">
        <w:rPr>
          <w:rFonts w:ascii="Arial" w:hAnsi="Arial" w:cs="Arial"/>
          <w:color w:val="FF0000"/>
          <w:sz w:val="48"/>
          <w:szCs w:val="48"/>
        </w:rPr>
        <w:t>Queensland Advocacy Incorporated</w:t>
      </w:r>
    </w:p>
    <w:p w14:paraId="7F6C7291" w14:textId="77777777" w:rsidR="00C32777" w:rsidRPr="007C4898" w:rsidRDefault="00C32777" w:rsidP="00C32777">
      <w:pPr>
        <w:spacing w:after="120" w:line="240" w:lineRule="auto"/>
        <w:jc w:val="center"/>
        <w:rPr>
          <w:rFonts w:ascii="Arial" w:hAnsi="Arial" w:cs="Arial"/>
        </w:rPr>
      </w:pPr>
    </w:p>
    <w:p w14:paraId="7E741849" w14:textId="77777777" w:rsidR="00C32777" w:rsidRPr="007C4898" w:rsidRDefault="00C32777" w:rsidP="00C32777">
      <w:pPr>
        <w:spacing w:after="120" w:line="240" w:lineRule="auto"/>
        <w:jc w:val="center"/>
        <w:rPr>
          <w:rFonts w:ascii="Arial" w:hAnsi="Arial" w:cs="Arial"/>
        </w:rPr>
      </w:pPr>
    </w:p>
    <w:p w14:paraId="46D4B336" w14:textId="77777777" w:rsidR="00C32777" w:rsidRPr="007C4898" w:rsidRDefault="00C32777" w:rsidP="00C32777">
      <w:pPr>
        <w:spacing w:after="120" w:line="240" w:lineRule="auto"/>
        <w:jc w:val="center"/>
        <w:rPr>
          <w:rFonts w:ascii="Arial" w:hAnsi="Arial" w:cs="Arial"/>
        </w:rPr>
      </w:pPr>
    </w:p>
    <w:p w14:paraId="68EC00D9" w14:textId="77777777" w:rsidR="00C32777" w:rsidRPr="007C4898" w:rsidRDefault="00C32777" w:rsidP="00C32777">
      <w:pPr>
        <w:spacing w:after="120" w:line="240" w:lineRule="auto"/>
        <w:jc w:val="center"/>
        <w:rPr>
          <w:rFonts w:ascii="Arial" w:hAnsi="Arial" w:cs="Arial"/>
        </w:rPr>
      </w:pPr>
    </w:p>
    <w:p w14:paraId="40E963B1" w14:textId="26DF1961" w:rsidR="00C32777" w:rsidRPr="007C4898" w:rsidRDefault="00E22E61" w:rsidP="00C32777">
      <w:pPr>
        <w:pStyle w:val="Heading1"/>
        <w:spacing w:before="0" w:after="120" w:line="240" w:lineRule="auto"/>
        <w:jc w:val="center"/>
        <w:rPr>
          <w:rFonts w:ascii="Arial" w:hAnsi="Arial" w:cs="Arial"/>
          <w:sz w:val="48"/>
          <w:szCs w:val="48"/>
        </w:rPr>
      </w:pPr>
      <w:r>
        <w:rPr>
          <w:rFonts w:ascii="Arial" w:hAnsi="Arial" w:cs="Arial"/>
          <w:sz w:val="48"/>
          <w:szCs w:val="48"/>
        </w:rPr>
        <w:t>Disability Royal Commission</w:t>
      </w:r>
    </w:p>
    <w:p w14:paraId="54A2557E" w14:textId="77777777" w:rsidR="00C32777" w:rsidRPr="007C4898" w:rsidRDefault="00C32777" w:rsidP="00C32777">
      <w:pPr>
        <w:spacing w:after="120" w:line="240" w:lineRule="auto"/>
        <w:jc w:val="center"/>
        <w:rPr>
          <w:rFonts w:ascii="Arial" w:hAnsi="Arial" w:cs="Arial"/>
          <w:sz w:val="44"/>
          <w:szCs w:val="44"/>
        </w:rPr>
      </w:pPr>
    </w:p>
    <w:p w14:paraId="72B69498" w14:textId="77777777" w:rsidR="00C32777" w:rsidRPr="007C4898" w:rsidRDefault="00C32777" w:rsidP="00C32777">
      <w:pPr>
        <w:spacing w:after="120" w:line="240" w:lineRule="auto"/>
        <w:jc w:val="center"/>
        <w:rPr>
          <w:rFonts w:ascii="Arial" w:hAnsi="Arial" w:cs="Arial"/>
        </w:rPr>
      </w:pPr>
    </w:p>
    <w:p w14:paraId="616F728B" w14:textId="0032F3A5" w:rsidR="00C32777" w:rsidRPr="007C4898" w:rsidRDefault="00E22E61" w:rsidP="00C32777">
      <w:pPr>
        <w:pStyle w:val="Heading1"/>
        <w:spacing w:before="0" w:after="120" w:line="240" w:lineRule="auto"/>
        <w:jc w:val="center"/>
        <w:rPr>
          <w:rFonts w:ascii="Arial" w:hAnsi="Arial" w:cs="Arial"/>
          <w:color w:val="FF0000"/>
          <w:sz w:val="36"/>
          <w:szCs w:val="36"/>
        </w:rPr>
      </w:pPr>
      <w:r>
        <w:rPr>
          <w:rFonts w:ascii="Arial" w:hAnsi="Arial" w:cs="Arial"/>
          <w:color w:val="FF0000"/>
          <w:sz w:val="36"/>
          <w:szCs w:val="36"/>
        </w:rPr>
        <w:t>April</w:t>
      </w:r>
      <w:r w:rsidR="00852240">
        <w:rPr>
          <w:rFonts w:ascii="Arial" w:hAnsi="Arial" w:cs="Arial"/>
          <w:color w:val="FF0000"/>
          <w:sz w:val="36"/>
          <w:szCs w:val="36"/>
        </w:rPr>
        <w:t xml:space="preserve"> 2021</w:t>
      </w:r>
    </w:p>
    <w:p w14:paraId="0B8A2AEC" w14:textId="77777777" w:rsidR="00C32777" w:rsidRDefault="00C32777" w:rsidP="00AC370A">
      <w:pPr>
        <w:ind w:left="-454"/>
        <w:rPr>
          <w:rFonts w:ascii="Arial" w:hAnsi="Arial" w:cs="Arial"/>
        </w:rPr>
      </w:pPr>
    </w:p>
    <w:p w14:paraId="4E9D4CD7" w14:textId="77777777" w:rsidR="00C32777" w:rsidRDefault="00C32777" w:rsidP="00AC370A">
      <w:pPr>
        <w:ind w:left="-454"/>
        <w:rPr>
          <w:rFonts w:ascii="Arial" w:hAnsi="Arial" w:cs="Arial"/>
        </w:rPr>
      </w:pPr>
    </w:p>
    <w:p w14:paraId="0399BB49" w14:textId="77777777" w:rsidR="00C32777" w:rsidRDefault="00C32777" w:rsidP="00AC370A">
      <w:pPr>
        <w:ind w:left="-454"/>
        <w:rPr>
          <w:rFonts w:ascii="Arial" w:hAnsi="Arial" w:cs="Arial"/>
        </w:rPr>
      </w:pPr>
    </w:p>
    <w:p w14:paraId="3BB29791" w14:textId="77777777" w:rsidR="00C32777" w:rsidRDefault="00C32777" w:rsidP="00AC370A">
      <w:pPr>
        <w:ind w:left="-454"/>
        <w:rPr>
          <w:rFonts w:ascii="Arial" w:hAnsi="Arial" w:cs="Arial"/>
        </w:rPr>
      </w:pPr>
    </w:p>
    <w:p w14:paraId="4D6D6A6B" w14:textId="77777777" w:rsidR="00C32777" w:rsidRDefault="00C32777" w:rsidP="00AC370A">
      <w:pPr>
        <w:ind w:left="-454"/>
        <w:rPr>
          <w:rFonts w:ascii="Arial" w:hAnsi="Arial" w:cs="Arial"/>
        </w:rPr>
      </w:pPr>
    </w:p>
    <w:p w14:paraId="7998756A" w14:textId="77777777" w:rsidR="00C32777" w:rsidRDefault="00C32777" w:rsidP="00AC370A">
      <w:pPr>
        <w:ind w:left="-454"/>
        <w:rPr>
          <w:rFonts w:ascii="Arial" w:hAnsi="Arial" w:cs="Arial"/>
        </w:rPr>
      </w:pPr>
    </w:p>
    <w:p w14:paraId="11F63B78" w14:textId="77777777" w:rsidR="00C32777" w:rsidRPr="007C4898" w:rsidRDefault="00C32777" w:rsidP="00C32777">
      <w:pPr>
        <w:pStyle w:val="Heading1"/>
        <w:spacing w:before="0" w:after="120" w:line="240" w:lineRule="auto"/>
        <w:rPr>
          <w:rFonts w:ascii="Arial" w:hAnsi="Arial" w:cs="Arial"/>
        </w:rPr>
      </w:pPr>
      <w:r w:rsidRPr="007C4898">
        <w:rPr>
          <w:rFonts w:ascii="Arial" w:hAnsi="Arial" w:cs="Arial"/>
        </w:rPr>
        <w:lastRenderedPageBreak/>
        <w:t>About Queensland Advocacy Incorporated</w:t>
      </w:r>
    </w:p>
    <w:p w14:paraId="7FDEE01C" w14:textId="77777777" w:rsidR="00CF3E18" w:rsidRDefault="00CF3E18" w:rsidP="00CF3E18">
      <w:pPr>
        <w:spacing w:after="120" w:line="240" w:lineRule="auto"/>
        <w:jc w:val="both"/>
        <w:rPr>
          <w:rFonts w:ascii="Arial" w:hAnsi="Arial" w:cs="Arial"/>
          <w:sz w:val="24"/>
        </w:rPr>
      </w:pPr>
      <w:r w:rsidRPr="007C4898">
        <w:rPr>
          <w:rFonts w:ascii="Arial" w:hAnsi="Arial" w:cs="Arial"/>
          <w:sz w:val="24"/>
        </w:rPr>
        <w:t>Queensland Advocacy Incorporated (</w:t>
      </w:r>
      <w:r w:rsidRPr="007C4898">
        <w:rPr>
          <w:rFonts w:ascii="Arial" w:hAnsi="Arial" w:cs="Arial"/>
          <w:b/>
          <w:sz w:val="24"/>
        </w:rPr>
        <w:t>QAI</w:t>
      </w:r>
      <w:r w:rsidRPr="007C4898">
        <w:rPr>
          <w:rFonts w:ascii="Arial" w:hAnsi="Arial" w:cs="Arial"/>
          <w:sz w:val="24"/>
        </w:rPr>
        <w:t xml:space="preserve">) is an independent, community-based </w:t>
      </w:r>
      <w:r>
        <w:rPr>
          <w:rFonts w:ascii="Arial" w:hAnsi="Arial" w:cs="Arial"/>
          <w:sz w:val="24"/>
        </w:rPr>
        <w:t xml:space="preserve">advocacy organisation </w:t>
      </w:r>
      <w:r w:rsidRPr="007C4898">
        <w:rPr>
          <w:rFonts w:ascii="Arial" w:hAnsi="Arial" w:cs="Arial"/>
          <w:sz w:val="24"/>
        </w:rPr>
        <w:t>and community legal service</w:t>
      </w:r>
      <w:r>
        <w:rPr>
          <w:rFonts w:ascii="Arial" w:hAnsi="Arial" w:cs="Arial"/>
          <w:sz w:val="24"/>
        </w:rPr>
        <w:t xml:space="preserve"> that provides individual and systems advocacy</w:t>
      </w:r>
      <w:r w:rsidRPr="007C4898">
        <w:rPr>
          <w:rFonts w:ascii="Arial" w:hAnsi="Arial" w:cs="Arial"/>
          <w:sz w:val="24"/>
        </w:rPr>
        <w:t xml:space="preserve"> for people with disability. Our mission is to promote, protect and defend the fundamental needs and rights of the most vulnerable people with disability in Queensland. QAI’s board is comprised of </w:t>
      </w:r>
      <w:proofErr w:type="gramStart"/>
      <w:r w:rsidRPr="007C4898">
        <w:rPr>
          <w:rFonts w:ascii="Arial" w:hAnsi="Arial" w:cs="Arial"/>
          <w:sz w:val="24"/>
        </w:rPr>
        <w:t>a majority of</w:t>
      </w:r>
      <w:proofErr w:type="gramEnd"/>
      <w:r w:rsidRPr="007C4898">
        <w:rPr>
          <w:rFonts w:ascii="Arial" w:hAnsi="Arial" w:cs="Arial"/>
          <w:sz w:val="24"/>
        </w:rPr>
        <w:t xml:space="preserve"> persons with disability, whose wisdom and lived experience of disability is our foundation and guide.</w:t>
      </w:r>
    </w:p>
    <w:p w14:paraId="177B71D7" w14:textId="586CAD3B" w:rsidR="00C32777" w:rsidRDefault="00CF3E18" w:rsidP="3293861B">
      <w:pPr>
        <w:spacing w:after="120" w:line="240" w:lineRule="auto"/>
        <w:jc w:val="both"/>
        <w:rPr>
          <w:rFonts w:ascii="Arial" w:hAnsi="Arial" w:cs="Arial"/>
          <w:sz w:val="24"/>
          <w:szCs w:val="24"/>
        </w:rPr>
      </w:pPr>
      <w:r w:rsidRPr="3293861B">
        <w:rPr>
          <w:rFonts w:ascii="Arial" w:hAnsi="Arial" w:cs="Arial"/>
          <w:sz w:val="24"/>
          <w:szCs w:val="24"/>
        </w:rPr>
        <w:t>QAI has been engaged in systems advocacy for over thirty years, advocating for change through campaigns directed at attitudinal, law and policy reform. QAI has also supported the development of a range of advocacy initiatives in this state. For over a decade, QAI has provided highly in-demand individual advocacy services</w:t>
      </w:r>
      <w:r w:rsidR="1E6E6452" w:rsidRPr="3293861B">
        <w:rPr>
          <w:rFonts w:ascii="Arial" w:hAnsi="Arial" w:cs="Arial"/>
          <w:sz w:val="24"/>
          <w:szCs w:val="24"/>
        </w:rPr>
        <w:t>:</w:t>
      </w:r>
      <w:r w:rsidRPr="3293861B">
        <w:rPr>
          <w:rFonts w:ascii="Arial" w:hAnsi="Arial" w:cs="Arial"/>
          <w:sz w:val="24"/>
          <w:szCs w:val="24"/>
        </w:rPr>
        <w:t> </w:t>
      </w:r>
      <w:proofErr w:type="gramStart"/>
      <w:r w:rsidRPr="3293861B">
        <w:rPr>
          <w:rFonts w:ascii="Arial" w:hAnsi="Arial" w:cs="Arial"/>
          <w:sz w:val="24"/>
          <w:szCs w:val="24"/>
        </w:rPr>
        <w:t>the</w:t>
      </w:r>
      <w:proofErr w:type="gramEnd"/>
      <w:r w:rsidRPr="3293861B">
        <w:rPr>
          <w:rFonts w:ascii="Arial" w:hAnsi="Arial" w:cs="Arial"/>
          <w:sz w:val="24"/>
          <w:szCs w:val="24"/>
        </w:rPr>
        <w:t xml:space="preserve"> Human Rights Legal Service, the Mental Health Legal Service and Justice Support Program and more recently, the National Disability Insurance Scheme Appeals Support Program, Decision Support Pilot Program, Disability Royal Commission Advocacy Program, Education Advocacy Program and Social Work Service. Our individual advocacy experience informs our understanding and prioritisation of systemic advocacy issues. </w:t>
      </w:r>
    </w:p>
    <w:p w14:paraId="3DB7FC75" w14:textId="77777777" w:rsidR="00C67BF3" w:rsidRDefault="00C67BF3" w:rsidP="00C67BF3">
      <w:pPr>
        <w:spacing w:after="120" w:line="240" w:lineRule="auto"/>
        <w:jc w:val="both"/>
        <w:rPr>
          <w:rFonts w:ascii="Arial" w:hAnsi="Arial" w:cs="Arial"/>
        </w:rPr>
      </w:pPr>
    </w:p>
    <w:p w14:paraId="75CAF7FB" w14:textId="77777777" w:rsidR="00C32777" w:rsidRPr="007C4898" w:rsidRDefault="00C32777" w:rsidP="00C32777">
      <w:pPr>
        <w:pStyle w:val="Heading1"/>
        <w:spacing w:before="240" w:after="120" w:line="240" w:lineRule="auto"/>
        <w:rPr>
          <w:rFonts w:ascii="Arial" w:hAnsi="Arial" w:cs="Arial"/>
        </w:rPr>
      </w:pPr>
      <w:r w:rsidRPr="007C4898">
        <w:rPr>
          <w:rFonts w:ascii="Arial" w:hAnsi="Arial" w:cs="Arial"/>
        </w:rPr>
        <w:t>QAI’s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62"/>
      </w:tblGrid>
      <w:tr w:rsidR="00C32777" w:rsidRPr="007C4898" w14:paraId="6010DE26" w14:textId="77777777" w:rsidTr="5A2D4D71">
        <w:tc>
          <w:tcPr>
            <w:tcW w:w="9962" w:type="dxa"/>
            <w:shd w:val="clear" w:color="auto" w:fill="BFBFBF" w:themeFill="background1" w:themeFillShade="BF"/>
          </w:tcPr>
          <w:p w14:paraId="4B40676F" w14:textId="1930EB01" w:rsidR="00992691" w:rsidRPr="00234AF8" w:rsidRDefault="00992691" w:rsidP="00F455C0">
            <w:pPr>
              <w:numPr>
                <w:ilvl w:val="0"/>
                <w:numId w:val="5"/>
              </w:numPr>
              <w:spacing w:after="120" w:line="240" w:lineRule="auto"/>
              <w:ind w:left="447" w:hanging="425"/>
              <w:rPr>
                <w:rFonts w:ascii="Arial" w:hAnsi="Arial" w:cs="Arial"/>
                <w:sz w:val="24"/>
                <w:szCs w:val="24"/>
              </w:rPr>
            </w:pPr>
            <w:bookmarkStart w:id="0" w:name="_Hlk67584136"/>
            <w:r w:rsidRPr="00234AF8">
              <w:rPr>
                <w:rFonts w:ascii="Arial" w:hAnsi="Arial" w:cs="Arial"/>
                <w:sz w:val="24"/>
                <w:szCs w:val="24"/>
              </w:rPr>
              <w:t>Large</w:t>
            </w:r>
            <w:r w:rsidR="0DC8F786" w:rsidRPr="00234AF8">
              <w:rPr>
                <w:rFonts w:ascii="Arial" w:hAnsi="Arial" w:cs="Arial"/>
                <w:sz w:val="24"/>
                <w:szCs w:val="24"/>
              </w:rPr>
              <w:t>-</w:t>
            </w:r>
            <w:r w:rsidRPr="00234AF8">
              <w:rPr>
                <w:rFonts w:ascii="Arial" w:hAnsi="Arial" w:cs="Arial"/>
                <w:sz w:val="24"/>
                <w:szCs w:val="24"/>
              </w:rPr>
              <w:t>scale training and upskilling of the disability workforce in relation to issues of decision-making capacity</w:t>
            </w:r>
            <w:r w:rsidR="00D2439C" w:rsidRPr="00234AF8">
              <w:rPr>
                <w:rFonts w:ascii="Arial" w:hAnsi="Arial" w:cs="Arial"/>
                <w:sz w:val="24"/>
                <w:szCs w:val="24"/>
              </w:rPr>
              <w:t xml:space="preserve"> and the role of substitute decision-makers</w:t>
            </w:r>
            <w:r w:rsidRPr="00234AF8">
              <w:rPr>
                <w:rFonts w:ascii="Arial" w:hAnsi="Arial" w:cs="Arial"/>
                <w:sz w:val="24"/>
                <w:szCs w:val="24"/>
              </w:rPr>
              <w:t xml:space="preserve">, including relevant principles contained within state-based laws. </w:t>
            </w:r>
            <w:r w:rsidR="00BD7549" w:rsidRPr="00234AF8">
              <w:rPr>
                <w:rFonts w:ascii="Arial" w:hAnsi="Arial" w:cs="Arial"/>
                <w:sz w:val="24"/>
                <w:szCs w:val="24"/>
              </w:rPr>
              <w:t xml:space="preserve">Addressing misinformation regarding the presumption of capacity is a priority. </w:t>
            </w:r>
            <w:r w:rsidR="00F85F3F" w:rsidRPr="00234AF8">
              <w:rPr>
                <w:rFonts w:ascii="Arial" w:hAnsi="Arial" w:cs="Arial"/>
                <w:sz w:val="24"/>
                <w:szCs w:val="24"/>
              </w:rPr>
              <w:t>Reform is needed to facilitate a paradigm shift towards supported decision-making as required by the C</w:t>
            </w:r>
            <w:r w:rsidR="00AD7051" w:rsidRPr="00234AF8">
              <w:rPr>
                <w:rFonts w:ascii="Arial" w:hAnsi="Arial" w:cs="Arial"/>
                <w:sz w:val="24"/>
                <w:szCs w:val="24"/>
              </w:rPr>
              <w:t xml:space="preserve">onvention on the </w:t>
            </w:r>
            <w:r w:rsidR="00F85F3F" w:rsidRPr="00234AF8">
              <w:rPr>
                <w:rFonts w:ascii="Arial" w:hAnsi="Arial" w:cs="Arial"/>
                <w:sz w:val="24"/>
                <w:szCs w:val="24"/>
              </w:rPr>
              <w:t>R</w:t>
            </w:r>
            <w:r w:rsidR="00AD7051" w:rsidRPr="00234AF8">
              <w:rPr>
                <w:rFonts w:ascii="Arial" w:hAnsi="Arial" w:cs="Arial"/>
                <w:sz w:val="24"/>
                <w:szCs w:val="24"/>
              </w:rPr>
              <w:t xml:space="preserve">ights of </w:t>
            </w:r>
            <w:r w:rsidR="00F85F3F" w:rsidRPr="00234AF8">
              <w:rPr>
                <w:rFonts w:ascii="Arial" w:hAnsi="Arial" w:cs="Arial"/>
                <w:sz w:val="24"/>
                <w:szCs w:val="24"/>
              </w:rPr>
              <w:t>P</w:t>
            </w:r>
            <w:r w:rsidR="00AD7051" w:rsidRPr="00234AF8">
              <w:rPr>
                <w:rFonts w:ascii="Arial" w:hAnsi="Arial" w:cs="Arial"/>
                <w:sz w:val="24"/>
                <w:szCs w:val="24"/>
              </w:rPr>
              <w:t xml:space="preserve">ersons with </w:t>
            </w:r>
            <w:r w:rsidR="00F85F3F" w:rsidRPr="00234AF8">
              <w:rPr>
                <w:rFonts w:ascii="Arial" w:hAnsi="Arial" w:cs="Arial"/>
                <w:sz w:val="24"/>
                <w:szCs w:val="24"/>
              </w:rPr>
              <w:t>D</w:t>
            </w:r>
            <w:r w:rsidR="00AD7051" w:rsidRPr="00234AF8">
              <w:rPr>
                <w:rFonts w:ascii="Arial" w:hAnsi="Arial" w:cs="Arial"/>
                <w:sz w:val="24"/>
                <w:szCs w:val="24"/>
              </w:rPr>
              <w:t>isabilities</w:t>
            </w:r>
            <w:r w:rsidR="00F85F3F" w:rsidRPr="00234AF8">
              <w:rPr>
                <w:rFonts w:ascii="Arial" w:hAnsi="Arial" w:cs="Arial"/>
                <w:sz w:val="24"/>
                <w:szCs w:val="24"/>
              </w:rPr>
              <w:t>.</w:t>
            </w:r>
            <w:r w:rsidR="00760444" w:rsidRPr="00234AF8">
              <w:rPr>
                <w:rFonts w:ascii="Arial" w:hAnsi="Arial" w:cs="Arial"/>
                <w:sz w:val="24"/>
                <w:szCs w:val="24"/>
              </w:rPr>
              <w:t xml:space="preserve"> </w:t>
            </w:r>
            <w:r w:rsidR="00CD7F78" w:rsidRPr="00234AF8">
              <w:rPr>
                <w:rFonts w:ascii="Arial" w:hAnsi="Arial" w:cs="Arial"/>
                <w:sz w:val="24"/>
                <w:szCs w:val="24"/>
              </w:rPr>
              <w:t xml:space="preserve">This could be partially achieved through increased funding for </w:t>
            </w:r>
            <w:r w:rsidR="007978C5" w:rsidRPr="00234AF8">
              <w:rPr>
                <w:rFonts w:ascii="Arial" w:hAnsi="Arial" w:cs="Arial"/>
                <w:sz w:val="24"/>
                <w:szCs w:val="24"/>
              </w:rPr>
              <w:t>S</w:t>
            </w:r>
            <w:r w:rsidR="00CD7F78" w:rsidRPr="00234AF8">
              <w:rPr>
                <w:rFonts w:ascii="Arial" w:hAnsi="Arial" w:cs="Arial"/>
                <w:sz w:val="24"/>
                <w:szCs w:val="24"/>
              </w:rPr>
              <w:t xml:space="preserve">upport </w:t>
            </w:r>
            <w:r w:rsidR="007978C5" w:rsidRPr="00234AF8">
              <w:rPr>
                <w:rFonts w:ascii="Arial" w:hAnsi="Arial" w:cs="Arial"/>
                <w:sz w:val="24"/>
                <w:szCs w:val="24"/>
              </w:rPr>
              <w:t>C</w:t>
            </w:r>
            <w:r w:rsidR="00CD7F78" w:rsidRPr="00234AF8">
              <w:rPr>
                <w:rFonts w:ascii="Arial" w:hAnsi="Arial" w:cs="Arial"/>
                <w:sz w:val="24"/>
                <w:szCs w:val="24"/>
              </w:rPr>
              <w:t>oordination</w:t>
            </w:r>
            <w:r w:rsidR="009B6964" w:rsidRPr="00234AF8">
              <w:rPr>
                <w:rFonts w:ascii="Arial" w:hAnsi="Arial" w:cs="Arial"/>
                <w:sz w:val="24"/>
                <w:szCs w:val="24"/>
              </w:rPr>
              <w:t xml:space="preserve">, a role ideally </w:t>
            </w:r>
            <w:r w:rsidR="00657404" w:rsidRPr="00234AF8">
              <w:rPr>
                <w:rFonts w:ascii="Arial" w:hAnsi="Arial" w:cs="Arial"/>
                <w:sz w:val="24"/>
                <w:szCs w:val="24"/>
              </w:rPr>
              <w:t>situate</w:t>
            </w:r>
            <w:r w:rsidR="009B6964" w:rsidRPr="00234AF8">
              <w:rPr>
                <w:rFonts w:ascii="Arial" w:hAnsi="Arial" w:cs="Arial"/>
                <w:sz w:val="24"/>
                <w:szCs w:val="24"/>
              </w:rPr>
              <w:t xml:space="preserve">d to assist NDIS participants </w:t>
            </w:r>
            <w:r w:rsidR="00D534D5" w:rsidRPr="00234AF8">
              <w:rPr>
                <w:rFonts w:ascii="Arial" w:hAnsi="Arial" w:cs="Arial"/>
                <w:sz w:val="24"/>
                <w:szCs w:val="24"/>
              </w:rPr>
              <w:t>exercise choice and control in</w:t>
            </w:r>
            <w:r w:rsidR="009B6964" w:rsidRPr="00234AF8">
              <w:rPr>
                <w:rFonts w:ascii="Arial" w:hAnsi="Arial" w:cs="Arial"/>
                <w:sz w:val="24"/>
                <w:szCs w:val="24"/>
              </w:rPr>
              <w:t xml:space="preserve"> decision-making.</w:t>
            </w:r>
          </w:p>
          <w:p w14:paraId="00CCE392" w14:textId="660E4177" w:rsidR="00992691" w:rsidRPr="00234AF8" w:rsidRDefault="00992691" w:rsidP="00F455C0">
            <w:pPr>
              <w:numPr>
                <w:ilvl w:val="0"/>
                <w:numId w:val="5"/>
              </w:numPr>
              <w:spacing w:after="120" w:line="240" w:lineRule="auto"/>
              <w:ind w:left="447" w:hanging="425"/>
              <w:rPr>
                <w:rFonts w:ascii="Arial" w:hAnsi="Arial" w:cs="Arial"/>
                <w:sz w:val="24"/>
                <w:szCs w:val="24"/>
              </w:rPr>
            </w:pPr>
            <w:r w:rsidRPr="00234AF8">
              <w:rPr>
                <w:rFonts w:ascii="Arial" w:hAnsi="Arial" w:cs="Arial"/>
                <w:sz w:val="24"/>
                <w:szCs w:val="24"/>
              </w:rPr>
              <w:t xml:space="preserve">Consideration of additional safeguards against unsubstantiated guardianship and/or administration applications regarding NDIS participants initiated by NDIS service providers. For example, consideration of an additional step to be taken prior to the submission of an application to QCAT, </w:t>
            </w:r>
            <w:r w:rsidR="00A1406F" w:rsidRPr="00234AF8">
              <w:rPr>
                <w:rFonts w:ascii="Arial" w:hAnsi="Arial" w:cs="Arial"/>
                <w:sz w:val="24"/>
                <w:szCs w:val="24"/>
              </w:rPr>
              <w:t>such as</w:t>
            </w:r>
            <w:r w:rsidRPr="00234AF8">
              <w:rPr>
                <w:rFonts w:ascii="Arial" w:hAnsi="Arial" w:cs="Arial"/>
                <w:sz w:val="24"/>
                <w:szCs w:val="24"/>
              </w:rPr>
              <w:t xml:space="preserve"> requiring the NDIS service provider to liaise with the NDIA or NDIS Quality and Safeguards Commission.</w:t>
            </w:r>
          </w:p>
          <w:p w14:paraId="4F430E23" w14:textId="6A85C824" w:rsidR="00992691" w:rsidRDefault="00992691" w:rsidP="00F455C0">
            <w:pPr>
              <w:numPr>
                <w:ilvl w:val="0"/>
                <w:numId w:val="2"/>
              </w:numPr>
              <w:spacing w:after="120" w:line="240" w:lineRule="auto"/>
              <w:ind w:left="447" w:hanging="425"/>
              <w:rPr>
                <w:rFonts w:ascii="Arial" w:hAnsi="Arial" w:cs="Arial"/>
                <w:sz w:val="24"/>
                <w:szCs w:val="24"/>
              </w:rPr>
            </w:pPr>
            <w:r w:rsidRPr="00234AF8">
              <w:rPr>
                <w:rFonts w:ascii="Arial" w:hAnsi="Arial" w:cs="Arial"/>
                <w:sz w:val="24"/>
                <w:szCs w:val="24"/>
              </w:rPr>
              <w:t>Measures adopted to hold NDIS service providers to account when they are found to have made unsubstantiated applications to the Tribunal, for example consideration of</w:t>
            </w:r>
            <w:r w:rsidR="00FA3792" w:rsidRPr="00234AF8">
              <w:rPr>
                <w:rFonts w:ascii="Arial" w:hAnsi="Arial" w:cs="Arial"/>
                <w:sz w:val="24"/>
                <w:szCs w:val="24"/>
              </w:rPr>
              <w:t xml:space="preserve"> </w:t>
            </w:r>
            <w:r w:rsidR="00BE392C" w:rsidRPr="00234AF8">
              <w:rPr>
                <w:rFonts w:ascii="Arial" w:hAnsi="Arial" w:cs="Arial"/>
                <w:sz w:val="24"/>
                <w:szCs w:val="24"/>
              </w:rPr>
              <w:t xml:space="preserve">the </w:t>
            </w:r>
            <w:r w:rsidR="00FA3792" w:rsidRPr="00234AF8">
              <w:rPr>
                <w:rFonts w:ascii="Arial" w:hAnsi="Arial" w:cs="Arial"/>
                <w:sz w:val="24"/>
                <w:szCs w:val="24"/>
              </w:rPr>
              <w:t>implementation of penalty provisions.</w:t>
            </w:r>
            <w:r w:rsidRPr="00234AF8">
              <w:rPr>
                <w:rFonts w:ascii="Arial" w:hAnsi="Arial" w:cs="Arial"/>
                <w:sz w:val="24"/>
                <w:szCs w:val="24"/>
              </w:rPr>
              <w:t xml:space="preserve"> </w:t>
            </w:r>
            <w:r w:rsidR="00BE392C" w:rsidRPr="00234AF8">
              <w:rPr>
                <w:rFonts w:ascii="Arial" w:hAnsi="Arial" w:cs="Arial"/>
                <w:sz w:val="24"/>
                <w:szCs w:val="24"/>
              </w:rPr>
              <w:t>A</w:t>
            </w:r>
            <w:r w:rsidRPr="00234AF8">
              <w:rPr>
                <w:rFonts w:ascii="Arial" w:hAnsi="Arial" w:cs="Arial"/>
                <w:sz w:val="24"/>
                <w:szCs w:val="24"/>
              </w:rPr>
              <w:t>t a minimum, the NDIS Quality and Safeguards Commission must collect relevant data</w:t>
            </w:r>
            <w:r w:rsidR="00547B31" w:rsidRPr="00234AF8">
              <w:rPr>
                <w:rFonts w:ascii="Arial" w:hAnsi="Arial" w:cs="Arial"/>
                <w:sz w:val="24"/>
                <w:szCs w:val="24"/>
              </w:rPr>
              <w:t>, for example</w:t>
            </w:r>
            <w:r w:rsidRPr="00234AF8">
              <w:rPr>
                <w:rFonts w:ascii="Arial" w:hAnsi="Arial" w:cs="Arial"/>
                <w:sz w:val="24"/>
                <w:szCs w:val="24"/>
              </w:rPr>
              <w:t>:</w:t>
            </w:r>
          </w:p>
          <w:p w14:paraId="7FC9F84B" w14:textId="77777777" w:rsidR="00F455C0" w:rsidRDefault="00992691" w:rsidP="00F455C0">
            <w:pPr>
              <w:pStyle w:val="ListParagraph"/>
              <w:numPr>
                <w:ilvl w:val="0"/>
                <w:numId w:val="2"/>
              </w:numPr>
              <w:spacing w:after="120" w:line="240" w:lineRule="auto"/>
              <w:rPr>
                <w:rFonts w:ascii="Arial" w:hAnsi="Arial" w:cs="Arial"/>
                <w:sz w:val="24"/>
                <w:szCs w:val="24"/>
              </w:rPr>
            </w:pPr>
            <w:r w:rsidRPr="00F455C0">
              <w:rPr>
                <w:rFonts w:ascii="Arial" w:hAnsi="Arial" w:cs="Arial"/>
                <w:sz w:val="24"/>
                <w:szCs w:val="24"/>
              </w:rPr>
              <w:t>The number of applications for guardianship and/or administration made per NDIS service provider.</w:t>
            </w:r>
          </w:p>
          <w:p w14:paraId="007FD61A" w14:textId="77777777" w:rsidR="00F455C0" w:rsidRDefault="00992691" w:rsidP="00F455C0">
            <w:pPr>
              <w:pStyle w:val="ListParagraph"/>
              <w:numPr>
                <w:ilvl w:val="0"/>
                <w:numId w:val="2"/>
              </w:numPr>
              <w:spacing w:after="120" w:line="240" w:lineRule="auto"/>
              <w:rPr>
                <w:rFonts w:ascii="Arial" w:hAnsi="Arial" w:cs="Arial"/>
                <w:sz w:val="24"/>
                <w:szCs w:val="24"/>
              </w:rPr>
            </w:pPr>
            <w:r w:rsidRPr="00F455C0">
              <w:rPr>
                <w:rFonts w:ascii="Arial" w:hAnsi="Arial" w:cs="Arial"/>
                <w:sz w:val="24"/>
                <w:szCs w:val="24"/>
              </w:rPr>
              <w:t>The number of applications for guardianship and/or administration made per NDIS service provider that are dismissed at hearing.</w:t>
            </w:r>
          </w:p>
          <w:p w14:paraId="76738C99" w14:textId="6306372E" w:rsidR="00DC61E7" w:rsidRPr="00F455C0" w:rsidRDefault="00992691" w:rsidP="00F455C0">
            <w:pPr>
              <w:pStyle w:val="ListParagraph"/>
              <w:numPr>
                <w:ilvl w:val="0"/>
                <w:numId w:val="2"/>
              </w:numPr>
              <w:spacing w:after="120" w:line="240" w:lineRule="auto"/>
              <w:rPr>
                <w:rFonts w:ascii="Arial" w:hAnsi="Arial" w:cs="Arial"/>
                <w:sz w:val="24"/>
                <w:szCs w:val="24"/>
              </w:rPr>
            </w:pPr>
            <w:r w:rsidRPr="00F455C0">
              <w:rPr>
                <w:rFonts w:ascii="Arial" w:hAnsi="Arial" w:cs="Arial"/>
                <w:sz w:val="24"/>
                <w:szCs w:val="24"/>
              </w:rPr>
              <w:t>The number of applications for guardianship and/or administration made per NDIS service provider in which an interim order is made before the application is dismissed at hearing.</w:t>
            </w:r>
            <w:r w:rsidR="007F1D9D" w:rsidRPr="00F455C0">
              <w:rPr>
                <w:rFonts w:ascii="Arial" w:hAnsi="Arial" w:cs="Arial"/>
                <w:sz w:val="24"/>
                <w:szCs w:val="24"/>
              </w:rPr>
              <w:t xml:space="preserve"> </w:t>
            </w:r>
          </w:p>
          <w:p w14:paraId="666E587C" w14:textId="086DE8AE" w:rsidR="00992691" w:rsidRPr="00234AF8" w:rsidRDefault="00F455C0" w:rsidP="00F455C0">
            <w:pPr>
              <w:spacing w:after="120" w:line="240" w:lineRule="auto"/>
              <w:ind w:left="447" w:hanging="425"/>
              <w:rPr>
                <w:rFonts w:ascii="Arial" w:hAnsi="Arial" w:cs="Arial"/>
                <w:sz w:val="24"/>
                <w:szCs w:val="24"/>
              </w:rPr>
            </w:pPr>
            <w:r>
              <w:rPr>
                <w:rFonts w:ascii="Arial" w:hAnsi="Arial" w:cs="Arial"/>
                <w:sz w:val="24"/>
                <w:szCs w:val="24"/>
              </w:rPr>
              <w:lastRenderedPageBreak/>
              <w:t xml:space="preserve">      </w:t>
            </w:r>
            <w:r w:rsidR="007F1D9D" w:rsidRPr="00234AF8">
              <w:rPr>
                <w:rFonts w:ascii="Arial" w:hAnsi="Arial" w:cs="Arial"/>
                <w:sz w:val="24"/>
                <w:szCs w:val="24"/>
              </w:rPr>
              <w:t xml:space="preserve">This data must </w:t>
            </w:r>
            <w:r w:rsidR="00285120" w:rsidRPr="00234AF8">
              <w:rPr>
                <w:rFonts w:ascii="Arial" w:hAnsi="Arial" w:cs="Arial"/>
                <w:sz w:val="24"/>
                <w:szCs w:val="24"/>
              </w:rPr>
              <w:t xml:space="preserve">be </w:t>
            </w:r>
            <w:r w:rsidR="00063AB1" w:rsidRPr="00234AF8">
              <w:rPr>
                <w:rFonts w:ascii="Arial" w:hAnsi="Arial" w:cs="Arial"/>
                <w:sz w:val="24"/>
                <w:szCs w:val="24"/>
              </w:rPr>
              <w:t xml:space="preserve">publicly accessible </w:t>
            </w:r>
            <w:r w:rsidR="0034493A" w:rsidRPr="00234AF8">
              <w:rPr>
                <w:rFonts w:ascii="Arial" w:hAnsi="Arial" w:cs="Arial"/>
                <w:sz w:val="24"/>
                <w:szCs w:val="24"/>
              </w:rPr>
              <w:t xml:space="preserve">and will highlight </w:t>
            </w:r>
            <w:r w:rsidR="009A7044" w:rsidRPr="00234AF8">
              <w:rPr>
                <w:rFonts w:ascii="Arial" w:hAnsi="Arial" w:cs="Arial"/>
                <w:sz w:val="24"/>
                <w:szCs w:val="24"/>
              </w:rPr>
              <w:t xml:space="preserve">the NDIS service </w:t>
            </w:r>
            <w:r w:rsidR="00063AB1" w:rsidRPr="00234AF8">
              <w:rPr>
                <w:rFonts w:ascii="Arial" w:hAnsi="Arial" w:cs="Arial"/>
                <w:sz w:val="24"/>
                <w:szCs w:val="24"/>
              </w:rPr>
              <w:t>provide</w:t>
            </w:r>
            <w:r w:rsidR="0034493A" w:rsidRPr="00234AF8">
              <w:rPr>
                <w:rFonts w:ascii="Arial" w:hAnsi="Arial" w:cs="Arial"/>
                <w:sz w:val="24"/>
                <w:szCs w:val="24"/>
              </w:rPr>
              <w:t>rs</w:t>
            </w:r>
            <w:r w:rsidR="00DC61E7" w:rsidRPr="00234AF8">
              <w:rPr>
                <w:rFonts w:ascii="Arial" w:hAnsi="Arial" w:cs="Arial"/>
                <w:sz w:val="24"/>
                <w:szCs w:val="24"/>
              </w:rPr>
              <w:t xml:space="preserve"> who</w:t>
            </w:r>
            <w:r w:rsidR="0034493A" w:rsidRPr="00234AF8">
              <w:rPr>
                <w:rFonts w:ascii="Arial" w:hAnsi="Arial" w:cs="Arial"/>
                <w:sz w:val="24"/>
                <w:szCs w:val="24"/>
              </w:rPr>
              <w:t xml:space="preserve"> requir</w:t>
            </w:r>
            <w:r w:rsidR="00DC61E7" w:rsidRPr="00234AF8">
              <w:rPr>
                <w:rFonts w:ascii="Arial" w:hAnsi="Arial" w:cs="Arial"/>
                <w:sz w:val="24"/>
                <w:szCs w:val="24"/>
              </w:rPr>
              <w:t>e</w:t>
            </w:r>
            <w:r w:rsidR="0034493A" w:rsidRPr="00234AF8">
              <w:rPr>
                <w:rFonts w:ascii="Arial" w:hAnsi="Arial" w:cs="Arial"/>
                <w:sz w:val="24"/>
                <w:szCs w:val="24"/>
              </w:rPr>
              <w:t xml:space="preserve"> additional training</w:t>
            </w:r>
            <w:r w:rsidR="00DC61E7" w:rsidRPr="00234AF8">
              <w:rPr>
                <w:rFonts w:ascii="Arial" w:hAnsi="Arial" w:cs="Arial"/>
                <w:sz w:val="24"/>
                <w:szCs w:val="24"/>
              </w:rPr>
              <w:t>.</w:t>
            </w:r>
          </w:p>
          <w:p w14:paraId="32458CA7" w14:textId="2764C02E" w:rsidR="00992691" w:rsidRPr="00234AF8" w:rsidRDefault="00992691" w:rsidP="00F455C0">
            <w:pPr>
              <w:numPr>
                <w:ilvl w:val="0"/>
                <w:numId w:val="2"/>
              </w:numPr>
              <w:spacing w:after="120" w:line="240" w:lineRule="auto"/>
              <w:ind w:left="447" w:hanging="425"/>
              <w:rPr>
                <w:rFonts w:ascii="Arial" w:hAnsi="Arial" w:cs="Arial"/>
                <w:sz w:val="24"/>
                <w:szCs w:val="24"/>
              </w:rPr>
            </w:pPr>
            <w:r w:rsidRPr="00234AF8">
              <w:rPr>
                <w:rFonts w:ascii="Arial" w:hAnsi="Arial" w:cs="Arial"/>
                <w:sz w:val="24"/>
                <w:szCs w:val="24"/>
              </w:rPr>
              <w:t>Mandatory legal representation for all adults subject to guardianship and/or administration applications. This is particularly essential for adults under interim orders who are essentially</w:t>
            </w:r>
            <w:r w:rsidR="134B79DD" w:rsidRPr="00234AF8">
              <w:rPr>
                <w:rFonts w:ascii="Arial" w:hAnsi="Arial" w:cs="Arial"/>
                <w:sz w:val="24"/>
                <w:szCs w:val="24"/>
              </w:rPr>
              <w:t>, in practice,</w:t>
            </w:r>
            <w:r w:rsidRPr="00234AF8">
              <w:rPr>
                <w:rFonts w:ascii="Arial" w:hAnsi="Arial" w:cs="Arial"/>
                <w:sz w:val="24"/>
                <w:szCs w:val="24"/>
              </w:rPr>
              <w:t xml:space="preserve"> faced with the task of reversing the presumption of capacity. There should be increased information for NDIS participants regarding their right to legal representation and</w:t>
            </w:r>
            <w:r w:rsidR="00260859" w:rsidRPr="00234AF8">
              <w:rPr>
                <w:rFonts w:ascii="Arial" w:hAnsi="Arial" w:cs="Arial"/>
                <w:sz w:val="24"/>
                <w:szCs w:val="24"/>
              </w:rPr>
              <w:t xml:space="preserve"> </w:t>
            </w:r>
            <w:r w:rsidRPr="00234AF8">
              <w:rPr>
                <w:rFonts w:ascii="Arial" w:hAnsi="Arial" w:cs="Arial"/>
                <w:sz w:val="24"/>
                <w:szCs w:val="24"/>
              </w:rPr>
              <w:t xml:space="preserve">free legal services within their area. </w:t>
            </w:r>
          </w:p>
          <w:p w14:paraId="3131A2F5" w14:textId="77777777" w:rsidR="00992691" w:rsidRPr="00234AF8" w:rsidRDefault="00992691" w:rsidP="00F455C0">
            <w:pPr>
              <w:numPr>
                <w:ilvl w:val="0"/>
                <w:numId w:val="2"/>
              </w:numPr>
              <w:spacing w:after="120" w:line="240" w:lineRule="auto"/>
              <w:ind w:left="447" w:hanging="425"/>
              <w:rPr>
                <w:rFonts w:ascii="Arial" w:hAnsi="Arial" w:cs="Arial"/>
                <w:sz w:val="24"/>
                <w:szCs w:val="24"/>
              </w:rPr>
            </w:pPr>
            <w:r w:rsidRPr="00234AF8">
              <w:rPr>
                <w:rFonts w:ascii="Arial" w:hAnsi="Arial" w:cs="Arial"/>
                <w:sz w:val="24"/>
                <w:szCs w:val="24"/>
              </w:rPr>
              <w:t xml:space="preserve">Increased scrutiny of guardianship and/or administration applications by the Tribunal, whereby only applications assessed as falling within the scope of the legislation, passing a certain threshold test and which are supported by relevant and sufficient evidence, are </w:t>
            </w:r>
            <w:proofErr w:type="gramStart"/>
            <w:r w:rsidRPr="00234AF8">
              <w:rPr>
                <w:rFonts w:ascii="Arial" w:hAnsi="Arial" w:cs="Arial"/>
                <w:sz w:val="24"/>
                <w:szCs w:val="24"/>
              </w:rPr>
              <w:t>accepted</w:t>
            </w:r>
            <w:proofErr w:type="gramEnd"/>
            <w:r w:rsidRPr="00234AF8">
              <w:rPr>
                <w:rFonts w:ascii="Arial" w:hAnsi="Arial" w:cs="Arial"/>
                <w:sz w:val="24"/>
                <w:szCs w:val="24"/>
              </w:rPr>
              <w:t xml:space="preserve"> and listed for hearing. </w:t>
            </w:r>
          </w:p>
          <w:p w14:paraId="584564FF" w14:textId="7459E7ED" w:rsidR="00992691" w:rsidRPr="00234AF8" w:rsidRDefault="00992691" w:rsidP="00F455C0">
            <w:pPr>
              <w:numPr>
                <w:ilvl w:val="0"/>
                <w:numId w:val="2"/>
              </w:numPr>
              <w:spacing w:after="120" w:line="240" w:lineRule="auto"/>
              <w:ind w:left="447" w:hanging="425"/>
              <w:rPr>
                <w:rFonts w:ascii="Arial" w:hAnsi="Arial" w:cs="Arial"/>
                <w:sz w:val="24"/>
                <w:szCs w:val="24"/>
              </w:rPr>
            </w:pPr>
            <w:r w:rsidRPr="00234AF8">
              <w:rPr>
                <w:rFonts w:ascii="Arial" w:hAnsi="Arial" w:cs="Arial"/>
                <w:sz w:val="24"/>
                <w:szCs w:val="24"/>
              </w:rPr>
              <w:t xml:space="preserve">Increased scope for the Tribunal to reject on the </w:t>
            </w:r>
            <w:proofErr w:type="gramStart"/>
            <w:r w:rsidRPr="00234AF8">
              <w:rPr>
                <w:rFonts w:ascii="Arial" w:hAnsi="Arial" w:cs="Arial"/>
                <w:sz w:val="24"/>
                <w:szCs w:val="24"/>
              </w:rPr>
              <w:t>papers</w:t>
            </w:r>
            <w:proofErr w:type="gramEnd"/>
            <w:r w:rsidRPr="00234AF8">
              <w:rPr>
                <w:rFonts w:ascii="Arial" w:hAnsi="Arial" w:cs="Arial"/>
                <w:sz w:val="24"/>
                <w:szCs w:val="24"/>
              </w:rPr>
              <w:t xml:space="preserve"> applications lacking in merit or not supported by an appropriate evidentiary basis or at a minimum, scope to seek further particulars from the applicant prior to accepting the application and listing it for hearing. Greater use of directions hearings to encourage applicants to either submit additional evidence or </w:t>
            </w:r>
            <w:r w:rsidR="002C07AE" w:rsidRPr="00234AF8">
              <w:rPr>
                <w:rFonts w:ascii="Arial" w:hAnsi="Arial" w:cs="Arial"/>
                <w:sz w:val="24"/>
                <w:szCs w:val="24"/>
              </w:rPr>
              <w:t xml:space="preserve">to </w:t>
            </w:r>
            <w:r w:rsidRPr="00234AF8">
              <w:rPr>
                <w:rFonts w:ascii="Arial" w:hAnsi="Arial" w:cs="Arial"/>
                <w:sz w:val="24"/>
                <w:szCs w:val="24"/>
              </w:rPr>
              <w:t>withdraw applications should be considered.</w:t>
            </w:r>
          </w:p>
          <w:p w14:paraId="79407C3A" w14:textId="77777777" w:rsidR="00992691" w:rsidRPr="00234AF8" w:rsidRDefault="00992691" w:rsidP="00F455C0">
            <w:pPr>
              <w:numPr>
                <w:ilvl w:val="0"/>
                <w:numId w:val="2"/>
              </w:numPr>
              <w:spacing w:after="120" w:line="240" w:lineRule="auto"/>
              <w:ind w:left="447" w:hanging="425"/>
              <w:rPr>
                <w:rFonts w:ascii="Arial" w:hAnsi="Arial" w:cs="Arial"/>
                <w:sz w:val="24"/>
                <w:szCs w:val="24"/>
              </w:rPr>
            </w:pPr>
            <w:r w:rsidRPr="00234AF8">
              <w:rPr>
                <w:rFonts w:ascii="Arial" w:hAnsi="Arial" w:cs="Arial"/>
                <w:sz w:val="24"/>
                <w:szCs w:val="24"/>
              </w:rPr>
              <w:t>Ensure that legislative powers to invoke interim orders are exercised extremely judiciously, given the significant human rights impact on a person whose voice and right of reply is yet to be heard. The power to make interim orders must only be exercised when there is a clear and substantiated risk of immediate harm. The adult concerned must be consulted and their views obtained, prior to making the order.</w:t>
            </w:r>
          </w:p>
          <w:p w14:paraId="7464F4D1" w14:textId="48DA798D" w:rsidR="00C32777" w:rsidRPr="00234AF8" w:rsidRDefault="00A938B1" w:rsidP="00F455C0">
            <w:pPr>
              <w:numPr>
                <w:ilvl w:val="0"/>
                <w:numId w:val="2"/>
              </w:numPr>
              <w:spacing w:after="120" w:line="240" w:lineRule="auto"/>
              <w:ind w:left="447" w:hanging="425"/>
              <w:rPr>
                <w:rFonts w:ascii="Arial" w:hAnsi="Arial" w:cs="Arial"/>
                <w:sz w:val="24"/>
                <w:szCs w:val="24"/>
              </w:rPr>
            </w:pPr>
            <w:r w:rsidRPr="00234AF8">
              <w:rPr>
                <w:rFonts w:ascii="Arial" w:hAnsi="Arial" w:cs="Arial"/>
                <w:sz w:val="24"/>
                <w:szCs w:val="24"/>
              </w:rPr>
              <w:t xml:space="preserve">Increased training for Tribunal members regarding the </w:t>
            </w:r>
            <w:r w:rsidR="00781554" w:rsidRPr="00234AF8">
              <w:rPr>
                <w:rFonts w:ascii="Arial" w:hAnsi="Arial" w:cs="Arial"/>
                <w:sz w:val="24"/>
                <w:szCs w:val="24"/>
              </w:rPr>
              <w:t>NDIS</w:t>
            </w:r>
            <w:r w:rsidR="0067398A" w:rsidRPr="00234AF8">
              <w:rPr>
                <w:rFonts w:ascii="Arial" w:hAnsi="Arial" w:cs="Arial"/>
                <w:sz w:val="24"/>
                <w:szCs w:val="24"/>
              </w:rPr>
              <w:t xml:space="preserve"> and </w:t>
            </w:r>
            <w:r w:rsidR="009C5469" w:rsidRPr="00234AF8">
              <w:rPr>
                <w:rFonts w:ascii="Arial" w:hAnsi="Arial" w:cs="Arial"/>
                <w:sz w:val="24"/>
                <w:szCs w:val="24"/>
              </w:rPr>
              <w:t xml:space="preserve">its cyclical </w:t>
            </w:r>
            <w:r w:rsidR="00D742B0" w:rsidRPr="00234AF8">
              <w:rPr>
                <w:rFonts w:ascii="Arial" w:hAnsi="Arial" w:cs="Arial"/>
                <w:sz w:val="24"/>
                <w:szCs w:val="24"/>
              </w:rPr>
              <w:t xml:space="preserve">plan </w:t>
            </w:r>
            <w:r w:rsidR="009C5469" w:rsidRPr="00234AF8">
              <w:rPr>
                <w:rFonts w:ascii="Arial" w:hAnsi="Arial" w:cs="Arial"/>
                <w:sz w:val="24"/>
                <w:szCs w:val="24"/>
              </w:rPr>
              <w:t xml:space="preserve">review processes that </w:t>
            </w:r>
            <w:r w:rsidR="00D742B0" w:rsidRPr="00234AF8">
              <w:rPr>
                <w:rFonts w:ascii="Arial" w:hAnsi="Arial" w:cs="Arial"/>
                <w:sz w:val="24"/>
                <w:szCs w:val="24"/>
              </w:rPr>
              <w:t xml:space="preserve">may act as a catalyst for </w:t>
            </w:r>
            <w:r w:rsidR="00387C56" w:rsidRPr="00234AF8">
              <w:rPr>
                <w:rFonts w:ascii="Arial" w:hAnsi="Arial" w:cs="Arial"/>
                <w:sz w:val="24"/>
                <w:szCs w:val="24"/>
              </w:rPr>
              <w:t xml:space="preserve">unnecessary </w:t>
            </w:r>
            <w:r w:rsidR="00D742B0" w:rsidRPr="00234AF8">
              <w:rPr>
                <w:rFonts w:ascii="Arial" w:hAnsi="Arial" w:cs="Arial"/>
                <w:sz w:val="24"/>
                <w:szCs w:val="24"/>
              </w:rPr>
              <w:t>guardianship applications.</w:t>
            </w:r>
            <w:bookmarkEnd w:id="0"/>
          </w:p>
        </w:tc>
      </w:tr>
    </w:tbl>
    <w:p w14:paraId="02274B20" w14:textId="77777777" w:rsidR="00607BF3" w:rsidRDefault="00607BF3" w:rsidP="00C32777">
      <w:pPr>
        <w:jc w:val="both"/>
        <w:rPr>
          <w:rFonts w:ascii="Arial" w:hAnsi="Arial" w:cs="Arial"/>
          <w:sz w:val="24"/>
          <w:szCs w:val="24"/>
        </w:rPr>
      </w:pPr>
    </w:p>
    <w:p w14:paraId="3879ACA5" w14:textId="77777777" w:rsidR="00FF4D92" w:rsidRPr="00FF4D92" w:rsidRDefault="000D145E" w:rsidP="00FF4D92">
      <w:pPr>
        <w:pStyle w:val="Heading1"/>
        <w:rPr>
          <w:rFonts w:ascii="Arial" w:hAnsi="Arial" w:cs="Arial"/>
        </w:rPr>
      </w:pPr>
      <w:r w:rsidRPr="00C32777">
        <w:rPr>
          <w:rFonts w:ascii="Arial" w:hAnsi="Arial" w:cs="Arial"/>
        </w:rPr>
        <w:t>Introduction</w:t>
      </w:r>
      <w:r>
        <w:rPr>
          <w:rFonts w:ascii="Arial" w:hAnsi="Arial" w:cs="Arial"/>
        </w:rPr>
        <w:t xml:space="preserve"> </w:t>
      </w:r>
    </w:p>
    <w:p w14:paraId="2EE0FB41" w14:textId="77777777" w:rsidR="00825E1E" w:rsidRDefault="00825E1E" w:rsidP="00617DCE">
      <w:pPr>
        <w:pStyle w:val="NoSpacing"/>
      </w:pPr>
    </w:p>
    <w:p w14:paraId="039E17FA" w14:textId="39EF3A5C" w:rsidR="00DA1AEA" w:rsidRDefault="00133424" w:rsidP="00905085">
      <w:pPr>
        <w:jc w:val="both"/>
        <w:rPr>
          <w:rFonts w:ascii="Arial" w:hAnsi="Arial" w:cs="Arial"/>
          <w:sz w:val="24"/>
          <w:szCs w:val="24"/>
        </w:rPr>
      </w:pPr>
      <w:r>
        <w:rPr>
          <w:rFonts w:ascii="Arial" w:hAnsi="Arial" w:cs="Arial"/>
          <w:sz w:val="24"/>
          <w:szCs w:val="24"/>
        </w:rPr>
        <w:t>As</w:t>
      </w:r>
      <w:r w:rsidR="008A4C10" w:rsidRPr="3293861B">
        <w:rPr>
          <w:rFonts w:ascii="Arial" w:hAnsi="Arial" w:cs="Arial"/>
          <w:sz w:val="24"/>
          <w:szCs w:val="24"/>
        </w:rPr>
        <w:t xml:space="preserve"> a human rights organisation devoted to the interests of people with disability, QAI h</w:t>
      </w:r>
      <w:r w:rsidR="00F53A1D" w:rsidRPr="3293861B">
        <w:rPr>
          <w:rFonts w:ascii="Arial" w:hAnsi="Arial" w:cs="Arial"/>
          <w:sz w:val="24"/>
          <w:szCs w:val="24"/>
        </w:rPr>
        <w:t>as held</w:t>
      </w:r>
      <w:r w:rsidR="008A4C10" w:rsidRPr="3293861B">
        <w:rPr>
          <w:rFonts w:ascii="Arial" w:hAnsi="Arial" w:cs="Arial"/>
          <w:sz w:val="24"/>
          <w:szCs w:val="24"/>
        </w:rPr>
        <w:t xml:space="preserve"> a strong interest in the rollout of the NDIS</w:t>
      </w:r>
      <w:r w:rsidR="00FF6A59" w:rsidRPr="3293861B">
        <w:rPr>
          <w:rFonts w:ascii="Arial" w:hAnsi="Arial" w:cs="Arial"/>
          <w:sz w:val="24"/>
          <w:szCs w:val="24"/>
        </w:rPr>
        <w:t>.</w:t>
      </w:r>
      <w:r w:rsidR="008A4C10" w:rsidRPr="3293861B">
        <w:rPr>
          <w:rFonts w:ascii="Arial" w:hAnsi="Arial" w:cs="Arial"/>
          <w:sz w:val="24"/>
          <w:szCs w:val="24"/>
        </w:rPr>
        <w:t xml:space="preserve"> </w:t>
      </w:r>
      <w:r w:rsidR="008F1832" w:rsidRPr="3293861B">
        <w:rPr>
          <w:rFonts w:ascii="Arial" w:hAnsi="Arial" w:cs="Arial"/>
          <w:sz w:val="24"/>
          <w:szCs w:val="24"/>
        </w:rPr>
        <w:t xml:space="preserve">The </w:t>
      </w:r>
      <w:r w:rsidR="00D51E9B" w:rsidRPr="3293861B">
        <w:rPr>
          <w:rFonts w:ascii="Arial" w:hAnsi="Arial" w:cs="Arial"/>
          <w:sz w:val="24"/>
          <w:szCs w:val="24"/>
        </w:rPr>
        <w:t>historic</w:t>
      </w:r>
      <w:r w:rsidR="008F1832" w:rsidRPr="3293861B">
        <w:rPr>
          <w:rFonts w:ascii="Arial" w:hAnsi="Arial" w:cs="Arial"/>
          <w:sz w:val="24"/>
          <w:szCs w:val="24"/>
        </w:rPr>
        <w:t xml:space="preserve"> </w:t>
      </w:r>
      <w:r w:rsidR="00233942" w:rsidRPr="3293861B">
        <w:rPr>
          <w:rFonts w:ascii="Arial" w:hAnsi="Arial" w:cs="Arial"/>
          <w:sz w:val="24"/>
          <w:szCs w:val="24"/>
        </w:rPr>
        <w:t>remodelling</w:t>
      </w:r>
      <w:r w:rsidR="003937BF" w:rsidRPr="3293861B">
        <w:rPr>
          <w:rFonts w:ascii="Arial" w:hAnsi="Arial" w:cs="Arial"/>
          <w:sz w:val="24"/>
          <w:szCs w:val="24"/>
        </w:rPr>
        <w:t xml:space="preserve"> of </w:t>
      </w:r>
      <w:r w:rsidR="008378C2" w:rsidRPr="3293861B">
        <w:rPr>
          <w:rFonts w:ascii="Arial" w:hAnsi="Arial" w:cs="Arial"/>
          <w:sz w:val="24"/>
          <w:szCs w:val="24"/>
        </w:rPr>
        <w:t xml:space="preserve">the </w:t>
      </w:r>
      <w:r w:rsidR="003937BF" w:rsidRPr="3293861B">
        <w:rPr>
          <w:rFonts w:ascii="Arial" w:hAnsi="Arial" w:cs="Arial"/>
          <w:sz w:val="24"/>
          <w:szCs w:val="24"/>
        </w:rPr>
        <w:t>disability s</w:t>
      </w:r>
      <w:r w:rsidR="008378C2" w:rsidRPr="3293861B">
        <w:rPr>
          <w:rFonts w:ascii="Arial" w:hAnsi="Arial" w:cs="Arial"/>
          <w:sz w:val="24"/>
          <w:szCs w:val="24"/>
        </w:rPr>
        <w:t>ector</w:t>
      </w:r>
      <w:r w:rsidR="003937BF" w:rsidRPr="3293861B">
        <w:rPr>
          <w:rFonts w:ascii="Arial" w:hAnsi="Arial" w:cs="Arial"/>
          <w:sz w:val="24"/>
          <w:szCs w:val="24"/>
        </w:rPr>
        <w:t xml:space="preserve"> </w:t>
      </w:r>
      <w:r w:rsidR="00D51E9B" w:rsidRPr="3293861B">
        <w:rPr>
          <w:rFonts w:ascii="Arial" w:hAnsi="Arial" w:cs="Arial"/>
          <w:sz w:val="24"/>
          <w:szCs w:val="24"/>
        </w:rPr>
        <w:t>ha</w:t>
      </w:r>
      <w:r w:rsidR="00233942" w:rsidRPr="3293861B">
        <w:rPr>
          <w:rFonts w:ascii="Arial" w:hAnsi="Arial" w:cs="Arial"/>
          <w:sz w:val="24"/>
          <w:szCs w:val="24"/>
        </w:rPr>
        <w:t>s</w:t>
      </w:r>
      <w:r w:rsidR="00D51E9B" w:rsidRPr="3293861B">
        <w:rPr>
          <w:rFonts w:ascii="Arial" w:hAnsi="Arial" w:cs="Arial"/>
          <w:sz w:val="24"/>
          <w:szCs w:val="24"/>
        </w:rPr>
        <w:t xml:space="preserve"> had far reaching consequences. For some people with disability, the NDIS has facilitated access to previously unobtainable yet essential support services</w:t>
      </w:r>
      <w:r w:rsidR="00725B9F" w:rsidRPr="3293861B">
        <w:rPr>
          <w:rFonts w:ascii="Arial" w:hAnsi="Arial" w:cs="Arial"/>
          <w:sz w:val="24"/>
          <w:szCs w:val="24"/>
        </w:rPr>
        <w:t>. F</w:t>
      </w:r>
      <w:r w:rsidR="00D51E9B" w:rsidRPr="3293861B">
        <w:rPr>
          <w:rFonts w:ascii="Arial" w:hAnsi="Arial" w:cs="Arial"/>
          <w:sz w:val="24"/>
          <w:szCs w:val="24"/>
        </w:rPr>
        <w:t xml:space="preserve">or others, it has </w:t>
      </w:r>
      <w:r w:rsidR="0021601C" w:rsidRPr="3293861B">
        <w:rPr>
          <w:rFonts w:ascii="Arial" w:hAnsi="Arial" w:cs="Arial"/>
          <w:sz w:val="24"/>
          <w:szCs w:val="24"/>
        </w:rPr>
        <w:t>added</w:t>
      </w:r>
      <w:r w:rsidR="00D51E9B" w:rsidRPr="3293861B">
        <w:rPr>
          <w:rFonts w:ascii="Arial" w:hAnsi="Arial" w:cs="Arial"/>
          <w:sz w:val="24"/>
          <w:szCs w:val="24"/>
        </w:rPr>
        <w:t xml:space="preserve"> a l</w:t>
      </w:r>
      <w:r w:rsidR="0021601C" w:rsidRPr="3293861B">
        <w:rPr>
          <w:rFonts w:ascii="Arial" w:hAnsi="Arial" w:cs="Arial"/>
          <w:sz w:val="24"/>
          <w:szCs w:val="24"/>
        </w:rPr>
        <w:t>ayer</w:t>
      </w:r>
      <w:r w:rsidR="00D51E9B" w:rsidRPr="3293861B">
        <w:rPr>
          <w:rFonts w:ascii="Arial" w:hAnsi="Arial" w:cs="Arial"/>
          <w:sz w:val="24"/>
          <w:szCs w:val="24"/>
        </w:rPr>
        <w:t xml:space="preserve"> of </w:t>
      </w:r>
      <w:r w:rsidR="0021601C" w:rsidRPr="3293861B">
        <w:rPr>
          <w:rFonts w:ascii="Arial" w:hAnsi="Arial" w:cs="Arial"/>
          <w:sz w:val="24"/>
          <w:szCs w:val="24"/>
        </w:rPr>
        <w:t>complexity</w:t>
      </w:r>
      <w:r w:rsidR="00C9466C" w:rsidRPr="3293861B">
        <w:rPr>
          <w:rFonts w:ascii="Arial" w:hAnsi="Arial" w:cs="Arial"/>
          <w:sz w:val="24"/>
          <w:szCs w:val="24"/>
        </w:rPr>
        <w:t xml:space="preserve"> </w:t>
      </w:r>
      <w:r w:rsidR="00D51E9B" w:rsidRPr="3293861B">
        <w:rPr>
          <w:rFonts w:ascii="Arial" w:hAnsi="Arial" w:cs="Arial"/>
          <w:sz w:val="24"/>
          <w:szCs w:val="24"/>
        </w:rPr>
        <w:t xml:space="preserve">to their lives that </w:t>
      </w:r>
      <w:r w:rsidR="00C9466C" w:rsidRPr="3293861B">
        <w:rPr>
          <w:rFonts w:ascii="Arial" w:hAnsi="Arial" w:cs="Arial"/>
          <w:sz w:val="24"/>
          <w:szCs w:val="24"/>
        </w:rPr>
        <w:t xml:space="preserve">is counter-intuitive to the </w:t>
      </w:r>
      <w:r w:rsidR="00D50497" w:rsidRPr="3293861B">
        <w:rPr>
          <w:rFonts w:ascii="Arial" w:hAnsi="Arial" w:cs="Arial"/>
          <w:sz w:val="24"/>
          <w:szCs w:val="24"/>
        </w:rPr>
        <w:t>purported aims of the scheme.</w:t>
      </w:r>
      <w:r w:rsidR="00D51E9B" w:rsidRPr="3293861B">
        <w:rPr>
          <w:rFonts w:ascii="Arial" w:hAnsi="Arial" w:cs="Arial"/>
          <w:sz w:val="24"/>
          <w:szCs w:val="24"/>
        </w:rPr>
        <w:t xml:space="preserve"> </w:t>
      </w:r>
      <w:r w:rsidR="00F22546">
        <w:rPr>
          <w:rFonts w:ascii="Arial" w:hAnsi="Arial" w:cs="Arial"/>
          <w:sz w:val="24"/>
          <w:szCs w:val="24"/>
        </w:rPr>
        <w:t>Due to</w:t>
      </w:r>
      <w:r w:rsidR="00A74E3A" w:rsidRPr="3293861B">
        <w:rPr>
          <w:rFonts w:ascii="Arial" w:hAnsi="Arial" w:cs="Arial"/>
          <w:sz w:val="24"/>
          <w:szCs w:val="24"/>
        </w:rPr>
        <w:t xml:space="preserve"> </w:t>
      </w:r>
      <w:r w:rsidR="00D108D1" w:rsidRPr="3293861B">
        <w:rPr>
          <w:rFonts w:ascii="Arial" w:hAnsi="Arial" w:cs="Arial"/>
          <w:sz w:val="24"/>
          <w:szCs w:val="24"/>
        </w:rPr>
        <w:t>t</w:t>
      </w:r>
      <w:r w:rsidR="00A74E3A" w:rsidRPr="3293861B">
        <w:rPr>
          <w:rFonts w:ascii="Arial" w:hAnsi="Arial" w:cs="Arial"/>
          <w:sz w:val="24"/>
          <w:szCs w:val="24"/>
        </w:rPr>
        <w:t>he mar</w:t>
      </w:r>
      <w:r w:rsidR="00CE0E9C" w:rsidRPr="3293861B">
        <w:rPr>
          <w:rFonts w:ascii="Arial" w:hAnsi="Arial" w:cs="Arial"/>
          <w:sz w:val="24"/>
          <w:szCs w:val="24"/>
        </w:rPr>
        <w:t xml:space="preserve">ket-based philosophy </w:t>
      </w:r>
      <w:r w:rsidR="00D108D1" w:rsidRPr="3293861B">
        <w:rPr>
          <w:rFonts w:ascii="Arial" w:hAnsi="Arial" w:cs="Arial"/>
          <w:sz w:val="24"/>
          <w:szCs w:val="24"/>
        </w:rPr>
        <w:t>underpinning the NDIS</w:t>
      </w:r>
      <w:r w:rsidR="00CE0E9C" w:rsidRPr="3293861B">
        <w:rPr>
          <w:rFonts w:ascii="Arial" w:hAnsi="Arial" w:cs="Arial"/>
          <w:sz w:val="24"/>
          <w:szCs w:val="24"/>
        </w:rPr>
        <w:t xml:space="preserve">, participants </w:t>
      </w:r>
      <w:r w:rsidR="00772293" w:rsidRPr="3293861B">
        <w:rPr>
          <w:rFonts w:ascii="Arial" w:hAnsi="Arial" w:cs="Arial"/>
          <w:sz w:val="24"/>
          <w:szCs w:val="24"/>
        </w:rPr>
        <w:t xml:space="preserve">and service providers are </w:t>
      </w:r>
      <w:r w:rsidR="4583A75C" w:rsidRPr="3293861B">
        <w:rPr>
          <w:rFonts w:ascii="Arial" w:hAnsi="Arial" w:cs="Arial"/>
          <w:sz w:val="24"/>
          <w:szCs w:val="24"/>
        </w:rPr>
        <w:t xml:space="preserve">deemed </w:t>
      </w:r>
      <w:r w:rsidR="00772293" w:rsidRPr="3293861B">
        <w:rPr>
          <w:rFonts w:ascii="Arial" w:hAnsi="Arial" w:cs="Arial"/>
          <w:sz w:val="24"/>
          <w:szCs w:val="24"/>
        </w:rPr>
        <w:t>free to make decisions in accordance with their own interests. Whilst this</w:t>
      </w:r>
      <w:r w:rsidR="00DC4DD8" w:rsidRPr="3293861B">
        <w:rPr>
          <w:rFonts w:ascii="Arial" w:hAnsi="Arial" w:cs="Arial"/>
          <w:sz w:val="24"/>
          <w:szCs w:val="24"/>
        </w:rPr>
        <w:t xml:space="preserve"> </w:t>
      </w:r>
      <w:r w:rsidR="6FF45E78" w:rsidRPr="3293861B">
        <w:rPr>
          <w:rFonts w:ascii="Arial" w:hAnsi="Arial" w:cs="Arial"/>
          <w:sz w:val="24"/>
          <w:szCs w:val="24"/>
        </w:rPr>
        <w:t xml:space="preserve">theoretically </w:t>
      </w:r>
      <w:r w:rsidR="00FD2C4B" w:rsidRPr="3293861B">
        <w:rPr>
          <w:rFonts w:ascii="Arial" w:hAnsi="Arial" w:cs="Arial"/>
          <w:sz w:val="24"/>
          <w:szCs w:val="24"/>
        </w:rPr>
        <w:t>facilitates</w:t>
      </w:r>
      <w:r w:rsidR="00DC4DD8" w:rsidRPr="3293861B">
        <w:rPr>
          <w:rFonts w:ascii="Arial" w:hAnsi="Arial" w:cs="Arial"/>
          <w:sz w:val="24"/>
          <w:szCs w:val="24"/>
        </w:rPr>
        <w:t xml:space="preserve"> increase</w:t>
      </w:r>
      <w:r w:rsidR="00B91A03" w:rsidRPr="3293861B">
        <w:rPr>
          <w:rFonts w:ascii="Arial" w:hAnsi="Arial" w:cs="Arial"/>
          <w:sz w:val="24"/>
          <w:szCs w:val="24"/>
        </w:rPr>
        <w:t>d</w:t>
      </w:r>
      <w:r w:rsidR="00DC4DD8" w:rsidRPr="3293861B">
        <w:rPr>
          <w:rFonts w:ascii="Arial" w:hAnsi="Arial" w:cs="Arial"/>
          <w:sz w:val="24"/>
          <w:szCs w:val="24"/>
        </w:rPr>
        <w:t xml:space="preserve"> choice and control for participants, i</w:t>
      </w:r>
      <w:r w:rsidR="00CB139D" w:rsidRPr="3293861B">
        <w:rPr>
          <w:rFonts w:ascii="Arial" w:hAnsi="Arial" w:cs="Arial"/>
          <w:sz w:val="24"/>
          <w:szCs w:val="24"/>
        </w:rPr>
        <w:t xml:space="preserve">t also </w:t>
      </w:r>
      <w:r w:rsidR="006A156C" w:rsidRPr="3293861B">
        <w:rPr>
          <w:rFonts w:ascii="Arial" w:hAnsi="Arial" w:cs="Arial"/>
          <w:sz w:val="24"/>
          <w:szCs w:val="24"/>
        </w:rPr>
        <w:t>enables</w:t>
      </w:r>
      <w:r w:rsidR="00CB139D" w:rsidRPr="3293861B">
        <w:rPr>
          <w:rFonts w:ascii="Arial" w:hAnsi="Arial" w:cs="Arial"/>
          <w:sz w:val="24"/>
          <w:szCs w:val="24"/>
        </w:rPr>
        <w:t xml:space="preserve"> service providers </w:t>
      </w:r>
      <w:r w:rsidR="006A156C" w:rsidRPr="3293861B">
        <w:rPr>
          <w:rFonts w:ascii="Arial" w:hAnsi="Arial" w:cs="Arial"/>
          <w:sz w:val="24"/>
          <w:szCs w:val="24"/>
        </w:rPr>
        <w:t xml:space="preserve">to </w:t>
      </w:r>
      <w:r w:rsidR="00CB139D" w:rsidRPr="3293861B">
        <w:rPr>
          <w:rFonts w:ascii="Arial" w:hAnsi="Arial" w:cs="Arial"/>
          <w:sz w:val="24"/>
          <w:szCs w:val="24"/>
        </w:rPr>
        <w:t xml:space="preserve">put their own needs ahead of </w:t>
      </w:r>
      <w:r w:rsidR="00ED2F21">
        <w:rPr>
          <w:rFonts w:ascii="Arial" w:hAnsi="Arial" w:cs="Arial"/>
          <w:sz w:val="24"/>
          <w:szCs w:val="24"/>
        </w:rPr>
        <w:t xml:space="preserve">the </w:t>
      </w:r>
      <w:r w:rsidR="00281ABE">
        <w:rPr>
          <w:rFonts w:ascii="Arial" w:hAnsi="Arial" w:cs="Arial"/>
          <w:sz w:val="24"/>
          <w:szCs w:val="24"/>
        </w:rPr>
        <w:t xml:space="preserve">people </w:t>
      </w:r>
      <w:r w:rsidR="00CB139D" w:rsidRPr="3293861B">
        <w:rPr>
          <w:rFonts w:ascii="Arial" w:hAnsi="Arial" w:cs="Arial"/>
          <w:sz w:val="24"/>
          <w:szCs w:val="24"/>
        </w:rPr>
        <w:t>they support</w:t>
      </w:r>
      <w:r w:rsidR="00D027BB">
        <w:rPr>
          <w:rFonts w:ascii="Arial" w:hAnsi="Arial" w:cs="Arial"/>
          <w:sz w:val="24"/>
          <w:szCs w:val="24"/>
        </w:rPr>
        <w:t xml:space="preserve"> </w:t>
      </w:r>
      <w:r w:rsidR="009F0D8D">
        <w:rPr>
          <w:rFonts w:ascii="Arial" w:hAnsi="Arial" w:cs="Arial"/>
          <w:sz w:val="24"/>
          <w:szCs w:val="24"/>
        </w:rPr>
        <w:t>and, in some situations,</w:t>
      </w:r>
      <w:r w:rsidR="00CB139D" w:rsidRPr="3293861B">
        <w:rPr>
          <w:rFonts w:ascii="Arial" w:hAnsi="Arial" w:cs="Arial"/>
          <w:sz w:val="24"/>
          <w:szCs w:val="24"/>
        </w:rPr>
        <w:t xml:space="preserve"> this has </w:t>
      </w:r>
      <w:r w:rsidR="00F20EFE" w:rsidRPr="3293861B">
        <w:rPr>
          <w:rFonts w:ascii="Arial" w:hAnsi="Arial" w:cs="Arial"/>
          <w:sz w:val="24"/>
          <w:szCs w:val="24"/>
        </w:rPr>
        <w:t>resulted in the exploitation of people with disability.</w:t>
      </w:r>
      <w:r w:rsidR="00AB7872" w:rsidRPr="3293861B">
        <w:rPr>
          <w:rFonts w:ascii="Arial" w:hAnsi="Arial" w:cs="Arial"/>
          <w:sz w:val="24"/>
          <w:szCs w:val="24"/>
        </w:rPr>
        <w:t xml:space="preserve"> </w:t>
      </w:r>
    </w:p>
    <w:p w14:paraId="74DE9027" w14:textId="48731368" w:rsidR="00AE6F2C" w:rsidRDefault="0068741C" w:rsidP="00CB03C6">
      <w:pPr>
        <w:jc w:val="both"/>
        <w:rPr>
          <w:rFonts w:ascii="Arial" w:hAnsi="Arial" w:cs="Arial"/>
          <w:sz w:val="24"/>
          <w:szCs w:val="24"/>
        </w:rPr>
      </w:pPr>
      <w:r w:rsidRPr="3293861B">
        <w:rPr>
          <w:rFonts w:ascii="Arial" w:hAnsi="Arial" w:cs="Arial"/>
          <w:sz w:val="24"/>
          <w:szCs w:val="24"/>
        </w:rPr>
        <w:t>One</w:t>
      </w:r>
      <w:r w:rsidR="00DC3C21" w:rsidRPr="3293861B">
        <w:rPr>
          <w:rFonts w:ascii="Arial" w:hAnsi="Arial" w:cs="Arial"/>
          <w:sz w:val="24"/>
          <w:szCs w:val="24"/>
        </w:rPr>
        <w:t xml:space="preserve"> </w:t>
      </w:r>
      <w:r w:rsidR="009C6C91" w:rsidRPr="3293861B">
        <w:rPr>
          <w:rFonts w:ascii="Arial" w:hAnsi="Arial" w:cs="Arial"/>
          <w:sz w:val="24"/>
          <w:szCs w:val="24"/>
        </w:rPr>
        <w:t>example of</w:t>
      </w:r>
      <w:r w:rsidR="00312DE6" w:rsidRPr="3293861B">
        <w:rPr>
          <w:rFonts w:ascii="Arial" w:hAnsi="Arial" w:cs="Arial"/>
          <w:sz w:val="24"/>
          <w:szCs w:val="24"/>
        </w:rPr>
        <w:t xml:space="preserve"> </w:t>
      </w:r>
      <w:r w:rsidR="00CD3486" w:rsidRPr="3293861B">
        <w:rPr>
          <w:rFonts w:ascii="Arial" w:hAnsi="Arial" w:cs="Arial"/>
          <w:sz w:val="24"/>
          <w:szCs w:val="24"/>
        </w:rPr>
        <w:t xml:space="preserve">people with disability </w:t>
      </w:r>
      <w:r w:rsidR="009C6C91" w:rsidRPr="3293861B">
        <w:rPr>
          <w:rFonts w:ascii="Arial" w:hAnsi="Arial" w:cs="Arial"/>
          <w:sz w:val="24"/>
          <w:szCs w:val="24"/>
        </w:rPr>
        <w:t>experiencing harm</w:t>
      </w:r>
      <w:r w:rsidR="3DC27DE0" w:rsidRPr="3293861B">
        <w:rPr>
          <w:rFonts w:ascii="Arial" w:hAnsi="Arial" w:cs="Arial"/>
          <w:sz w:val="24"/>
          <w:szCs w:val="24"/>
        </w:rPr>
        <w:t xml:space="preserve"> and reduced choice and control</w:t>
      </w:r>
      <w:r w:rsidR="003E5C65" w:rsidRPr="3293861B">
        <w:rPr>
          <w:rFonts w:ascii="Arial" w:hAnsi="Arial" w:cs="Arial"/>
          <w:sz w:val="24"/>
          <w:szCs w:val="24"/>
        </w:rPr>
        <w:t xml:space="preserve"> due to the actions of</w:t>
      </w:r>
      <w:r w:rsidR="00424911" w:rsidRPr="3293861B">
        <w:rPr>
          <w:rFonts w:ascii="Arial" w:hAnsi="Arial" w:cs="Arial"/>
          <w:sz w:val="24"/>
          <w:szCs w:val="24"/>
        </w:rPr>
        <w:t xml:space="preserve"> NDIS service providers is </w:t>
      </w:r>
      <w:r w:rsidR="00F03122" w:rsidRPr="3293861B">
        <w:rPr>
          <w:rFonts w:ascii="Arial" w:hAnsi="Arial" w:cs="Arial"/>
          <w:sz w:val="24"/>
          <w:szCs w:val="24"/>
        </w:rPr>
        <w:t xml:space="preserve">through </w:t>
      </w:r>
      <w:r w:rsidR="00AE3F99" w:rsidRPr="3293861B">
        <w:rPr>
          <w:rFonts w:ascii="Arial" w:hAnsi="Arial" w:cs="Arial"/>
          <w:sz w:val="24"/>
          <w:szCs w:val="24"/>
        </w:rPr>
        <w:t>the</w:t>
      </w:r>
      <w:r w:rsidR="00F03122" w:rsidRPr="3293861B">
        <w:rPr>
          <w:rFonts w:ascii="Arial" w:hAnsi="Arial" w:cs="Arial"/>
          <w:sz w:val="24"/>
          <w:szCs w:val="24"/>
        </w:rPr>
        <w:t xml:space="preserve"> rising number of applications </w:t>
      </w:r>
      <w:r w:rsidR="00C71FE1" w:rsidRPr="3293861B">
        <w:rPr>
          <w:rFonts w:ascii="Arial" w:hAnsi="Arial" w:cs="Arial"/>
          <w:sz w:val="24"/>
          <w:szCs w:val="24"/>
        </w:rPr>
        <w:t xml:space="preserve">for guardianship and administration appointments </w:t>
      </w:r>
      <w:r w:rsidR="004D5786" w:rsidRPr="3293861B">
        <w:rPr>
          <w:rFonts w:ascii="Arial" w:hAnsi="Arial" w:cs="Arial"/>
          <w:sz w:val="24"/>
          <w:szCs w:val="24"/>
        </w:rPr>
        <w:t xml:space="preserve">to </w:t>
      </w:r>
      <w:r w:rsidR="00AD07B5" w:rsidRPr="3293861B">
        <w:rPr>
          <w:rFonts w:ascii="Arial" w:hAnsi="Arial" w:cs="Arial"/>
          <w:sz w:val="24"/>
          <w:szCs w:val="24"/>
        </w:rPr>
        <w:t>Queensland’s Civil and Administrative Tribunal (QCAT)</w:t>
      </w:r>
      <w:r w:rsidR="002A12EC" w:rsidRPr="3293861B">
        <w:rPr>
          <w:rFonts w:ascii="Arial" w:hAnsi="Arial" w:cs="Arial"/>
          <w:sz w:val="24"/>
          <w:szCs w:val="24"/>
        </w:rPr>
        <w:t xml:space="preserve">. Many of these applications are </w:t>
      </w:r>
      <w:r w:rsidR="00AD07B5" w:rsidRPr="3293861B">
        <w:rPr>
          <w:rFonts w:ascii="Arial" w:hAnsi="Arial" w:cs="Arial"/>
          <w:sz w:val="24"/>
          <w:szCs w:val="24"/>
        </w:rPr>
        <w:t>unsubstantiated</w:t>
      </w:r>
      <w:r w:rsidR="00416674" w:rsidRPr="3293861B">
        <w:rPr>
          <w:rFonts w:ascii="Arial" w:hAnsi="Arial" w:cs="Arial"/>
          <w:sz w:val="24"/>
          <w:szCs w:val="24"/>
        </w:rPr>
        <w:t xml:space="preserve"> and </w:t>
      </w:r>
      <w:r w:rsidR="01006000" w:rsidRPr="3293861B">
        <w:rPr>
          <w:rFonts w:ascii="Arial" w:hAnsi="Arial" w:cs="Arial"/>
          <w:sz w:val="24"/>
          <w:szCs w:val="24"/>
        </w:rPr>
        <w:t xml:space="preserve">some </w:t>
      </w:r>
      <w:r w:rsidR="00416674" w:rsidRPr="3293861B">
        <w:rPr>
          <w:rFonts w:ascii="Arial" w:hAnsi="Arial" w:cs="Arial"/>
          <w:sz w:val="24"/>
          <w:szCs w:val="24"/>
        </w:rPr>
        <w:t xml:space="preserve">are occurring in situations where the provider </w:t>
      </w:r>
      <w:r w:rsidR="00416674" w:rsidRPr="3293861B">
        <w:rPr>
          <w:rFonts w:ascii="Arial" w:hAnsi="Arial" w:cs="Arial"/>
          <w:sz w:val="24"/>
          <w:szCs w:val="24"/>
        </w:rPr>
        <w:lastRenderedPageBreak/>
        <w:t>has a conflict of interest and seeks</w:t>
      </w:r>
      <w:r w:rsidR="00B97EDF" w:rsidRPr="3293861B">
        <w:rPr>
          <w:rFonts w:ascii="Arial" w:hAnsi="Arial" w:cs="Arial"/>
          <w:sz w:val="24"/>
          <w:szCs w:val="24"/>
        </w:rPr>
        <w:t xml:space="preserve"> </w:t>
      </w:r>
      <w:r w:rsidR="00FA7EA1" w:rsidRPr="3293861B">
        <w:rPr>
          <w:rFonts w:ascii="Arial" w:hAnsi="Arial" w:cs="Arial"/>
          <w:sz w:val="24"/>
          <w:szCs w:val="24"/>
        </w:rPr>
        <w:t>financial</w:t>
      </w:r>
      <w:r w:rsidR="00B97EDF" w:rsidRPr="3293861B">
        <w:rPr>
          <w:rFonts w:ascii="Arial" w:hAnsi="Arial" w:cs="Arial"/>
          <w:sz w:val="24"/>
          <w:szCs w:val="24"/>
        </w:rPr>
        <w:t xml:space="preserve"> gain</w:t>
      </w:r>
      <w:r w:rsidR="00416674" w:rsidRPr="3293861B">
        <w:rPr>
          <w:rFonts w:ascii="Arial" w:hAnsi="Arial" w:cs="Arial"/>
          <w:sz w:val="24"/>
          <w:szCs w:val="24"/>
        </w:rPr>
        <w:t xml:space="preserve"> from</w:t>
      </w:r>
      <w:r w:rsidR="00B97EDF" w:rsidRPr="3293861B">
        <w:rPr>
          <w:rFonts w:ascii="Arial" w:hAnsi="Arial" w:cs="Arial"/>
          <w:sz w:val="24"/>
          <w:szCs w:val="24"/>
        </w:rPr>
        <w:t xml:space="preserve"> </w:t>
      </w:r>
      <w:r w:rsidR="005B245E" w:rsidRPr="3293861B">
        <w:rPr>
          <w:rFonts w:ascii="Arial" w:hAnsi="Arial" w:cs="Arial"/>
          <w:sz w:val="24"/>
          <w:szCs w:val="24"/>
        </w:rPr>
        <w:t>a</w:t>
      </w:r>
      <w:r w:rsidR="005262A8" w:rsidRPr="3293861B">
        <w:rPr>
          <w:rFonts w:ascii="Arial" w:hAnsi="Arial" w:cs="Arial"/>
          <w:sz w:val="24"/>
          <w:szCs w:val="24"/>
        </w:rPr>
        <w:t xml:space="preserve"> </w:t>
      </w:r>
      <w:r w:rsidR="00B97EDF" w:rsidRPr="3293861B">
        <w:rPr>
          <w:rFonts w:ascii="Arial" w:hAnsi="Arial" w:cs="Arial"/>
          <w:sz w:val="24"/>
          <w:szCs w:val="24"/>
        </w:rPr>
        <w:t>participant</w:t>
      </w:r>
      <w:r w:rsidR="005262A8" w:rsidRPr="3293861B">
        <w:rPr>
          <w:rFonts w:ascii="Arial" w:hAnsi="Arial" w:cs="Arial"/>
          <w:sz w:val="24"/>
          <w:szCs w:val="24"/>
        </w:rPr>
        <w:t>’</w:t>
      </w:r>
      <w:r w:rsidR="00B97EDF" w:rsidRPr="3293861B">
        <w:rPr>
          <w:rFonts w:ascii="Arial" w:hAnsi="Arial" w:cs="Arial"/>
          <w:sz w:val="24"/>
          <w:szCs w:val="24"/>
        </w:rPr>
        <w:t>s</w:t>
      </w:r>
      <w:r w:rsidR="00FA7EA1" w:rsidRPr="3293861B">
        <w:rPr>
          <w:rFonts w:ascii="Arial" w:hAnsi="Arial" w:cs="Arial"/>
          <w:sz w:val="24"/>
          <w:szCs w:val="24"/>
        </w:rPr>
        <w:t xml:space="preserve"> </w:t>
      </w:r>
      <w:r w:rsidR="003A458A" w:rsidRPr="3293861B">
        <w:rPr>
          <w:rFonts w:ascii="Arial" w:hAnsi="Arial" w:cs="Arial"/>
          <w:sz w:val="24"/>
          <w:szCs w:val="24"/>
        </w:rPr>
        <w:t xml:space="preserve">NDIS </w:t>
      </w:r>
      <w:r w:rsidR="00FA7EA1" w:rsidRPr="3293861B">
        <w:rPr>
          <w:rFonts w:ascii="Arial" w:hAnsi="Arial" w:cs="Arial"/>
          <w:sz w:val="24"/>
          <w:szCs w:val="24"/>
        </w:rPr>
        <w:t>funding</w:t>
      </w:r>
      <w:r w:rsidR="0052789A" w:rsidRPr="3293861B">
        <w:rPr>
          <w:rFonts w:ascii="Arial" w:hAnsi="Arial" w:cs="Arial"/>
          <w:sz w:val="24"/>
          <w:szCs w:val="24"/>
        </w:rPr>
        <w:t xml:space="preserve">. Whilst this appears to be an unintended consequence of the rollout of the NDIS, it is nevertheless a </w:t>
      </w:r>
      <w:r w:rsidR="00EE5BEA" w:rsidRPr="3293861B">
        <w:rPr>
          <w:rFonts w:ascii="Arial" w:hAnsi="Arial" w:cs="Arial"/>
          <w:sz w:val="24"/>
          <w:szCs w:val="24"/>
        </w:rPr>
        <w:t xml:space="preserve">deeply </w:t>
      </w:r>
      <w:r w:rsidR="0052789A" w:rsidRPr="3293861B">
        <w:rPr>
          <w:rFonts w:ascii="Arial" w:hAnsi="Arial" w:cs="Arial"/>
          <w:sz w:val="24"/>
          <w:szCs w:val="24"/>
        </w:rPr>
        <w:t>concerning trend that has significant human rights</w:t>
      </w:r>
      <w:r w:rsidR="005E40D4" w:rsidRPr="3293861B">
        <w:rPr>
          <w:rFonts w:ascii="Arial" w:hAnsi="Arial" w:cs="Arial"/>
          <w:sz w:val="24"/>
          <w:szCs w:val="24"/>
        </w:rPr>
        <w:t xml:space="preserve"> implications for people with disability.</w:t>
      </w:r>
      <w:r w:rsidR="00C665BF">
        <w:rPr>
          <w:rFonts w:ascii="Arial" w:hAnsi="Arial" w:cs="Arial"/>
          <w:sz w:val="24"/>
          <w:szCs w:val="24"/>
        </w:rPr>
        <w:t xml:space="preserve"> It </w:t>
      </w:r>
      <w:r w:rsidR="009A7ACD">
        <w:rPr>
          <w:rFonts w:ascii="Arial" w:hAnsi="Arial" w:cs="Arial"/>
          <w:sz w:val="24"/>
          <w:szCs w:val="24"/>
        </w:rPr>
        <w:t>highlights the critical need</w:t>
      </w:r>
      <w:r w:rsidR="00353A9B" w:rsidRPr="3293861B">
        <w:rPr>
          <w:rFonts w:ascii="Arial" w:hAnsi="Arial" w:cs="Arial"/>
          <w:sz w:val="24"/>
          <w:szCs w:val="24"/>
        </w:rPr>
        <w:t xml:space="preserve"> for effective safeguards and robust accountability measures</w:t>
      </w:r>
      <w:r w:rsidR="00192387">
        <w:rPr>
          <w:rFonts w:ascii="Arial" w:hAnsi="Arial" w:cs="Arial"/>
          <w:sz w:val="24"/>
          <w:szCs w:val="24"/>
        </w:rPr>
        <w:t xml:space="preserve"> and</w:t>
      </w:r>
      <w:r w:rsidR="00EE5BEA" w:rsidRPr="3293861B">
        <w:rPr>
          <w:rFonts w:ascii="Arial" w:hAnsi="Arial" w:cs="Arial"/>
          <w:sz w:val="24"/>
          <w:szCs w:val="24"/>
        </w:rPr>
        <w:t xml:space="preserve"> shall be the focus of this submission.</w:t>
      </w:r>
    </w:p>
    <w:p w14:paraId="777DBB28" w14:textId="77777777" w:rsidR="00FF4D92" w:rsidRDefault="00FF4D92" w:rsidP="00FF4D92">
      <w:pPr>
        <w:pStyle w:val="Heading1"/>
        <w:rPr>
          <w:rFonts w:ascii="Arial" w:hAnsi="Arial" w:cs="Arial"/>
        </w:rPr>
      </w:pPr>
      <w:r>
        <w:rPr>
          <w:rFonts w:ascii="Arial" w:hAnsi="Arial" w:cs="Arial"/>
        </w:rPr>
        <w:t xml:space="preserve">Increase in guardianship and administration applications </w:t>
      </w:r>
    </w:p>
    <w:p w14:paraId="2D81EF62" w14:textId="77777777" w:rsidR="00825E1E" w:rsidRDefault="00825E1E" w:rsidP="00617DCE">
      <w:pPr>
        <w:pStyle w:val="NoSpacing"/>
      </w:pPr>
    </w:p>
    <w:p w14:paraId="6CC95432" w14:textId="4473D766" w:rsidR="000F2173" w:rsidRDefault="000F2173" w:rsidP="004A3AF8">
      <w:pPr>
        <w:jc w:val="both"/>
        <w:rPr>
          <w:rFonts w:ascii="Arial" w:hAnsi="Arial" w:cs="Arial"/>
          <w:sz w:val="24"/>
          <w:szCs w:val="24"/>
        </w:rPr>
      </w:pPr>
      <w:r>
        <w:rPr>
          <w:rFonts w:ascii="Arial" w:hAnsi="Arial" w:cs="Arial"/>
          <w:sz w:val="24"/>
          <w:szCs w:val="24"/>
        </w:rPr>
        <w:t>The increase in guardianship and administration applications due to the rollout of the NDIS is documented in QCAT’s 2018-2019 Annual Report. The Tribunal</w:t>
      </w:r>
      <w:r w:rsidR="00825E1E">
        <w:rPr>
          <w:rFonts w:ascii="Arial" w:hAnsi="Arial" w:cs="Arial"/>
          <w:sz w:val="24"/>
          <w:szCs w:val="24"/>
        </w:rPr>
        <w:t xml:space="preserve"> advised that during the </w:t>
      </w:r>
      <w:r w:rsidR="006758E2">
        <w:rPr>
          <w:rFonts w:ascii="Arial" w:hAnsi="Arial" w:cs="Arial"/>
          <w:sz w:val="24"/>
          <w:szCs w:val="24"/>
        </w:rPr>
        <w:t>three-year</w:t>
      </w:r>
      <w:r w:rsidR="00825E1E">
        <w:rPr>
          <w:rFonts w:ascii="Arial" w:hAnsi="Arial" w:cs="Arial"/>
          <w:sz w:val="24"/>
          <w:szCs w:val="24"/>
        </w:rPr>
        <w:t xml:space="preserve"> rollout period, QCAT received 843 applications for guardianship and administration appointments, many of which were initiated by NDIS service providers.</w:t>
      </w:r>
      <w:r w:rsidR="002F2BDB">
        <w:rPr>
          <w:rStyle w:val="FootnoteReference"/>
          <w:rFonts w:ascii="Arial" w:hAnsi="Arial" w:cs="Arial"/>
          <w:sz w:val="24"/>
          <w:szCs w:val="24"/>
        </w:rPr>
        <w:footnoteReference w:id="2"/>
      </w:r>
      <w:r w:rsidR="002F2BDB">
        <w:rPr>
          <w:rFonts w:ascii="Arial" w:hAnsi="Arial" w:cs="Arial"/>
          <w:sz w:val="24"/>
          <w:szCs w:val="24"/>
        </w:rPr>
        <w:t xml:space="preserve"> </w:t>
      </w:r>
      <w:r w:rsidR="00825E1E">
        <w:rPr>
          <w:rFonts w:ascii="Arial" w:hAnsi="Arial" w:cs="Arial"/>
          <w:sz w:val="24"/>
          <w:szCs w:val="24"/>
        </w:rPr>
        <w:t xml:space="preserve">Over half of these applications occurred during the third year, indicating a trend of increasing application numbers over time. Indeed, such was the increase in demand that QCAT </w:t>
      </w:r>
      <w:r w:rsidR="0061325B">
        <w:rPr>
          <w:rFonts w:ascii="Arial" w:hAnsi="Arial" w:cs="Arial"/>
          <w:sz w:val="24"/>
          <w:szCs w:val="24"/>
        </w:rPr>
        <w:t>sought</w:t>
      </w:r>
      <w:r w:rsidR="00953507">
        <w:rPr>
          <w:rFonts w:ascii="Arial" w:hAnsi="Arial" w:cs="Arial"/>
          <w:sz w:val="24"/>
          <w:szCs w:val="24"/>
        </w:rPr>
        <w:t xml:space="preserve"> extra</w:t>
      </w:r>
      <w:r w:rsidR="00A33D37">
        <w:rPr>
          <w:rFonts w:ascii="Arial" w:hAnsi="Arial" w:cs="Arial"/>
          <w:sz w:val="24"/>
          <w:szCs w:val="24"/>
        </w:rPr>
        <w:t xml:space="preserve"> funding for</w:t>
      </w:r>
      <w:r w:rsidR="00825E1E">
        <w:rPr>
          <w:rFonts w:ascii="Arial" w:hAnsi="Arial" w:cs="Arial"/>
          <w:sz w:val="24"/>
          <w:szCs w:val="24"/>
        </w:rPr>
        <w:t xml:space="preserve"> two additional registry positions </w:t>
      </w:r>
      <w:proofErr w:type="gramStart"/>
      <w:r w:rsidR="00825E1E">
        <w:rPr>
          <w:rFonts w:ascii="Arial" w:hAnsi="Arial" w:cs="Arial"/>
          <w:sz w:val="24"/>
          <w:szCs w:val="24"/>
        </w:rPr>
        <w:t>in order to</w:t>
      </w:r>
      <w:proofErr w:type="gramEnd"/>
      <w:r w:rsidR="00825E1E">
        <w:rPr>
          <w:rFonts w:ascii="Arial" w:hAnsi="Arial" w:cs="Arial"/>
          <w:sz w:val="24"/>
          <w:szCs w:val="24"/>
        </w:rPr>
        <w:t xml:space="preserve"> cope with the influx of applications.</w:t>
      </w:r>
      <w:r w:rsidR="00FD3A6F">
        <w:rPr>
          <w:rStyle w:val="FootnoteReference"/>
          <w:rFonts w:ascii="Arial" w:hAnsi="Arial" w:cs="Arial"/>
          <w:sz w:val="24"/>
          <w:szCs w:val="24"/>
        </w:rPr>
        <w:footnoteReference w:id="3"/>
      </w:r>
    </w:p>
    <w:p w14:paraId="02AFFAF4" w14:textId="5AD22EA3" w:rsidR="002F2BDB" w:rsidRDefault="002F2BDB" w:rsidP="004A3AF8">
      <w:pPr>
        <w:jc w:val="both"/>
        <w:rPr>
          <w:rFonts w:ascii="Arial" w:hAnsi="Arial" w:cs="Arial"/>
          <w:sz w:val="24"/>
          <w:szCs w:val="24"/>
        </w:rPr>
      </w:pPr>
      <w:r w:rsidRPr="3293861B">
        <w:rPr>
          <w:rFonts w:ascii="Arial" w:hAnsi="Arial" w:cs="Arial"/>
          <w:sz w:val="24"/>
          <w:szCs w:val="24"/>
        </w:rPr>
        <w:t>QAI has also seen an increase in the number of referrals to its Human Rights Legal Service</w:t>
      </w:r>
      <w:r w:rsidR="00863031">
        <w:rPr>
          <w:rFonts w:ascii="Arial" w:hAnsi="Arial" w:cs="Arial"/>
          <w:sz w:val="24"/>
          <w:szCs w:val="24"/>
        </w:rPr>
        <w:t xml:space="preserve"> (HRLS)</w:t>
      </w:r>
      <w:r w:rsidR="00036EDE" w:rsidRPr="3293861B">
        <w:rPr>
          <w:rFonts w:ascii="Arial" w:hAnsi="Arial" w:cs="Arial"/>
          <w:sz w:val="24"/>
          <w:szCs w:val="24"/>
        </w:rPr>
        <w:t xml:space="preserve"> for assistance</w:t>
      </w:r>
      <w:r w:rsidR="008312A2" w:rsidRPr="3293861B">
        <w:rPr>
          <w:rFonts w:ascii="Arial" w:hAnsi="Arial" w:cs="Arial"/>
          <w:sz w:val="24"/>
          <w:szCs w:val="24"/>
        </w:rPr>
        <w:t xml:space="preserve"> with guardianship and administration applications</w:t>
      </w:r>
      <w:r w:rsidRPr="3293861B">
        <w:rPr>
          <w:rFonts w:ascii="Arial" w:hAnsi="Arial" w:cs="Arial"/>
          <w:sz w:val="24"/>
          <w:szCs w:val="24"/>
        </w:rPr>
        <w:t>.</w:t>
      </w:r>
      <w:r w:rsidR="00BA2AA6">
        <w:rPr>
          <w:rFonts w:ascii="Arial" w:hAnsi="Arial" w:cs="Arial"/>
          <w:sz w:val="24"/>
          <w:szCs w:val="24"/>
        </w:rPr>
        <w:t xml:space="preserve"> </w:t>
      </w:r>
      <w:r w:rsidR="0034570F">
        <w:rPr>
          <w:rFonts w:ascii="Arial" w:hAnsi="Arial" w:cs="Arial"/>
          <w:sz w:val="24"/>
          <w:szCs w:val="24"/>
        </w:rPr>
        <w:t>For example, in the 2015-16 financial year</w:t>
      </w:r>
      <w:r w:rsidR="00097490">
        <w:rPr>
          <w:rFonts w:ascii="Arial" w:hAnsi="Arial" w:cs="Arial"/>
          <w:sz w:val="24"/>
          <w:szCs w:val="24"/>
        </w:rPr>
        <w:t>,</w:t>
      </w:r>
      <w:r w:rsidR="0034570F">
        <w:rPr>
          <w:rFonts w:ascii="Arial" w:hAnsi="Arial" w:cs="Arial"/>
          <w:sz w:val="24"/>
          <w:szCs w:val="24"/>
        </w:rPr>
        <w:t xml:space="preserve"> immediately </w:t>
      </w:r>
      <w:r w:rsidR="00B027F2">
        <w:rPr>
          <w:rFonts w:ascii="Arial" w:hAnsi="Arial" w:cs="Arial"/>
          <w:sz w:val="24"/>
          <w:szCs w:val="24"/>
        </w:rPr>
        <w:t>preceding</w:t>
      </w:r>
      <w:r w:rsidR="0034570F">
        <w:rPr>
          <w:rFonts w:ascii="Arial" w:hAnsi="Arial" w:cs="Arial"/>
          <w:sz w:val="24"/>
          <w:szCs w:val="24"/>
        </w:rPr>
        <w:t xml:space="preserve"> the rollout of the NDIS in Queensland</w:t>
      </w:r>
      <w:r w:rsidR="003F3148">
        <w:rPr>
          <w:rFonts w:ascii="Arial" w:hAnsi="Arial" w:cs="Arial"/>
          <w:sz w:val="24"/>
          <w:szCs w:val="24"/>
        </w:rPr>
        <w:t>,</w:t>
      </w:r>
      <w:r w:rsidR="00863031">
        <w:rPr>
          <w:rFonts w:ascii="Arial" w:hAnsi="Arial" w:cs="Arial"/>
          <w:sz w:val="24"/>
          <w:szCs w:val="24"/>
        </w:rPr>
        <w:t xml:space="preserve"> our HRLS provided legal advice</w:t>
      </w:r>
      <w:r w:rsidR="008379CB">
        <w:rPr>
          <w:rFonts w:ascii="Arial" w:hAnsi="Arial" w:cs="Arial"/>
          <w:sz w:val="24"/>
          <w:szCs w:val="24"/>
        </w:rPr>
        <w:t xml:space="preserve"> to 25 clients regarding guardianship matters</w:t>
      </w:r>
      <w:r w:rsidR="003F3148">
        <w:rPr>
          <w:rFonts w:ascii="Arial" w:hAnsi="Arial" w:cs="Arial"/>
          <w:sz w:val="24"/>
          <w:szCs w:val="24"/>
        </w:rPr>
        <w:t xml:space="preserve">. </w:t>
      </w:r>
      <w:r w:rsidR="00097490">
        <w:rPr>
          <w:rFonts w:ascii="Arial" w:hAnsi="Arial" w:cs="Arial"/>
          <w:sz w:val="24"/>
          <w:szCs w:val="24"/>
        </w:rPr>
        <w:t>In</w:t>
      </w:r>
      <w:r w:rsidR="008379CB">
        <w:rPr>
          <w:rFonts w:ascii="Arial" w:hAnsi="Arial" w:cs="Arial"/>
          <w:sz w:val="24"/>
          <w:szCs w:val="24"/>
        </w:rPr>
        <w:t xml:space="preserve"> the 20</w:t>
      </w:r>
      <w:r w:rsidR="00C15C5E">
        <w:rPr>
          <w:rFonts w:ascii="Arial" w:hAnsi="Arial" w:cs="Arial"/>
          <w:sz w:val="24"/>
          <w:szCs w:val="24"/>
        </w:rPr>
        <w:t>19-20 financial year, we provided legal advice regarding guardianship matters to 61 clients.</w:t>
      </w:r>
      <w:r w:rsidRPr="3293861B">
        <w:rPr>
          <w:rFonts w:ascii="Arial" w:hAnsi="Arial" w:cs="Arial"/>
          <w:sz w:val="24"/>
          <w:szCs w:val="24"/>
        </w:rPr>
        <w:t xml:space="preserve"> </w:t>
      </w:r>
    </w:p>
    <w:p w14:paraId="343B0EA0" w14:textId="77777777" w:rsidR="000F2173" w:rsidRDefault="00FF4D92" w:rsidP="00FF4D92">
      <w:pPr>
        <w:pStyle w:val="Heading1"/>
        <w:rPr>
          <w:rFonts w:ascii="Arial" w:hAnsi="Arial" w:cs="Arial"/>
        </w:rPr>
      </w:pPr>
      <w:r>
        <w:rPr>
          <w:rFonts w:ascii="Arial" w:hAnsi="Arial" w:cs="Arial"/>
        </w:rPr>
        <w:t>Applications made without merit</w:t>
      </w:r>
      <w:r w:rsidR="000F2173">
        <w:rPr>
          <w:rFonts w:ascii="Arial" w:hAnsi="Arial" w:cs="Arial"/>
        </w:rPr>
        <w:t xml:space="preserve"> </w:t>
      </w:r>
    </w:p>
    <w:p w14:paraId="58ACDB81" w14:textId="77777777" w:rsidR="002F2BDB" w:rsidRDefault="002F2BDB" w:rsidP="00617DCE">
      <w:pPr>
        <w:pStyle w:val="NoSpacing"/>
      </w:pPr>
    </w:p>
    <w:p w14:paraId="7A6DCA5D" w14:textId="22AC1A88" w:rsidR="00115B75" w:rsidRDefault="002E3D11" w:rsidP="00DD7219">
      <w:pPr>
        <w:jc w:val="both"/>
        <w:rPr>
          <w:rFonts w:ascii="Arial" w:hAnsi="Arial" w:cs="Arial"/>
          <w:sz w:val="24"/>
          <w:szCs w:val="24"/>
        </w:rPr>
      </w:pPr>
      <w:r w:rsidRPr="09258D82">
        <w:rPr>
          <w:rFonts w:ascii="Arial" w:hAnsi="Arial" w:cs="Arial"/>
          <w:sz w:val="24"/>
          <w:szCs w:val="24"/>
        </w:rPr>
        <w:t xml:space="preserve">In addition to </w:t>
      </w:r>
      <w:r w:rsidR="00421543">
        <w:rPr>
          <w:rFonts w:ascii="Arial" w:hAnsi="Arial" w:cs="Arial"/>
          <w:sz w:val="24"/>
          <w:szCs w:val="24"/>
        </w:rPr>
        <w:t>the</w:t>
      </w:r>
      <w:r w:rsidRPr="09258D82">
        <w:rPr>
          <w:rFonts w:ascii="Arial" w:hAnsi="Arial" w:cs="Arial"/>
          <w:sz w:val="24"/>
          <w:szCs w:val="24"/>
        </w:rPr>
        <w:t xml:space="preserve"> increasing number of guardianship and administration applications</w:t>
      </w:r>
      <w:r w:rsidR="762C7D58" w:rsidRPr="09258D82">
        <w:rPr>
          <w:rFonts w:ascii="Arial" w:hAnsi="Arial" w:cs="Arial"/>
          <w:sz w:val="24"/>
          <w:szCs w:val="24"/>
        </w:rPr>
        <w:t xml:space="preserve"> initiated by NDIS service providers</w:t>
      </w:r>
      <w:r w:rsidRPr="09258D82">
        <w:rPr>
          <w:rFonts w:ascii="Arial" w:hAnsi="Arial" w:cs="Arial"/>
          <w:sz w:val="24"/>
          <w:szCs w:val="24"/>
        </w:rPr>
        <w:t xml:space="preserve">, QAI is concerned about </w:t>
      </w:r>
      <w:r w:rsidR="0051641B" w:rsidRPr="09258D82">
        <w:rPr>
          <w:rFonts w:ascii="Arial" w:hAnsi="Arial" w:cs="Arial"/>
          <w:sz w:val="24"/>
          <w:szCs w:val="24"/>
        </w:rPr>
        <w:t xml:space="preserve">the number of applications </w:t>
      </w:r>
      <w:r w:rsidR="00E239AA">
        <w:rPr>
          <w:rFonts w:ascii="Arial" w:hAnsi="Arial" w:cs="Arial"/>
          <w:sz w:val="24"/>
          <w:szCs w:val="24"/>
        </w:rPr>
        <w:t>being</w:t>
      </w:r>
      <w:r w:rsidR="00E657DF">
        <w:rPr>
          <w:rFonts w:ascii="Arial" w:hAnsi="Arial" w:cs="Arial"/>
          <w:sz w:val="24"/>
          <w:szCs w:val="24"/>
        </w:rPr>
        <w:t xml:space="preserve"> </w:t>
      </w:r>
      <w:r w:rsidRPr="09258D82">
        <w:rPr>
          <w:rFonts w:ascii="Arial" w:hAnsi="Arial" w:cs="Arial"/>
          <w:sz w:val="24"/>
          <w:szCs w:val="24"/>
        </w:rPr>
        <w:t>submitted without</w:t>
      </w:r>
      <w:r w:rsidR="0051641B" w:rsidRPr="09258D82">
        <w:rPr>
          <w:rFonts w:ascii="Arial" w:hAnsi="Arial" w:cs="Arial"/>
          <w:sz w:val="24"/>
          <w:szCs w:val="24"/>
        </w:rPr>
        <w:t xml:space="preserve"> merit. That is, applications based upon unsubstantiated claims of incapacity or</w:t>
      </w:r>
      <w:r w:rsidRPr="09258D82">
        <w:rPr>
          <w:rFonts w:ascii="Arial" w:hAnsi="Arial" w:cs="Arial"/>
          <w:sz w:val="24"/>
          <w:szCs w:val="24"/>
        </w:rPr>
        <w:t xml:space="preserve"> uncorroborated allegations of</w:t>
      </w:r>
      <w:r w:rsidR="0051641B" w:rsidRPr="09258D82">
        <w:rPr>
          <w:rFonts w:ascii="Arial" w:hAnsi="Arial" w:cs="Arial"/>
          <w:sz w:val="24"/>
          <w:szCs w:val="24"/>
        </w:rPr>
        <w:t xml:space="preserve"> inappropriate conduct </w:t>
      </w:r>
      <w:r w:rsidR="00E239AA">
        <w:rPr>
          <w:rFonts w:ascii="Arial" w:hAnsi="Arial" w:cs="Arial"/>
          <w:sz w:val="24"/>
          <w:szCs w:val="24"/>
        </w:rPr>
        <w:t>by</w:t>
      </w:r>
      <w:r w:rsidR="0051641B" w:rsidRPr="09258D82">
        <w:rPr>
          <w:rFonts w:ascii="Arial" w:hAnsi="Arial" w:cs="Arial"/>
          <w:sz w:val="24"/>
          <w:szCs w:val="24"/>
        </w:rPr>
        <w:t xml:space="preserve"> </w:t>
      </w:r>
      <w:r w:rsidR="00414C4A" w:rsidRPr="09258D82">
        <w:rPr>
          <w:rFonts w:ascii="Arial" w:hAnsi="Arial" w:cs="Arial"/>
          <w:sz w:val="24"/>
          <w:szCs w:val="24"/>
        </w:rPr>
        <w:t xml:space="preserve">current </w:t>
      </w:r>
      <w:r w:rsidR="0051641B" w:rsidRPr="09258D82">
        <w:rPr>
          <w:rFonts w:ascii="Arial" w:hAnsi="Arial" w:cs="Arial"/>
          <w:sz w:val="24"/>
          <w:szCs w:val="24"/>
        </w:rPr>
        <w:t>decision-makers</w:t>
      </w:r>
      <w:r w:rsidR="00414C4A" w:rsidRPr="09258D82">
        <w:rPr>
          <w:rFonts w:ascii="Arial" w:hAnsi="Arial" w:cs="Arial"/>
          <w:sz w:val="24"/>
          <w:szCs w:val="24"/>
        </w:rPr>
        <w:t>.</w:t>
      </w:r>
      <w:r w:rsidR="001F2283" w:rsidRPr="09258D82">
        <w:rPr>
          <w:rFonts w:ascii="Arial" w:hAnsi="Arial" w:cs="Arial"/>
          <w:sz w:val="24"/>
          <w:szCs w:val="24"/>
        </w:rPr>
        <w:t xml:space="preserve"> QAI has witnessed a concerning trend in applications submitted with little to no evidentiary basis</w:t>
      </w:r>
      <w:r w:rsidR="00414C4A" w:rsidRPr="09258D82">
        <w:rPr>
          <w:rFonts w:ascii="Arial" w:hAnsi="Arial" w:cs="Arial"/>
          <w:sz w:val="24"/>
          <w:szCs w:val="24"/>
        </w:rPr>
        <w:t xml:space="preserve"> </w:t>
      </w:r>
      <w:r w:rsidR="001F2283" w:rsidRPr="09258D82">
        <w:rPr>
          <w:rFonts w:ascii="Arial" w:hAnsi="Arial" w:cs="Arial"/>
          <w:sz w:val="24"/>
          <w:szCs w:val="24"/>
        </w:rPr>
        <w:t xml:space="preserve">and </w:t>
      </w:r>
      <w:r w:rsidR="00F92A77" w:rsidRPr="09258D82">
        <w:rPr>
          <w:rFonts w:ascii="Arial" w:hAnsi="Arial" w:cs="Arial"/>
          <w:sz w:val="24"/>
          <w:szCs w:val="24"/>
        </w:rPr>
        <w:t xml:space="preserve">which </w:t>
      </w:r>
      <w:r w:rsidR="00414C4A" w:rsidRPr="09258D82">
        <w:rPr>
          <w:rFonts w:ascii="Arial" w:hAnsi="Arial" w:cs="Arial"/>
          <w:sz w:val="24"/>
          <w:szCs w:val="24"/>
        </w:rPr>
        <w:t xml:space="preserve">instead rely upon </w:t>
      </w:r>
      <w:r w:rsidR="00F61B46" w:rsidRPr="09258D82">
        <w:rPr>
          <w:rFonts w:ascii="Arial" w:hAnsi="Arial" w:cs="Arial"/>
          <w:sz w:val="24"/>
          <w:szCs w:val="24"/>
        </w:rPr>
        <w:t xml:space="preserve">the </w:t>
      </w:r>
      <w:r w:rsidR="00414C4A" w:rsidRPr="09258D82">
        <w:rPr>
          <w:rFonts w:ascii="Arial" w:hAnsi="Arial" w:cs="Arial"/>
          <w:sz w:val="24"/>
          <w:szCs w:val="24"/>
        </w:rPr>
        <w:t>opinions of var</w:t>
      </w:r>
      <w:r w:rsidR="00F92A77" w:rsidRPr="09258D82">
        <w:rPr>
          <w:rFonts w:ascii="Arial" w:hAnsi="Arial" w:cs="Arial"/>
          <w:sz w:val="24"/>
          <w:szCs w:val="24"/>
        </w:rPr>
        <w:t>ying</w:t>
      </w:r>
      <w:r w:rsidR="00414C4A" w:rsidRPr="09258D82">
        <w:rPr>
          <w:rFonts w:ascii="Arial" w:hAnsi="Arial" w:cs="Arial"/>
          <w:sz w:val="24"/>
          <w:szCs w:val="24"/>
        </w:rPr>
        <w:t xml:space="preserve"> health professionals, many of wh</w:t>
      </w:r>
      <w:r w:rsidR="008E4BC2" w:rsidRPr="09258D82">
        <w:rPr>
          <w:rFonts w:ascii="Arial" w:hAnsi="Arial" w:cs="Arial"/>
          <w:sz w:val="24"/>
          <w:szCs w:val="24"/>
        </w:rPr>
        <w:t>om</w:t>
      </w:r>
      <w:r w:rsidR="00414C4A" w:rsidRPr="09258D82">
        <w:rPr>
          <w:rFonts w:ascii="Arial" w:hAnsi="Arial" w:cs="Arial"/>
          <w:sz w:val="24"/>
          <w:szCs w:val="24"/>
        </w:rPr>
        <w:t xml:space="preserve"> do not possess expertise in assessing decision-making capacity.</w:t>
      </w:r>
      <w:r w:rsidR="00F61B46" w:rsidRPr="09258D82">
        <w:rPr>
          <w:rFonts w:ascii="Arial" w:hAnsi="Arial" w:cs="Arial"/>
          <w:sz w:val="24"/>
          <w:szCs w:val="24"/>
        </w:rPr>
        <w:t xml:space="preserve"> </w:t>
      </w:r>
      <w:r w:rsidR="00115B75" w:rsidRPr="09258D82">
        <w:rPr>
          <w:rFonts w:ascii="Arial" w:hAnsi="Arial" w:cs="Arial"/>
          <w:sz w:val="24"/>
          <w:szCs w:val="24"/>
        </w:rPr>
        <w:t xml:space="preserve">As </w:t>
      </w:r>
      <w:r w:rsidR="00A126F6">
        <w:rPr>
          <w:rFonts w:ascii="Arial" w:hAnsi="Arial" w:cs="Arial"/>
          <w:sz w:val="24"/>
          <w:szCs w:val="24"/>
        </w:rPr>
        <w:t>QCAT</w:t>
      </w:r>
      <w:r w:rsidR="00115B75" w:rsidRPr="09258D82">
        <w:rPr>
          <w:rFonts w:ascii="Arial" w:hAnsi="Arial" w:cs="Arial"/>
          <w:sz w:val="24"/>
          <w:szCs w:val="24"/>
        </w:rPr>
        <w:t xml:space="preserve"> is not bound by </w:t>
      </w:r>
      <w:r w:rsidR="00A83951" w:rsidRPr="09258D82">
        <w:rPr>
          <w:rFonts w:ascii="Arial" w:hAnsi="Arial" w:cs="Arial"/>
          <w:sz w:val="24"/>
          <w:szCs w:val="24"/>
        </w:rPr>
        <w:t xml:space="preserve">the </w:t>
      </w:r>
      <w:r w:rsidR="00115B75" w:rsidRPr="09258D82">
        <w:rPr>
          <w:rFonts w:ascii="Arial" w:hAnsi="Arial" w:cs="Arial"/>
          <w:sz w:val="24"/>
          <w:szCs w:val="24"/>
        </w:rPr>
        <w:t>rules of evidence, medical and allied health reports prepared for a</w:t>
      </w:r>
      <w:r w:rsidR="00A83951" w:rsidRPr="09258D82">
        <w:rPr>
          <w:rFonts w:ascii="Arial" w:hAnsi="Arial" w:cs="Arial"/>
          <w:sz w:val="24"/>
          <w:szCs w:val="24"/>
        </w:rPr>
        <w:t>lternative</w:t>
      </w:r>
      <w:r w:rsidR="00115B75" w:rsidRPr="09258D82">
        <w:rPr>
          <w:rFonts w:ascii="Arial" w:hAnsi="Arial" w:cs="Arial"/>
          <w:sz w:val="24"/>
          <w:szCs w:val="24"/>
        </w:rPr>
        <w:t xml:space="preserve"> purpose</w:t>
      </w:r>
      <w:r w:rsidR="00A83951" w:rsidRPr="09258D82">
        <w:rPr>
          <w:rFonts w:ascii="Arial" w:hAnsi="Arial" w:cs="Arial"/>
          <w:sz w:val="24"/>
          <w:szCs w:val="24"/>
        </w:rPr>
        <w:t>s</w:t>
      </w:r>
      <w:r w:rsidR="00115B75" w:rsidRPr="09258D82">
        <w:rPr>
          <w:rFonts w:ascii="Arial" w:hAnsi="Arial" w:cs="Arial"/>
          <w:sz w:val="24"/>
          <w:szCs w:val="24"/>
        </w:rPr>
        <w:t>, such as those written in deficit-laden language for the purpose of obtaining access to the NDIS, have been used to support applications for guardianship and administration, despite the content not pertaining to issues of capacity.</w:t>
      </w:r>
    </w:p>
    <w:p w14:paraId="60B7FC69" w14:textId="27FE9172" w:rsidR="0068706A" w:rsidRDefault="00F61B46" w:rsidP="378D653A">
      <w:pPr>
        <w:jc w:val="both"/>
        <w:rPr>
          <w:rFonts w:ascii="Arial" w:hAnsi="Arial" w:cs="Arial"/>
          <w:sz w:val="24"/>
          <w:szCs w:val="24"/>
        </w:rPr>
      </w:pPr>
      <w:r w:rsidRPr="378D653A">
        <w:rPr>
          <w:rFonts w:ascii="Arial" w:hAnsi="Arial" w:cs="Arial"/>
          <w:sz w:val="24"/>
          <w:szCs w:val="24"/>
        </w:rPr>
        <w:t xml:space="preserve">Whilst </w:t>
      </w:r>
      <w:r w:rsidR="1AABE50A" w:rsidRPr="378D653A">
        <w:rPr>
          <w:rFonts w:ascii="Arial" w:hAnsi="Arial" w:cs="Arial"/>
          <w:sz w:val="24"/>
          <w:szCs w:val="24"/>
        </w:rPr>
        <w:t xml:space="preserve">many </w:t>
      </w:r>
      <w:r w:rsidRPr="378D653A">
        <w:rPr>
          <w:rFonts w:ascii="Arial" w:hAnsi="Arial" w:cs="Arial"/>
          <w:sz w:val="24"/>
          <w:szCs w:val="24"/>
        </w:rPr>
        <w:t>applications</w:t>
      </w:r>
      <w:r w:rsidR="00C05568" w:rsidRPr="378D653A">
        <w:rPr>
          <w:rFonts w:ascii="Arial" w:hAnsi="Arial" w:cs="Arial"/>
          <w:sz w:val="24"/>
          <w:szCs w:val="24"/>
        </w:rPr>
        <w:t xml:space="preserve"> </w:t>
      </w:r>
      <w:r w:rsidRPr="378D653A">
        <w:rPr>
          <w:rFonts w:ascii="Arial" w:hAnsi="Arial" w:cs="Arial"/>
          <w:sz w:val="24"/>
          <w:szCs w:val="24"/>
        </w:rPr>
        <w:t>have benevolent intentions</w:t>
      </w:r>
      <w:r w:rsidR="00F92A77" w:rsidRPr="378D653A">
        <w:rPr>
          <w:rFonts w:ascii="Arial" w:hAnsi="Arial" w:cs="Arial"/>
          <w:sz w:val="24"/>
          <w:szCs w:val="24"/>
        </w:rPr>
        <w:t xml:space="preserve">, </w:t>
      </w:r>
      <w:r w:rsidR="7851257B" w:rsidRPr="378D653A">
        <w:rPr>
          <w:rFonts w:ascii="Arial" w:hAnsi="Arial" w:cs="Arial"/>
          <w:sz w:val="24"/>
          <w:szCs w:val="24"/>
        </w:rPr>
        <w:t xml:space="preserve">some </w:t>
      </w:r>
      <w:r w:rsidR="00F92A77" w:rsidRPr="378D653A">
        <w:rPr>
          <w:rFonts w:ascii="Arial" w:hAnsi="Arial" w:cs="Arial"/>
          <w:sz w:val="24"/>
          <w:szCs w:val="24"/>
        </w:rPr>
        <w:t xml:space="preserve">are </w:t>
      </w:r>
      <w:r w:rsidR="000376A1" w:rsidRPr="378D653A">
        <w:rPr>
          <w:rFonts w:ascii="Arial" w:hAnsi="Arial" w:cs="Arial"/>
          <w:sz w:val="24"/>
          <w:szCs w:val="24"/>
        </w:rPr>
        <w:t xml:space="preserve">nonetheless </w:t>
      </w:r>
      <w:r w:rsidR="00F92A77" w:rsidRPr="378D653A">
        <w:rPr>
          <w:rFonts w:ascii="Arial" w:hAnsi="Arial" w:cs="Arial"/>
          <w:sz w:val="24"/>
          <w:szCs w:val="24"/>
        </w:rPr>
        <w:t xml:space="preserve">occurring in situations where prior to the NDIS, informal decision-making arrangements as per the General Principles of the </w:t>
      </w:r>
      <w:r w:rsidR="00F92A77" w:rsidRPr="3293861B">
        <w:rPr>
          <w:rFonts w:ascii="Arial" w:hAnsi="Arial" w:cs="Arial"/>
          <w:i/>
          <w:iCs/>
          <w:sz w:val="24"/>
          <w:szCs w:val="24"/>
        </w:rPr>
        <w:t>Guardianship and Administration Act 2000</w:t>
      </w:r>
      <w:r w:rsidR="00F92A77" w:rsidRPr="378D653A">
        <w:rPr>
          <w:rFonts w:ascii="Arial" w:hAnsi="Arial" w:cs="Arial"/>
          <w:sz w:val="24"/>
          <w:szCs w:val="24"/>
        </w:rPr>
        <w:t xml:space="preserve"> (Qld) </w:t>
      </w:r>
      <w:r w:rsidR="6AED428F" w:rsidRPr="378D653A">
        <w:rPr>
          <w:rFonts w:ascii="Arial" w:hAnsi="Arial" w:cs="Arial"/>
          <w:sz w:val="24"/>
          <w:szCs w:val="24"/>
        </w:rPr>
        <w:t>were working well</w:t>
      </w:r>
      <w:r w:rsidR="00F92A77" w:rsidRPr="378D653A">
        <w:rPr>
          <w:rFonts w:ascii="Arial" w:hAnsi="Arial" w:cs="Arial"/>
          <w:sz w:val="24"/>
          <w:szCs w:val="24"/>
        </w:rPr>
        <w:t xml:space="preserve">. </w:t>
      </w:r>
      <w:r w:rsidR="003F0657" w:rsidRPr="378D653A">
        <w:rPr>
          <w:rFonts w:ascii="Arial" w:hAnsi="Arial" w:cs="Arial"/>
          <w:sz w:val="24"/>
          <w:szCs w:val="24"/>
        </w:rPr>
        <w:t xml:space="preserve">This is because the NDIS </w:t>
      </w:r>
      <w:r w:rsidR="003F0657" w:rsidRPr="378D653A">
        <w:rPr>
          <w:rFonts w:ascii="Arial" w:hAnsi="Arial" w:cs="Arial"/>
          <w:sz w:val="24"/>
          <w:szCs w:val="24"/>
        </w:rPr>
        <w:lastRenderedPageBreak/>
        <w:t>has introduced a level of formality and bureaucracy</w:t>
      </w:r>
      <w:r w:rsidR="00A83951" w:rsidRPr="378D653A">
        <w:rPr>
          <w:rFonts w:ascii="Arial" w:hAnsi="Arial" w:cs="Arial"/>
          <w:sz w:val="24"/>
          <w:szCs w:val="24"/>
        </w:rPr>
        <w:t xml:space="preserve"> into </w:t>
      </w:r>
      <w:r w:rsidR="00BD2449" w:rsidRPr="378D653A">
        <w:rPr>
          <w:rFonts w:ascii="Arial" w:hAnsi="Arial" w:cs="Arial"/>
          <w:sz w:val="24"/>
          <w:szCs w:val="24"/>
        </w:rPr>
        <w:t xml:space="preserve">disability </w:t>
      </w:r>
      <w:r w:rsidR="00A83951" w:rsidRPr="378D653A">
        <w:rPr>
          <w:rFonts w:ascii="Arial" w:hAnsi="Arial" w:cs="Arial"/>
          <w:sz w:val="24"/>
          <w:szCs w:val="24"/>
        </w:rPr>
        <w:t>service provision</w:t>
      </w:r>
      <w:r w:rsidR="003F0657" w:rsidRPr="378D653A">
        <w:rPr>
          <w:rFonts w:ascii="Arial" w:hAnsi="Arial" w:cs="Arial"/>
          <w:sz w:val="24"/>
          <w:szCs w:val="24"/>
        </w:rPr>
        <w:t xml:space="preserve"> not previously seen in the sector</w:t>
      </w:r>
      <w:r w:rsidR="00A83951" w:rsidRPr="378D653A">
        <w:rPr>
          <w:rFonts w:ascii="Arial" w:hAnsi="Arial" w:cs="Arial"/>
          <w:sz w:val="24"/>
          <w:szCs w:val="24"/>
        </w:rPr>
        <w:t xml:space="preserve">. </w:t>
      </w:r>
      <w:r w:rsidR="5299E14A" w:rsidRPr="378D653A">
        <w:rPr>
          <w:rFonts w:ascii="Arial" w:hAnsi="Arial" w:cs="Arial"/>
          <w:sz w:val="24"/>
          <w:szCs w:val="24"/>
        </w:rPr>
        <w:t>According to the Victorian Public Advocate, t</w:t>
      </w:r>
      <w:r w:rsidR="71E5AB3B" w:rsidRPr="378D653A">
        <w:rPr>
          <w:rFonts w:ascii="Arial" w:hAnsi="Arial" w:cs="Arial"/>
          <w:sz w:val="24"/>
          <w:szCs w:val="24"/>
        </w:rPr>
        <w:t xml:space="preserve">he marketisation of disability services </w:t>
      </w:r>
      <w:r w:rsidR="0A7ED0E6" w:rsidRPr="378D653A">
        <w:rPr>
          <w:rFonts w:ascii="Arial" w:hAnsi="Arial" w:cs="Arial"/>
          <w:sz w:val="24"/>
          <w:szCs w:val="24"/>
        </w:rPr>
        <w:t>increase</w:t>
      </w:r>
      <w:r w:rsidR="00B97223">
        <w:rPr>
          <w:rFonts w:ascii="Arial" w:hAnsi="Arial" w:cs="Arial"/>
          <w:sz w:val="24"/>
          <w:szCs w:val="24"/>
        </w:rPr>
        <w:t>s</w:t>
      </w:r>
      <w:r w:rsidR="0A7ED0E6" w:rsidRPr="378D653A">
        <w:rPr>
          <w:rFonts w:ascii="Arial" w:hAnsi="Arial" w:cs="Arial"/>
          <w:sz w:val="24"/>
          <w:szCs w:val="24"/>
        </w:rPr>
        <w:t xml:space="preserve"> the likelihood of</w:t>
      </w:r>
      <w:r w:rsidR="71E5AB3B" w:rsidRPr="378D653A">
        <w:rPr>
          <w:rFonts w:ascii="Arial" w:hAnsi="Arial" w:cs="Arial"/>
          <w:sz w:val="24"/>
          <w:szCs w:val="24"/>
        </w:rPr>
        <w:t xml:space="preserve"> service providers </w:t>
      </w:r>
      <w:r w:rsidR="7511D9E0" w:rsidRPr="378D653A">
        <w:rPr>
          <w:rFonts w:ascii="Arial" w:hAnsi="Arial" w:cs="Arial"/>
          <w:sz w:val="24"/>
          <w:szCs w:val="24"/>
        </w:rPr>
        <w:t xml:space="preserve">wanting to transfer risk and </w:t>
      </w:r>
      <w:r w:rsidR="71E5AB3B" w:rsidRPr="378D653A">
        <w:rPr>
          <w:rFonts w:ascii="Arial" w:hAnsi="Arial" w:cs="Arial"/>
          <w:sz w:val="24"/>
          <w:szCs w:val="24"/>
        </w:rPr>
        <w:t xml:space="preserve">reduce uncertainty </w:t>
      </w:r>
      <w:r w:rsidR="277B5453" w:rsidRPr="378D653A">
        <w:rPr>
          <w:rFonts w:ascii="Arial" w:hAnsi="Arial" w:cs="Arial"/>
          <w:sz w:val="24"/>
          <w:szCs w:val="24"/>
        </w:rPr>
        <w:t>by seeking contractual agreements with decision-makers</w:t>
      </w:r>
      <w:r w:rsidR="27F1F68E" w:rsidRPr="378D653A">
        <w:rPr>
          <w:rFonts w:ascii="Arial" w:hAnsi="Arial" w:cs="Arial"/>
          <w:sz w:val="24"/>
          <w:szCs w:val="24"/>
        </w:rPr>
        <w:t xml:space="preserve"> that officially have legal capacity.</w:t>
      </w:r>
      <w:r w:rsidR="0046702C" w:rsidRPr="378D653A">
        <w:rPr>
          <w:rStyle w:val="FootnoteReference"/>
          <w:rFonts w:ascii="Arial" w:hAnsi="Arial" w:cs="Arial"/>
          <w:sz w:val="24"/>
          <w:szCs w:val="24"/>
        </w:rPr>
        <w:footnoteReference w:id="4"/>
      </w:r>
      <w:r w:rsidR="13FBD660" w:rsidRPr="378D653A">
        <w:rPr>
          <w:rFonts w:ascii="Arial" w:hAnsi="Arial" w:cs="Arial"/>
          <w:sz w:val="24"/>
          <w:szCs w:val="24"/>
        </w:rPr>
        <w:t xml:space="preserve"> T</w:t>
      </w:r>
      <w:r w:rsidR="10BA3E43" w:rsidRPr="378D653A">
        <w:rPr>
          <w:rFonts w:ascii="Arial" w:hAnsi="Arial" w:cs="Arial"/>
          <w:sz w:val="24"/>
          <w:szCs w:val="24"/>
        </w:rPr>
        <w:t xml:space="preserve">he </w:t>
      </w:r>
      <w:r w:rsidR="288AAA5D" w:rsidRPr="378D653A">
        <w:rPr>
          <w:rFonts w:ascii="Arial" w:hAnsi="Arial" w:cs="Arial"/>
          <w:sz w:val="24"/>
          <w:szCs w:val="24"/>
        </w:rPr>
        <w:t xml:space="preserve">diversification of service settings </w:t>
      </w:r>
      <w:r w:rsidR="6D11F3D0" w:rsidRPr="378D653A">
        <w:rPr>
          <w:rFonts w:ascii="Arial" w:hAnsi="Arial" w:cs="Arial"/>
          <w:sz w:val="24"/>
          <w:szCs w:val="24"/>
        </w:rPr>
        <w:t>due to</w:t>
      </w:r>
      <w:r w:rsidR="288AAA5D" w:rsidRPr="378D653A">
        <w:rPr>
          <w:rFonts w:ascii="Arial" w:hAnsi="Arial" w:cs="Arial"/>
          <w:sz w:val="24"/>
          <w:szCs w:val="24"/>
        </w:rPr>
        <w:t xml:space="preserve"> the </w:t>
      </w:r>
      <w:r w:rsidR="67A58896" w:rsidRPr="378D653A">
        <w:rPr>
          <w:rFonts w:ascii="Arial" w:hAnsi="Arial" w:cs="Arial"/>
          <w:sz w:val="24"/>
          <w:szCs w:val="24"/>
        </w:rPr>
        <w:t xml:space="preserve">marketisation of disability services </w:t>
      </w:r>
      <w:r w:rsidR="61BBF3F6" w:rsidRPr="378D653A">
        <w:rPr>
          <w:rFonts w:ascii="Arial" w:hAnsi="Arial" w:cs="Arial"/>
          <w:sz w:val="24"/>
          <w:szCs w:val="24"/>
        </w:rPr>
        <w:t xml:space="preserve">has </w:t>
      </w:r>
      <w:r w:rsidR="288AAA5D" w:rsidRPr="378D653A">
        <w:rPr>
          <w:rFonts w:ascii="Arial" w:hAnsi="Arial" w:cs="Arial"/>
          <w:sz w:val="24"/>
          <w:szCs w:val="24"/>
        </w:rPr>
        <w:t>also</w:t>
      </w:r>
      <w:r w:rsidR="0F1AED66" w:rsidRPr="378D653A">
        <w:rPr>
          <w:rFonts w:ascii="Arial" w:hAnsi="Arial" w:cs="Arial"/>
          <w:sz w:val="24"/>
          <w:szCs w:val="24"/>
        </w:rPr>
        <w:t xml:space="preserve"> increase</w:t>
      </w:r>
      <w:r w:rsidR="06725F67" w:rsidRPr="378D653A">
        <w:rPr>
          <w:rFonts w:ascii="Arial" w:hAnsi="Arial" w:cs="Arial"/>
          <w:sz w:val="24"/>
          <w:szCs w:val="24"/>
        </w:rPr>
        <w:t>d</w:t>
      </w:r>
      <w:r w:rsidR="0F1AED66" w:rsidRPr="378D653A">
        <w:rPr>
          <w:rFonts w:ascii="Arial" w:hAnsi="Arial" w:cs="Arial"/>
          <w:sz w:val="24"/>
          <w:szCs w:val="24"/>
        </w:rPr>
        <w:t xml:space="preserve"> this likelihood</w:t>
      </w:r>
      <w:r w:rsidR="46820227" w:rsidRPr="378D653A">
        <w:rPr>
          <w:rFonts w:ascii="Arial" w:hAnsi="Arial" w:cs="Arial"/>
          <w:sz w:val="24"/>
          <w:szCs w:val="24"/>
        </w:rPr>
        <w:t>.</w:t>
      </w:r>
      <w:r w:rsidR="0F1AED66" w:rsidRPr="378D653A">
        <w:rPr>
          <w:rFonts w:ascii="Arial" w:hAnsi="Arial" w:cs="Arial"/>
          <w:sz w:val="24"/>
          <w:szCs w:val="24"/>
        </w:rPr>
        <w:t xml:space="preserve"> </w:t>
      </w:r>
      <w:r w:rsidR="794CB55C" w:rsidRPr="378D653A">
        <w:rPr>
          <w:rFonts w:ascii="Arial" w:hAnsi="Arial" w:cs="Arial"/>
          <w:sz w:val="24"/>
          <w:szCs w:val="24"/>
        </w:rPr>
        <w:t xml:space="preserve">People with disability typically receive support from </w:t>
      </w:r>
      <w:proofErr w:type="gramStart"/>
      <w:r w:rsidR="794CB55C" w:rsidRPr="378D653A">
        <w:rPr>
          <w:rFonts w:ascii="Arial" w:hAnsi="Arial" w:cs="Arial"/>
          <w:sz w:val="24"/>
          <w:szCs w:val="24"/>
        </w:rPr>
        <w:t>a number of</w:t>
      </w:r>
      <w:proofErr w:type="gramEnd"/>
      <w:r w:rsidR="794CB55C" w:rsidRPr="378D653A">
        <w:rPr>
          <w:rFonts w:ascii="Arial" w:hAnsi="Arial" w:cs="Arial"/>
          <w:sz w:val="24"/>
          <w:szCs w:val="24"/>
        </w:rPr>
        <w:t xml:space="preserve"> service providers, many of whom may </w:t>
      </w:r>
      <w:r w:rsidR="2331F522" w:rsidRPr="378D653A">
        <w:rPr>
          <w:rFonts w:ascii="Arial" w:hAnsi="Arial" w:cs="Arial"/>
          <w:sz w:val="24"/>
          <w:szCs w:val="24"/>
        </w:rPr>
        <w:t xml:space="preserve">incorrectly </w:t>
      </w:r>
      <w:r w:rsidR="794CB55C" w:rsidRPr="378D653A">
        <w:rPr>
          <w:rFonts w:ascii="Arial" w:hAnsi="Arial" w:cs="Arial"/>
          <w:sz w:val="24"/>
          <w:szCs w:val="24"/>
        </w:rPr>
        <w:t>believe there is a need to formalise decision-making arrangements</w:t>
      </w:r>
      <w:r w:rsidR="745D4BE6" w:rsidRPr="378D653A">
        <w:rPr>
          <w:rFonts w:ascii="Arial" w:hAnsi="Arial" w:cs="Arial"/>
          <w:sz w:val="24"/>
          <w:szCs w:val="24"/>
        </w:rPr>
        <w:t xml:space="preserve"> </w:t>
      </w:r>
      <w:r w:rsidR="007B6A92">
        <w:rPr>
          <w:rFonts w:ascii="Arial" w:hAnsi="Arial" w:cs="Arial"/>
          <w:sz w:val="24"/>
          <w:szCs w:val="24"/>
        </w:rPr>
        <w:t>and/</w:t>
      </w:r>
      <w:r w:rsidR="745D4BE6" w:rsidRPr="378D653A">
        <w:rPr>
          <w:rFonts w:ascii="Arial" w:hAnsi="Arial" w:cs="Arial"/>
          <w:sz w:val="24"/>
          <w:szCs w:val="24"/>
        </w:rPr>
        <w:t xml:space="preserve">or </w:t>
      </w:r>
      <w:r w:rsidR="003E419F">
        <w:rPr>
          <w:rFonts w:ascii="Arial" w:hAnsi="Arial" w:cs="Arial"/>
          <w:sz w:val="24"/>
          <w:szCs w:val="24"/>
        </w:rPr>
        <w:t xml:space="preserve">who </w:t>
      </w:r>
      <w:r w:rsidR="745D4BE6" w:rsidRPr="378D653A">
        <w:rPr>
          <w:rFonts w:ascii="Arial" w:hAnsi="Arial" w:cs="Arial"/>
          <w:sz w:val="24"/>
          <w:szCs w:val="24"/>
        </w:rPr>
        <w:t>view this as a me</w:t>
      </w:r>
      <w:r w:rsidR="003E419F">
        <w:rPr>
          <w:rFonts w:ascii="Arial" w:hAnsi="Arial" w:cs="Arial"/>
          <w:sz w:val="24"/>
          <w:szCs w:val="24"/>
        </w:rPr>
        <w:t>chanism</w:t>
      </w:r>
      <w:r w:rsidR="745D4BE6" w:rsidRPr="378D653A">
        <w:rPr>
          <w:rFonts w:ascii="Arial" w:hAnsi="Arial" w:cs="Arial"/>
          <w:sz w:val="24"/>
          <w:szCs w:val="24"/>
        </w:rPr>
        <w:t xml:space="preserve"> to fulfil </w:t>
      </w:r>
      <w:r w:rsidR="00AA0B78">
        <w:rPr>
          <w:rFonts w:ascii="Arial" w:hAnsi="Arial" w:cs="Arial"/>
          <w:sz w:val="24"/>
          <w:szCs w:val="24"/>
        </w:rPr>
        <w:t xml:space="preserve">their </w:t>
      </w:r>
      <w:r w:rsidR="745D4BE6" w:rsidRPr="378D653A">
        <w:rPr>
          <w:rFonts w:ascii="Arial" w:hAnsi="Arial" w:cs="Arial"/>
          <w:sz w:val="24"/>
          <w:szCs w:val="24"/>
        </w:rPr>
        <w:t>administrative goals</w:t>
      </w:r>
      <w:r w:rsidR="794CB55C" w:rsidRPr="378D653A">
        <w:rPr>
          <w:rFonts w:ascii="Arial" w:hAnsi="Arial" w:cs="Arial"/>
          <w:sz w:val="24"/>
          <w:szCs w:val="24"/>
        </w:rPr>
        <w:t xml:space="preserve">. </w:t>
      </w:r>
    </w:p>
    <w:p w14:paraId="54D44ACC" w14:textId="3CDDAD35" w:rsidR="0068706A" w:rsidRDefault="0046702C" w:rsidP="00727A55">
      <w:pPr>
        <w:jc w:val="both"/>
        <w:rPr>
          <w:rFonts w:ascii="Arial" w:hAnsi="Arial" w:cs="Arial"/>
          <w:sz w:val="24"/>
          <w:szCs w:val="24"/>
        </w:rPr>
      </w:pPr>
      <w:r w:rsidRPr="3293861B">
        <w:rPr>
          <w:rFonts w:ascii="Arial" w:hAnsi="Arial" w:cs="Arial"/>
          <w:sz w:val="24"/>
          <w:szCs w:val="24"/>
        </w:rPr>
        <w:t>Even more</w:t>
      </w:r>
      <w:r w:rsidR="00A83951" w:rsidRPr="3293861B">
        <w:rPr>
          <w:rFonts w:ascii="Arial" w:hAnsi="Arial" w:cs="Arial"/>
          <w:sz w:val="24"/>
          <w:szCs w:val="24"/>
        </w:rPr>
        <w:t xml:space="preserve"> concern</w:t>
      </w:r>
      <w:r w:rsidRPr="3293861B">
        <w:rPr>
          <w:rFonts w:ascii="Arial" w:hAnsi="Arial" w:cs="Arial"/>
          <w:sz w:val="24"/>
          <w:szCs w:val="24"/>
        </w:rPr>
        <w:t>ing</w:t>
      </w:r>
      <w:r w:rsidR="00F92A77" w:rsidRPr="3293861B">
        <w:rPr>
          <w:rFonts w:ascii="Arial" w:hAnsi="Arial" w:cs="Arial"/>
          <w:sz w:val="24"/>
          <w:szCs w:val="24"/>
        </w:rPr>
        <w:t xml:space="preserve"> </w:t>
      </w:r>
      <w:r w:rsidR="0017512B" w:rsidRPr="3293861B">
        <w:rPr>
          <w:rFonts w:ascii="Arial" w:hAnsi="Arial" w:cs="Arial"/>
          <w:sz w:val="24"/>
          <w:szCs w:val="24"/>
        </w:rPr>
        <w:t>are</w:t>
      </w:r>
      <w:r w:rsidR="00AA127D" w:rsidRPr="3293861B">
        <w:rPr>
          <w:rFonts w:ascii="Arial" w:hAnsi="Arial" w:cs="Arial"/>
          <w:sz w:val="24"/>
          <w:szCs w:val="24"/>
        </w:rPr>
        <w:t xml:space="preserve"> the</w:t>
      </w:r>
      <w:r w:rsidR="00F92A77" w:rsidRPr="3293861B">
        <w:rPr>
          <w:rFonts w:ascii="Arial" w:hAnsi="Arial" w:cs="Arial"/>
          <w:sz w:val="24"/>
          <w:szCs w:val="24"/>
        </w:rPr>
        <w:t xml:space="preserve"> applications </w:t>
      </w:r>
      <w:r w:rsidR="00AA127D" w:rsidRPr="3293861B">
        <w:rPr>
          <w:rFonts w:ascii="Arial" w:hAnsi="Arial" w:cs="Arial"/>
          <w:sz w:val="24"/>
          <w:szCs w:val="24"/>
        </w:rPr>
        <w:t xml:space="preserve">submitted </w:t>
      </w:r>
      <w:r w:rsidR="00F92A77" w:rsidRPr="3293861B">
        <w:rPr>
          <w:rFonts w:ascii="Arial" w:hAnsi="Arial" w:cs="Arial"/>
          <w:sz w:val="24"/>
          <w:szCs w:val="24"/>
        </w:rPr>
        <w:t xml:space="preserve">by NDIS service providers </w:t>
      </w:r>
      <w:r w:rsidR="008E4BC2" w:rsidRPr="3293861B">
        <w:rPr>
          <w:rFonts w:ascii="Arial" w:hAnsi="Arial" w:cs="Arial"/>
          <w:sz w:val="24"/>
          <w:szCs w:val="24"/>
        </w:rPr>
        <w:t>in relation to participants with substantial funding packages</w:t>
      </w:r>
      <w:r w:rsidR="0095328D" w:rsidRPr="3293861B">
        <w:rPr>
          <w:rFonts w:ascii="Arial" w:hAnsi="Arial" w:cs="Arial"/>
          <w:sz w:val="24"/>
          <w:szCs w:val="24"/>
        </w:rPr>
        <w:t xml:space="preserve"> following a dis</w:t>
      </w:r>
      <w:r w:rsidR="00A83951" w:rsidRPr="3293861B">
        <w:rPr>
          <w:rFonts w:ascii="Arial" w:hAnsi="Arial" w:cs="Arial"/>
          <w:sz w:val="24"/>
          <w:szCs w:val="24"/>
        </w:rPr>
        <w:t>agreement</w:t>
      </w:r>
      <w:r w:rsidR="0095328D" w:rsidRPr="3293861B">
        <w:rPr>
          <w:rFonts w:ascii="Arial" w:hAnsi="Arial" w:cs="Arial"/>
          <w:sz w:val="24"/>
          <w:szCs w:val="24"/>
        </w:rPr>
        <w:t xml:space="preserve"> between the service provider and the participant and/or their familial guardian.</w:t>
      </w:r>
      <w:r w:rsidR="0068706A" w:rsidRPr="3293861B">
        <w:rPr>
          <w:rFonts w:ascii="Arial" w:hAnsi="Arial" w:cs="Arial"/>
          <w:sz w:val="24"/>
          <w:szCs w:val="24"/>
        </w:rPr>
        <w:t xml:space="preserve"> Th</w:t>
      </w:r>
      <w:r w:rsidR="00D35FC7" w:rsidRPr="3293861B">
        <w:rPr>
          <w:rFonts w:ascii="Arial" w:hAnsi="Arial" w:cs="Arial"/>
          <w:sz w:val="24"/>
          <w:szCs w:val="24"/>
        </w:rPr>
        <w:t xml:space="preserve">ese disagreements can </w:t>
      </w:r>
      <w:r w:rsidR="2F0009B3" w:rsidRPr="3293861B">
        <w:rPr>
          <w:rFonts w:ascii="Arial" w:hAnsi="Arial" w:cs="Arial"/>
          <w:sz w:val="24"/>
          <w:szCs w:val="24"/>
        </w:rPr>
        <w:t>involve</w:t>
      </w:r>
      <w:r w:rsidR="00A83951" w:rsidRPr="3293861B">
        <w:rPr>
          <w:rFonts w:ascii="Arial" w:hAnsi="Arial" w:cs="Arial"/>
          <w:sz w:val="24"/>
          <w:szCs w:val="24"/>
        </w:rPr>
        <w:t xml:space="preserve"> service providers </w:t>
      </w:r>
      <w:r w:rsidR="004D1426" w:rsidRPr="3293861B">
        <w:rPr>
          <w:rFonts w:ascii="Arial" w:hAnsi="Arial" w:cs="Arial"/>
          <w:sz w:val="24"/>
          <w:szCs w:val="24"/>
        </w:rPr>
        <w:t>prevent</w:t>
      </w:r>
      <w:r w:rsidR="00A83951" w:rsidRPr="3293861B">
        <w:rPr>
          <w:rFonts w:ascii="Arial" w:hAnsi="Arial" w:cs="Arial"/>
          <w:sz w:val="24"/>
          <w:szCs w:val="24"/>
        </w:rPr>
        <w:t>ing</w:t>
      </w:r>
      <w:r w:rsidR="00D13A94" w:rsidRPr="3293861B">
        <w:rPr>
          <w:rFonts w:ascii="Arial" w:hAnsi="Arial" w:cs="Arial"/>
          <w:sz w:val="24"/>
          <w:szCs w:val="24"/>
        </w:rPr>
        <w:t xml:space="preserve"> family members from visiting the participant and/or excluding </w:t>
      </w:r>
      <w:r w:rsidR="14284895" w:rsidRPr="3293861B">
        <w:rPr>
          <w:rFonts w:ascii="Arial" w:hAnsi="Arial" w:cs="Arial"/>
          <w:sz w:val="24"/>
          <w:szCs w:val="24"/>
        </w:rPr>
        <w:t>family members</w:t>
      </w:r>
      <w:r w:rsidR="00D13A94" w:rsidRPr="3293861B">
        <w:rPr>
          <w:rFonts w:ascii="Arial" w:hAnsi="Arial" w:cs="Arial"/>
          <w:sz w:val="24"/>
          <w:szCs w:val="24"/>
        </w:rPr>
        <w:t xml:space="preserve"> from decision-making regarding the participant’s day to day supports.</w:t>
      </w:r>
      <w:r w:rsidR="0095328D" w:rsidRPr="3293861B">
        <w:rPr>
          <w:rFonts w:ascii="Arial" w:hAnsi="Arial" w:cs="Arial"/>
          <w:sz w:val="24"/>
          <w:szCs w:val="24"/>
        </w:rPr>
        <w:t xml:space="preserve"> In these situations, the service provider typically applies to QCAT </w:t>
      </w:r>
      <w:r w:rsidR="00A83951" w:rsidRPr="3293861B">
        <w:rPr>
          <w:rFonts w:ascii="Arial" w:hAnsi="Arial" w:cs="Arial"/>
          <w:sz w:val="24"/>
          <w:szCs w:val="24"/>
        </w:rPr>
        <w:t>for</w:t>
      </w:r>
      <w:r w:rsidR="0095328D" w:rsidRPr="3293861B">
        <w:rPr>
          <w:rFonts w:ascii="Arial" w:hAnsi="Arial" w:cs="Arial"/>
          <w:sz w:val="24"/>
          <w:szCs w:val="24"/>
        </w:rPr>
        <w:t xml:space="preserve"> the appointment of the Public Guardian</w:t>
      </w:r>
      <w:r w:rsidR="00115B75" w:rsidRPr="3293861B">
        <w:rPr>
          <w:rFonts w:ascii="Arial" w:hAnsi="Arial" w:cs="Arial"/>
          <w:sz w:val="24"/>
          <w:szCs w:val="24"/>
        </w:rPr>
        <w:t xml:space="preserve"> and/or Public Trustee</w:t>
      </w:r>
      <w:r w:rsidR="0095328D" w:rsidRPr="3293861B">
        <w:rPr>
          <w:rFonts w:ascii="Arial" w:hAnsi="Arial" w:cs="Arial"/>
          <w:sz w:val="24"/>
          <w:szCs w:val="24"/>
        </w:rPr>
        <w:t>.</w:t>
      </w:r>
      <w:r w:rsidR="006A5DE9" w:rsidRPr="3293861B">
        <w:rPr>
          <w:rFonts w:ascii="Arial" w:hAnsi="Arial" w:cs="Arial"/>
          <w:sz w:val="24"/>
          <w:szCs w:val="24"/>
        </w:rPr>
        <w:t xml:space="preserve"> It is well </w:t>
      </w:r>
      <w:r w:rsidR="00C36EDC" w:rsidRPr="3293861B">
        <w:rPr>
          <w:rFonts w:ascii="Arial" w:hAnsi="Arial" w:cs="Arial"/>
          <w:sz w:val="24"/>
          <w:szCs w:val="24"/>
        </w:rPr>
        <w:t xml:space="preserve">known within the disability sector that the Public Guardian and Public Trustee almost exclusively enter </w:t>
      </w:r>
      <w:r w:rsidR="002252CA" w:rsidRPr="3293861B">
        <w:rPr>
          <w:rFonts w:ascii="Arial" w:hAnsi="Arial" w:cs="Arial"/>
          <w:sz w:val="24"/>
          <w:szCs w:val="24"/>
        </w:rPr>
        <w:t xml:space="preserve">into </w:t>
      </w:r>
      <w:r w:rsidR="00C36EDC" w:rsidRPr="3293861B">
        <w:rPr>
          <w:rFonts w:ascii="Arial" w:hAnsi="Arial" w:cs="Arial"/>
          <w:sz w:val="24"/>
          <w:szCs w:val="24"/>
        </w:rPr>
        <w:t>service agreements</w:t>
      </w:r>
      <w:r w:rsidR="002252CA" w:rsidRPr="3293861B">
        <w:rPr>
          <w:rFonts w:ascii="Arial" w:hAnsi="Arial" w:cs="Arial"/>
          <w:sz w:val="24"/>
          <w:szCs w:val="24"/>
        </w:rPr>
        <w:t xml:space="preserve"> with registered service providers as opposed to smaller, </w:t>
      </w:r>
      <w:proofErr w:type="gramStart"/>
      <w:r w:rsidR="002252CA" w:rsidRPr="3293861B">
        <w:rPr>
          <w:rFonts w:ascii="Arial" w:hAnsi="Arial" w:cs="Arial"/>
          <w:sz w:val="24"/>
          <w:szCs w:val="24"/>
        </w:rPr>
        <w:t>independent</w:t>
      </w:r>
      <w:proofErr w:type="gramEnd"/>
      <w:r w:rsidR="002252CA" w:rsidRPr="3293861B">
        <w:rPr>
          <w:rFonts w:ascii="Arial" w:hAnsi="Arial" w:cs="Arial"/>
          <w:sz w:val="24"/>
          <w:szCs w:val="24"/>
        </w:rPr>
        <w:t xml:space="preserve"> or unregistered providers</w:t>
      </w:r>
      <w:r w:rsidR="2F123A7C" w:rsidRPr="3293861B">
        <w:rPr>
          <w:rFonts w:ascii="Arial" w:hAnsi="Arial" w:cs="Arial"/>
          <w:sz w:val="24"/>
          <w:szCs w:val="24"/>
        </w:rPr>
        <w:t xml:space="preserve"> which are</w:t>
      </w:r>
      <w:r w:rsidR="00590948" w:rsidRPr="3293861B">
        <w:rPr>
          <w:rFonts w:ascii="Arial" w:hAnsi="Arial" w:cs="Arial"/>
          <w:sz w:val="24"/>
          <w:szCs w:val="24"/>
        </w:rPr>
        <w:t xml:space="preserve"> often</w:t>
      </w:r>
      <w:r w:rsidR="00350D7F" w:rsidRPr="3293861B">
        <w:rPr>
          <w:rFonts w:ascii="Arial" w:hAnsi="Arial" w:cs="Arial"/>
          <w:sz w:val="24"/>
          <w:szCs w:val="24"/>
        </w:rPr>
        <w:t xml:space="preserve"> prefer</w:t>
      </w:r>
      <w:r w:rsidR="009F1D62" w:rsidRPr="3293861B">
        <w:rPr>
          <w:rFonts w:ascii="Arial" w:hAnsi="Arial" w:cs="Arial"/>
          <w:sz w:val="24"/>
          <w:szCs w:val="24"/>
        </w:rPr>
        <w:t>red by</w:t>
      </w:r>
      <w:r w:rsidR="00350D7F" w:rsidRPr="3293861B">
        <w:rPr>
          <w:rFonts w:ascii="Arial" w:hAnsi="Arial" w:cs="Arial"/>
          <w:sz w:val="24"/>
          <w:szCs w:val="24"/>
        </w:rPr>
        <w:t xml:space="preserve"> participants </w:t>
      </w:r>
      <w:r w:rsidR="6F271504" w:rsidRPr="3293861B">
        <w:rPr>
          <w:rFonts w:ascii="Arial" w:hAnsi="Arial" w:cs="Arial"/>
          <w:sz w:val="24"/>
          <w:szCs w:val="24"/>
        </w:rPr>
        <w:t>and their</w:t>
      </w:r>
      <w:r w:rsidR="00350D7F" w:rsidRPr="3293861B">
        <w:rPr>
          <w:rFonts w:ascii="Arial" w:hAnsi="Arial" w:cs="Arial"/>
          <w:sz w:val="24"/>
          <w:szCs w:val="24"/>
        </w:rPr>
        <w:t xml:space="preserve"> famili</w:t>
      </w:r>
      <w:r w:rsidR="061BABA9" w:rsidRPr="3293861B">
        <w:rPr>
          <w:rFonts w:ascii="Arial" w:hAnsi="Arial" w:cs="Arial"/>
          <w:sz w:val="24"/>
          <w:szCs w:val="24"/>
        </w:rPr>
        <w:t>es</w:t>
      </w:r>
      <w:r w:rsidR="002252CA" w:rsidRPr="3293861B">
        <w:rPr>
          <w:rFonts w:ascii="Arial" w:hAnsi="Arial" w:cs="Arial"/>
          <w:sz w:val="24"/>
          <w:szCs w:val="24"/>
        </w:rPr>
        <w:t>.</w:t>
      </w:r>
      <w:r w:rsidR="00115B75" w:rsidRPr="3293861B">
        <w:rPr>
          <w:rFonts w:ascii="Arial" w:hAnsi="Arial" w:cs="Arial"/>
          <w:sz w:val="24"/>
          <w:szCs w:val="24"/>
        </w:rPr>
        <w:t xml:space="preserve"> QAI is alarmed by the conflict of interest inherent in </w:t>
      </w:r>
      <w:r w:rsidR="199766D0" w:rsidRPr="3293861B">
        <w:rPr>
          <w:rFonts w:ascii="Arial" w:hAnsi="Arial" w:cs="Arial"/>
          <w:sz w:val="24"/>
          <w:szCs w:val="24"/>
        </w:rPr>
        <w:t xml:space="preserve">some </w:t>
      </w:r>
      <w:r w:rsidR="00115B75" w:rsidRPr="3293861B">
        <w:rPr>
          <w:rFonts w:ascii="Arial" w:hAnsi="Arial" w:cs="Arial"/>
          <w:sz w:val="24"/>
          <w:szCs w:val="24"/>
        </w:rPr>
        <w:t xml:space="preserve">applications, whereby </w:t>
      </w:r>
      <w:r w:rsidR="00CF7BAF" w:rsidRPr="3293861B">
        <w:rPr>
          <w:rFonts w:ascii="Arial" w:hAnsi="Arial" w:cs="Arial"/>
          <w:sz w:val="24"/>
          <w:szCs w:val="24"/>
        </w:rPr>
        <w:t xml:space="preserve">NDIS </w:t>
      </w:r>
      <w:r w:rsidR="00115B75" w:rsidRPr="3293861B">
        <w:rPr>
          <w:rFonts w:ascii="Arial" w:hAnsi="Arial" w:cs="Arial"/>
          <w:sz w:val="24"/>
          <w:szCs w:val="24"/>
        </w:rPr>
        <w:t>service provider</w:t>
      </w:r>
      <w:r w:rsidR="005717B3" w:rsidRPr="3293861B">
        <w:rPr>
          <w:rFonts w:ascii="Arial" w:hAnsi="Arial" w:cs="Arial"/>
          <w:sz w:val="24"/>
          <w:szCs w:val="24"/>
        </w:rPr>
        <w:t>s</w:t>
      </w:r>
      <w:r w:rsidR="00115B75" w:rsidRPr="3293861B">
        <w:rPr>
          <w:rFonts w:ascii="Arial" w:hAnsi="Arial" w:cs="Arial"/>
          <w:sz w:val="24"/>
          <w:szCs w:val="24"/>
        </w:rPr>
        <w:t xml:space="preserve"> ha</w:t>
      </w:r>
      <w:r w:rsidR="005717B3" w:rsidRPr="3293861B">
        <w:rPr>
          <w:rFonts w:ascii="Arial" w:hAnsi="Arial" w:cs="Arial"/>
          <w:sz w:val="24"/>
          <w:szCs w:val="24"/>
        </w:rPr>
        <w:t>ve</w:t>
      </w:r>
      <w:r w:rsidR="00115B75" w:rsidRPr="3293861B">
        <w:rPr>
          <w:rFonts w:ascii="Arial" w:hAnsi="Arial" w:cs="Arial"/>
          <w:sz w:val="24"/>
          <w:szCs w:val="24"/>
        </w:rPr>
        <w:t xml:space="preserve"> a vested interest in maintaining</w:t>
      </w:r>
      <w:r w:rsidR="00F31B68" w:rsidRPr="3293861B">
        <w:rPr>
          <w:rFonts w:ascii="Arial" w:hAnsi="Arial" w:cs="Arial"/>
          <w:sz w:val="24"/>
          <w:szCs w:val="24"/>
        </w:rPr>
        <w:t xml:space="preserve"> </w:t>
      </w:r>
      <w:r w:rsidR="00115B75" w:rsidRPr="3293861B">
        <w:rPr>
          <w:rFonts w:ascii="Arial" w:hAnsi="Arial" w:cs="Arial"/>
          <w:sz w:val="24"/>
          <w:szCs w:val="24"/>
        </w:rPr>
        <w:t>service agreement</w:t>
      </w:r>
      <w:r w:rsidR="005717B3" w:rsidRPr="3293861B">
        <w:rPr>
          <w:rFonts w:ascii="Arial" w:hAnsi="Arial" w:cs="Arial"/>
          <w:sz w:val="24"/>
          <w:szCs w:val="24"/>
        </w:rPr>
        <w:t>s</w:t>
      </w:r>
      <w:r w:rsidR="00115B75" w:rsidRPr="3293861B">
        <w:rPr>
          <w:rFonts w:ascii="Arial" w:hAnsi="Arial" w:cs="Arial"/>
          <w:sz w:val="24"/>
          <w:szCs w:val="24"/>
        </w:rPr>
        <w:t xml:space="preserve"> with participant</w:t>
      </w:r>
      <w:r w:rsidR="005717B3" w:rsidRPr="3293861B">
        <w:rPr>
          <w:rFonts w:ascii="Arial" w:hAnsi="Arial" w:cs="Arial"/>
          <w:sz w:val="24"/>
          <w:szCs w:val="24"/>
        </w:rPr>
        <w:t xml:space="preserve">s </w:t>
      </w:r>
      <w:r w:rsidR="00115B75" w:rsidRPr="3293861B">
        <w:rPr>
          <w:rFonts w:ascii="Arial" w:hAnsi="Arial" w:cs="Arial"/>
          <w:sz w:val="24"/>
          <w:szCs w:val="24"/>
        </w:rPr>
        <w:t>w</w:t>
      </w:r>
      <w:r w:rsidR="00BE40EE" w:rsidRPr="3293861B">
        <w:rPr>
          <w:rFonts w:ascii="Arial" w:hAnsi="Arial" w:cs="Arial"/>
          <w:sz w:val="24"/>
          <w:szCs w:val="24"/>
        </w:rPr>
        <w:t xml:space="preserve">ith </w:t>
      </w:r>
      <w:r w:rsidR="002842E2" w:rsidRPr="3293861B">
        <w:rPr>
          <w:rFonts w:ascii="Arial" w:hAnsi="Arial" w:cs="Arial"/>
          <w:sz w:val="24"/>
          <w:szCs w:val="24"/>
        </w:rPr>
        <w:t>substantial</w:t>
      </w:r>
      <w:r w:rsidR="00115B75" w:rsidRPr="3293861B">
        <w:rPr>
          <w:rFonts w:ascii="Arial" w:hAnsi="Arial" w:cs="Arial"/>
          <w:sz w:val="24"/>
          <w:szCs w:val="24"/>
        </w:rPr>
        <w:t xml:space="preserve"> funding packages</w:t>
      </w:r>
      <w:r w:rsidR="3BAB350A" w:rsidRPr="3293861B">
        <w:rPr>
          <w:rFonts w:ascii="Arial" w:hAnsi="Arial" w:cs="Arial"/>
          <w:sz w:val="24"/>
          <w:szCs w:val="24"/>
        </w:rPr>
        <w:t>.</w:t>
      </w:r>
      <w:r w:rsidR="008C1212" w:rsidRPr="3293861B">
        <w:rPr>
          <w:rFonts w:ascii="Arial" w:hAnsi="Arial" w:cs="Arial"/>
          <w:sz w:val="24"/>
          <w:szCs w:val="24"/>
        </w:rPr>
        <w:t xml:space="preserve"> </w:t>
      </w:r>
      <w:r w:rsidR="002F2924" w:rsidRPr="3293861B">
        <w:rPr>
          <w:rFonts w:ascii="Arial" w:hAnsi="Arial" w:cs="Arial"/>
          <w:sz w:val="24"/>
          <w:szCs w:val="24"/>
        </w:rPr>
        <w:t xml:space="preserve">In the event of a disagreement between the service provider and participant </w:t>
      </w:r>
      <w:r w:rsidR="00475362" w:rsidRPr="3293861B">
        <w:rPr>
          <w:rFonts w:ascii="Arial" w:hAnsi="Arial" w:cs="Arial"/>
          <w:sz w:val="24"/>
          <w:szCs w:val="24"/>
        </w:rPr>
        <w:t>or</w:t>
      </w:r>
      <w:r w:rsidR="002F2924" w:rsidRPr="3293861B">
        <w:rPr>
          <w:rFonts w:ascii="Arial" w:hAnsi="Arial" w:cs="Arial"/>
          <w:sz w:val="24"/>
          <w:szCs w:val="24"/>
        </w:rPr>
        <w:t xml:space="preserve"> their familial guardian, </w:t>
      </w:r>
      <w:r w:rsidR="007C342A" w:rsidRPr="3293861B">
        <w:rPr>
          <w:rFonts w:ascii="Arial" w:hAnsi="Arial" w:cs="Arial"/>
          <w:sz w:val="24"/>
          <w:szCs w:val="24"/>
        </w:rPr>
        <w:t xml:space="preserve">the risk </w:t>
      </w:r>
      <w:r w:rsidR="7213C1C3" w:rsidRPr="3293861B">
        <w:rPr>
          <w:rFonts w:ascii="Arial" w:hAnsi="Arial" w:cs="Arial"/>
          <w:sz w:val="24"/>
          <w:szCs w:val="24"/>
        </w:rPr>
        <w:t>of</w:t>
      </w:r>
      <w:r w:rsidR="006763BD" w:rsidRPr="3293861B">
        <w:rPr>
          <w:rFonts w:ascii="Arial" w:hAnsi="Arial" w:cs="Arial"/>
          <w:sz w:val="24"/>
          <w:szCs w:val="24"/>
        </w:rPr>
        <w:t xml:space="preserve"> the participant ceas</w:t>
      </w:r>
      <w:r w:rsidR="10C79D38" w:rsidRPr="3293861B">
        <w:rPr>
          <w:rFonts w:ascii="Arial" w:hAnsi="Arial" w:cs="Arial"/>
          <w:sz w:val="24"/>
          <w:szCs w:val="24"/>
        </w:rPr>
        <w:t>ing</w:t>
      </w:r>
      <w:r w:rsidR="006763BD" w:rsidRPr="3293861B">
        <w:rPr>
          <w:rFonts w:ascii="Arial" w:hAnsi="Arial" w:cs="Arial"/>
          <w:sz w:val="24"/>
          <w:szCs w:val="24"/>
        </w:rPr>
        <w:t xml:space="preserve"> services with the service provider is</w:t>
      </w:r>
      <w:r w:rsidR="007860E5" w:rsidRPr="3293861B">
        <w:rPr>
          <w:rFonts w:ascii="Arial" w:hAnsi="Arial" w:cs="Arial"/>
          <w:sz w:val="24"/>
          <w:szCs w:val="24"/>
        </w:rPr>
        <w:t xml:space="preserve"> </w:t>
      </w:r>
      <w:r w:rsidR="1085D469" w:rsidRPr="3293861B">
        <w:rPr>
          <w:rFonts w:ascii="Arial" w:hAnsi="Arial" w:cs="Arial"/>
          <w:sz w:val="24"/>
          <w:szCs w:val="24"/>
        </w:rPr>
        <w:t>mitigated</w:t>
      </w:r>
      <w:r w:rsidR="007860E5" w:rsidRPr="3293861B">
        <w:rPr>
          <w:rFonts w:ascii="Arial" w:hAnsi="Arial" w:cs="Arial"/>
          <w:sz w:val="24"/>
          <w:szCs w:val="24"/>
        </w:rPr>
        <w:t xml:space="preserve"> </w:t>
      </w:r>
      <w:r w:rsidR="00475362" w:rsidRPr="3293861B">
        <w:rPr>
          <w:rFonts w:ascii="Arial" w:hAnsi="Arial" w:cs="Arial"/>
          <w:sz w:val="24"/>
          <w:szCs w:val="24"/>
        </w:rPr>
        <w:t xml:space="preserve">by </w:t>
      </w:r>
      <w:r w:rsidR="46661B7F" w:rsidRPr="3293861B">
        <w:rPr>
          <w:rFonts w:ascii="Arial" w:hAnsi="Arial" w:cs="Arial"/>
          <w:sz w:val="24"/>
          <w:szCs w:val="24"/>
        </w:rPr>
        <w:t>seeking</w:t>
      </w:r>
      <w:r w:rsidR="1092FE20" w:rsidRPr="3293861B">
        <w:rPr>
          <w:rFonts w:ascii="Arial" w:hAnsi="Arial" w:cs="Arial"/>
          <w:sz w:val="24"/>
          <w:szCs w:val="24"/>
        </w:rPr>
        <w:t xml:space="preserve"> the </w:t>
      </w:r>
      <w:r w:rsidR="00475362" w:rsidRPr="3293861B">
        <w:rPr>
          <w:rFonts w:ascii="Arial" w:hAnsi="Arial" w:cs="Arial"/>
          <w:sz w:val="24"/>
          <w:szCs w:val="24"/>
        </w:rPr>
        <w:t>removal of the</w:t>
      </w:r>
      <w:r w:rsidR="00745CCE" w:rsidRPr="3293861B">
        <w:rPr>
          <w:rFonts w:ascii="Arial" w:hAnsi="Arial" w:cs="Arial"/>
          <w:sz w:val="24"/>
          <w:szCs w:val="24"/>
        </w:rPr>
        <w:t xml:space="preserve"> participant or guardian’s</w:t>
      </w:r>
      <w:r w:rsidR="00475362" w:rsidRPr="3293861B">
        <w:rPr>
          <w:rFonts w:ascii="Arial" w:hAnsi="Arial" w:cs="Arial"/>
          <w:sz w:val="24"/>
          <w:szCs w:val="24"/>
        </w:rPr>
        <w:t xml:space="preserve"> decision-making rights and </w:t>
      </w:r>
      <w:r w:rsidR="4023336F" w:rsidRPr="3293861B">
        <w:rPr>
          <w:rFonts w:ascii="Arial" w:hAnsi="Arial" w:cs="Arial"/>
          <w:sz w:val="24"/>
          <w:szCs w:val="24"/>
        </w:rPr>
        <w:t xml:space="preserve">with the </w:t>
      </w:r>
      <w:r w:rsidR="00CE1E6F" w:rsidRPr="3293861B">
        <w:rPr>
          <w:rFonts w:ascii="Arial" w:hAnsi="Arial" w:cs="Arial"/>
          <w:sz w:val="24"/>
          <w:szCs w:val="24"/>
        </w:rPr>
        <w:t>subsequent</w:t>
      </w:r>
      <w:r w:rsidR="00475362" w:rsidRPr="3293861B">
        <w:rPr>
          <w:rFonts w:ascii="Arial" w:hAnsi="Arial" w:cs="Arial"/>
          <w:sz w:val="24"/>
          <w:szCs w:val="24"/>
        </w:rPr>
        <w:t xml:space="preserve"> appointment of the Public Guardian and</w:t>
      </w:r>
      <w:r w:rsidR="00882F7E" w:rsidRPr="3293861B">
        <w:rPr>
          <w:rFonts w:ascii="Arial" w:hAnsi="Arial" w:cs="Arial"/>
          <w:sz w:val="24"/>
          <w:szCs w:val="24"/>
        </w:rPr>
        <w:t>/or</w:t>
      </w:r>
      <w:r w:rsidR="002E5646" w:rsidRPr="3293861B">
        <w:rPr>
          <w:rFonts w:ascii="Arial" w:hAnsi="Arial" w:cs="Arial"/>
          <w:sz w:val="24"/>
          <w:szCs w:val="24"/>
        </w:rPr>
        <w:t xml:space="preserve"> Public Trustee</w:t>
      </w:r>
      <w:r w:rsidR="00745CCE" w:rsidRPr="3293861B">
        <w:rPr>
          <w:rFonts w:ascii="Arial" w:hAnsi="Arial" w:cs="Arial"/>
          <w:sz w:val="24"/>
          <w:szCs w:val="24"/>
        </w:rPr>
        <w:t>.</w:t>
      </w:r>
      <w:r w:rsidR="3BAB350A" w:rsidRPr="3293861B">
        <w:rPr>
          <w:rFonts w:ascii="Arial" w:hAnsi="Arial" w:cs="Arial"/>
          <w:sz w:val="24"/>
          <w:szCs w:val="24"/>
        </w:rPr>
        <w:t xml:space="preserve"> </w:t>
      </w:r>
      <w:r w:rsidR="00665B6D" w:rsidRPr="3293861B">
        <w:rPr>
          <w:rFonts w:ascii="Arial" w:hAnsi="Arial" w:cs="Arial"/>
          <w:sz w:val="24"/>
          <w:szCs w:val="24"/>
        </w:rPr>
        <w:t>In these situations, applications for</w:t>
      </w:r>
      <w:r w:rsidR="004A082E" w:rsidRPr="3293861B">
        <w:rPr>
          <w:rFonts w:ascii="Arial" w:hAnsi="Arial" w:cs="Arial"/>
          <w:sz w:val="24"/>
          <w:szCs w:val="24"/>
        </w:rPr>
        <w:t xml:space="preserve"> the appointment of</w:t>
      </w:r>
      <w:r w:rsidR="00665B6D" w:rsidRPr="3293861B">
        <w:rPr>
          <w:rFonts w:ascii="Arial" w:hAnsi="Arial" w:cs="Arial"/>
          <w:sz w:val="24"/>
          <w:szCs w:val="24"/>
        </w:rPr>
        <w:t xml:space="preserve"> </w:t>
      </w:r>
      <w:r w:rsidR="00CE1E6F" w:rsidRPr="3293861B">
        <w:rPr>
          <w:rFonts w:ascii="Arial" w:hAnsi="Arial" w:cs="Arial"/>
          <w:sz w:val="24"/>
          <w:szCs w:val="24"/>
        </w:rPr>
        <w:t>a substitute decision-maker</w:t>
      </w:r>
      <w:r w:rsidR="004A082E" w:rsidRPr="3293861B">
        <w:rPr>
          <w:rFonts w:ascii="Arial" w:hAnsi="Arial" w:cs="Arial"/>
          <w:sz w:val="24"/>
          <w:szCs w:val="24"/>
        </w:rPr>
        <w:t xml:space="preserve"> </w:t>
      </w:r>
      <w:r w:rsidR="00665B6D" w:rsidRPr="3293861B">
        <w:rPr>
          <w:rFonts w:ascii="Arial" w:hAnsi="Arial" w:cs="Arial"/>
          <w:sz w:val="24"/>
          <w:szCs w:val="24"/>
        </w:rPr>
        <w:t>are driven by the service provider’s self-interest as opposed to the needs</w:t>
      </w:r>
      <w:r w:rsidR="004A082E" w:rsidRPr="3293861B">
        <w:rPr>
          <w:rFonts w:ascii="Arial" w:hAnsi="Arial" w:cs="Arial"/>
          <w:sz w:val="24"/>
          <w:szCs w:val="24"/>
        </w:rPr>
        <w:t xml:space="preserve"> and interests</w:t>
      </w:r>
      <w:r w:rsidR="00665B6D" w:rsidRPr="3293861B">
        <w:rPr>
          <w:rFonts w:ascii="Arial" w:hAnsi="Arial" w:cs="Arial"/>
          <w:sz w:val="24"/>
          <w:szCs w:val="24"/>
        </w:rPr>
        <w:t xml:space="preserve"> of the participant</w:t>
      </w:r>
      <w:r w:rsidR="00357AF3" w:rsidRPr="3293861B">
        <w:rPr>
          <w:rFonts w:ascii="Arial" w:hAnsi="Arial" w:cs="Arial"/>
          <w:sz w:val="24"/>
          <w:szCs w:val="24"/>
        </w:rPr>
        <w:t xml:space="preserve">. They are </w:t>
      </w:r>
      <w:r w:rsidR="00665B6D" w:rsidRPr="3293861B">
        <w:rPr>
          <w:rFonts w:ascii="Arial" w:hAnsi="Arial" w:cs="Arial"/>
          <w:sz w:val="24"/>
          <w:szCs w:val="24"/>
        </w:rPr>
        <w:t>motivated</w:t>
      </w:r>
      <w:r w:rsidR="000376A1" w:rsidRPr="3293861B">
        <w:rPr>
          <w:rFonts w:ascii="Arial" w:hAnsi="Arial" w:cs="Arial"/>
          <w:sz w:val="24"/>
          <w:szCs w:val="24"/>
        </w:rPr>
        <w:t xml:space="preserve"> </w:t>
      </w:r>
      <w:r w:rsidR="00665B6D" w:rsidRPr="3293861B">
        <w:rPr>
          <w:rFonts w:ascii="Arial" w:hAnsi="Arial" w:cs="Arial"/>
          <w:sz w:val="24"/>
          <w:szCs w:val="24"/>
        </w:rPr>
        <w:t>by prospect</w:t>
      </w:r>
      <w:r w:rsidR="00092A9C" w:rsidRPr="3293861B">
        <w:rPr>
          <w:rFonts w:ascii="Arial" w:hAnsi="Arial" w:cs="Arial"/>
          <w:sz w:val="24"/>
          <w:szCs w:val="24"/>
        </w:rPr>
        <w:t>s</w:t>
      </w:r>
      <w:r w:rsidR="00665B6D" w:rsidRPr="3293861B">
        <w:rPr>
          <w:rFonts w:ascii="Arial" w:hAnsi="Arial" w:cs="Arial"/>
          <w:sz w:val="24"/>
          <w:szCs w:val="24"/>
        </w:rPr>
        <w:t xml:space="preserve"> of financial gain and </w:t>
      </w:r>
      <w:r w:rsidR="0181D820" w:rsidRPr="3293861B">
        <w:rPr>
          <w:rFonts w:ascii="Arial" w:hAnsi="Arial" w:cs="Arial"/>
          <w:sz w:val="24"/>
          <w:szCs w:val="24"/>
        </w:rPr>
        <w:t xml:space="preserve">are </w:t>
      </w:r>
      <w:r w:rsidR="00665B6D" w:rsidRPr="3293861B">
        <w:rPr>
          <w:rFonts w:ascii="Arial" w:hAnsi="Arial" w:cs="Arial"/>
          <w:sz w:val="24"/>
          <w:szCs w:val="24"/>
        </w:rPr>
        <w:t>guided by ill-informed understandings of decision-making capacity</w:t>
      </w:r>
      <w:r w:rsidR="00E67848" w:rsidRPr="3293861B">
        <w:rPr>
          <w:rFonts w:ascii="Arial" w:hAnsi="Arial" w:cs="Arial"/>
          <w:sz w:val="24"/>
          <w:szCs w:val="24"/>
        </w:rPr>
        <w:t xml:space="preserve">, with serious consequences for the participant’s </w:t>
      </w:r>
      <w:r w:rsidR="00F863DF" w:rsidRPr="3293861B">
        <w:rPr>
          <w:rFonts w:ascii="Arial" w:hAnsi="Arial" w:cs="Arial"/>
          <w:sz w:val="24"/>
          <w:szCs w:val="24"/>
        </w:rPr>
        <w:t>human rights</w:t>
      </w:r>
      <w:r w:rsidR="00665B6D" w:rsidRPr="3293861B">
        <w:rPr>
          <w:rFonts w:ascii="Arial" w:hAnsi="Arial" w:cs="Arial"/>
          <w:sz w:val="24"/>
          <w:szCs w:val="24"/>
        </w:rPr>
        <w:t>.</w:t>
      </w:r>
      <w:r w:rsidR="00092A9C" w:rsidRPr="3293861B">
        <w:rPr>
          <w:rFonts w:ascii="Arial" w:hAnsi="Arial" w:cs="Arial"/>
          <w:sz w:val="24"/>
          <w:szCs w:val="24"/>
        </w:rPr>
        <w:t xml:space="preserve"> </w:t>
      </w:r>
    </w:p>
    <w:p w14:paraId="6F466240" w14:textId="511F5F69" w:rsidR="00665B6D" w:rsidRDefault="009671B6" w:rsidP="0095328D">
      <w:pPr>
        <w:rPr>
          <w:rFonts w:ascii="Arial" w:hAnsi="Arial" w:cs="Arial"/>
          <w:sz w:val="24"/>
          <w:szCs w:val="24"/>
        </w:rPr>
      </w:pPr>
      <w:r>
        <w:rPr>
          <w:rFonts w:ascii="Arial" w:hAnsi="Arial" w:cs="Arial"/>
          <w:sz w:val="24"/>
          <w:szCs w:val="24"/>
        </w:rPr>
        <w:t>The following case studies provide</w:t>
      </w:r>
      <w:r w:rsidR="0044596D">
        <w:rPr>
          <w:rFonts w:ascii="Arial" w:hAnsi="Arial" w:cs="Arial"/>
          <w:sz w:val="24"/>
          <w:szCs w:val="24"/>
        </w:rPr>
        <w:t>s an</w:t>
      </w:r>
      <w:r>
        <w:rPr>
          <w:rFonts w:ascii="Arial" w:hAnsi="Arial" w:cs="Arial"/>
          <w:sz w:val="24"/>
          <w:szCs w:val="24"/>
        </w:rPr>
        <w:t xml:space="preserve"> example</w:t>
      </w:r>
      <w:r w:rsidR="0044596D">
        <w:rPr>
          <w:rFonts w:ascii="Arial" w:hAnsi="Arial" w:cs="Arial"/>
          <w:sz w:val="24"/>
          <w:szCs w:val="24"/>
        </w:rPr>
        <w:t>:</w:t>
      </w:r>
    </w:p>
    <w:p w14:paraId="2F9637FC" w14:textId="40519764" w:rsidR="00151830" w:rsidRDefault="00151830" w:rsidP="00151830">
      <w:pPr>
        <w:pStyle w:val="Heading1"/>
        <w:rPr>
          <w:rFonts w:ascii="Arial" w:hAnsi="Arial" w:cs="Arial"/>
          <w:sz w:val="24"/>
          <w:szCs w:val="24"/>
        </w:rPr>
      </w:pPr>
      <w:r w:rsidRPr="00151830">
        <w:rPr>
          <w:rFonts w:ascii="Arial" w:hAnsi="Arial" w:cs="Arial"/>
          <w:sz w:val="24"/>
          <w:szCs w:val="24"/>
        </w:rPr>
        <w:t>Case study #1</w:t>
      </w:r>
    </w:p>
    <w:p w14:paraId="43E0831F" w14:textId="77777777" w:rsidR="00DE05B2" w:rsidRDefault="00DE05B2" w:rsidP="00DE05B2">
      <w:pPr>
        <w:pStyle w:val="NoSpacing"/>
      </w:pPr>
    </w:p>
    <w:p w14:paraId="2E095662" w14:textId="5533EB8E" w:rsidR="00151830" w:rsidRPr="00151830" w:rsidRDefault="00151830" w:rsidP="00C8270F">
      <w:pPr>
        <w:ind w:left="284" w:right="390"/>
        <w:jc w:val="both"/>
        <w:rPr>
          <w:rFonts w:ascii="Arial" w:hAnsi="Arial" w:cs="Arial"/>
          <w:sz w:val="24"/>
          <w:szCs w:val="24"/>
        </w:rPr>
      </w:pPr>
      <w:r w:rsidRPr="00151830">
        <w:rPr>
          <w:rFonts w:ascii="Arial" w:hAnsi="Arial" w:cs="Arial"/>
          <w:sz w:val="24"/>
          <w:szCs w:val="24"/>
        </w:rPr>
        <w:t xml:space="preserve">Roger, in his 50’s, has an intellectual disability and a substantial NDIS funding package that provides 1:1 in home support. He lives in his own home and decisions about his healthcare, finances and NDIS supports are made by his sister Rachel, who was appointed as Roger’s guardian following the death of their mother. No concerns regarding this arrangement were ever raised by Roger or anyone else until 2019, when Roger’s service provider was taken over by another registered provider, Provider X. The new workers supporting Roger from </w:t>
      </w:r>
      <w:r w:rsidRPr="00151830">
        <w:rPr>
          <w:rFonts w:ascii="Arial" w:hAnsi="Arial" w:cs="Arial"/>
          <w:sz w:val="24"/>
          <w:szCs w:val="24"/>
        </w:rPr>
        <w:lastRenderedPageBreak/>
        <w:t xml:space="preserve">Provider X were less communicative with Rachel and before long, a dispute arose between Rachel and Provider X regarding the level of support they were providing to Roger. Provider X </w:t>
      </w:r>
      <w:r w:rsidR="00FF0157">
        <w:rPr>
          <w:rFonts w:ascii="Arial" w:hAnsi="Arial" w:cs="Arial"/>
          <w:sz w:val="24"/>
          <w:szCs w:val="24"/>
        </w:rPr>
        <w:t>became</w:t>
      </w:r>
      <w:r w:rsidR="007400AA">
        <w:rPr>
          <w:rFonts w:ascii="Arial" w:hAnsi="Arial" w:cs="Arial"/>
          <w:sz w:val="24"/>
          <w:szCs w:val="24"/>
        </w:rPr>
        <w:t xml:space="preserve"> concerned it was at risk of losing Roger’s service agreement</w:t>
      </w:r>
      <w:r w:rsidR="00F1298A">
        <w:rPr>
          <w:rFonts w:ascii="Arial" w:hAnsi="Arial" w:cs="Arial"/>
          <w:sz w:val="24"/>
          <w:szCs w:val="24"/>
        </w:rPr>
        <w:t>.</w:t>
      </w:r>
      <w:r w:rsidR="000517D9">
        <w:rPr>
          <w:rFonts w:ascii="Arial" w:hAnsi="Arial" w:cs="Arial"/>
          <w:sz w:val="24"/>
          <w:szCs w:val="24"/>
        </w:rPr>
        <w:t xml:space="preserve"> </w:t>
      </w:r>
      <w:r w:rsidR="00F1298A">
        <w:rPr>
          <w:rFonts w:ascii="Arial" w:hAnsi="Arial" w:cs="Arial"/>
          <w:sz w:val="24"/>
          <w:szCs w:val="24"/>
        </w:rPr>
        <w:t>E</w:t>
      </w:r>
      <w:r w:rsidR="000517D9">
        <w:rPr>
          <w:rFonts w:ascii="Arial" w:hAnsi="Arial" w:cs="Arial"/>
          <w:sz w:val="24"/>
          <w:szCs w:val="24"/>
        </w:rPr>
        <w:t xml:space="preserve">mail correspondence between staff at Provider X </w:t>
      </w:r>
      <w:r w:rsidR="00CB022B">
        <w:rPr>
          <w:rFonts w:ascii="Arial" w:hAnsi="Arial" w:cs="Arial"/>
          <w:sz w:val="24"/>
          <w:szCs w:val="24"/>
        </w:rPr>
        <w:t xml:space="preserve">referenced </w:t>
      </w:r>
      <w:r w:rsidR="007D1F39">
        <w:rPr>
          <w:rFonts w:ascii="Arial" w:hAnsi="Arial" w:cs="Arial"/>
          <w:sz w:val="24"/>
          <w:szCs w:val="24"/>
        </w:rPr>
        <w:t xml:space="preserve">management </w:t>
      </w:r>
      <w:r w:rsidR="00CB022B">
        <w:rPr>
          <w:rFonts w:ascii="Arial" w:hAnsi="Arial" w:cs="Arial"/>
          <w:sz w:val="24"/>
          <w:szCs w:val="24"/>
        </w:rPr>
        <w:t>concern about losing a “</w:t>
      </w:r>
      <w:r w:rsidR="007D1F39">
        <w:rPr>
          <w:rFonts w:ascii="Arial" w:hAnsi="Arial" w:cs="Arial"/>
          <w:sz w:val="24"/>
          <w:szCs w:val="24"/>
        </w:rPr>
        <w:t>$90,000 client</w:t>
      </w:r>
      <w:r w:rsidR="00E2024E">
        <w:rPr>
          <w:rFonts w:ascii="Arial" w:hAnsi="Arial" w:cs="Arial"/>
          <w:sz w:val="24"/>
          <w:szCs w:val="24"/>
        </w:rPr>
        <w:t>”</w:t>
      </w:r>
      <w:r w:rsidR="007D1F39">
        <w:rPr>
          <w:rFonts w:ascii="Arial" w:hAnsi="Arial" w:cs="Arial"/>
          <w:sz w:val="24"/>
          <w:szCs w:val="24"/>
        </w:rPr>
        <w:t xml:space="preserve">. Provider X </w:t>
      </w:r>
      <w:r w:rsidR="00E05486">
        <w:rPr>
          <w:rFonts w:ascii="Arial" w:hAnsi="Arial" w:cs="Arial"/>
          <w:sz w:val="24"/>
          <w:szCs w:val="24"/>
        </w:rPr>
        <w:t xml:space="preserve">support </w:t>
      </w:r>
      <w:r w:rsidRPr="00151830">
        <w:rPr>
          <w:rFonts w:ascii="Arial" w:hAnsi="Arial" w:cs="Arial"/>
          <w:sz w:val="24"/>
          <w:szCs w:val="24"/>
        </w:rPr>
        <w:t xml:space="preserve">workers took Roger to an appointment with his doctor where they encouraged Roger to tell the doctor that Rachel had been abusing him. Roger became very distressed and confused. Provider X used the doctor’s report in a subsequent application to QCAT for the appointment of the Public Guardian and Public Trustee and to remove Rachel as Roger’s decision-maker. Rachel terminated Roger’s service agreement with Provider X and employed another service to support Roger. Roger remained significantly distressed in the lead up to the QCAT hearing and expressed concern that Rachel would be taken away from him. At the hearing, which took two full days, the application was ultimately </w:t>
      </w:r>
      <w:proofErr w:type="gramStart"/>
      <w:r w:rsidRPr="00151830">
        <w:rPr>
          <w:rFonts w:ascii="Arial" w:hAnsi="Arial" w:cs="Arial"/>
          <w:sz w:val="24"/>
          <w:szCs w:val="24"/>
        </w:rPr>
        <w:t>dismissed</w:t>
      </w:r>
      <w:proofErr w:type="gramEnd"/>
      <w:r w:rsidRPr="00151830">
        <w:rPr>
          <w:rFonts w:ascii="Arial" w:hAnsi="Arial" w:cs="Arial"/>
          <w:sz w:val="24"/>
          <w:szCs w:val="24"/>
        </w:rPr>
        <w:t xml:space="preserve"> and Rachel remained as Roger’s substitute decision-maker. Roger’s anxiety then dissipated and his relationship with Rachel has returned to its pre-existing state.</w:t>
      </w:r>
    </w:p>
    <w:p w14:paraId="495B78E5" w14:textId="77777777" w:rsidR="00396F07" w:rsidRDefault="00396F07" w:rsidP="00376881">
      <w:pPr>
        <w:pStyle w:val="NoSpacing"/>
      </w:pPr>
    </w:p>
    <w:p w14:paraId="48B6C4AE" w14:textId="7971E161" w:rsidR="00F927B6" w:rsidRDefault="43A7B9E5" w:rsidP="378D653A">
      <w:pPr>
        <w:jc w:val="both"/>
        <w:rPr>
          <w:rFonts w:ascii="Arial" w:hAnsi="Arial" w:cs="Arial"/>
          <w:sz w:val="24"/>
          <w:szCs w:val="24"/>
        </w:rPr>
      </w:pPr>
      <w:r w:rsidRPr="3293861B">
        <w:rPr>
          <w:rFonts w:ascii="Arial" w:hAnsi="Arial" w:cs="Arial"/>
          <w:sz w:val="24"/>
          <w:szCs w:val="24"/>
        </w:rPr>
        <w:t>Th</w:t>
      </w:r>
      <w:r w:rsidR="00396F07">
        <w:rPr>
          <w:rFonts w:ascii="Arial" w:hAnsi="Arial" w:cs="Arial"/>
          <w:sz w:val="24"/>
          <w:szCs w:val="24"/>
        </w:rPr>
        <w:t>is</w:t>
      </w:r>
      <w:r w:rsidRPr="3293861B">
        <w:rPr>
          <w:rFonts w:ascii="Arial" w:hAnsi="Arial" w:cs="Arial"/>
          <w:sz w:val="24"/>
          <w:szCs w:val="24"/>
        </w:rPr>
        <w:t xml:space="preserve"> case stud</w:t>
      </w:r>
      <w:r w:rsidR="00396F07">
        <w:rPr>
          <w:rFonts w:ascii="Arial" w:hAnsi="Arial" w:cs="Arial"/>
          <w:sz w:val="24"/>
          <w:szCs w:val="24"/>
        </w:rPr>
        <w:t>y</w:t>
      </w:r>
      <w:r w:rsidRPr="3293861B">
        <w:rPr>
          <w:rFonts w:ascii="Arial" w:hAnsi="Arial" w:cs="Arial"/>
          <w:sz w:val="24"/>
          <w:szCs w:val="24"/>
        </w:rPr>
        <w:t xml:space="preserve"> </w:t>
      </w:r>
      <w:r w:rsidR="678175F1" w:rsidRPr="3293861B">
        <w:rPr>
          <w:rFonts w:ascii="Arial" w:hAnsi="Arial" w:cs="Arial"/>
          <w:sz w:val="24"/>
          <w:szCs w:val="24"/>
        </w:rPr>
        <w:t>highlight</w:t>
      </w:r>
      <w:r w:rsidR="00396F07">
        <w:rPr>
          <w:rFonts w:ascii="Arial" w:hAnsi="Arial" w:cs="Arial"/>
          <w:sz w:val="24"/>
          <w:szCs w:val="24"/>
        </w:rPr>
        <w:t>s</w:t>
      </w:r>
      <w:r w:rsidRPr="3293861B">
        <w:rPr>
          <w:rFonts w:ascii="Arial" w:hAnsi="Arial" w:cs="Arial"/>
          <w:sz w:val="24"/>
          <w:szCs w:val="24"/>
        </w:rPr>
        <w:t xml:space="preserve"> a concerning trend within the </w:t>
      </w:r>
      <w:r w:rsidR="00AF3A05">
        <w:rPr>
          <w:rFonts w:ascii="Arial" w:hAnsi="Arial" w:cs="Arial"/>
          <w:sz w:val="24"/>
          <w:szCs w:val="24"/>
        </w:rPr>
        <w:t>post-</w:t>
      </w:r>
      <w:r w:rsidRPr="3293861B">
        <w:rPr>
          <w:rFonts w:ascii="Arial" w:hAnsi="Arial" w:cs="Arial"/>
          <w:sz w:val="24"/>
          <w:szCs w:val="24"/>
        </w:rPr>
        <w:t>NDIS</w:t>
      </w:r>
      <w:r w:rsidR="00AF3A05">
        <w:rPr>
          <w:rFonts w:ascii="Arial" w:hAnsi="Arial" w:cs="Arial"/>
          <w:sz w:val="24"/>
          <w:szCs w:val="24"/>
        </w:rPr>
        <w:t xml:space="preserve"> climate</w:t>
      </w:r>
      <w:r w:rsidR="6A297274" w:rsidRPr="3293861B">
        <w:rPr>
          <w:rFonts w:ascii="Arial" w:hAnsi="Arial" w:cs="Arial"/>
          <w:sz w:val="24"/>
          <w:szCs w:val="24"/>
        </w:rPr>
        <w:t>,</w:t>
      </w:r>
      <w:r w:rsidRPr="3293861B">
        <w:rPr>
          <w:rFonts w:ascii="Arial" w:hAnsi="Arial" w:cs="Arial"/>
          <w:sz w:val="24"/>
          <w:szCs w:val="24"/>
        </w:rPr>
        <w:t xml:space="preserve"> w</w:t>
      </w:r>
      <w:r w:rsidR="66BD9ADA" w:rsidRPr="3293861B">
        <w:rPr>
          <w:rFonts w:ascii="Arial" w:hAnsi="Arial" w:cs="Arial"/>
          <w:sz w:val="24"/>
          <w:szCs w:val="24"/>
        </w:rPr>
        <w:t>hereby</w:t>
      </w:r>
      <w:r w:rsidRPr="3293861B">
        <w:rPr>
          <w:rFonts w:ascii="Arial" w:hAnsi="Arial" w:cs="Arial"/>
          <w:sz w:val="24"/>
          <w:szCs w:val="24"/>
        </w:rPr>
        <w:t xml:space="preserve"> people with disability</w:t>
      </w:r>
      <w:r w:rsidR="64470E32" w:rsidRPr="3293861B">
        <w:rPr>
          <w:rFonts w:ascii="Arial" w:hAnsi="Arial" w:cs="Arial"/>
          <w:sz w:val="24"/>
          <w:szCs w:val="24"/>
        </w:rPr>
        <w:t xml:space="preserve"> are inappropriately having their</w:t>
      </w:r>
      <w:r w:rsidRPr="3293861B">
        <w:rPr>
          <w:rFonts w:ascii="Arial" w:hAnsi="Arial" w:cs="Arial"/>
          <w:sz w:val="24"/>
          <w:szCs w:val="24"/>
        </w:rPr>
        <w:t xml:space="preserve"> legal autonomy called into que</w:t>
      </w:r>
      <w:r w:rsidR="327A7E84" w:rsidRPr="3293861B">
        <w:rPr>
          <w:rFonts w:ascii="Arial" w:hAnsi="Arial" w:cs="Arial"/>
          <w:sz w:val="24"/>
          <w:szCs w:val="24"/>
        </w:rPr>
        <w:t xml:space="preserve">stion. </w:t>
      </w:r>
      <w:r w:rsidR="0046348E" w:rsidRPr="3293861B">
        <w:rPr>
          <w:rFonts w:ascii="Arial" w:hAnsi="Arial" w:cs="Arial"/>
          <w:sz w:val="24"/>
          <w:szCs w:val="24"/>
        </w:rPr>
        <w:t>Th</w:t>
      </w:r>
      <w:r w:rsidR="6A37AB8E" w:rsidRPr="3293861B">
        <w:rPr>
          <w:rFonts w:ascii="Arial" w:hAnsi="Arial" w:cs="Arial"/>
          <w:sz w:val="24"/>
          <w:szCs w:val="24"/>
        </w:rPr>
        <w:t>e exact number of</w:t>
      </w:r>
      <w:r w:rsidR="008E1EF1" w:rsidRPr="3293861B">
        <w:rPr>
          <w:rFonts w:ascii="Arial" w:hAnsi="Arial" w:cs="Arial"/>
          <w:sz w:val="24"/>
          <w:szCs w:val="24"/>
        </w:rPr>
        <w:t xml:space="preserve"> guardianship and administration applications</w:t>
      </w:r>
      <w:r w:rsidR="006F4472" w:rsidRPr="3293861B">
        <w:rPr>
          <w:rFonts w:ascii="Arial" w:hAnsi="Arial" w:cs="Arial"/>
          <w:sz w:val="24"/>
          <w:szCs w:val="24"/>
        </w:rPr>
        <w:t xml:space="preserve"> </w:t>
      </w:r>
      <w:r w:rsidR="4392506D" w:rsidRPr="3293861B">
        <w:rPr>
          <w:rFonts w:ascii="Arial" w:hAnsi="Arial" w:cs="Arial"/>
          <w:sz w:val="24"/>
          <w:szCs w:val="24"/>
        </w:rPr>
        <w:t xml:space="preserve">that are </w:t>
      </w:r>
      <w:r w:rsidR="006F4472" w:rsidRPr="3293861B">
        <w:rPr>
          <w:rFonts w:ascii="Arial" w:hAnsi="Arial" w:cs="Arial"/>
          <w:sz w:val="24"/>
          <w:szCs w:val="24"/>
        </w:rPr>
        <w:t xml:space="preserve">made to QCAT </w:t>
      </w:r>
      <w:r w:rsidR="405820E3" w:rsidRPr="3293861B">
        <w:rPr>
          <w:rFonts w:ascii="Arial" w:hAnsi="Arial" w:cs="Arial"/>
          <w:sz w:val="24"/>
          <w:szCs w:val="24"/>
        </w:rPr>
        <w:t>and</w:t>
      </w:r>
      <w:r w:rsidR="006F4472" w:rsidRPr="3293861B">
        <w:rPr>
          <w:rFonts w:ascii="Arial" w:hAnsi="Arial" w:cs="Arial"/>
          <w:sz w:val="24"/>
          <w:szCs w:val="24"/>
        </w:rPr>
        <w:t xml:space="preserve"> subsequently rejected at hearing</w:t>
      </w:r>
      <w:r w:rsidR="008A4684" w:rsidRPr="3293861B">
        <w:rPr>
          <w:rFonts w:ascii="Arial" w:hAnsi="Arial" w:cs="Arial"/>
          <w:sz w:val="24"/>
          <w:szCs w:val="24"/>
        </w:rPr>
        <w:t xml:space="preserve">, including the number of applications </w:t>
      </w:r>
      <w:r w:rsidR="00FD6A71" w:rsidRPr="3293861B">
        <w:rPr>
          <w:rFonts w:ascii="Arial" w:hAnsi="Arial" w:cs="Arial"/>
          <w:sz w:val="24"/>
          <w:szCs w:val="24"/>
        </w:rPr>
        <w:t xml:space="preserve">rejected at hearing where an </w:t>
      </w:r>
      <w:r w:rsidR="000C5FDF">
        <w:rPr>
          <w:rFonts w:ascii="Arial" w:hAnsi="Arial" w:cs="Arial"/>
          <w:sz w:val="24"/>
          <w:szCs w:val="24"/>
        </w:rPr>
        <w:t>i</w:t>
      </w:r>
      <w:r w:rsidR="00FD6A71" w:rsidRPr="3293861B">
        <w:rPr>
          <w:rFonts w:ascii="Arial" w:hAnsi="Arial" w:cs="Arial"/>
          <w:sz w:val="24"/>
          <w:szCs w:val="24"/>
        </w:rPr>
        <w:t xml:space="preserve">nterim </w:t>
      </w:r>
      <w:r w:rsidR="000C5FDF">
        <w:rPr>
          <w:rFonts w:ascii="Arial" w:hAnsi="Arial" w:cs="Arial"/>
          <w:sz w:val="24"/>
          <w:szCs w:val="24"/>
        </w:rPr>
        <w:t>o</w:t>
      </w:r>
      <w:r w:rsidR="00FD6A71" w:rsidRPr="3293861B">
        <w:rPr>
          <w:rFonts w:ascii="Arial" w:hAnsi="Arial" w:cs="Arial"/>
          <w:sz w:val="24"/>
          <w:szCs w:val="24"/>
        </w:rPr>
        <w:t>rder ha</w:t>
      </w:r>
      <w:r w:rsidR="00876E9E" w:rsidRPr="3293861B">
        <w:rPr>
          <w:rFonts w:ascii="Arial" w:hAnsi="Arial" w:cs="Arial"/>
          <w:sz w:val="24"/>
          <w:szCs w:val="24"/>
        </w:rPr>
        <w:t>s</w:t>
      </w:r>
      <w:r w:rsidR="00FD6A71" w:rsidRPr="3293861B">
        <w:rPr>
          <w:rFonts w:ascii="Arial" w:hAnsi="Arial" w:cs="Arial"/>
          <w:sz w:val="24"/>
          <w:szCs w:val="24"/>
        </w:rPr>
        <w:t xml:space="preserve"> been granted</w:t>
      </w:r>
      <w:r w:rsidR="2D78CED8" w:rsidRPr="3293861B">
        <w:rPr>
          <w:rFonts w:ascii="Arial" w:hAnsi="Arial" w:cs="Arial"/>
          <w:sz w:val="24"/>
          <w:szCs w:val="24"/>
        </w:rPr>
        <w:t>, is unknown</w:t>
      </w:r>
      <w:r w:rsidR="1230910C" w:rsidRPr="3293861B">
        <w:rPr>
          <w:rFonts w:ascii="Arial" w:hAnsi="Arial" w:cs="Arial"/>
          <w:sz w:val="24"/>
          <w:szCs w:val="24"/>
        </w:rPr>
        <w:t xml:space="preserve">. Efforts to obtain these statistics have been unsuccessful. However, </w:t>
      </w:r>
      <w:r w:rsidR="2E9E2AA0" w:rsidRPr="3293861B">
        <w:rPr>
          <w:rFonts w:ascii="Arial" w:hAnsi="Arial" w:cs="Arial"/>
          <w:sz w:val="24"/>
          <w:szCs w:val="24"/>
        </w:rPr>
        <w:t xml:space="preserve">this trend has been identified by </w:t>
      </w:r>
      <w:proofErr w:type="gramStart"/>
      <w:r w:rsidR="2E9E2AA0" w:rsidRPr="3293861B">
        <w:rPr>
          <w:rFonts w:ascii="Arial" w:hAnsi="Arial" w:cs="Arial"/>
          <w:sz w:val="24"/>
          <w:szCs w:val="24"/>
        </w:rPr>
        <w:t>a number of</w:t>
      </w:r>
      <w:proofErr w:type="gramEnd"/>
      <w:r w:rsidR="2E9E2AA0" w:rsidRPr="3293861B">
        <w:rPr>
          <w:rFonts w:ascii="Arial" w:hAnsi="Arial" w:cs="Arial"/>
          <w:sz w:val="24"/>
          <w:szCs w:val="24"/>
        </w:rPr>
        <w:t xml:space="preserve"> relev</w:t>
      </w:r>
      <w:r w:rsidR="4C115048" w:rsidRPr="3293861B">
        <w:rPr>
          <w:rFonts w:ascii="Arial" w:hAnsi="Arial" w:cs="Arial"/>
          <w:sz w:val="24"/>
          <w:szCs w:val="24"/>
        </w:rPr>
        <w:t xml:space="preserve">ant </w:t>
      </w:r>
      <w:r w:rsidR="2E9E2AA0" w:rsidRPr="3293861B">
        <w:rPr>
          <w:rFonts w:ascii="Arial" w:hAnsi="Arial" w:cs="Arial"/>
          <w:sz w:val="24"/>
          <w:szCs w:val="24"/>
        </w:rPr>
        <w:t xml:space="preserve">stakeholders and </w:t>
      </w:r>
      <w:r w:rsidR="6DC879AE" w:rsidRPr="3293861B">
        <w:rPr>
          <w:rFonts w:ascii="Arial" w:hAnsi="Arial" w:cs="Arial"/>
          <w:sz w:val="24"/>
          <w:szCs w:val="24"/>
        </w:rPr>
        <w:t xml:space="preserve">has </w:t>
      </w:r>
      <w:r w:rsidR="2E9E2AA0" w:rsidRPr="3293861B">
        <w:rPr>
          <w:rFonts w:ascii="Arial" w:hAnsi="Arial" w:cs="Arial"/>
          <w:sz w:val="24"/>
          <w:szCs w:val="24"/>
        </w:rPr>
        <w:t>recently</w:t>
      </w:r>
      <w:r w:rsidR="18B16308" w:rsidRPr="3293861B">
        <w:rPr>
          <w:rFonts w:ascii="Arial" w:hAnsi="Arial" w:cs="Arial"/>
          <w:sz w:val="24"/>
          <w:szCs w:val="24"/>
        </w:rPr>
        <w:t xml:space="preserve"> been highlighted </w:t>
      </w:r>
      <w:r w:rsidR="49C6C933" w:rsidRPr="3293861B">
        <w:rPr>
          <w:rFonts w:ascii="Arial" w:hAnsi="Arial" w:cs="Arial"/>
          <w:sz w:val="24"/>
          <w:szCs w:val="24"/>
        </w:rPr>
        <w:t>in</w:t>
      </w:r>
      <w:r w:rsidR="18B16308" w:rsidRPr="3293861B">
        <w:rPr>
          <w:rFonts w:ascii="Arial" w:hAnsi="Arial" w:cs="Arial"/>
          <w:sz w:val="24"/>
          <w:szCs w:val="24"/>
        </w:rPr>
        <w:t xml:space="preserve"> mainstream media.</w:t>
      </w:r>
      <w:r w:rsidR="000852E8">
        <w:rPr>
          <w:rStyle w:val="FootnoteReference"/>
          <w:rFonts w:ascii="Arial" w:hAnsi="Arial" w:cs="Arial"/>
          <w:sz w:val="24"/>
          <w:szCs w:val="24"/>
        </w:rPr>
        <w:footnoteReference w:id="5"/>
      </w:r>
      <w:r w:rsidR="0050753A" w:rsidRPr="3293861B">
        <w:rPr>
          <w:rFonts w:ascii="Arial" w:hAnsi="Arial" w:cs="Arial"/>
          <w:sz w:val="24"/>
          <w:szCs w:val="24"/>
        </w:rPr>
        <w:t xml:space="preserve"> </w:t>
      </w:r>
    </w:p>
    <w:p w14:paraId="28229959" w14:textId="77777777" w:rsidR="003164AC" w:rsidRDefault="00F927B6" w:rsidP="00E20E38">
      <w:pPr>
        <w:jc w:val="both"/>
        <w:rPr>
          <w:rFonts w:ascii="Arial" w:hAnsi="Arial" w:cs="Arial"/>
          <w:sz w:val="24"/>
          <w:szCs w:val="24"/>
        </w:rPr>
      </w:pPr>
      <w:r w:rsidRPr="378D653A">
        <w:rPr>
          <w:rFonts w:ascii="Arial" w:hAnsi="Arial" w:cs="Arial"/>
          <w:sz w:val="24"/>
          <w:szCs w:val="24"/>
        </w:rPr>
        <w:t>The financial and emotional toll placed upon a person forced to defend unfounded and sometimes vexatious applications for guardianship and administration cannot be overstated. Obtaining independent capacity assessments can sometimes cost a participant up to $4,000. This is a gross misuse of NDIS or personal funds and is likely to impact a participant’s capacity to purchase other essential supports or service</w:t>
      </w:r>
      <w:r w:rsidR="00724A57" w:rsidRPr="378D653A">
        <w:rPr>
          <w:rFonts w:ascii="Arial" w:hAnsi="Arial" w:cs="Arial"/>
          <w:sz w:val="24"/>
          <w:szCs w:val="24"/>
        </w:rPr>
        <w:t>s</w:t>
      </w:r>
      <w:r w:rsidRPr="378D653A">
        <w:rPr>
          <w:rFonts w:ascii="Arial" w:hAnsi="Arial" w:cs="Arial"/>
          <w:sz w:val="24"/>
          <w:szCs w:val="24"/>
        </w:rPr>
        <w:t xml:space="preserve">. </w:t>
      </w:r>
    </w:p>
    <w:p w14:paraId="2BF7CE7F" w14:textId="6ACF2746" w:rsidR="00F927B6" w:rsidRDefault="00F927B6" w:rsidP="00E20E38">
      <w:pPr>
        <w:jc w:val="both"/>
        <w:rPr>
          <w:rFonts w:ascii="Arial" w:hAnsi="Arial" w:cs="Arial"/>
          <w:sz w:val="24"/>
          <w:szCs w:val="24"/>
        </w:rPr>
      </w:pPr>
      <w:r w:rsidRPr="378D653A">
        <w:rPr>
          <w:rFonts w:ascii="Arial" w:hAnsi="Arial" w:cs="Arial"/>
          <w:sz w:val="24"/>
          <w:szCs w:val="24"/>
        </w:rPr>
        <w:t xml:space="preserve">The affront to a person’s dignity and their human right to equality before the law causes significant psychological distress. This is particularly unjust for a cohort of individuals who </w:t>
      </w:r>
      <w:r w:rsidR="00995E8C" w:rsidRPr="378D653A">
        <w:rPr>
          <w:rFonts w:ascii="Arial" w:hAnsi="Arial" w:cs="Arial"/>
          <w:sz w:val="24"/>
          <w:szCs w:val="24"/>
        </w:rPr>
        <w:t xml:space="preserve">likely </w:t>
      </w:r>
      <w:r w:rsidRPr="378D653A">
        <w:rPr>
          <w:rFonts w:ascii="Arial" w:hAnsi="Arial" w:cs="Arial"/>
          <w:sz w:val="24"/>
          <w:szCs w:val="24"/>
        </w:rPr>
        <w:t>already face challenges in their daily lives</w:t>
      </w:r>
      <w:r w:rsidR="009F4E38" w:rsidRPr="378D653A">
        <w:rPr>
          <w:rFonts w:ascii="Arial" w:hAnsi="Arial" w:cs="Arial"/>
          <w:sz w:val="24"/>
          <w:szCs w:val="24"/>
        </w:rPr>
        <w:t xml:space="preserve"> by virtue of</w:t>
      </w:r>
      <w:r w:rsidR="00995E8C" w:rsidRPr="378D653A">
        <w:rPr>
          <w:rFonts w:ascii="Arial" w:hAnsi="Arial" w:cs="Arial"/>
          <w:sz w:val="24"/>
          <w:szCs w:val="24"/>
        </w:rPr>
        <w:t xml:space="preserve"> </w:t>
      </w:r>
      <w:r w:rsidR="00D94627" w:rsidRPr="378D653A">
        <w:rPr>
          <w:rFonts w:ascii="Arial" w:hAnsi="Arial" w:cs="Arial"/>
          <w:sz w:val="24"/>
          <w:szCs w:val="24"/>
        </w:rPr>
        <w:t xml:space="preserve">their </w:t>
      </w:r>
      <w:r w:rsidR="00995E8C" w:rsidRPr="378D653A">
        <w:rPr>
          <w:rFonts w:ascii="Arial" w:hAnsi="Arial" w:cs="Arial"/>
          <w:sz w:val="24"/>
          <w:szCs w:val="24"/>
        </w:rPr>
        <w:t>circumstances</w:t>
      </w:r>
      <w:r w:rsidRPr="378D653A">
        <w:rPr>
          <w:rFonts w:ascii="Arial" w:hAnsi="Arial" w:cs="Arial"/>
          <w:sz w:val="24"/>
          <w:szCs w:val="24"/>
        </w:rPr>
        <w:t>. Moreover, the power imbalance typically present in NDIS service provider/participant relationships adds further complexity to the situation, with participants often still</w:t>
      </w:r>
      <w:r w:rsidR="005E5764" w:rsidRPr="378D653A">
        <w:rPr>
          <w:rFonts w:ascii="Arial" w:hAnsi="Arial" w:cs="Arial"/>
          <w:sz w:val="24"/>
          <w:szCs w:val="24"/>
        </w:rPr>
        <w:t xml:space="preserve"> </w:t>
      </w:r>
      <w:r w:rsidRPr="378D653A">
        <w:rPr>
          <w:rFonts w:ascii="Arial" w:hAnsi="Arial" w:cs="Arial"/>
          <w:sz w:val="24"/>
          <w:szCs w:val="24"/>
        </w:rPr>
        <w:t xml:space="preserve">reliant upon the service provider for essential everyday supports during the prolonged and </w:t>
      </w:r>
      <w:r w:rsidR="009B70C3" w:rsidRPr="378D653A">
        <w:rPr>
          <w:rFonts w:ascii="Arial" w:hAnsi="Arial" w:cs="Arial"/>
          <w:sz w:val="24"/>
          <w:szCs w:val="24"/>
        </w:rPr>
        <w:t xml:space="preserve">often </w:t>
      </w:r>
      <w:r w:rsidRPr="378D653A">
        <w:rPr>
          <w:rFonts w:ascii="Arial" w:hAnsi="Arial" w:cs="Arial"/>
          <w:sz w:val="24"/>
          <w:szCs w:val="24"/>
        </w:rPr>
        <w:t>strained QCAT proceedings.</w:t>
      </w:r>
    </w:p>
    <w:p w14:paraId="46AE20B5" w14:textId="7606ED4C" w:rsidR="0095328D" w:rsidRDefault="00F83D61" w:rsidP="00E20E38">
      <w:pPr>
        <w:jc w:val="both"/>
        <w:rPr>
          <w:rFonts w:ascii="Arial" w:hAnsi="Arial" w:cs="Arial"/>
          <w:sz w:val="24"/>
          <w:szCs w:val="24"/>
        </w:rPr>
      </w:pPr>
      <w:r>
        <w:rPr>
          <w:rFonts w:ascii="Arial" w:hAnsi="Arial" w:cs="Arial"/>
          <w:sz w:val="24"/>
          <w:szCs w:val="24"/>
        </w:rPr>
        <w:t>Th</w:t>
      </w:r>
      <w:r w:rsidR="3AD8EC2C">
        <w:rPr>
          <w:rFonts w:ascii="Arial" w:hAnsi="Arial" w:cs="Arial"/>
          <w:sz w:val="24"/>
          <w:szCs w:val="24"/>
        </w:rPr>
        <w:t>is trend</w:t>
      </w:r>
      <w:r>
        <w:rPr>
          <w:rFonts w:ascii="Arial" w:hAnsi="Arial" w:cs="Arial"/>
          <w:sz w:val="24"/>
          <w:szCs w:val="24"/>
        </w:rPr>
        <w:t xml:space="preserve"> further illustrate</w:t>
      </w:r>
      <w:r w:rsidR="3A8630FB">
        <w:rPr>
          <w:rFonts w:ascii="Arial" w:hAnsi="Arial" w:cs="Arial"/>
          <w:sz w:val="24"/>
          <w:szCs w:val="24"/>
        </w:rPr>
        <w:t xml:space="preserve">s </w:t>
      </w:r>
      <w:r w:rsidR="7F60359F">
        <w:rPr>
          <w:rFonts w:ascii="Arial" w:hAnsi="Arial" w:cs="Arial"/>
          <w:sz w:val="24"/>
          <w:szCs w:val="24"/>
        </w:rPr>
        <w:t>a</w:t>
      </w:r>
      <w:r w:rsidR="0095328D">
        <w:rPr>
          <w:rFonts w:ascii="Arial" w:hAnsi="Arial" w:cs="Arial"/>
          <w:sz w:val="24"/>
          <w:szCs w:val="24"/>
        </w:rPr>
        <w:t xml:space="preserve"> waste of </w:t>
      </w:r>
      <w:r w:rsidR="00491721">
        <w:rPr>
          <w:rFonts w:ascii="Arial" w:hAnsi="Arial" w:cs="Arial"/>
          <w:sz w:val="24"/>
          <w:szCs w:val="24"/>
        </w:rPr>
        <w:t>limited</w:t>
      </w:r>
      <w:r w:rsidR="0095328D">
        <w:rPr>
          <w:rFonts w:ascii="Arial" w:hAnsi="Arial" w:cs="Arial"/>
          <w:sz w:val="24"/>
          <w:szCs w:val="24"/>
        </w:rPr>
        <w:t xml:space="preserve"> resources</w:t>
      </w:r>
      <w:r w:rsidR="2CDAEFCF">
        <w:rPr>
          <w:rFonts w:ascii="Arial" w:hAnsi="Arial" w:cs="Arial"/>
          <w:sz w:val="24"/>
          <w:szCs w:val="24"/>
        </w:rPr>
        <w:t xml:space="preserve">, </w:t>
      </w:r>
      <w:r w:rsidR="32C4846F">
        <w:rPr>
          <w:rFonts w:ascii="Arial" w:hAnsi="Arial" w:cs="Arial"/>
          <w:sz w:val="24"/>
          <w:szCs w:val="24"/>
        </w:rPr>
        <w:t>as</w:t>
      </w:r>
      <w:r w:rsidR="2CDAEFCF">
        <w:rPr>
          <w:rFonts w:ascii="Arial" w:hAnsi="Arial" w:cs="Arial"/>
          <w:sz w:val="24"/>
          <w:szCs w:val="24"/>
        </w:rPr>
        <w:t xml:space="preserve"> significant time and energy </w:t>
      </w:r>
      <w:r w:rsidR="1A5A1C5B">
        <w:rPr>
          <w:rFonts w:ascii="Arial" w:hAnsi="Arial" w:cs="Arial"/>
          <w:sz w:val="24"/>
          <w:szCs w:val="24"/>
        </w:rPr>
        <w:t>is required</w:t>
      </w:r>
      <w:r w:rsidR="0095328D">
        <w:rPr>
          <w:rFonts w:ascii="Arial" w:hAnsi="Arial" w:cs="Arial"/>
          <w:sz w:val="24"/>
          <w:szCs w:val="24"/>
        </w:rPr>
        <w:t xml:space="preserve"> to process</w:t>
      </w:r>
      <w:r w:rsidR="004A07BD">
        <w:rPr>
          <w:rFonts w:ascii="Arial" w:hAnsi="Arial" w:cs="Arial"/>
          <w:sz w:val="24"/>
          <w:szCs w:val="24"/>
        </w:rPr>
        <w:t xml:space="preserve"> </w:t>
      </w:r>
      <w:r w:rsidR="2047FFBC">
        <w:rPr>
          <w:rFonts w:ascii="Arial" w:hAnsi="Arial" w:cs="Arial"/>
          <w:sz w:val="24"/>
          <w:szCs w:val="24"/>
        </w:rPr>
        <w:t xml:space="preserve">each </w:t>
      </w:r>
      <w:r w:rsidR="004A07BD">
        <w:rPr>
          <w:rFonts w:ascii="Arial" w:hAnsi="Arial" w:cs="Arial"/>
          <w:sz w:val="24"/>
          <w:szCs w:val="24"/>
        </w:rPr>
        <w:t>application</w:t>
      </w:r>
      <w:r w:rsidR="41B57B98">
        <w:rPr>
          <w:rFonts w:ascii="Arial" w:hAnsi="Arial" w:cs="Arial"/>
          <w:sz w:val="24"/>
          <w:szCs w:val="24"/>
        </w:rPr>
        <w:t>, including those with</w:t>
      </w:r>
      <w:r w:rsidR="0095328D">
        <w:rPr>
          <w:rFonts w:ascii="Arial" w:hAnsi="Arial" w:cs="Arial"/>
          <w:sz w:val="24"/>
          <w:szCs w:val="24"/>
        </w:rPr>
        <w:t xml:space="preserve"> </w:t>
      </w:r>
      <w:r w:rsidR="3BC2E753">
        <w:rPr>
          <w:rFonts w:ascii="Arial" w:hAnsi="Arial" w:cs="Arial"/>
          <w:sz w:val="24"/>
          <w:szCs w:val="24"/>
        </w:rPr>
        <w:t xml:space="preserve">little </w:t>
      </w:r>
      <w:r w:rsidR="0095328D">
        <w:rPr>
          <w:rFonts w:ascii="Arial" w:hAnsi="Arial" w:cs="Arial"/>
          <w:sz w:val="24"/>
          <w:szCs w:val="24"/>
        </w:rPr>
        <w:t xml:space="preserve">evidentiary basis </w:t>
      </w:r>
      <w:r w:rsidR="00C02C52">
        <w:rPr>
          <w:rFonts w:ascii="Arial" w:hAnsi="Arial" w:cs="Arial"/>
          <w:sz w:val="24"/>
          <w:szCs w:val="24"/>
        </w:rPr>
        <w:t>and</w:t>
      </w:r>
      <w:r w:rsidR="0095328D">
        <w:rPr>
          <w:rFonts w:ascii="Arial" w:hAnsi="Arial" w:cs="Arial"/>
          <w:sz w:val="24"/>
          <w:szCs w:val="24"/>
        </w:rPr>
        <w:t xml:space="preserve"> </w:t>
      </w:r>
      <w:r w:rsidR="1C38F7E4">
        <w:rPr>
          <w:rFonts w:ascii="Arial" w:hAnsi="Arial" w:cs="Arial"/>
          <w:sz w:val="24"/>
          <w:szCs w:val="24"/>
        </w:rPr>
        <w:t xml:space="preserve">few prospects </w:t>
      </w:r>
      <w:r w:rsidR="0095328D">
        <w:rPr>
          <w:rFonts w:ascii="Arial" w:hAnsi="Arial" w:cs="Arial"/>
          <w:sz w:val="24"/>
          <w:szCs w:val="24"/>
        </w:rPr>
        <w:t>of success at hearing. The subsequent i</w:t>
      </w:r>
      <w:r w:rsidR="00D35FC7">
        <w:rPr>
          <w:rFonts w:ascii="Arial" w:hAnsi="Arial" w:cs="Arial"/>
          <w:sz w:val="24"/>
          <w:szCs w:val="24"/>
        </w:rPr>
        <w:t>ncrease in</w:t>
      </w:r>
      <w:r w:rsidR="0095328D">
        <w:rPr>
          <w:rFonts w:ascii="Arial" w:hAnsi="Arial" w:cs="Arial"/>
          <w:sz w:val="24"/>
          <w:szCs w:val="24"/>
        </w:rPr>
        <w:t xml:space="preserve"> waiting times for QCAT hearings</w:t>
      </w:r>
      <w:r w:rsidR="00D35FC7">
        <w:rPr>
          <w:rFonts w:ascii="Arial" w:hAnsi="Arial" w:cs="Arial"/>
          <w:sz w:val="24"/>
          <w:szCs w:val="24"/>
        </w:rPr>
        <w:t xml:space="preserve"> has been </w:t>
      </w:r>
      <w:r w:rsidR="00D35FC7">
        <w:rPr>
          <w:rFonts w:ascii="Arial" w:hAnsi="Arial" w:cs="Arial"/>
          <w:sz w:val="24"/>
          <w:szCs w:val="24"/>
        </w:rPr>
        <w:lastRenderedPageBreak/>
        <w:t xml:space="preserve">exacerbated by the challenges of the Covid-19 pandemic which has seen waiting periods extend </w:t>
      </w:r>
      <w:r w:rsidR="0095328D">
        <w:rPr>
          <w:rFonts w:ascii="Arial" w:hAnsi="Arial" w:cs="Arial"/>
          <w:sz w:val="24"/>
          <w:szCs w:val="24"/>
        </w:rPr>
        <w:t>even further.</w:t>
      </w:r>
      <w:r w:rsidR="0095328D">
        <w:rPr>
          <w:rStyle w:val="FootnoteReference"/>
          <w:rFonts w:ascii="Arial" w:hAnsi="Arial" w:cs="Arial"/>
          <w:sz w:val="24"/>
          <w:szCs w:val="24"/>
        </w:rPr>
        <w:footnoteReference w:id="6"/>
      </w:r>
      <w:r w:rsidR="0095328D">
        <w:rPr>
          <w:rFonts w:ascii="Arial" w:hAnsi="Arial" w:cs="Arial"/>
          <w:sz w:val="24"/>
          <w:szCs w:val="24"/>
        </w:rPr>
        <w:t xml:space="preserve"> </w:t>
      </w:r>
      <w:r w:rsidR="000376A1">
        <w:rPr>
          <w:rFonts w:ascii="Arial" w:hAnsi="Arial" w:cs="Arial"/>
          <w:sz w:val="24"/>
          <w:szCs w:val="24"/>
        </w:rPr>
        <w:t>Moreove</w:t>
      </w:r>
      <w:r w:rsidR="0095328D">
        <w:rPr>
          <w:rFonts w:ascii="Arial" w:hAnsi="Arial" w:cs="Arial"/>
          <w:sz w:val="24"/>
          <w:szCs w:val="24"/>
        </w:rPr>
        <w:t xml:space="preserve">r, </w:t>
      </w:r>
      <w:r w:rsidR="004E37F6">
        <w:rPr>
          <w:rFonts w:ascii="Arial" w:hAnsi="Arial" w:cs="Arial"/>
          <w:sz w:val="24"/>
          <w:szCs w:val="24"/>
        </w:rPr>
        <w:t xml:space="preserve">interim orders can at times be made </w:t>
      </w:r>
      <w:proofErr w:type="gramStart"/>
      <w:r w:rsidR="004E37F6">
        <w:rPr>
          <w:rFonts w:ascii="Arial" w:hAnsi="Arial" w:cs="Arial"/>
          <w:sz w:val="24"/>
          <w:szCs w:val="24"/>
        </w:rPr>
        <w:t>on the basis of</w:t>
      </w:r>
      <w:proofErr w:type="gramEnd"/>
      <w:r w:rsidR="004E37F6">
        <w:rPr>
          <w:rFonts w:ascii="Arial" w:hAnsi="Arial" w:cs="Arial"/>
          <w:sz w:val="24"/>
          <w:szCs w:val="24"/>
        </w:rPr>
        <w:t xml:space="preserve"> inadequate</w:t>
      </w:r>
      <w:r w:rsidR="00D36E64">
        <w:rPr>
          <w:rFonts w:ascii="Arial" w:hAnsi="Arial" w:cs="Arial"/>
          <w:sz w:val="24"/>
          <w:szCs w:val="24"/>
        </w:rPr>
        <w:t xml:space="preserve"> evidence and without hearing the views and wishes of the person subject to the order. </w:t>
      </w:r>
      <w:r w:rsidR="59463CFE">
        <w:rPr>
          <w:rFonts w:ascii="Arial" w:hAnsi="Arial" w:cs="Arial"/>
          <w:sz w:val="24"/>
          <w:szCs w:val="24"/>
        </w:rPr>
        <w:t>I</w:t>
      </w:r>
      <w:r w:rsidR="000376A1">
        <w:rPr>
          <w:rFonts w:ascii="Arial" w:hAnsi="Arial" w:cs="Arial"/>
          <w:sz w:val="24"/>
          <w:szCs w:val="24"/>
        </w:rPr>
        <w:t xml:space="preserve">n </w:t>
      </w:r>
      <w:r w:rsidR="00FB253F">
        <w:rPr>
          <w:rFonts w:ascii="Arial" w:hAnsi="Arial" w:cs="Arial"/>
          <w:sz w:val="24"/>
          <w:szCs w:val="24"/>
        </w:rPr>
        <w:t>cases</w:t>
      </w:r>
      <w:r w:rsidR="000376A1">
        <w:rPr>
          <w:rFonts w:ascii="Arial" w:hAnsi="Arial" w:cs="Arial"/>
          <w:sz w:val="24"/>
          <w:szCs w:val="24"/>
        </w:rPr>
        <w:t xml:space="preserve"> where</w:t>
      </w:r>
      <w:r w:rsidR="004E6081">
        <w:rPr>
          <w:rFonts w:ascii="Arial" w:hAnsi="Arial" w:cs="Arial"/>
          <w:sz w:val="24"/>
          <w:szCs w:val="24"/>
        </w:rPr>
        <w:t xml:space="preserve"> there is </w:t>
      </w:r>
      <w:r w:rsidR="00E129F5">
        <w:rPr>
          <w:rFonts w:ascii="Arial" w:hAnsi="Arial" w:cs="Arial"/>
          <w:sz w:val="24"/>
          <w:szCs w:val="24"/>
        </w:rPr>
        <w:t xml:space="preserve">ultimately </w:t>
      </w:r>
      <w:r w:rsidR="004E6081">
        <w:rPr>
          <w:rFonts w:ascii="Arial" w:hAnsi="Arial" w:cs="Arial"/>
          <w:sz w:val="24"/>
          <w:szCs w:val="24"/>
        </w:rPr>
        <w:t xml:space="preserve">insufficient evidence to demonstrate the need for a substitute decision-maker, </w:t>
      </w:r>
      <w:r w:rsidR="08AEC952">
        <w:rPr>
          <w:rFonts w:ascii="Arial" w:hAnsi="Arial" w:cs="Arial"/>
          <w:sz w:val="24"/>
          <w:szCs w:val="24"/>
        </w:rPr>
        <w:t xml:space="preserve">an </w:t>
      </w:r>
      <w:r w:rsidR="00AE0D38">
        <w:rPr>
          <w:rFonts w:ascii="Arial" w:hAnsi="Arial" w:cs="Arial"/>
          <w:sz w:val="24"/>
          <w:szCs w:val="24"/>
        </w:rPr>
        <w:t>i</w:t>
      </w:r>
      <w:r w:rsidR="08AEC952">
        <w:rPr>
          <w:rFonts w:ascii="Arial" w:hAnsi="Arial" w:cs="Arial"/>
          <w:sz w:val="24"/>
          <w:szCs w:val="24"/>
        </w:rPr>
        <w:t xml:space="preserve">nterim </w:t>
      </w:r>
      <w:r w:rsidR="00AE0D38">
        <w:rPr>
          <w:rFonts w:ascii="Arial" w:hAnsi="Arial" w:cs="Arial"/>
          <w:sz w:val="24"/>
          <w:szCs w:val="24"/>
        </w:rPr>
        <w:t>o</w:t>
      </w:r>
      <w:r w:rsidR="08AEC952">
        <w:rPr>
          <w:rFonts w:ascii="Arial" w:hAnsi="Arial" w:cs="Arial"/>
          <w:sz w:val="24"/>
          <w:szCs w:val="24"/>
        </w:rPr>
        <w:t xml:space="preserve">rder </w:t>
      </w:r>
      <w:r w:rsidR="00682796">
        <w:rPr>
          <w:rFonts w:ascii="Arial" w:hAnsi="Arial" w:cs="Arial"/>
          <w:sz w:val="24"/>
          <w:szCs w:val="24"/>
        </w:rPr>
        <w:t xml:space="preserve">removes </w:t>
      </w:r>
      <w:r w:rsidR="004E6081">
        <w:rPr>
          <w:rFonts w:ascii="Arial" w:hAnsi="Arial" w:cs="Arial"/>
          <w:sz w:val="24"/>
          <w:szCs w:val="24"/>
        </w:rPr>
        <w:t>a person</w:t>
      </w:r>
      <w:r w:rsidR="004D1426">
        <w:rPr>
          <w:rFonts w:ascii="Arial" w:hAnsi="Arial" w:cs="Arial"/>
          <w:sz w:val="24"/>
          <w:szCs w:val="24"/>
        </w:rPr>
        <w:t>’s</w:t>
      </w:r>
      <w:r w:rsidR="004E6081">
        <w:rPr>
          <w:rFonts w:ascii="Arial" w:hAnsi="Arial" w:cs="Arial"/>
          <w:sz w:val="24"/>
          <w:szCs w:val="24"/>
        </w:rPr>
        <w:t xml:space="preserve"> right to self-determination often for </w:t>
      </w:r>
      <w:r w:rsidR="00EC67C0">
        <w:rPr>
          <w:rFonts w:ascii="Arial" w:hAnsi="Arial" w:cs="Arial"/>
          <w:sz w:val="24"/>
          <w:szCs w:val="24"/>
        </w:rPr>
        <w:t xml:space="preserve">a period </w:t>
      </w:r>
      <w:r w:rsidR="00B11C77">
        <w:rPr>
          <w:rFonts w:ascii="Arial" w:hAnsi="Arial" w:cs="Arial"/>
          <w:sz w:val="24"/>
          <w:szCs w:val="24"/>
        </w:rPr>
        <w:t xml:space="preserve">of </w:t>
      </w:r>
      <w:r w:rsidR="275E5492">
        <w:rPr>
          <w:rFonts w:ascii="Arial" w:hAnsi="Arial" w:cs="Arial"/>
          <w:sz w:val="24"/>
          <w:szCs w:val="24"/>
        </w:rPr>
        <w:t xml:space="preserve">(the maximum) </w:t>
      </w:r>
      <w:r w:rsidR="004E6081">
        <w:rPr>
          <w:rFonts w:ascii="Arial" w:hAnsi="Arial" w:cs="Arial"/>
          <w:sz w:val="24"/>
          <w:szCs w:val="24"/>
        </w:rPr>
        <w:t>three months.</w:t>
      </w:r>
    </w:p>
    <w:p w14:paraId="424EE14A" w14:textId="2247D415" w:rsidR="00F92A77" w:rsidRDefault="00F92A77" w:rsidP="00384A37">
      <w:pPr>
        <w:jc w:val="both"/>
        <w:rPr>
          <w:rFonts w:ascii="Arial" w:hAnsi="Arial" w:cs="Arial"/>
          <w:sz w:val="24"/>
          <w:szCs w:val="24"/>
        </w:rPr>
      </w:pPr>
      <w:r w:rsidRPr="3293861B">
        <w:rPr>
          <w:rFonts w:ascii="Arial" w:hAnsi="Arial" w:cs="Arial"/>
          <w:sz w:val="24"/>
          <w:szCs w:val="24"/>
        </w:rPr>
        <w:t>Whilst some of these applications are</w:t>
      </w:r>
      <w:r w:rsidR="00441CC2" w:rsidRPr="3293861B">
        <w:rPr>
          <w:rFonts w:ascii="Arial" w:hAnsi="Arial" w:cs="Arial"/>
          <w:sz w:val="24"/>
          <w:szCs w:val="24"/>
        </w:rPr>
        <w:t xml:space="preserve"> correctly</w:t>
      </w:r>
      <w:r w:rsidRPr="3293861B">
        <w:rPr>
          <w:rFonts w:ascii="Arial" w:hAnsi="Arial" w:cs="Arial"/>
          <w:sz w:val="24"/>
          <w:szCs w:val="24"/>
        </w:rPr>
        <w:t xml:space="preserve"> dismissed at hearing, </w:t>
      </w:r>
      <w:r w:rsidR="00441CC2" w:rsidRPr="3293861B">
        <w:rPr>
          <w:rFonts w:ascii="Arial" w:hAnsi="Arial" w:cs="Arial"/>
          <w:sz w:val="24"/>
          <w:szCs w:val="24"/>
        </w:rPr>
        <w:t>others are not and lead to the appointment of a substitute decision-maker in situations where it is neither required nor appropriate. Often, the ability of an NDIS participant to assert their capacity at hearing and ultimately protect their right to self-determination depends upon whether they have had access to legal advice and/or representation,</w:t>
      </w:r>
      <w:r w:rsidR="008E4BC2" w:rsidRPr="3293861B">
        <w:rPr>
          <w:rFonts w:ascii="Arial" w:hAnsi="Arial" w:cs="Arial"/>
          <w:sz w:val="24"/>
          <w:szCs w:val="24"/>
        </w:rPr>
        <w:t xml:space="preserve"> something</w:t>
      </w:r>
      <w:r w:rsidR="00441CC2" w:rsidRPr="3293861B">
        <w:rPr>
          <w:rFonts w:ascii="Arial" w:hAnsi="Arial" w:cs="Arial"/>
          <w:sz w:val="24"/>
          <w:szCs w:val="24"/>
        </w:rPr>
        <w:t xml:space="preserve"> not routinely offered or made available to adults subject to </w:t>
      </w:r>
      <w:r w:rsidR="008722BE" w:rsidRPr="3293861B">
        <w:rPr>
          <w:rFonts w:ascii="Arial" w:hAnsi="Arial" w:cs="Arial"/>
          <w:sz w:val="24"/>
          <w:szCs w:val="24"/>
        </w:rPr>
        <w:t>guardianship and administration</w:t>
      </w:r>
      <w:r w:rsidR="00441CC2" w:rsidRPr="3293861B">
        <w:rPr>
          <w:rFonts w:ascii="Arial" w:hAnsi="Arial" w:cs="Arial"/>
          <w:sz w:val="24"/>
          <w:szCs w:val="24"/>
        </w:rPr>
        <w:t xml:space="preserve"> applications. </w:t>
      </w:r>
      <w:r w:rsidR="009B646A" w:rsidRPr="3293861B">
        <w:rPr>
          <w:rFonts w:ascii="Arial" w:hAnsi="Arial" w:cs="Arial"/>
          <w:sz w:val="24"/>
          <w:szCs w:val="24"/>
        </w:rPr>
        <w:t xml:space="preserve">In the absence of a threshold test, whereby applications for guardianship </w:t>
      </w:r>
      <w:r w:rsidR="00C83112" w:rsidRPr="3293861B">
        <w:rPr>
          <w:rFonts w:ascii="Arial" w:hAnsi="Arial" w:cs="Arial"/>
          <w:sz w:val="24"/>
          <w:szCs w:val="24"/>
        </w:rPr>
        <w:t>and</w:t>
      </w:r>
      <w:r w:rsidR="009B646A" w:rsidRPr="3293861B">
        <w:rPr>
          <w:rFonts w:ascii="Arial" w:hAnsi="Arial" w:cs="Arial"/>
          <w:sz w:val="24"/>
          <w:szCs w:val="24"/>
        </w:rPr>
        <w:t xml:space="preserve"> administration must meet a certain level of evidentiary proof before being accepted by the Tribunal, t</w:t>
      </w:r>
      <w:r w:rsidR="00441CC2" w:rsidRPr="3293861B">
        <w:rPr>
          <w:rFonts w:ascii="Arial" w:hAnsi="Arial" w:cs="Arial"/>
          <w:sz w:val="24"/>
          <w:szCs w:val="24"/>
        </w:rPr>
        <w:t xml:space="preserve">he burden of proof is </w:t>
      </w:r>
      <w:r w:rsidR="3C2C76F5" w:rsidRPr="5A2D4D71">
        <w:rPr>
          <w:rFonts w:ascii="Arial" w:hAnsi="Arial" w:cs="Arial"/>
          <w:sz w:val="24"/>
          <w:szCs w:val="24"/>
        </w:rPr>
        <w:t xml:space="preserve">at times </w:t>
      </w:r>
      <w:r w:rsidR="009B646A" w:rsidRPr="3293861B">
        <w:rPr>
          <w:rFonts w:ascii="Arial" w:hAnsi="Arial" w:cs="Arial"/>
          <w:sz w:val="24"/>
          <w:szCs w:val="24"/>
        </w:rPr>
        <w:t>perverse</w:t>
      </w:r>
      <w:r w:rsidR="00441CC2" w:rsidRPr="3293861B">
        <w:rPr>
          <w:rFonts w:ascii="Arial" w:hAnsi="Arial" w:cs="Arial"/>
          <w:sz w:val="24"/>
          <w:szCs w:val="24"/>
        </w:rPr>
        <w:t xml:space="preserve">ly placed upon the </w:t>
      </w:r>
      <w:r w:rsidR="00F17136" w:rsidRPr="3293861B">
        <w:rPr>
          <w:rFonts w:ascii="Arial" w:hAnsi="Arial" w:cs="Arial"/>
          <w:sz w:val="24"/>
          <w:szCs w:val="24"/>
        </w:rPr>
        <w:t>NDIS participant</w:t>
      </w:r>
      <w:r w:rsidR="00441CC2" w:rsidRPr="3293861B">
        <w:rPr>
          <w:rFonts w:ascii="Arial" w:hAnsi="Arial" w:cs="Arial"/>
          <w:sz w:val="24"/>
          <w:szCs w:val="24"/>
        </w:rPr>
        <w:t xml:space="preserve"> to prove their decision-making capacity</w:t>
      </w:r>
      <w:r w:rsidR="00F17136" w:rsidRPr="3293861B">
        <w:rPr>
          <w:rFonts w:ascii="Arial" w:hAnsi="Arial" w:cs="Arial"/>
          <w:sz w:val="24"/>
          <w:szCs w:val="24"/>
        </w:rPr>
        <w:t>. This is contrary to</w:t>
      </w:r>
      <w:r w:rsidR="00441CC2" w:rsidRPr="3293861B">
        <w:rPr>
          <w:rFonts w:ascii="Arial" w:hAnsi="Arial" w:cs="Arial"/>
          <w:sz w:val="24"/>
          <w:szCs w:val="24"/>
        </w:rPr>
        <w:t xml:space="preserve"> </w:t>
      </w:r>
      <w:r w:rsidR="65E89743" w:rsidRPr="5A2D4D71">
        <w:rPr>
          <w:rFonts w:ascii="Arial" w:hAnsi="Arial" w:cs="Arial"/>
          <w:sz w:val="24"/>
          <w:szCs w:val="24"/>
        </w:rPr>
        <w:t xml:space="preserve">the </w:t>
      </w:r>
      <w:r w:rsidR="65E89743" w:rsidRPr="5A2D4D71">
        <w:rPr>
          <w:rFonts w:ascii="Arial" w:hAnsi="Arial" w:cs="Arial"/>
          <w:i/>
          <w:iCs/>
          <w:sz w:val="24"/>
          <w:szCs w:val="24"/>
        </w:rPr>
        <w:t xml:space="preserve">Guardianship and Administration Act 2000 </w:t>
      </w:r>
      <w:r w:rsidR="65E89743" w:rsidRPr="5A2D4D71">
        <w:rPr>
          <w:rFonts w:ascii="Arial" w:hAnsi="Arial" w:cs="Arial"/>
          <w:sz w:val="24"/>
          <w:szCs w:val="24"/>
        </w:rPr>
        <w:t xml:space="preserve">(Qld), which establishes </w:t>
      </w:r>
      <w:r w:rsidR="00441CC2" w:rsidRPr="3293861B">
        <w:rPr>
          <w:rFonts w:ascii="Arial" w:hAnsi="Arial" w:cs="Arial"/>
          <w:sz w:val="24"/>
          <w:szCs w:val="24"/>
        </w:rPr>
        <w:t>that all adults must be presumed to have decision-making capacity until proven otherwise</w:t>
      </w:r>
      <w:r w:rsidR="72CF85B1" w:rsidRPr="5A2D4D71">
        <w:rPr>
          <w:rFonts w:ascii="Arial" w:hAnsi="Arial" w:cs="Arial"/>
          <w:sz w:val="24"/>
          <w:szCs w:val="24"/>
        </w:rPr>
        <w:t>,</w:t>
      </w:r>
      <w:r w:rsidRPr="3293861B">
        <w:rPr>
          <w:rStyle w:val="FootnoteReference"/>
          <w:rFonts w:ascii="Arial" w:hAnsi="Arial" w:cs="Arial"/>
          <w:sz w:val="24"/>
          <w:szCs w:val="24"/>
        </w:rPr>
        <w:footnoteReference w:id="7"/>
      </w:r>
      <w:r w:rsidR="72CF85B1" w:rsidRPr="5A2D4D71">
        <w:rPr>
          <w:rFonts w:ascii="Arial" w:hAnsi="Arial" w:cs="Arial"/>
          <w:sz w:val="24"/>
          <w:szCs w:val="24"/>
        </w:rPr>
        <w:t xml:space="preserve"> as well as the</w:t>
      </w:r>
      <w:r w:rsidR="7D01A406" w:rsidRPr="5A2D4D71">
        <w:rPr>
          <w:rFonts w:ascii="Arial" w:hAnsi="Arial" w:cs="Arial"/>
          <w:sz w:val="24"/>
          <w:szCs w:val="24"/>
        </w:rPr>
        <w:t xml:space="preserve"> first</w:t>
      </w:r>
      <w:r w:rsidR="72CF85B1" w:rsidRPr="5A2D4D71">
        <w:rPr>
          <w:rFonts w:ascii="Arial" w:hAnsi="Arial" w:cs="Arial"/>
          <w:sz w:val="24"/>
          <w:szCs w:val="24"/>
        </w:rPr>
        <w:t xml:space="preserve"> </w:t>
      </w:r>
      <w:r w:rsidR="00441CC2" w:rsidRPr="3293861B">
        <w:rPr>
          <w:rFonts w:ascii="Arial" w:hAnsi="Arial" w:cs="Arial"/>
          <w:sz w:val="24"/>
          <w:szCs w:val="24"/>
        </w:rPr>
        <w:t xml:space="preserve">General Principle </w:t>
      </w:r>
      <w:r w:rsidR="32E5AF9F" w:rsidRPr="5A2D4D71">
        <w:rPr>
          <w:rFonts w:ascii="Arial" w:hAnsi="Arial" w:cs="Arial"/>
          <w:sz w:val="24"/>
          <w:szCs w:val="24"/>
        </w:rPr>
        <w:t>contained in that Act</w:t>
      </w:r>
      <w:r w:rsidR="4DEF09C3" w:rsidRPr="5A2D4D71">
        <w:rPr>
          <w:rFonts w:ascii="Arial" w:hAnsi="Arial" w:cs="Arial"/>
          <w:sz w:val="24"/>
          <w:szCs w:val="24"/>
        </w:rPr>
        <w:t>.</w:t>
      </w:r>
      <w:r w:rsidRPr="3293861B">
        <w:rPr>
          <w:rStyle w:val="FootnoteReference"/>
          <w:rFonts w:ascii="Arial" w:hAnsi="Arial" w:cs="Arial"/>
          <w:sz w:val="24"/>
          <w:szCs w:val="24"/>
        </w:rPr>
        <w:footnoteReference w:id="8"/>
      </w:r>
      <w:r w:rsidR="32E5AF9F" w:rsidRPr="5A2D4D71">
        <w:rPr>
          <w:rFonts w:ascii="Arial" w:hAnsi="Arial" w:cs="Arial"/>
          <w:sz w:val="24"/>
          <w:szCs w:val="24"/>
        </w:rPr>
        <w:t xml:space="preserve"> </w:t>
      </w:r>
      <w:r w:rsidR="73898D4C" w:rsidRPr="5A2D4D71">
        <w:rPr>
          <w:rFonts w:ascii="Arial" w:hAnsi="Arial" w:cs="Arial"/>
          <w:sz w:val="24"/>
          <w:szCs w:val="24"/>
        </w:rPr>
        <w:t>I</w:t>
      </w:r>
      <w:r w:rsidR="00441CC2" w:rsidRPr="3293861B">
        <w:rPr>
          <w:rFonts w:ascii="Arial" w:hAnsi="Arial" w:cs="Arial"/>
          <w:sz w:val="24"/>
          <w:szCs w:val="24"/>
        </w:rPr>
        <w:t xml:space="preserve">t is particularly problematic in a largely self-represented jurisdiction where adults, many of whom have disabilities, are expected to assert their legal rights in </w:t>
      </w:r>
      <w:r w:rsidR="008E4BC2" w:rsidRPr="3293861B">
        <w:rPr>
          <w:rFonts w:ascii="Arial" w:hAnsi="Arial" w:cs="Arial"/>
          <w:sz w:val="24"/>
          <w:szCs w:val="24"/>
        </w:rPr>
        <w:t xml:space="preserve">a </w:t>
      </w:r>
      <w:r w:rsidR="00B734E3" w:rsidRPr="3293861B">
        <w:rPr>
          <w:rFonts w:ascii="Arial" w:hAnsi="Arial" w:cs="Arial"/>
          <w:sz w:val="24"/>
          <w:szCs w:val="24"/>
        </w:rPr>
        <w:t xml:space="preserve">formal </w:t>
      </w:r>
      <w:r w:rsidR="008E4BC2" w:rsidRPr="3293861B">
        <w:rPr>
          <w:rFonts w:ascii="Arial" w:hAnsi="Arial" w:cs="Arial"/>
          <w:sz w:val="24"/>
          <w:szCs w:val="24"/>
        </w:rPr>
        <w:t>environment</w:t>
      </w:r>
      <w:r w:rsidR="0095328D" w:rsidRPr="3293861B">
        <w:rPr>
          <w:rFonts w:ascii="Arial" w:hAnsi="Arial" w:cs="Arial"/>
          <w:sz w:val="24"/>
          <w:szCs w:val="24"/>
        </w:rPr>
        <w:t xml:space="preserve"> </w:t>
      </w:r>
      <w:r w:rsidR="003E6408" w:rsidRPr="3293861B">
        <w:rPr>
          <w:rFonts w:ascii="Arial" w:hAnsi="Arial" w:cs="Arial"/>
          <w:sz w:val="24"/>
          <w:szCs w:val="24"/>
        </w:rPr>
        <w:t>without legal assistance to navigate what is a complex and deeply personal area of law.</w:t>
      </w:r>
      <w:r w:rsidR="004562BD">
        <w:rPr>
          <w:rFonts w:ascii="Arial" w:hAnsi="Arial" w:cs="Arial"/>
          <w:sz w:val="24"/>
          <w:szCs w:val="24"/>
        </w:rPr>
        <w:t xml:space="preserve"> NDIS participants are also often burdened with the task of educating Tribunal members</w:t>
      </w:r>
      <w:r w:rsidR="002D4C6F">
        <w:rPr>
          <w:rFonts w:ascii="Arial" w:hAnsi="Arial" w:cs="Arial"/>
          <w:sz w:val="24"/>
          <w:szCs w:val="24"/>
        </w:rPr>
        <w:t xml:space="preserve"> about the NDIS</w:t>
      </w:r>
      <w:r w:rsidR="00EB679D">
        <w:rPr>
          <w:rFonts w:ascii="Arial" w:hAnsi="Arial" w:cs="Arial"/>
          <w:sz w:val="24"/>
          <w:szCs w:val="24"/>
        </w:rPr>
        <w:t xml:space="preserve"> and correcting </w:t>
      </w:r>
      <w:r w:rsidR="00F527B9">
        <w:rPr>
          <w:rFonts w:ascii="Arial" w:hAnsi="Arial" w:cs="Arial"/>
          <w:sz w:val="24"/>
          <w:szCs w:val="24"/>
        </w:rPr>
        <w:t>misapprehensions</w:t>
      </w:r>
      <w:r w:rsidR="00945A3B">
        <w:rPr>
          <w:rFonts w:ascii="Arial" w:hAnsi="Arial" w:cs="Arial"/>
          <w:sz w:val="24"/>
          <w:szCs w:val="24"/>
        </w:rPr>
        <w:t xml:space="preserve"> regarding funding utilisation.</w:t>
      </w:r>
      <w:r w:rsidR="00441CC2" w:rsidRPr="3293861B">
        <w:rPr>
          <w:rFonts w:ascii="Arial" w:hAnsi="Arial" w:cs="Arial"/>
          <w:sz w:val="24"/>
          <w:szCs w:val="24"/>
        </w:rPr>
        <w:t xml:space="preserve"> </w:t>
      </w:r>
      <w:r w:rsidR="395EDE35" w:rsidRPr="3293861B">
        <w:rPr>
          <w:rFonts w:ascii="Arial" w:hAnsi="Arial" w:cs="Arial"/>
          <w:sz w:val="24"/>
          <w:szCs w:val="24"/>
        </w:rPr>
        <w:t>Whilst not</w:t>
      </w:r>
      <w:r w:rsidR="75CA8F8D" w:rsidRPr="3293861B">
        <w:rPr>
          <w:rFonts w:ascii="Arial" w:hAnsi="Arial" w:cs="Arial"/>
          <w:sz w:val="24"/>
          <w:szCs w:val="24"/>
        </w:rPr>
        <w:t xml:space="preserve"> the fault of the service providers themselves, the uns</w:t>
      </w:r>
      <w:r w:rsidR="7E6A59CA" w:rsidRPr="3293861B">
        <w:rPr>
          <w:rFonts w:ascii="Arial" w:hAnsi="Arial" w:cs="Arial"/>
          <w:sz w:val="24"/>
          <w:szCs w:val="24"/>
        </w:rPr>
        <w:t xml:space="preserve">atisfactory </w:t>
      </w:r>
      <w:r w:rsidR="75CA8F8D" w:rsidRPr="3293861B">
        <w:rPr>
          <w:rFonts w:ascii="Arial" w:hAnsi="Arial" w:cs="Arial"/>
          <w:sz w:val="24"/>
          <w:szCs w:val="24"/>
        </w:rPr>
        <w:t xml:space="preserve">legal environment in which </w:t>
      </w:r>
      <w:r w:rsidR="7FB640BB" w:rsidRPr="3293861B">
        <w:rPr>
          <w:rFonts w:ascii="Arial" w:hAnsi="Arial" w:cs="Arial"/>
          <w:sz w:val="24"/>
          <w:szCs w:val="24"/>
        </w:rPr>
        <w:t xml:space="preserve">the increasing number of guardianship and administration applications </w:t>
      </w:r>
      <w:r w:rsidR="51E9CAC5" w:rsidRPr="3293861B">
        <w:rPr>
          <w:rFonts w:ascii="Arial" w:hAnsi="Arial" w:cs="Arial"/>
          <w:sz w:val="24"/>
          <w:szCs w:val="24"/>
        </w:rPr>
        <w:t>is</w:t>
      </w:r>
      <w:r w:rsidR="3D0F3EFC" w:rsidRPr="3293861B">
        <w:rPr>
          <w:rFonts w:ascii="Arial" w:hAnsi="Arial" w:cs="Arial"/>
          <w:sz w:val="24"/>
          <w:szCs w:val="24"/>
        </w:rPr>
        <w:t xml:space="preserve"> </w:t>
      </w:r>
      <w:r w:rsidR="04BC02AB" w:rsidRPr="3293861B">
        <w:rPr>
          <w:rFonts w:ascii="Arial" w:hAnsi="Arial" w:cs="Arial"/>
          <w:sz w:val="24"/>
          <w:szCs w:val="24"/>
        </w:rPr>
        <w:t>occurring</w:t>
      </w:r>
      <w:r w:rsidR="7FB640BB" w:rsidRPr="3293861B">
        <w:rPr>
          <w:rFonts w:ascii="Arial" w:hAnsi="Arial" w:cs="Arial"/>
          <w:sz w:val="24"/>
          <w:szCs w:val="24"/>
        </w:rPr>
        <w:t>,</w:t>
      </w:r>
      <w:r w:rsidR="21781B06" w:rsidRPr="3293861B">
        <w:rPr>
          <w:rFonts w:ascii="Arial" w:hAnsi="Arial" w:cs="Arial"/>
          <w:sz w:val="24"/>
          <w:szCs w:val="24"/>
        </w:rPr>
        <w:t xml:space="preserve"> is </w:t>
      </w:r>
      <w:r w:rsidR="000E030E">
        <w:rPr>
          <w:rFonts w:ascii="Arial" w:hAnsi="Arial" w:cs="Arial"/>
          <w:sz w:val="24"/>
          <w:szCs w:val="24"/>
        </w:rPr>
        <w:t xml:space="preserve">ultimately </w:t>
      </w:r>
      <w:r w:rsidR="21781B06" w:rsidRPr="3293861B">
        <w:rPr>
          <w:rFonts w:ascii="Arial" w:hAnsi="Arial" w:cs="Arial"/>
          <w:sz w:val="24"/>
          <w:szCs w:val="24"/>
        </w:rPr>
        <w:t>comp</w:t>
      </w:r>
      <w:r w:rsidR="27A97855" w:rsidRPr="3293861B">
        <w:rPr>
          <w:rFonts w:ascii="Arial" w:hAnsi="Arial" w:cs="Arial"/>
          <w:sz w:val="24"/>
          <w:szCs w:val="24"/>
        </w:rPr>
        <w:t xml:space="preserve">ounding the </w:t>
      </w:r>
      <w:proofErr w:type="gramStart"/>
      <w:r w:rsidR="27A97855" w:rsidRPr="3293861B">
        <w:rPr>
          <w:rFonts w:ascii="Arial" w:hAnsi="Arial" w:cs="Arial"/>
          <w:sz w:val="24"/>
          <w:szCs w:val="24"/>
        </w:rPr>
        <w:t>problem</w:t>
      </w:r>
      <w:proofErr w:type="gramEnd"/>
      <w:r w:rsidR="27A97855" w:rsidRPr="3293861B">
        <w:rPr>
          <w:rFonts w:ascii="Arial" w:hAnsi="Arial" w:cs="Arial"/>
          <w:sz w:val="24"/>
          <w:szCs w:val="24"/>
        </w:rPr>
        <w:t xml:space="preserve"> and </w:t>
      </w:r>
      <w:r w:rsidR="7297582C" w:rsidRPr="3293861B">
        <w:rPr>
          <w:rFonts w:ascii="Arial" w:hAnsi="Arial" w:cs="Arial"/>
          <w:sz w:val="24"/>
          <w:szCs w:val="24"/>
        </w:rPr>
        <w:t>creating additional</w:t>
      </w:r>
      <w:r w:rsidR="27A97855" w:rsidRPr="3293861B">
        <w:rPr>
          <w:rFonts w:ascii="Arial" w:hAnsi="Arial" w:cs="Arial"/>
          <w:sz w:val="24"/>
          <w:szCs w:val="24"/>
        </w:rPr>
        <w:t xml:space="preserve"> </w:t>
      </w:r>
      <w:r w:rsidR="2B544C73" w:rsidRPr="3293861B">
        <w:rPr>
          <w:rFonts w:ascii="Arial" w:hAnsi="Arial" w:cs="Arial"/>
          <w:sz w:val="24"/>
          <w:szCs w:val="24"/>
        </w:rPr>
        <w:t xml:space="preserve">barriers </w:t>
      </w:r>
      <w:r w:rsidR="27A97855" w:rsidRPr="3293861B">
        <w:rPr>
          <w:rFonts w:ascii="Arial" w:hAnsi="Arial" w:cs="Arial"/>
          <w:sz w:val="24"/>
          <w:szCs w:val="24"/>
        </w:rPr>
        <w:t>for people with disability to</w:t>
      </w:r>
      <w:r w:rsidR="264E8A84" w:rsidRPr="3293861B">
        <w:rPr>
          <w:rFonts w:ascii="Arial" w:hAnsi="Arial" w:cs="Arial"/>
          <w:sz w:val="24"/>
          <w:szCs w:val="24"/>
        </w:rPr>
        <w:t xml:space="preserve"> overcome.</w:t>
      </w:r>
    </w:p>
    <w:p w14:paraId="5539D097" w14:textId="77777777" w:rsidR="00396F07" w:rsidRDefault="00396F07" w:rsidP="00396F07">
      <w:pPr>
        <w:pStyle w:val="Heading1"/>
        <w:rPr>
          <w:rFonts w:ascii="Arial" w:hAnsi="Arial" w:cs="Arial"/>
          <w:sz w:val="24"/>
          <w:szCs w:val="24"/>
        </w:rPr>
      </w:pPr>
      <w:r w:rsidRPr="00151830">
        <w:rPr>
          <w:rFonts w:ascii="Arial" w:hAnsi="Arial" w:cs="Arial"/>
          <w:sz w:val="24"/>
          <w:szCs w:val="24"/>
        </w:rPr>
        <w:t>Case study #</w:t>
      </w:r>
      <w:r>
        <w:rPr>
          <w:rFonts w:ascii="Arial" w:hAnsi="Arial" w:cs="Arial"/>
          <w:sz w:val="24"/>
          <w:szCs w:val="24"/>
        </w:rPr>
        <w:t>2</w:t>
      </w:r>
    </w:p>
    <w:p w14:paraId="5FFDB023" w14:textId="77777777" w:rsidR="00196F78" w:rsidRDefault="00196F78" w:rsidP="00196F78">
      <w:pPr>
        <w:pStyle w:val="NoSpacing"/>
      </w:pPr>
    </w:p>
    <w:p w14:paraId="3BC667CC" w14:textId="77777777" w:rsidR="00841151" w:rsidRDefault="00396F07" w:rsidP="00396F07">
      <w:pPr>
        <w:ind w:left="284" w:right="390"/>
        <w:jc w:val="both"/>
        <w:rPr>
          <w:rFonts w:ascii="Arial" w:eastAsia="Arial" w:hAnsi="Arial" w:cs="Arial"/>
          <w:sz w:val="24"/>
          <w:szCs w:val="24"/>
        </w:rPr>
      </w:pPr>
      <w:r w:rsidRPr="009F7524">
        <w:rPr>
          <w:rFonts w:ascii="Arial" w:eastAsia="Arial" w:hAnsi="Arial" w:cs="Arial"/>
          <w:sz w:val="24"/>
          <w:szCs w:val="24"/>
        </w:rPr>
        <w:t xml:space="preserve">Bart is a 34-year-old man with an intellectual disability </w:t>
      </w:r>
      <w:r>
        <w:rPr>
          <w:rFonts w:ascii="Arial" w:eastAsia="Arial" w:hAnsi="Arial" w:cs="Arial"/>
          <w:sz w:val="24"/>
          <w:szCs w:val="24"/>
        </w:rPr>
        <w:t>who receives support under</w:t>
      </w:r>
      <w:r w:rsidRPr="009F7524">
        <w:rPr>
          <w:rFonts w:ascii="Arial" w:eastAsia="Arial" w:hAnsi="Arial" w:cs="Arial"/>
          <w:sz w:val="24"/>
          <w:szCs w:val="24"/>
        </w:rPr>
        <w:t xml:space="preserve"> an NDIS pa</w:t>
      </w:r>
      <w:r>
        <w:rPr>
          <w:rFonts w:ascii="Arial" w:eastAsia="Arial" w:hAnsi="Arial" w:cs="Arial"/>
          <w:sz w:val="24"/>
          <w:szCs w:val="24"/>
        </w:rPr>
        <w:t>ckage</w:t>
      </w:r>
      <w:r w:rsidRPr="009F7524">
        <w:rPr>
          <w:rFonts w:ascii="Arial" w:eastAsia="Arial" w:hAnsi="Arial" w:cs="Arial"/>
          <w:sz w:val="24"/>
          <w:szCs w:val="24"/>
        </w:rPr>
        <w:t>. Bart was in the State’s care</w:t>
      </w:r>
      <w:r>
        <w:rPr>
          <w:rFonts w:ascii="Arial" w:eastAsia="Arial" w:hAnsi="Arial" w:cs="Arial"/>
          <w:sz w:val="24"/>
          <w:szCs w:val="24"/>
        </w:rPr>
        <w:t xml:space="preserve"> system</w:t>
      </w:r>
      <w:r w:rsidRPr="009F7524">
        <w:rPr>
          <w:rFonts w:ascii="Arial" w:eastAsia="Arial" w:hAnsi="Arial" w:cs="Arial"/>
          <w:sz w:val="24"/>
          <w:szCs w:val="24"/>
        </w:rPr>
        <w:t xml:space="preserve"> from a very young age until adulthood. Upon reaching legal age, Bart was subject to an administration order, appointing the Public Trustee as his financial administrator. Bart </w:t>
      </w:r>
      <w:r>
        <w:rPr>
          <w:rFonts w:ascii="Arial" w:eastAsia="Arial" w:hAnsi="Arial" w:cs="Arial"/>
          <w:sz w:val="24"/>
          <w:szCs w:val="24"/>
        </w:rPr>
        <w:t xml:space="preserve">recognises that he needs some assistance in making financial decisions and </w:t>
      </w:r>
      <w:r w:rsidRPr="009F7524">
        <w:rPr>
          <w:rFonts w:ascii="Arial" w:eastAsia="Arial" w:hAnsi="Arial" w:cs="Arial"/>
          <w:sz w:val="24"/>
          <w:szCs w:val="24"/>
        </w:rPr>
        <w:t>appreciates the support the Public Trustee provides to him</w:t>
      </w:r>
      <w:r>
        <w:rPr>
          <w:rFonts w:ascii="Arial" w:eastAsia="Arial" w:hAnsi="Arial" w:cs="Arial"/>
          <w:sz w:val="24"/>
          <w:szCs w:val="24"/>
        </w:rPr>
        <w:t>.</w:t>
      </w:r>
      <w:r w:rsidRPr="009F7524">
        <w:rPr>
          <w:rFonts w:ascii="Arial" w:eastAsia="Arial" w:hAnsi="Arial" w:cs="Arial"/>
          <w:sz w:val="24"/>
          <w:szCs w:val="24"/>
        </w:rPr>
        <w:t xml:space="preserve"> Outside </w:t>
      </w:r>
      <w:r>
        <w:rPr>
          <w:rFonts w:ascii="Arial" w:eastAsia="Arial" w:hAnsi="Arial" w:cs="Arial"/>
          <w:sz w:val="24"/>
          <w:szCs w:val="24"/>
        </w:rPr>
        <w:t xml:space="preserve">of his </w:t>
      </w:r>
      <w:r w:rsidRPr="009F7524">
        <w:rPr>
          <w:rFonts w:ascii="Arial" w:eastAsia="Arial" w:hAnsi="Arial" w:cs="Arial"/>
          <w:sz w:val="24"/>
          <w:szCs w:val="24"/>
        </w:rPr>
        <w:t xml:space="preserve">financial decision-making, Bart had been independent his entire adult life. Bart </w:t>
      </w:r>
      <w:r>
        <w:rPr>
          <w:rFonts w:ascii="Arial" w:eastAsia="Arial" w:hAnsi="Arial" w:cs="Arial"/>
          <w:sz w:val="24"/>
          <w:szCs w:val="24"/>
        </w:rPr>
        <w:t xml:space="preserve">held concerns regarding his NDIS service provider, whom he felt was not acting in accordance with his best interests nor using his NDIS funds appropriately. </w:t>
      </w:r>
    </w:p>
    <w:p w14:paraId="2604242C" w14:textId="4106C528" w:rsidR="00396F07" w:rsidRDefault="00396F07" w:rsidP="00396F07">
      <w:pPr>
        <w:ind w:left="284" w:right="390"/>
        <w:jc w:val="both"/>
        <w:rPr>
          <w:rFonts w:ascii="Arial" w:eastAsia="Arial" w:hAnsi="Arial" w:cs="Arial"/>
          <w:sz w:val="24"/>
          <w:szCs w:val="24"/>
        </w:rPr>
      </w:pPr>
      <w:r>
        <w:rPr>
          <w:rFonts w:ascii="Arial" w:eastAsia="Arial" w:hAnsi="Arial" w:cs="Arial"/>
          <w:sz w:val="24"/>
          <w:szCs w:val="24"/>
        </w:rPr>
        <w:lastRenderedPageBreak/>
        <w:t xml:space="preserve">Bart raised his concerns with his NDIS support coordinator and attempted to find a more suitable service provider. Instead of supporting Bart to make decisions regarding alternative service providers, Bart’s NDIS support coordinator </w:t>
      </w:r>
      <w:proofErr w:type="gramStart"/>
      <w:r>
        <w:rPr>
          <w:rFonts w:ascii="Arial" w:eastAsia="Arial" w:hAnsi="Arial" w:cs="Arial"/>
          <w:sz w:val="24"/>
          <w:szCs w:val="24"/>
        </w:rPr>
        <w:t>submitted an application</w:t>
      </w:r>
      <w:proofErr w:type="gramEnd"/>
      <w:r>
        <w:rPr>
          <w:rFonts w:ascii="Arial" w:eastAsia="Arial" w:hAnsi="Arial" w:cs="Arial"/>
          <w:sz w:val="24"/>
          <w:szCs w:val="24"/>
        </w:rPr>
        <w:t xml:space="preserve"> to QCAT seeking an urgent interim order and the appointment of a guardian for decisions relating to accommodation and service provision, including NDIS service provision. Material included with the applications included occupational therapy reports written for the purpose of seeking access to the NDIS, which focused on Bart’s deficits rather than his capacity as defined by the </w:t>
      </w:r>
      <w:r w:rsidRPr="00466E7F">
        <w:rPr>
          <w:rFonts w:ascii="Arial" w:eastAsia="Arial" w:hAnsi="Arial" w:cs="Arial"/>
          <w:i/>
          <w:iCs/>
          <w:sz w:val="24"/>
          <w:szCs w:val="24"/>
        </w:rPr>
        <w:t xml:space="preserve">Guardianship and Administration Act 2000 </w:t>
      </w:r>
      <w:r>
        <w:rPr>
          <w:rFonts w:ascii="Arial" w:eastAsia="Arial" w:hAnsi="Arial" w:cs="Arial"/>
          <w:sz w:val="24"/>
          <w:szCs w:val="24"/>
        </w:rPr>
        <w:t xml:space="preserve">(Qld). An interim order was </w:t>
      </w:r>
      <w:proofErr w:type="gramStart"/>
      <w:r>
        <w:rPr>
          <w:rFonts w:ascii="Arial" w:eastAsia="Arial" w:hAnsi="Arial" w:cs="Arial"/>
          <w:sz w:val="24"/>
          <w:szCs w:val="24"/>
        </w:rPr>
        <w:t>granted</w:t>
      </w:r>
      <w:proofErr w:type="gramEnd"/>
      <w:r>
        <w:rPr>
          <w:rFonts w:ascii="Arial" w:eastAsia="Arial" w:hAnsi="Arial" w:cs="Arial"/>
          <w:sz w:val="24"/>
          <w:szCs w:val="24"/>
        </w:rPr>
        <w:t xml:space="preserve"> and the Office of the Public Guardian was appointed as Bart’s interim guardian for decisions regarding accommodation and service provision. At the substantive application hearing, the Tribunal adjourned the hearing for Bart to undergo a formal capacity assessment by a neuropsychologist, despite medical and psychological evidence provided by Bart as to his capacity. Bart had to pay $2,500 for this capacity assessment. No guardian is appointed during the adjournment period and the substantive hearing is pending.</w:t>
      </w:r>
    </w:p>
    <w:p w14:paraId="1538FF76" w14:textId="77777777" w:rsidR="00396F07" w:rsidRDefault="00396F07" w:rsidP="00196F78">
      <w:pPr>
        <w:pStyle w:val="NoSpacing"/>
      </w:pPr>
    </w:p>
    <w:p w14:paraId="4F541885" w14:textId="07EC745E" w:rsidR="00737A6C" w:rsidRDefault="00EE4263" w:rsidP="00943437">
      <w:pPr>
        <w:jc w:val="both"/>
        <w:rPr>
          <w:rFonts w:ascii="Arial" w:hAnsi="Arial" w:cs="Arial"/>
          <w:sz w:val="24"/>
          <w:szCs w:val="24"/>
        </w:rPr>
      </w:pPr>
      <w:r w:rsidRPr="3293861B">
        <w:rPr>
          <w:rFonts w:ascii="Arial" w:hAnsi="Arial" w:cs="Arial"/>
          <w:sz w:val="24"/>
          <w:szCs w:val="24"/>
        </w:rPr>
        <w:t>These applications</w:t>
      </w:r>
      <w:r w:rsidR="003C73A4" w:rsidRPr="3293861B">
        <w:rPr>
          <w:rFonts w:ascii="Arial" w:hAnsi="Arial" w:cs="Arial"/>
          <w:sz w:val="24"/>
          <w:szCs w:val="24"/>
        </w:rPr>
        <w:t xml:space="preserve"> are also </w:t>
      </w:r>
      <w:r w:rsidR="000E2D5E" w:rsidRPr="3293861B">
        <w:rPr>
          <w:rFonts w:ascii="Arial" w:hAnsi="Arial" w:cs="Arial"/>
          <w:sz w:val="24"/>
          <w:szCs w:val="24"/>
        </w:rPr>
        <w:t xml:space="preserve">arguably </w:t>
      </w:r>
      <w:r w:rsidR="003C73A4" w:rsidRPr="3293861B">
        <w:rPr>
          <w:rFonts w:ascii="Arial" w:hAnsi="Arial" w:cs="Arial"/>
          <w:sz w:val="24"/>
          <w:szCs w:val="24"/>
        </w:rPr>
        <w:t xml:space="preserve">in violation of Australia’s obligations under international law. Through ratification of the Convention of the Rights of Persons with Disability (CRPD), Australia has committed to ensuring a model of supported decision-making, where people with disability are assisted to </w:t>
      </w:r>
      <w:r w:rsidR="000E2D5E" w:rsidRPr="3293861B">
        <w:rPr>
          <w:rFonts w:ascii="Arial" w:hAnsi="Arial" w:cs="Arial"/>
          <w:sz w:val="24"/>
          <w:szCs w:val="24"/>
        </w:rPr>
        <w:t>maintain</w:t>
      </w:r>
      <w:r w:rsidR="003C73A4" w:rsidRPr="3293861B">
        <w:rPr>
          <w:rFonts w:ascii="Arial" w:hAnsi="Arial" w:cs="Arial"/>
          <w:sz w:val="24"/>
          <w:szCs w:val="24"/>
        </w:rPr>
        <w:t xml:space="preserve"> </w:t>
      </w:r>
      <w:r w:rsidR="3F42B796" w:rsidRPr="3293861B">
        <w:rPr>
          <w:rFonts w:ascii="Arial" w:hAnsi="Arial" w:cs="Arial"/>
          <w:sz w:val="24"/>
          <w:szCs w:val="24"/>
        </w:rPr>
        <w:t xml:space="preserve">and develop </w:t>
      </w:r>
      <w:r w:rsidR="003C73A4" w:rsidRPr="3293861B">
        <w:rPr>
          <w:rFonts w:ascii="Arial" w:hAnsi="Arial" w:cs="Arial"/>
          <w:sz w:val="24"/>
          <w:szCs w:val="24"/>
        </w:rPr>
        <w:t xml:space="preserve">their legal </w:t>
      </w:r>
      <w:r w:rsidR="000E2D5E" w:rsidRPr="3293861B">
        <w:rPr>
          <w:rFonts w:ascii="Arial" w:hAnsi="Arial" w:cs="Arial"/>
          <w:sz w:val="24"/>
          <w:szCs w:val="24"/>
        </w:rPr>
        <w:t>capacity</w:t>
      </w:r>
      <w:r w:rsidR="003C73A4" w:rsidRPr="3293861B">
        <w:rPr>
          <w:rFonts w:ascii="Arial" w:hAnsi="Arial" w:cs="Arial"/>
          <w:sz w:val="24"/>
          <w:szCs w:val="24"/>
        </w:rPr>
        <w:t xml:space="preserve"> through the </w:t>
      </w:r>
      <w:r w:rsidR="000E2D5E" w:rsidRPr="3293861B">
        <w:rPr>
          <w:rFonts w:ascii="Arial" w:hAnsi="Arial" w:cs="Arial"/>
          <w:sz w:val="24"/>
          <w:szCs w:val="24"/>
        </w:rPr>
        <w:t xml:space="preserve">assistance of informal supporters to understand, consider and communicate their decisions rather than </w:t>
      </w:r>
      <w:r w:rsidR="1E0F97C0" w:rsidRPr="3293861B">
        <w:rPr>
          <w:rFonts w:ascii="Arial" w:hAnsi="Arial" w:cs="Arial"/>
          <w:sz w:val="24"/>
          <w:szCs w:val="24"/>
        </w:rPr>
        <w:t xml:space="preserve">have this right taken away from them </w:t>
      </w:r>
      <w:r w:rsidR="00577794" w:rsidRPr="3293861B">
        <w:rPr>
          <w:rFonts w:ascii="Arial" w:hAnsi="Arial" w:cs="Arial"/>
          <w:sz w:val="24"/>
          <w:szCs w:val="24"/>
        </w:rPr>
        <w:t>th</w:t>
      </w:r>
      <w:r w:rsidR="003A292D" w:rsidRPr="3293861B">
        <w:rPr>
          <w:rFonts w:ascii="Arial" w:hAnsi="Arial" w:cs="Arial"/>
          <w:sz w:val="24"/>
          <w:szCs w:val="24"/>
        </w:rPr>
        <w:t>rough th</w:t>
      </w:r>
      <w:r w:rsidR="00577794" w:rsidRPr="3293861B">
        <w:rPr>
          <w:rFonts w:ascii="Arial" w:hAnsi="Arial" w:cs="Arial"/>
          <w:sz w:val="24"/>
          <w:szCs w:val="24"/>
        </w:rPr>
        <w:t>e a</w:t>
      </w:r>
      <w:r w:rsidR="000E2D5E" w:rsidRPr="3293861B">
        <w:rPr>
          <w:rFonts w:ascii="Arial" w:hAnsi="Arial" w:cs="Arial"/>
          <w:sz w:val="24"/>
          <w:szCs w:val="24"/>
        </w:rPr>
        <w:t>ppoint</w:t>
      </w:r>
      <w:r w:rsidR="00577794" w:rsidRPr="3293861B">
        <w:rPr>
          <w:rFonts w:ascii="Arial" w:hAnsi="Arial" w:cs="Arial"/>
          <w:sz w:val="24"/>
          <w:szCs w:val="24"/>
        </w:rPr>
        <w:t>ment of</w:t>
      </w:r>
      <w:r w:rsidR="000E2D5E" w:rsidRPr="3293861B">
        <w:rPr>
          <w:rFonts w:ascii="Arial" w:hAnsi="Arial" w:cs="Arial"/>
          <w:sz w:val="24"/>
          <w:szCs w:val="24"/>
        </w:rPr>
        <w:t xml:space="preserve"> a </w:t>
      </w:r>
      <w:r w:rsidR="7D5ED467" w:rsidRPr="3293861B">
        <w:rPr>
          <w:rFonts w:ascii="Arial" w:hAnsi="Arial" w:cs="Arial"/>
          <w:sz w:val="24"/>
          <w:szCs w:val="24"/>
        </w:rPr>
        <w:t>substitute</w:t>
      </w:r>
      <w:r w:rsidR="000E2D5E" w:rsidRPr="3293861B">
        <w:rPr>
          <w:rFonts w:ascii="Arial" w:hAnsi="Arial" w:cs="Arial"/>
          <w:sz w:val="24"/>
          <w:szCs w:val="24"/>
        </w:rPr>
        <w:t xml:space="preserve"> decision-maker. Only in limited circumstances</w:t>
      </w:r>
      <w:r w:rsidR="00737A6C" w:rsidRPr="3293861B">
        <w:rPr>
          <w:rFonts w:ascii="Arial" w:hAnsi="Arial" w:cs="Arial"/>
          <w:sz w:val="24"/>
          <w:szCs w:val="24"/>
        </w:rPr>
        <w:t xml:space="preserve">, </w:t>
      </w:r>
      <w:r w:rsidR="00E6735C" w:rsidRPr="3293861B">
        <w:rPr>
          <w:rFonts w:ascii="Arial" w:hAnsi="Arial" w:cs="Arial"/>
          <w:sz w:val="24"/>
          <w:szCs w:val="24"/>
        </w:rPr>
        <w:t>where</w:t>
      </w:r>
      <w:r w:rsidR="000E2D5E" w:rsidRPr="3293861B">
        <w:rPr>
          <w:rFonts w:ascii="Arial" w:hAnsi="Arial" w:cs="Arial"/>
          <w:sz w:val="24"/>
          <w:szCs w:val="24"/>
        </w:rPr>
        <w:t xml:space="preserve"> a person cannot be assisted to understand, </w:t>
      </w:r>
      <w:proofErr w:type="gramStart"/>
      <w:r w:rsidR="000E2D5E" w:rsidRPr="3293861B">
        <w:rPr>
          <w:rFonts w:ascii="Arial" w:hAnsi="Arial" w:cs="Arial"/>
          <w:sz w:val="24"/>
          <w:szCs w:val="24"/>
        </w:rPr>
        <w:t>consider</w:t>
      </w:r>
      <w:proofErr w:type="gramEnd"/>
      <w:r w:rsidR="000E2D5E" w:rsidRPr="3293861B">
        <w:rPr>
          <w:rFonts w:ascii="Arial" w:hAnsi="Arial" w:cs="Arial"/>
          <w:sz w:val="24"/>
          <w:szCs w:val="24"/>
        </w:rPr>
        <w:t xml:space="preserve"> and communicate a decision</w:t>
      </w:r>
      <w:r w:rsidR="0039150A">
        <w:rPr>
          <w:rFonts w:ascii="Arial" w:hAnsi="Arial" w:cs="Arial"/>
          <w:sz w:val="24"/>
          <w:szCs w:val="24"/>
        </w:rPr>
        <w:t xml:space="preserve">, </w:t>
      </w:r>
      <w:r w:rsidR="00A0463F">
        <w:rPr>
          <w:rFonts w:ascii="Arial" w:hAnsi="Arial" w:cs="Arial"/>
          <w:sz w:val="24"/>
          <w:szCs w:val="24"/>
        </w:rPr>
        <w:t xml:space="preserve">where </w:t>
      </w:r>
      <w:r w:rsidR="5B1A9D2D" w:rsidRPr="3293861B">
        <w:rPr>
          <w:rFonts w:ascii="Arial" w:hAnsi="Arial" w:cs="Arial"/>
          <w:sz w:val="24"/>
          <w:szCs w:val="24"/>
        </w:rPr>
        <w:t>there is a need for relevant decisions to be made and the appointment is considered necessary to protect the adult</w:t>
      </w:r>
      <w:r w:rsidR="00131769">
        <w:rPr>
          <w:rFonts w:ascii="Arial" w:hAnsi="Arial" w:cs="Arial"/>
          <w:sz w:val="24"/>
          <w:szCs w:val="24"/>
        </w:rPr>
        <w:t>’</w:t>
      </w:r>
      <w:r w:rsidR="5B1A9D2D" w:rsidRPr="3293861B">
        <w:rPr>
          <w:rFonts w:ascii="Arial" w:hAnsi="Arial" w:cs="Arial"/>
          <w:sz w:val="24"/>
          <w:szCs w:val="24"/>
        </w:rPr>
        <w:t>s needs or interests,</w:t>
      </w:r>
      <w:r w:rsidR="000E2D5E" w:rsidRPr="3293861B">
        <w:rPr>
          <w:rFonts w:ascii="Arial" w:hAnsi="Arial" w:cs="Arial"/>
          <w:sz w:val="24"/>
          <w:szCs w:val="24"/>
        </w:rPr>
        <w:t xml:space="preserve"> is the appointment of a substitute decision-maker justified.</w:t>
      </w:r>
      <w:r w:rsidRPr="3293861B">
        <w:rPr>
          <w:rStyle w:val="FootnoteReference"/>
          <w:rFonts w:ascii="Arial" w:hAnsi="Arial" w:cs="Arial"/>
          <w:sz w:val="24"/>
          <w:szCs w:val="24"/>
        </w:rPr>
        <w:footnoteReference w:id="9"/>
      </w:r>
      <w:r w:rsidR="000E2D5E" w:rsidRPr="3293861B">
        <w:rPr>
          <w:rFonts w:ascii="Arial" w:hAnsi="Arial" w:cs="Arial"/>
          <w:sz w:val="24"/>
          <w:szCs w:val="24"/>
        </w:rPr>
        <w:t xml:space="preserve"> Applications</w:t>
      </w:r>
      <w:r w:rsidR="00A92BF8" w:rsidRPr="3293861B">
        <w:rPr>
          <w:rFonts w:ascii="Arial" w:hAnsi="Arial" w:cs="Arial"/>
          <w:sz w:val="24"/>
          <w:szCs w:val="24"/>
        </w:rPr>
        <w:t xml:space="preserve"> stemming from </w:t>
      </w:r>
      <w:r w:rsidR="005D2A5F" w:rsidRPr="3293861B">
        <w:rPr>
          <w:rFonts w:ascii="Arial" w:hAnsi="Arial" w:cs="Arial"/>
          <w:sz w:val="24"/>
          <w:szCs w:val="24"/>
        </w:rPr>
        <w:t xml:space="preserve">the </w:t>
      </w:r>
      <w:r w:rsidR="00577794" w:rsidRPr="3293861B">
        <w:rPr>
          <w:rFonts w:ascii="Arial" w:hAnsi="Arial" w:cs="Arial"/>
          <w:sz w:val="24"/>
          <w:szCs w:val="24"/>
        </w:rPr>
        <w:t>self-interest</w:t>
      </w:r>
      <w:r w:rsidR="003825B3" w:rsidRPr="3293861B">
        <w:rPr>
          <w:rFonts w:ascii="Arial" w:hAnsi="Arial" w:cs="Arial"/>
          <w:sz w:val="24"/>
          <w:szCs w:val="24"/>
        </w:rPr>
        <w:t xml:space="preserve"> of</w:t>
      </w:r>
      <w:r w:rsidR="00A15FD3" w:rsidRPr="3293861B">
        <w:rPr>
          <w:rFonts w:ascii="Arial" w:hAnsi="Arial" w:cs="Arial"/>
          <w:sz w:val="24"/>
          <w:szCs w:val="24"/>
        </w:rPr>
        <w:t xml:space="preserve"> NDIS</w:t>
      </w:r>
      <w:r w:rsidR="003825B3" w:rsidRPr="3293861B">
        <w:rPr>
          <w:rFonts w:ascii="Arial" w:hAnsi="Arial" w:cs="Arial"/>
          <w:sz w:val="24"/>
          <w:szCs w:val="24"/>
        </w:rPr>
        <w:t xml:space="preserve"> service providers</w:t>
      </w:r>
      <w:r w:rsidR="00737A6C" w:rsidRPr="3293861B">
        <w:rPr>
          <w:rFonts w:ascii="Arial" w:hAnsi="Arial" w:cs="Arial"/>
          <w:sz w:val="24"/>
          <w:szCs w:val="24"/>
        </w:rPr>
        <w:t xml:space="preserve"> clearly do not </w:t>
      </w:r>
      <w:r w:rsidR="447CD693" w:rsidRPr="3293861B">
        <w:rPr>
          <w:rFonts w:ascii="Arial" w:hAnsi="Arial" w:cs="Arial"/>
          <w:sz w:val="24"/>
          <w:szCs w:val="24"/>
        </w:rPr>
        <w:t>satisfy these criteria</w:t>
      </w:r>
      <w:r w:rsidR="00737A6C" w:rsidRPr="3293861B">
        <w:rPr>
          <w:rFonts w:ascii="Arial" w:hAnsi="Arial" w:cs="Arial"/>
          <w:sz w:val="24"/>
          <w:szCs w:val="24"/>
        </w:rPr>
        <w:t>.</w:t>
      </w:r>
      <w:r w:rsidR="00E6735C" w:rsidRPr="3293861B">
        <w:rPr>
          <w:rFonts w:ascii="Arial" w:hAnsi="Arial" w:cs="Arial"/>
          <w:sz w:val="24"/>
          <w:szCs w:val="24"/>
        </w:rPr>
        <w:t xml:space="preserve"> The</w:t>
      </w:r>
      <w:r w:rsidR="000E0AA3">
        <w:rPr>
          <w:rFonts w:ascii="Arial" w:hAnsi="Arial" w:cs="Arial"/>
          <w:sz w:val="24"/>
          <w:szCs w:val="24"/>
        </w:rPr>
        <w:t xml:space="preserve"> state/territory and federal</w:t>
      </w:r>
      <w:r w:rsidR="00E6735C" w:rsidRPr="3293861B">
        <w:rPr>
          <w:rFonts w:ascii="Arial" w:hAnsi="Arial" w:cs="Arial"/>
          <w:sz w:val="24"/>
          <w:szCs w:val="24"/>
        </w:rPr>
        <w:t xml:space="preserve"> government</w:t>
      </w:r>
      <w:r w:rsidR="000E0AA3">
        <w:rPr>
          <w:rFonts w:ascii="Arial" w:hAnsi="Arial" w:cs="Arial"/>
          <w:sz w:val="24"/>
          <w:szCs w:val="24"/>
        </w:rPr>
        <w:t>s</w:t>
      </w:r>
      <w:r w:rsidR="00E6735C" w:rsidRPr="3293861B">
        <w:rPr>
          <w:rFonts w:ascii="Arial" w:hAnsi="Arial" w:cs="Arial"/>
          <w:sz w:val="24"/>
          <w:szCs w:val="24"/>
        </w:rPr>
        <w:t xml:space="preserve"> therefore ha</w:t>
      </w:r>
      <w:r w:rsidR="000E0AA3">
        <w:rPr>
          <w:rFonts w:ascii="Arial" w:hAnsi="Arial" w:cs="Arial"/>
          <w:sz w:val="24"/>
          <w:szCs w:val="24"/>
        </w:rPr>
        <w:t>ve</w:t>
      </w:r>
      <w:r w:rsidR="00E6735C" w:rsidRPr="3293861B">
        <w:rPr>
          <w:rFonts w:ascii="Arial" w:hAnsi="Arial" w:cs="Arial"/>
          <w:sz w:val="24"/>
          <w:szCs w:val="24"/>
        </w:rPr>
        <w:t xml:space="preserve"> a responsibility to safeguard against such applications and to ensure there is adequate awareness of and compliance with the CRPD.</w:t>
      </w:r>
    </w:p>
    <w:p w14:paraId="47FEB0E9" w14:textId="736D7F00" w:rsidR="006D5917" w:rsidRDefault="006D5917" w:rsidP="006D5917">
      <w:pPr>
        <w:jc w:val="both"/>
        <w:rPr>
          <w:rFonts w:ascii="Arial" w:hAnsi="Arial" w:cs="Arial"/>
          <w:sz w:val="24"/>
          <w:szCs w:val="24"/>
        </w:rPr>
      </w:pPr>
      <w:r w:rsidRPr="006D5917">
        <w:rPr>
          <w:rFonts w:ascii="Arial" w:hAnsi="Arial" w:cs="Arial"/>
          <w:sz w:val="24"/>
          <w:szCs w:val="24"/>
        </w:rPr>
        <w:t>The removal of a participant’s legal capacity and right to make their own decisions clearly takes away their choice and control and contravenes the objectives of the NDIS. The gap in the NDIS regulatory framework enabling th</w:t>
      </w:r>
      <w:r w:rsidR="0052753D">
        <w:rPr>
          <w:rFonts w:ascii="Arial" w:hAnsi="Arial" w:cs="Arial"/>
          <w:sz w:val="24"/>
          <w:szCs w:val="24"/>
        </w:rPr>
        <w:t xml:space="preserve">is </w:t>
      </w:r>
      <w:r w:rsidR="000B7E08">
        <w:rPr>
          <w:rFonts w:ascii="Arial" w:hAnsi="Arial" w:cs="Arial"/>
          <w:sz w:val="24"/>
          <w:szCs w:val="24"/>
        </w:rPr>
        <w:t>practice</w:t>
      </w:r>
      <w:r w:rsidRPr="006D5917">
        <w:rPr>
          <w:rFonts w:ascii="Arial" w:hAnsi="Arial" w:cs="Arial"/>
          <w:sz w:val="24"/>
          <w:szCs w:val="24"/>
        </w:rPr>
        <w:t xml:space="preserve"> is widened further by the unsatisfactory legal context in which the</w:t>
      </w:r>
      <w:r w:rsidR="00A802E3">
        <w:rPr>
          <w:rFonts w:ascii="Arial" w:hAnsi="Arial" w:cs="Arial"/>
          <w:sz w:val="24"/>
          <w:szCs w:val="24"/>
        </w:rPr>
        <w:t xml:space="preserve"> applications are</w:t>
      </w:r>
      <w:r w:rsidRPr="006D5917">
        <w:rPr>
          <w:rFonts w:ascii="Arial" w:hAnsi="Arial" w:cs="Arial"/>
          <w:sz w:val="24"/>
          <w:szCs w:val="24"/>
        </w:rPr>
        <w:t xml:space="preserve"> </w:t>
      </w:r>
      <w:r w:rsidR="00A802E3">
        <w:rPr>
          <w:rFonts w:ascii="Arial" w:hAnsi="Arial" w:cs="Arial"/>
          <w:sz w:val="24"/>
          <w:szCs w:val="24"/>
        </w:rPr>
        <w:t>t</w:t>
      </w:r>
      <w:r w:rsidRPr="006D5917">
        <w:rPr>
          <w:rFonts w:ascii="Arial" w:hAnsi="Arial" w:cs="Arial"/>
          <w:sz w:val="24"/>
          <w:szCs w:val="24"/>
        </w:rPr>
        <w:t xml:space="preserve">aking place. The lack of accountability </w:t>
      </w:r>
      <w:r w:rsidR="00A802E3">
        <w:rPr>
          <w:rFonts w:ascii="Arial" w:hAnsi="Arial" w:cs="Arial"/>
          <w:sz w:val="24"/>
          <w:szCs w:val="24"/>
        </w:rPr>
        <w:t>of</w:t>
      </w:r>
      <w:r w:rsidRPr="006D5917">
        <w:rPr>
          <w:rFonts w:ascii="Arial" w:hAnsi="Arial" w:cs="Arial"/>
          <w:sz w:val="24"/>
          <w:szCs w:val="24"/>
        </w:rPr>
        <w:t xml:space="preserve"> </w:t>
      </w:r>
      <w:r w:rsidR="00A802E3">
        <w:rPr>
          <w:rFonts w:ascii="Arial" w:hAnsi="Arial" w:cs="Arial"/>
          <w:sz w:val="24"/>
          <w:szCs w:val="24"/>
        </w:rPr>
        <w:t xml:space="preserve">NDIS </w:t>
      </w:r>
      <w:r w:rsidRPr="006D5917">
        <w:rPr>
          <w:rFonts w:ascii="Arial" w:hAnsi="Arial" w:cs="Arial"/>
          <w:sz w:val="24"/>
          <w:szCs w:val="24"/>
        </w:rPr>
        <w:t>service providers who exert their dominance over participants in this way, perpetuates their monopoly on the market and distorts the market’s ability to preference high quality providers. It also lower</w:t>
      </w:r>
      <w:r w:rsidR="00DB0672">
        <w:rPr>
          <w:rFonts w:ascii="Arial" w:hAnsi="Arial" w:cs="Arial"/>
          <w:sz w:val="24"/>
          <w:szCs w:val="24"/>
        </w:rPr>
        <w:t>s</w:t>
      </w:r>
      <w:r w:rsidRPr="006D5917">
        <w:rPr>
          <w:rFonts w:ascii="Arial" w:hAnsi="Arial" w:cs="Arial"/>
          <w:sz w:val="24"/>
          <w:szCs w:val="24"/>
        </w:rPr>
        <w:t xml:space="preserve"> participant confidence in the </w:t>
      </w:r>
      <w:r w:rsidR="004B0FE5">
        <w:rPr>
          <w:rFonts w:ascii="Arial" w:hAnsi="Arial" w:cs="Arial"/>
          <w:sz w:val="24"/>
          <w:szCs w:val="24"/>
        </w:rPr>
        <w:t>scheme</w:t>
      </w:r>
      <w:r w:rsidRPr="006D5917">
        <w:rPr>
          <w:rFonts w:ascii="Arial" w:hAnsi="Arial" w:cs="Arial"/>
          <w:sz w:val="24"/>
          <w:szCs w:val="24"/>
        </w:rPr>
        <w:t xml:space="preserve"> and its ability to regulate unethical conduct</w:t>
      </w:r>
      <w:r w:rsidR="003435D0">
        <w:rPr>
          <w:rFonts w:ascii="Arial" w:hAnsi="Arial" w:cs="Arial"/>
          <w:sz w:val="24"/>
          <w:szCs w:val="24"/>
        </w:rPr>
        <w:t xml:space="preserve"> and </w:t>
      </w:r>
      <w:r w:rsidR="00403C54">
        <w:rPr>
          <w:rFonts w:ascii="Arial" w:hAnsi="Arial" w:cs="Arial"/>
          <w:sz w:val="24"/>
          <w:szCs w:val="24"/>
        </w:rPr>
        <w:t xml:space="preserve">ultimately </w:t>
      </w:r>
      <w:r w:rsidRPr="006D5917">
        <w:rPr>
          <w:rFonts w:ascii="Arial" w:hAnsi="Arial" w:cs="Arial"/>
          <w:sz w:val="24"/>
          <w:szCs w:val="24"/>
        </w:rPr>
        <w:t xml:space="preserve">protect </w:t>
      </w:r>
      <w:r w:rsidR="009611E1">
        <w:rPr>
          <w:rFonts w:ascii="Arial" w:hAnsi="Arial" w:cs="Arial"/>
          <w:sz w:val="24"/>
          <w:szCs w:val="24"/>
        </w:rPr>
        <w:t>people with disability</w:t>
      </w:r>
      <w:r w:rsidRPr="006D5917">
        <w:rPr>
          <w:rFonts w:ascii="Arial" w:hAnsi="Arial" w:cs="Arial"/>
          <w:sz w:val="24"/>
          <w:szCs w:val="24"/>
        </w:rPr>
        <w:t xml:space="preserve"> from harm.</w:t>
      </w:r>
    </w:p>
    <w:p w14:paraId="4AAE1B2F" w14:textId="1455C167" w:rsidR="00841151" w:rsidRDefault="00841151" w:rsidP="006D5917">
      <w:pPr>
        <w:jc w:val="both"/>
        <w:rPr>
          <w:rFonts w:ascii="Arial" w:hAnsi="Arial" w:cs="Arial"/>
          <w:sz w:val="24"/>
          <w:szCs w:val="24"/>
        </w:rPr>
      </w:pPr>
    </w:p>
    <w:p w14:paraId="683D8E3D" w14:textId="77777777" w:rsidR="00FF4D92" w:rsidRDefault="000F2173" w:rsidP="00FF4D92">
      <w:pPr>
        <w:pStyle w:val="Heading1"/>
        <w:rPr>
          <w:rFonts w:ascii="Arial" w:hAnsi="Arial" w:cs="Arial"/>
        </w:rPr>
      </w:pPr>
      <w:r>
        <w:rPr>
          <w:rFonts w:ascii="Arial" w:hAnsi="Arial" w:cs="Arial"/>
        </w:rPr>
        <w:lastRenderedPageBreak/>
        <w:t>Recommendations</w:t>
      </w:r>
    </w:p>
    <w:p w14:paraId="1C86B7E4" w14:textId="77777777" w:rsidR="003A292D" w:rsidRDefault="003A292D" w:rsidP="00617DCE">
      <w:pPr>
        <w:pStyle w:val="NoSpacing"/>
      </w:pPr>
    </w:p>
    <w:p w14:paraId="3442CF28" w14:textId="5F82AD50" w:rsidR="003A292D" w:rsidRDefault="003A292D" w:rsidP="002915A9">
      <w:pPr>
        <w:jc w:val="both"/>
        <w:rPr>
          <w:rFonts w:ascii="Arial" w:hAnsi="Arial" w:cs="Arial"/>
          <w:sz w:val="24"/>
          <w:szCs w:val="24"/>
        </w:rPr>
      </w:pPr>
      <w:r w:rsidRPr="378D653A">
        <w:rPr>
          <w:rFonts w:ascii="Arial" w:hAnsi="Arial" w:cs="Arial"/>
          <w:sz w:val="24"/>
          <w:szCs w:val="24"/>
        </w:rPr>
        <w:t xml:space="preserve">QAI </w:t>
      </w:r>
      <w:r w:rsidR="21A7591E" w:rsidRPr="378D653A">
        <w:rPr>
          <w:rFonts w:ascii="Arial" w:hAnsi="Arial" w:cs="Arial"/>
          <w:sz w:val="24"/>
          <w:szCs w:val="24"/>
        </w:rPr>
        <w:t xml:space="preserve">calls for </w:t>
      </w:r>
      <w:r w:rsidR="7107A0A7" w:rsidRPr="378D653A">
        <w:rPr>
          <w:rFonts w:ascii="Arial" w:hAnsi="Arial" w:cs="Arial"/>
          <w:sz w:val="24"/>
          <w:szCs w:val="24"/>
        </w:rPr>
        <w:t xml:space="preserve">urgent </w:t>
      </w:r>
      <w:r w:rsidR="21A7591E" w:rsidRPr="378D653A">
        <w:rPr>
          <w:rFonts w:ascii="Arial" w:hAnsi="Arial" w:cs="Arial"/>
          <w:sz w:val="24"/>
          <w:szCs w:val="24"/>
        </w:rPr>
        <w:t xml:space="preserve">change to the practices of NDIS service providers who </w:t>
      </w:r>
      <w:r w:rsidR="77F2692D" w:rsidRPr="378D653A">
        <w:rPr>
          <w:rFonts w:ascii="Arial" w:hAnsi="Arial" w:cs="Arial"/>
          <w:sz w:val="24"/>
          <w:szCs w:val="24"/>
        </w:rPr>
        <w:t>are undermining</w:t>
      </w:r>
      <w:r w:rsidR="21A7591E" w:rsidRPr="378D653A">
        <w:rPr>
          <w:rFonts w:ascii="Arial" w:hAnsi="Arial" w:cs="Arial"/>
          <w:sz w:val="24"/>
          <w:szCs w:val="24"/>
        </w:rPr>
        <w:t xml:space="preserve"> </w:t>
      </w:r>
      <w:r w:rsidR="00694533" w:rsidRPr="378D653A">
        <w:rPr>
          <w:rFonts w:ascii="Arial" w:hAnsi="Arial" w:cs="Arial"/>
          <w:sz w:val="24"/>
          <w:szCs w:val="24"/>
        </w:rPr>
        <w:t xml:space="preserve">people with </w:t>
      </w:r>
      <w:r w:rsidR="003908AC" w:rsidRPr="378D653A">
        <w:rPr>
          <w:rFonts w:ascii="Arial" w:hAnsi="Arial" w:cs="Arial"/>
          <w:sz w:val="24"/>
          <w:szCs w:val="24"/>
        </w:rPr>
        <w:t>disabilities</w:t>
      </w:r>
      <w:r w:rsidR="00694533" w:rsidRPr="378D653A">
        <w:rPr>
          <w:rFonts w:ascii="Arial" w:hAnsi="Arial" w:cs="Arial"/>
          <w:sz w:val="24"/>
          <w:szCs w:val="24"/>
        </w:rPr>
        <w:t xml:space="preserve"> </w:t>
      </w:r>
      <w:r w:rsidR="197D631F" w:rsidRPr="378D653A">
        <w:rPr>
          <w:rFonts w:ascii="Arial" w:hAnsi="Arial" w:cs="Arial"/>
          <w:sz w:val="24"/>
          <w:szCs w:val="24"/>
        </w:rPr>
        <w:t>r</w:t>
      </w:r>
      <w:r w:rsidR="21A7591E" w:rsidRPr="378D653A">
        <w:rPr>
          <w:rFonts w:ascii="Arial" w:hAnsi="Arial" w:cs="Arial"/>
          <w:sz w:val="24"/>
          <w:szCs w:val="24"/>
        </w:rPr>
        <w:t>ight</w:t>
      </w:r>
      <w:r w:rsidR="0FC51F53" w:rsidRPr="378D653A">
        <w:rPr>
          <w:rFonts w:ascii="Arial" w:hAnsi="Arial" w:cs="Arial"/>
          <w:sz w:val="24"/>
          <w:szCs w:val="24"/>
        </w:rPr>
        <w:t xml:space="preserve"> </w:t>
      </w:r>
      <w:r w:rsidR="12396031" w:rsidRPr="378D653A">
        <w:rPr>
          <w:rFonts w:ascii="Arial" w:hAnsi="Arial" w:cs="Arial"/>
          <w:sz w:val="24"/>
          <w:szCs w:val="24"/>
        </w:rPr>
        <w:t>to</w:t>
      </w:r>
      <w:r w:rsidR="0FC51F53" w:rsidRPr="378D653A">
        <w:rPr>
          <w:rFonts w:ascii="Arial" w:hAnsi="Arial" w:cs="Arial"/>
          <w:sz w:val="24"/>
          <w:szCs w:val="24"/>
        </w:rPr>
        <w:t xml:space="preserve"> equality before the la</w:t>
      </w:r>
      <w:r w:rsidR="416B2D51" w:rsidRPr="378D653A">
        <w:rPr>
          <w:rFonts w:ascii="Arial" w:hAnsi="Arial" w:cs="Arial"/>
          <w:sz w:val="24"/>
          <w:szCs w:val="24"/>
        </w:rPr>
        <w:t>w</w:t>
      </w:r>
      <w:r w:rsidR="21A7591E" w:rsidRPr="378D653A">
        <w:rPr>
          <w:rFonts w:ascii="Arial" w:hAnsi="Arial" w:cs="Arial"/>
          <w:sz w:val="24"/>
          <w:szCs w:val="24"/>
        </w:rPr>
        <w:t>.</w:t>
      </w:r>
      <w:r w:rsidR="3C17317E" w:rsidRPr="378D653A">
        <w:rPr>
          <w:rFonts w:ascii="Arial" w:hAnsi="Arial" w:cs="Arial"/>
          <w:sz w:val="24"/>
          <w:szCs w:val="24"/>
        </w:rPr>
        <w:t xml:space="preserve"> </w:t>
      </w:r>
      <w:r w:rsidR="004B737E" w:rsidRPr="378D653A">
        <w:rPr>
          <w:rFonts w:ascii="Arial" w:hAnsi="Arial" w:cs="Arial"/>
          <w:sz w:val="24"/>
          <w:szCs w:val="24"/>
        </w:rPr>
        <w:t>Reform</w:t>
      </w:r>
      <w:r w:rsidR="003908AC" w:rsidRPr="378D653A">
        <w:rPr>
          <w:rFonts w:ascii="Arial" w:hAnsi="Arial" w:cs="Arial"/>
          <w:sz w:val="24"/>
          <w:szCs w:val="24"/>
        </w:rPr>
        <w:t xml:space="preserve"> is needed to</w:t>
      </w:r>
      <w:r w:rsidR="004B737E" w:rsidRPr="378D653A">
        <w:rPr>
          <w:rFonts w:ascii="Arial" w:hAnsi="Arial" w:cs="Arial"/>
          <w:sz w:val="24"/>
          <w:szCs w:val="24"/>
        </w:rPr>
        <w:t xml:space="preserve"> successfully facilitate a paradigm shift towards supported decision-making practices as</w:t>
      </w:r>
      <w:r w:rsidR="003908AC" w:rsidRPr="378D653A">
        <w:rPr>
          <w:rFonts w:ascii="Arial" w:hAnsi="Arial" w:cs="Arial"/>
          <w:sz w:val="24"/>
          <w:szCs w:val="24"/>
        </w:rPr>
        <w:t xml:space="preserve"> </w:t>
      </w:r>
      <w:r w:rsidR="004B737E" w:rsidRPr="378D653A">
        <w:rPr>
          <w:rFonts w:ascii="Arial" w:hAnsi="Arial" w:cs="Arial"/>
          <w:sz w:val="24"/>
          <w:szCs w:val="24"/>
        </w:rPr>
        <w:t xml:space="preserve">required by the CRPD. </w:t>
      </w:r>
      <w:r w:rsidR="007A53DC" w:rsidRPr="378D653A">
        <w:rPr>
          <w:rFonts w:ascii="Arial" w:hAnsi="Arial" w:cs="Arial"/>
          <w:sz w:val="24"/>
          <w:szCs w:val="24"/>
        </w:rPr>
        <w:t>T</w:t>
      </w:r>
      <w:r w:rsidR="0446EC60" w:rsidRPr="378D653A">
        <w:rPr>
          <w:rFonts w:ascii="Arial" w:hAnsi="Arial" w:cs="Arial"/>
          <w:sz w:val="24"/>
          <w:szCs w:val="24"/>
        </w:rPr>
        <w:t xml:space="preserve">he </w:t>
      </w:r>
      <w:r w:rsidR="004B737E" w:rsidRPr="378D653A">
        <w:rPr>
          <w:rFonts w:ascii="Arial" w:hAnsi="Arial" w:cs="Arial"/>
          <w:sz w:val="24"/>
          <w:szCs w:val="24"/>
        </w:rPr>
        <w:t xml:space="preserve">NDIS </w:t>
      </w:r>
      <w:r w:rsidR="0446EC60" w:rsidRPr="378D653A">
        <w:rPr>
          <w:rFonts w:ascii="Arial" w:hAnsi="Arial" w:cs="Arial"/>
          <w:sz w:val="24"/>
          <w:szCs w:val="24"/>
        </w:rPr>
        <w:t>regulatory framework</w:t>
      </w:r>
      <w:r w:rsidR="007427DB" w:rsidRPr="378D653A">
        <w:rPr>
          <w:rFonts w:ascii="Arial" w:hAnsi="Arial" w:cs="Arial"/>
          <w:sz w:val="24"/>
          <w:szCs w:val="24"/>
        </w:rPr>
        <w:t xml:space="preserve"> </w:t>
      </w:r>
      <w:r w:rsidR="2EF3032F" w:rsidRPr="378D653A">
        <w:rPr>
          <w:rFonts w:ascii="Arial" w:hAnsi="Arial" w:cs="Arial"/>
          <w:sz w:val="24"/>
          <w:szCs w:val="24"/>
        </w:rPr>
        <w:t xml:space="preserve">which is </w:t>
      </w:r>
      <w:r w:rsidR="00F619B8" w:rsidRPr="378D653A">
        <w:rPr>
          <w:rFonts w:ascii="Arial" w:hAnsi="Arial" w:cs="Arial"/>
          <w:sz w:val="24"/>
          <w:szCs w:val="24"/>
        </w:rPr>
        <w:t>aiding</w:t>
      </w:r>
      <w:r w:rsidR="007427DB" w:rsidRPr="378D653A">
        <w:rPr>
          <w:rFonts w:ascii="Arial" w:hAnsi="Arial" w:cs="Arial"/>
          <w:sz w:val="24"/>
          <w:szCs w:val="24"/>
        </w:rPr>
        <w:t xml:space="preserve"> these practices </w:t>
      </w:r>
      <w:r w:rsidR="007A53DC" w:rsidRPr="378D653A">
        <w:rPr>
          <w:rFonts w:ascii="Arial" w:hAnsi="Arial" w:cs="Arial"/>
          <w:sz w:val="24"/>
          <w:szCs w:val="24"/>
        </w:rPr>
        <w:t>must be reviewed</w:t>
      </w:r>
      <w:r w:rsidR="0446EC60" w:rsidRPr="378D653A">
        <w:rPr>
          <w:rFonts w:ascii="Arial" w:hAnsi="Arial" w:cs="Arial"/>
          <w:sz w:val="24"/>
          <w:szCs w:val="24"/>
        </w:rPr>
        <w:t xml:space="preserve">. </w:t>
      </w:r>
      <w:r w:rsidR="2EE9EB3F" w:rsidRPr="378D653A">
        <w:rPr>
          <w:rFonts w:ascii="Arial" w:hAnsi="Arial" w:cs="Arial"/>
          <w:sz w:val="24"/>
          <w:szCs w:val="24"/>
        </w:rPr>
        <w:t>QAI calls</w:t>
      </w:r>
      <w:r w:rsidR="3C17317E" w:rsidRPr="378D653A">
        <w:rPr>
          <w:rFonts w:ascii="Arial" w:hAnsi="Arial" w:cs="Arial"/>
          <w:sz w:val="24"/>
          <w:szCs w:val="24"/>
        </w:rPr>
        <w:t xml:space="preserve"> for </w:t>
      </w:r>
      <w:r w:rsidR="3E91947E" w:rsidRPr="378D653A">
        <w:rPr>
          <w:rFonts w:ascii="Arial" w:hAnsi="Arial" w:cs="Arial"/>
          <w:sz w:val="24"/>
          <w:szCs w:val="24"/>
        </w:rPr>
        <w:t xml:space="preserve">urgent reform </w:t>
      </w:r>
      <w:r w:rsidR="002938D8" w:rsidRPr="378D653A">
        <w:rPr>
          <w:rFonts w:ascii="Arial" w:hAnsi="Arial" w:cs="Arial"/>
          <w:sz w:val="24"/>
          <w:szCs w:val="24"/>
        </w:rPr>
        <w:t>of</w:t>
      </w:r>
      <w:r w:rsidR="3C17317E" w:rsidRPr="378D653A">
        <w:rPr>
          <w:rFonts w:ascii="Arial" w:hAnsi="Arial" w:cs="Arial"/>
          <w:sz w:val="24"/>
          <w:szCs w:val="24"/>
        </w:rPr>
        <w:t xml:space="preserve"> the legal </w:t>
      </w:r>
      <w:r w:rsidR="00B31F0F" w:rsidRPr="378D653A">
        <w:rPr>
          <w:rFonts w:ascii="Arial" w:hAnsi="Arial" w:cs="Arial"/>
          <w:sz w:val="24"/>
          <w:szCs w:val="24"/>
        </w:rPr>
        <w:t>context</w:t>
      </w:r>
      <w:r w:rsidR="3C17317E" w:rsidRPr="378D653A">
        <w:rPr>
          <w:rFonts w:ascii="Arial" w:hAnsi="Arial" w:cs="Arial"/>
          <w:sz w:val="24"/>
          <w:szCs w:val="24"/>
        </w:rPr>
        <w:t xml:space="preserve"> in which unsubstantiated guardianship and administration </w:t>
      </w:r>
      <w:r w:rsidR="001B43BA" w:rsidRPr="378D653A">
        <w:rPr>
          <w:rFonts w:ascii="Arial" w:hAnsi="Arial" w:cs="Arial"/>
          <w:sz w:val="24"/>
          <w:szCs w:val="24"/>
        </w:rPr>
        <w:t xml:space="preserve">applications </w:t>
      </w:r>
      <w:r w:rsidR="3C17317E" w:rsidRPr="378D653A">
        <w:rPr>
          <w:rFonts w:ascii="Arial" w:hAnsi="Arial" w:cs="Arial"/>
          <w:sz w:val="24"/>
          <w:szCs w:val="24"/>
        </w:rPr>
        <w:t xml:space="preserve">are </w:t>
      </w:r>
      <w:r w:rsidR="52DDFCA0" w:rsidRPr="378D653A">
        <w:rPr>
          <w:rFonts w:ascii="Arial" w:hAnsi="Arial" w:cs="Arial"/>
          <w:sz w:val="24"/>
          <w:szCs w:val="24"/>
        </w:rPr>
        <w:t>taking place</w:t>
      </w:r>
      <w:r w:rsidR="3C17317E" w:rsidRPr="378D653A">
        <w:rPr>
          <w:rFonts w:ascii="Arial" w:hAnsi="Arial" w:cs="Arial"/>
          <w:sz w:val="24"/>
          <w:szCs w:val="24"/>
        </w:rPr>
        <w:t>.</w:t>
      </w:r>
      <w:r w:rsidR="2F9A1C33" w:rsidRPr="378D653A">
        <w:rPr>
          <w:rFonts w:ascii="Arial" w:hAnsi="Arial" w:cs="Arial"/>
          <w:sz w:val="24"/>
          <w:szCs w:val="24"/>
        </w:rPr>
        <w:t xml:space="preserve"> </w:t>
      </w:r>
      <w:r w:rsidR="0BC73A6E" w:rsidRPr="378D653A">
        <w:rPr>
          <w:rFonts w:ascii="Arial" w:hAnsi="Arial" w:cs="Arial"/>
          <w:sz w:val="24"/>
          <w:szCs w:val="24"/>
        </w:rPr>
        <w:t>QAI is</w:t>
      </w:r>
      <w:r w:rsidR="02116A32" w:rsidRPr="378D653A">
        <w:rPr>
          <w:rFonts w:ascii="Arial" w:hAnsi="Arial" w:cs="Arial"/>
          <w:sz w:val="24"/>
          <w:szCs w:val="24"/>
        </w:rPr>
        <w:t xml:space="preserve"> therefore</w:t>
      </w:r>
      <w:r w:rsidR="0BC73A6E" w:rsidRPr="378D653A">
        <w:rPr>
          <w:rFonts w:ascii="Arial" w:hAnsi="Arial" w:cs="Arial"/>
          <w:sz w:val="24"/>
          <w:szCs w:val="24"/>
        </w:rPr>
        <w:t xml:space="preserve"> simultaneously bringing these issues to the attention of relevant state-based </w:t>
      </w:r>
      <w:r w:rsidR="1936B32C" w:rsidRPr="378D653A">
        <w:rPr>
          <w:rFonts w:ascii="Arial" w:hAnsi="Arial" w:cs="Arial"/>
          <w:sz w:val="24"/>
          <w:szCs w:val="24"/>
        </w:rPr>
        <w:t>institutions</w:t>
      </w:r>
      <w:r w:rsidR="2E30F9EA" w:rsidRPr="378D653A">
        <w:rPr>
          <w:rFonts w:ascii="Arial" w:hAnsi="Arial" w:cs="Arial"/>
          <w:sz w:val="24"/>
          <w:szCs w:val="24"/>
        </w:rPr>
        <w:t>, including the Queensland Law Society, the Queensland</w:t>
      </w:r>
      <w:r w:rsidR="0BC73A6E" w:rsidRPr="378D653A">
        <w:rPr>
          <w:rFonts w:ascii="Arial" w:hAnsi="Arial" w:cs="Arial"/>
          <w:sz w:val="24"/>
          <w:szCs w:val="24"/>
        </w:rPr>
        <w:t xml:space="preserve"> </w:t>
      </w:r>
      <w:r w:rsidR="6FE4246C" w:rsidRPr="378D653A">
        <w:rPr>
          <w:rFonts w:ascii="Arial" w:hAnsi="Arial" w:cs="Arial"/>
          <w:sz w:val="24"/>
          <w:szCs w:val="24"/>
        </w:rPr>
        <w:t xml:space="preserve">Civil and Administrative Tribunal and the Queensland Attorney General. </w:t>
      </w:r>
    </w:p>
    <w:p w14:paraId="774977B9" w14:textId="35988AD6" w:rsidR="003A292D" w:rsidRDefault="3C17317E" w:rsidP="00617DCE">
      <w:pPr>
        <w:jc w:val="both"/>
        <w:rPr>
          <w:rFonts w:ascii="Arial" w:hAnsi="Arial" w:cs="Arial"/>
          <w:sz w:val="24"/>
          <w:szCs w:val="24"/>
        </w:rPr>
      </w:pPr>
      <w:r w:rsidRPr="3293861B">
        <w:rPr>
          <w:rFonts w:ascii="Arial" w:hAnsi="Arial" w:cs="Arial"/>
          <w:sz w:val="24"/>
          <w:szCs w:val="24"/>
        </w:rPr>
        <w:t xml:space="preserve">QAI </w:t>
      </w:r>
      <w:r w:rsidR="003A292D" w:rsidRPr="3293861B">
        <w:rPr>
          <w:rFonts w:ascii="Arial" w:hAnsi="Arial" w:cs="Arial"/>
          <w:sz w:val="24"/>
          <w:szCs w:val="24"/>
        </w:rPr>
        <w:t>makes the following recommendations:</w:t>
      </w:r>
    </w:p>
    <w:p w14:paraId="184AB214" w14:textId="1F961A58" w:rsidR="00F7411E" w:rsidRPr="00F7411E" w:rsidRDefault="00F7411E" w:rsidP="00F7411E">
      <w:pPr>
        <w:numPr>
          <w:ilvl w:val="0"/>
          <w:numId w:val="5"/>
        </w:numPr>
        <w:jc w:val="both"/>
        <w:rPr>
          <w:rFonts w:ascii="Arial" w:hAnsi="Arial" w:cs="Arial"/>
          <w:sz w:val="24"/>
          <w:szCs w:val="24"/>
        </w:rPr>
      </w:pPr>
      <w:r w:rsidRPr="00F7411E">
        <w:rPr>
          <w:rFonts w:ascii="Arial" w:hAnsi="Arial" w:cs="Arial"/>
          <w:sz w:val="24"/>
          <w:szCs w:val="24"/>
        </w:rPr>
        <w:t>Large-scale training and upskilling of the disability workforce in relation to issues of decision-making capacity, including relevant principles contained within state-based laws. Addressing misinformation regarding the presumption of capacity is a priority. Reform is needed to facilitate a paradigm shift towards supported decision-making as required by the Convention on the Rights of Persons with Disabilities. This could be partially achieved through increased funding for Support Coordination, a role ideally situated to assist NDIS participants exercise choice and control in decision-making.</w:t>
      </w:r>
    </w:p>
    <w:p w14:paraId="049E7A6B" w14:textId="77777777" w:rsidR="00F7411E" w:rsidRPr="00F7411E" w:rsidRDefault="00F7411E" w:rsidP="00F7411E">
      <w:pPr>
        <w:numPr>
          <w:ilvl w:val="0"/>
          <w:numId w:val="5"/>
        </w:numPr>
        <w:jc w:val="both"/>
        <w:rPr>
          <w:rFonts w:ascii="Arial" w:hAnsi="Arial" w:cs="Arial"/>
          <w:sz w:val="24"/>
          <w:szCs w:val="24"/>
        </w:rPr>
      </w:pPr>
      <w:r w:rsidRPr="00F7411E">
        <w:rPr>
          <w:rFonts w:ascii="Arial" w:hAnsi="Arial" w:cs="Arial"/>
          <w:sz w:val="24"/>
          <w:szCs w:val="24"/>
        </w:rPr>
        <w:t>Consideration of additional safeguards against unsubstantiated guardianship and/or administration applications regarding NDIS participants initiated by NDIS service providers. For example, consideration of an additional step to be taken prior to the submission of an application to QCAT, such as requiring the NDIS service provider to liaise with the NDIA or NDIS Quality and Safeguards Commission.</w:t>
      </w:r>
    </w:p>
    <w:p w14:paraId="4ECB037B" w14:textId="77777777" w:rsidR="00F7411E" w:rsidRPr="00F7411E" w:rsidRDefault="00F7411E" w:rsidP="00F7411E">
      <w:pPr>
        <w:numPr>
          <w:ilvl w:val="0"/>
          <w:numId w:val="2"/>
        </w:numPr>
        <w:jc w:val="both"/>
        <w:rPr>
          <w:rFonts w:ascii="Arial" w:hAnsi="Arial" w:cs="Arial"/>
          <w:sz w:val="24"/>
          <w:szCs w:val="24"/>
        </w:rPr>
      </w:pPr>
      <w:r w:rsidRPr="00F7411E">
        <w:rPr>
          <w:rFonts w:ascii="Arial" w:hAnsi="Arial" w:cs="Arial"/>
          <w:sz w:val="24"/>
          <w:szCs w:val="24"/>
        </w:rPr>
        <w:t>Measures adopted to hold NDIS service providers to account when they are found to have made unsubstantiated applications to the Tribunal, for example consideration of the implementation of penalty provisions. At a minimum, the NDIS Quality and Safeguards Commission must collect relevant data, for example:</w:t>
      </w:r>
    </w:p>
    <w:p w14:paraId="5D5170C1" w14:textId="77777777" w:rsidR="00F7411E" w:rsidRPr="00F7411E" w:rsidRDefault="00F7411E" w:rsidP="00F7411E">
      <w:pPr>
        <w:numPr>
          <w:ilvl w:val="1"/>
          <w:numId w:val="2"/>
        </w:numPr>
        <w:jc w:val="both"/>
        <w:rPr>
          <w:rFonts w:ascii="Arial" w:hAnsi="Arial" w:cs="Arial"/>
          <w:sz w:val="24"/>
          <w:szCs w:val="24"/>
        </w:rPr>
      </w:pPr>
      <w:r w:rsidRPr="00F7411E">
        <w:rPr>
          <w:rFonts w:ascii="Arial" w:hAnsi="Arial" w:cs="Arial"/>
          <w:sz w:val="24"/>
          <w:szCs w:val="24"/>
        </w:rPr>
        <w:t>The number of applications for guardianship and/or administration made per NDIS service provider.</w:t>
      </w:r>
    </w:p>
    <w:p w14:paraId="185F8B9C" w14:textId="77777777" w:rsidR="00F7411E" w:rsidRPr="00F7411E" w:rsidRDefault="00F7411E" w:rsidP="00F7411E">
      <w:pPr>
        <w:numPr>
          <w:ilvl w:val="1"/>
          <w:numId w:val="2"/>
        </w:numPr>
        <w:jc w:val="both"/>
        <w:rPr>
          <w:rFonts w:ascii="Arial" w:hAnsi="Arial" w:cs="Arial"/>
          <w:sz w:val="24"/>
          <w:szCs w:val="24"/>
        </w:rPr>
      </w:pPr>
      <w:r w:rsidRPr="00F7411E">
        <w:rPr>
          <w:rFonts w:ascii="Arial" w:hAnsi="Arial" w:cs="Arial"/>
          <w:sz w:val="24"/>
          <w:szCs w:val="24"/>
        </w:rPr>
        <w:t>The number of applications for guardianship and/or administration made per NDIS service provider that are dismissed at hearing.</w:t>
      </w:r>
    </w:p>
    <w:p w14:paraId="247B9DF0" w14:textId="77777777" w:rsidR="00F7411E" w:rsidRPr="00F7411E" w:rsidRDefault="00F7411E" w:rsidP="00F7411E">
      <w:pPr>
        <w:numPr>
          <w:ilvl w:val="1"/>
          <w:numId w:val="2"/>
        </w:numPr>
        <w:jc w:val="both"/>
        <w:rPr>
          <w:rFonts w:ascii="Arial" w:hAnsi="Arial" w:cs="Arial"/>
          <w:sz w:val="24"/>
          <w:szCs w:val="24"/>
        </w:rPr>
      </w:pPr>
      <w:r w:rsidRPr="00F7411E">
        <w:rPr>
          <w:rFonts w:ascii="Arial" w:hAnsi="Arial" w:cs="Arial"/>
          <w:sz w:val="24"/>
          <w:szCs w:val="24"/>
        </w:rPr>
        <w:t xml:space="preserve">The number of applications for guardianship and/or administration made per NDIS service provider in which an interim order is made before the application is dismissed at hearing. </w:t>
      </w:r>
    </w:p>
    <w:p w14:paraId="3566D7DB" w14:textId="77777777" w:rsidR="00F7411E" w:rsidRPr="00F7411E" w:rsidRDefault="00F7411E" w:rsidP="00F7411E">
      <w:pPr>
        <w:ind w:left="720"/>
        <w:jc w:val="both"/>
        <w:rPr>
          <w:rFonts w:ascii="Arial" w:hAnsi="Arial" w:cs="Arial"/>
          <w:sz w:val="24"/>
          <w:szCs w:val="24"/>
        </w:rPr>
      </w:pPr>
      <w:r w:rsidRPr="00F7411E">
        <w:rPr>
          <w:rFonts w:ascii="Arial" w:hAnsi="Arial" w:cs="Arial"/>
          <w:sz w:val="24"/>
          <w:szCs w:val="24"/>
        </w:rPr>
        <w:t>This data must be publicly accessible and will highlight the NDIS service providers who require additional training.</w:t>
      </w:r>
    </w:p>
    <w:p w14:paraId="4573B3F7" w14:textId="2CDD4DC1" w:rsidR="00F7411E" w:rsidRPr="00F7411E" w:rsidRDefault="00F7411E" w:rsidP="00F7411E">
      <w:pPr>
        <w:numPr>
          <w:ilvl w:val="0"/>
          <w:numId w:val="2"/>
        </w:numPr>
        <w:jc w:val="both"/>
        <w:rPr>
          <w:rFonts w:ascii="Arial" w:hAnsi="Arial" w:cs="Arial"/>
          <w:sz w:val="24"/>
          <w:szCs w:val="24"/>
        </w:rPr>
      </w:pPr>
      <w:r w:rsidRPr="00F7411E">
        <w:rPr>
          <w:rFonts w:ascii="Arial" w:hAnsi="Arial" w:cs="Arial"/>
          <w:sz w:val="24"/>
          <w:szCs w:val="24"/>
        </w:rPr>
        <w:lastRenderedPageBreak/>
        <w:t xml:space="preserve">Mandatory legal representation for all adults subject to guardianship and/or administration applications. This is particularly essential for adults under interim orders who are essentially, in practice, faced with the task of reversing the presumption of capacity. There should be increased information for NDIS participants regarding their right to legal representation and free legal services within their area. </w:t>
      </w:r>
    </w:p>
    <w:p w14:paraId="02CBE88B" w14:textId="77777777" w:rsidR="00F7411E" w:rsidRPr="00F7411E" w:rsidRDefault="00F7411E" w:rsidP="00F7411E">
      <w:pPr>
        <w:numPr>
          <w:ilvl w:val="0"/>
          <w:numId w:val="2"/>
        </w:numPr>
        <w:jc w:val="both"/>
        <w:rPr>
          <w:rFonts w:ascii="Arial" w:hAnsi="Arial" w:cs="Arial"/>
          <w:sz w:val="24"/>
          <w:szCs w:val="24"/>
        </w:rPr>
      </w:pPr>
      <w:r w:rsidRPr="00F7411E">
        <w:rPr>
          <w:rFonts w:ascii="Arial" w:hAnsi="Arial" w:cs="Arial"/>
          <w:sz w:val="24"/>
          <w:szCs w:val="24"/>
        </w:rPr>
        <w:t xml:space="preserve">Increased scrutiny of guardianship and/or administration applications by the Tribunal, whereby only applications assessed as falling within the scope of the legislation, passing a certain threshold test and which are supported by relevant and sufficient evidence, are </w:t>
      </w:r>
      <w:proofErr w:type="gramStart"/>
      <w:r w:rsidRPr="00F7411E">
        <w:rPr>
          <w:rFonts w:ascii="Arial" w:hAnsi="Arial" w:cs="Arial"/>
          <w:sz w:val="24"/>
          <w:szCs w:val="24"/>
        </w:rPr>
        <w:t>accepted</w:t>
      </w:r>
      <w:proofErr w:type="gramEnd"/>
      <w:r w:rsidRPr="00F7411E">
        <w:rPr>
          <w:rFonts w:ascii="Arial" w:hAnsi="Arial" w:cs="Arial"/>
          <w:sz w:val="24"/>
          <w:szCs w:val="24"/>
        </w:rPr>
        <w:t xml:space="preserve"> and listed for hearing. </w:t>
      </w:r>
    </w:p>
    <w:p w14:paraId="63A4DFDB" w14:textId="77777777" w:rsidR="00F7411E" w:rsidRPr="00F7411E" w:rsidRDefault="00F7411E" w:rsidP="00F7411E">
      <w:pPr>
        <w:numPr>
          <w:ilvl w:val="0"/>
          <w:numId w:val="2"/>
        </w:numPr>
        <w:jc w:val="both"/>
        <w:rPr>
          <w:rFonts w:ascii="Arial" w:hAnsi="Arial" w:cs="Arial"/>
          <w:sz w:val="24"/>
          <w:szCs w:val="24"/>
        </w:rPr>
      </w:pPr>
      <w:r w:rsidRPr="00F7411E">
        <w:rPr>
          <w:rFonts w:ascii="Arial" w:hAnsi="Arial" w:cs="Arial"/>
          <w:sz w:val="24"/>
          <w:szCs w:val="24"/>
        </w:rPr>
        <w:t xml:space="preserve">Increased scope for the Tribunal to reject on the </w:t>
      </w:r>
      <w:proofErr w:type="gramStart"/>
      <w:r w:rsidRPr="00F7411E">
        <w:rPr>
          <w:rFonts w:ascii="Arial" w:hAnsi="Arial" w:cs="Arial"/>
          <w:sz w:val="24"/>
          <w:szCs w:val="24"/>
        </w:rPr>
        <w:t>papers</w:t>
      </w:r>
      <w:proofErr w:type="gramEnd"/>
      <w:r w:rsidRPr="00F7411E">
        <w:rPr>
          <w:rFonts w:ascii="Arial" w:hAnsi="Arial" w:cs="Arial"/>
          <w:sz w:val="24"/>
          <w:szCs w:val="24"/>
        </w:rPr>
        <w:t xml:space="preserve"> applications lacking in merit or not supported by an appropriate evidentiary basis or at a minimum, scope to seek further particulars from the applicant prior to accepting the application and listing it for hearing. Greater use of directions hearings to encourage applicants to either submit additional evidence or to withdraw applications should be considered.</w:t>
      </w:r>
    </w:p>
    <w:p w14:paraId="472CB9B7" w14:textId="77777777" w:rsidR="00F7411E" w:rsidRPr="00F7411E" w:rsidRDefault="00F7411E" w:rsidP="00F7411E">
      <w:pPr>
        <w:numPr>
          <w:ilvl w:val="0"/>
          <w:numId w:val="2"/>
        </w:numPr>
        <w:jc w:val="both"/>
        <w:rPr>
          <w:rFonts w:ascii="Arial" w:hAnsi="Arial" w:cs="Arial"/>
          <w:sz w:val="24"/>
          <w:szCs w:val="24"/>
        </w:rPr>
      </w:pPr>
      <w:r w:rsidRPr="00F7411E">
        <w:rPr>
          <w:rFonts w:ascii="Arial" w:hAnsi="Arial" w:cs="Arial"/>
          <w:sz w:val="24"/>
          <w:szCs w:val="24"/>
        </w:rPr>
        <w:t>Ensure that legislative powers to invoke interim orders are exercised extremely judiciously, given the significant human rights impact on a person whose voice and right of reply is yet to be heard. The power to make interim orders must only be exercised when there is a clear and substantiated risk of immediate harm. The adult concerned must be consulted and their views obtained, prior to making the order.</w:t>
      </w:r>
    </w:p>
    <w:p w14:paraId="19DD7434" w14:textId="77777777" w:rsidR="00F7411E" w:rsidRPr="00F7411E" w:rsidRDefault="00F7411E" w:rsidP="00F7411E">
      <w:pPr>
        <w:numPr>
          <w:ilvl w:val="0"/>
          <w:numId w:val="2"/>
        </w:numPr>
        <w:jc w:val="both"/>
        <w:rPr>
          <w:rFonts w:ascii="Arial" w:hAnsi="Arial" w:cs="Arial"/>
          <w:sz w:val="24"/>
          <w:szCs w:val="24"/>
        </w:rPr>
      </w:pPr>
      <w:r w:rsidRPr="00F7411E">
        <w:rPr>
          <w:rFonts w:ascii="Arial" w:hAnsi="Arial" w:cs="Arial"/>
          <w:sz w:val="24"/>
          <w:szCs w:val="24"/>
        </w:rPr>
        <w:t>Increased training for Tribunal members regarding the NDIS and its cyclical plan review processes that may act as a catalyst for unnecessary guardianship applications.</w:t>
      </w:r>
    </w:p>
    <w:p w14:paraId="477A7A7C" w14:textId="371D16AD" w:rsidR="00A37AB8" w:rsidRDefault="00A37AB8" w:rsidP="00A37AB8">
      <w:pPr>
        <w:jc w:val="both"/>
        <w:rPr>
          <w:rFonts w:ascii="Arial" w:hAnsi="Arial" w:cs="Arial"/>
          <w:sz w:val="24"/>
          <w:szCs w:val="24"/>
        </w:rPr>
      </w:pPr>
    </w:p>
    <w:sectPr w:rsidR="00A37AB8" w:rsidSect="00E22E61">
      <w:headerReference w:type="even" r:id="rId11"/>
      <w:headerReference w:type="default" r:id="rId12"/>
      <w:footerReference w:type="even" r:id="rId13"/>
      <w:footerReference w:type="default" r:id="rId14"/>
      <w:headerReference w:type="first" r:id="rId15"/>
      <w:footerReference w:type="first" r:id="rId16"/>
      <w:pgSz w:w="11906" w:h="16838" w:code="9"/>
      <w:pgMar w:top="144" w:right="734" w:bottom="1138" w:left="563" w:header="562" w:footer="1440" w:gutter="2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F374" w14:textId="77777777" w:rsidR="005367C7" w:rsidRDefault="005367C7" w:rsidP="00BF2108">
      <w:pPr>
        <w:spacing w:after="0" w:line="240" w:lineRule="auto"/>
      </w:pPr>
      <w:r>
        <w:separator/>
      </w:r>
    </w:p>
  </w:endnote>
  <w:endnote w:type="continuationSeparator" w:id="0">
    <w:p w14:paraId="1AC9128F" w14:textId="77777777" w:rsidR="005367C7" w:rsidRDefault="005367C7" w:rsidP="00BF2108">
      <w:pPr>
        <w:spacing w:after="0" w:line="240" w:lineRule="auto"/>
      </w:pPr>
      <w:r>
        <w:continuationSeparator/>
      </w:r>
    </w:p>
  </w:endnote>
  <w:endnote w:type="continuationNotice" w:id="1">
    <w:p w14:paraId="6FD4634B" w14:textId="77777777" w:rsidR="005367C7" w:rsidRDefault="00536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F03C" w14:textId="77777777" w:rsidR="00BB41FA" w:rsidRDefault="00BB41FA" w:rsidP="00AA4D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C11760" w14:textId="77777777" w:rsidR="00BB41FA" w:rsidRDefault="00BB41FA" w:rsidP="00BB4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BFE4" w14:textId="77777777" w:rsidR="00BB41FA" w:rsidRDefault="00BB41FA" w:rsidP="00AA4D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6BDC845D" w14:textId="76F42C77" w:rsidR="00E273A5" w:rsidRDefault="0093441B" w:rsidP="00BB41FA">
    <w:pPr>
      <w:pStyle w:val="Footer"/>
      <w:ind w:right="360"/>
      <w:jc w:val="right"/>
    </w:pPr>
    <w:r>
      <w:rPr>
        <w:noProof/>
        <w:color w:val="2B579A"/>
        <w:shd w:val="clear" w:color="auto" w:fill="E6E6E6"/>
      </w:rPr>
      <w:drawing>
        <wp:anchor distT="0" distB="0" distL="114300" distR="114300" simplePos="0" relativeHeight="251659776" behindDoc="0" locked="0" layoutInCell="1" allowOverlap="1" wp14:anchorId="0890A419" wp14:editId="64283E8A">
          <wp:simplePos x="0" y="0"/>
          <wp:positionH relativeFrom="page">
            <wp:posOffset>552450</wp:posOffset>
          </wp:positionH>
          <wp:positionV relativeFrom="page">
            <wp:posOffset>9763125</wp:posOffset>
          </wp:positionV>
          <wp:extent cx="461010" cy="295910"/>
          <wp:effectExtent l="0" t="0" r="0" b="0"/>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US"/>
      </w:rPr>
      <w:drawing>
        <wp:anchor distT="0" distB="0" distL="114300" distR="114300" simplePos="0" relativeHeight="251658752" behindDoc="0" locked="0" layoutInCell="1" allowOverlap="1" wp14:anchorId="2FF41625" wp14:editId="3428BE99">
          <wp:simplePos x="0" y="0"/>
          <wp:positionH relativeFrom="column">
            <wp:posOffset>-905510</wp:posOffset>
          </wp:positionH>
          <wp:positionV relativeFrom="paragraph">
            <wp:posOffset>876935</wp:posOffset>
          </wp:positionV>
          <wp:extent cx="7827645" cy="79375"/>
          <wp:effectExtent l="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7645" cy="79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CBB0" w14:textId="5813DF6F" w:rsidR="00E273A5" w:rsidRPr="009C3ABA" w:rsidRDefault="0093441B" w:rsidP="00E70A78">
    <w:pPr>
      <w:spacing w:after="0" w:line="240" w:lineRule="auto"/>
      <w:ind w:left="-709" w:right="-369"/>
      <w:rPr>
        <w:rFonts w:ascii="Arial" w:hAnsi="Arial" w:cs="Arial"/>
        <w:b/>
        <w:bCs/>
        <w:szCs w:val="20"/>
      </w:rPr>
    </w:pPr>
    <w:r w:rsidRPr="009C3ABA">
      <w:rPr>
        <w:noProof/>
        <w:color w:val="2B579A"/>
        <w:sz w:val="24"/>
        <w:shd w:val="clear" w:color="auto" w:fill="E6E6E6"/>
        <w:lang w:eastAsia="en-AU"/>
      </w:rPr>
      <mc:AlternateContent>
        <mc:Choice Requires="wps">
          <w:drawing>
            <wp:anchor distT="36576" distB="36576" distL="36576" distR="36576" simplePos="0" relativeHeight="251657728" behindDoc="0" locked="0" layoutInCell="1" allowOverlap="1" wp14:anchorId="59402F32" wp14:editId="5C4EDA27">
              <wp:simplePos x="0" y="0"/>
              <wp:positionH relativeFrom="column">
                <wp:posOffset>-453390</wp:posOffset>
              </wp:positionH>
              <wp:positionV relativeFrom="paragraph">
                <wp:posOffset>283845</wp:posOffset>
              </wp:positionV>
              <wp:extent cx="6661785" cy="619760"/>
              <wp:effectExtent l="3810" t="0" r="1905" b="1270"/>
              <wp:wrapNone/>
              <wp:docPr id="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619760"/>
                      </a:xfrm>
                      <a:prstGeom prst="rect">
                        <a:avLst/>
                      </a:prstGeom>
                      <a:solidFill>
                        <a:srgbClr val="FF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D56CAC" w14:textId="77777777" w:rsidR="00E273A5" w:rsidRPr="009C3ABA" w:rsidRDefault="00E273A5" w:rsidP="006A7060">
                          <w:pPr>
                            <w:widowControl w:val="0"/>
                            <w:spacing w:before="60" w:after="60" w:line="240" w:lineRule="auto"/>
                            <w:ind w:right="77"/>
                            <w:jc w:val="center"/>
                            <w:rPr>
                              <w:rFonts w:ascii="Arial" w:hAnsi="Arial" w:cs="Arial"/>
                              <w:b/>
                              <w:bCs/>
                              <w:color w:val="FFFFFF"/>
                              <w:szCs w:val="18"/>
                            </w:rPr>
                          </w:pPr>
                          <w:r w:rsidRPr="009C3ABA">
                            <w:rPr>
                              <w:rFonts w:ascii="Arial" w:hAnsi="Arial" w:cs="Arial"/>
                              <w:b/>
                              <w:bCs/>
                              <w:color w:val="FFFFFF"/>
                              <w:szCs w:val="18"/>
                            </w:rPr>
                            <w:t xml:space="preserve">2nd Floor, South Central, 43 Peel Street, STH BRISBANE QLD 4101 </w:t>
                          </w:r>
                        </w:p>
                        <w:p w14:paraId="4CB6DFFF" w14:textId="77777777" w:rsidR="00E273A5" w:rsidRDefault="00E273A5" w:rsidP="006A7060">
                          <w:pPr>
                            <w:spacing w:before="60" w:after="60" w:line="240" w:lineRule="auto"/>
                            <w:ind w:right="77"/>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1EBC077D" w14:textId="77777777" w:rsidR="00E273A5" w:rsidRPr="002B502B" w:rsidRDefault="00E273A5" w:rsidP="006A7060">
                          <w:pPr>
                            <w:spacing w:before="60" w:after="60" w:line="240" w:lineRule="auto"/>
                            <w:ind w:right="77"/>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02F32" id="_x0000_t202" coordsize="21600,21600" o:spt="202" path="m,l,21600r21600,l21600,xe">
              <v:stroke joinstyle="miter"/>
              <v:path gradientshapeok="t" o:connecttype="rect"/>
            </v:shapetype>
            <v:shape id="Text Box 228" o:spid="_x0000_s1028" type="#_x0000_t202" style="position:absolute;left:0;text-align:left;margin-left:-35.7pt;margin-top:22.35pt;width:524.55pt;height:48.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" fillcolor="red" stroked="f" insetpen="t">
              <v:shadow color="#ccc"/>
              <v:textbox inset="2.88pt,2.88pt,2.88pt,2.88pt">
                <w:txbxContent>
                  <w:p w14:paraId="2ED56CAC" w14:textId="77777777" w:rsidR="00E273A5" w:rsidRPr="009C3ABA" w:rsidRDefault="00E273A5" w:rsidP="006A7060">
                    <w:pPr>
                      <w:widowControl w:val="0"/>
                      <w:spacing w:before="60" w:after="60" w:line="240" w:lineRule="auto"/>
                      <w:ind w:right="77"/>
                      <w:jc w:val="center"/>
                      <w:rPr>
                        <w:rFonts w:ascii="Arial" w:hAnsi="Arial" w:cs="Arial"/>
                        <w:b/>
                        <w:bCs/>
                        <w:color w:val="FFFFFF"/>
                        <w:szCs w:val="18"/>
                      </w:rPr>
                    </w:pPr>
                    <w:r w:rsidRPr="009C3ABA">
                      <w:rPr>
                        <w:rFonts w:ascii="Arial" w:hAnsi="Arial" w:cs="Arial"/>
                        <w:b/>
                        <w:bCs/>
                        <w:color w:val="FFFFFF"/>
                        <w:szCs w:val="18"/>
                      </w:rPr>
                      <w:t xml:space="preserve">2nd Floor, South Central, 43 Peel Street, STH BRISBANE QLD 4101 </w:t>
                    </w:r>
                  </w:p>
                  <w:p w14:paraId="4CB6DFFF" w14:textId="77777777" w:rsidR="00E273A5" w:rsidRDefault="00E273A5" w:rsidP="006A7060">
                    <w:pPr>
                      <w:spacing w:before="60" w:after="60" w:line="240" w:lineRule="auto"/>
                      <w:ind w:right="77"/>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1EBC077D" w14:textId="77777777" w:rsidR="00E273A5" w:rsidRPr="002B502B" w:rsidRDefault="00E273A5" w:rsidP="006A7060">
                    <w:pPr>
                      <w:spacing w:before="60" w:after="60" w:line="240" w:lineRule="auto"/>
                      <w:ind w:right="77"/>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v:textbox>
            </v:shape>
          </w:pict>
        </mc:Fallback>
      </mc:AlternateContent>
    </w:r>
    <w:r w:rsidR="00E273A5" w:rsidRPr="009C3ABA">
      <w:rPr>
        <w:rFonts w:ascii="Arial" w:hAnsi="Arial" w:cs="Arial"/>
        <w:b/>
        <w:bCs/>
        <w:color w:val="FF0000"/>
        <w:szCs w:val="20"/>
      </w:rPr>
      <w:t>Ph</w:t>
    </w:r>
    <w:r w:rsidR="00E273A5" w:rsidRPr="009C3ABA">
      <w:rPr>
        <w:rFonts w:ascii="Arial" w:hAnsi="Arial" w:cs="Arial"/>
        <w:b/>
        <w:bCs/>
        <w:szCs w:val="20"/>
      </w:rPr>
      <w:t xml:space="preserve">: (07) 3844 4200 or </w:t>
    </w:r>
    <w:r w:rsidR="00E273A5" w:rsidRPr="009C3ABA">
      <w:rPr>
        <w:rFonts w:ascii="Arial" w:hAnsi="Arial" w:cs="Arial"/>
        <w:b/>
        <w:szCs w:val="20"/>
      </w:rPr>
      <w:t>1300 130 582</w:t>
    </w:r>
    <w:r w:rsidR="00E273A5" w:rsidRPr="009C3ABA">
      <w:rPr>
        <w:rFonts w:ascii="Arial" w:hAnsi="Arial" w:cs="Arial"/>
        <w:b/>
        <w:bCs/>
        <w:szCs w:val="20"/>
      </w:rPr>
      <w:t xml:space="preserve"> </w:t>
    </w:r>
    <w:r w:rsidR="00E273A5" w:rsidRPr="009C3ABA">
      <w:rPr>
        <w:rFonts w:ascii="Arial" w:hAnsi="Arial" w:cs="Arial"/>
        <w:b/>
        <w:bCs/>
        <w:color w:val="FF0000"/>
        <w:szCs w:val="20"/>
      </w:rPr>
      <w:t>Fax:</w:t>
    </w:r>
    <w:r w:rsidR="00E273A5" w:rsidRPr="009C3ABA">
      <w:rPr>
        <w:rFonts w:ascii="Arial" w:hAnsi="Arial" w:cs="Arial"/>
        <w:b/>
        <w:bCs/>
        <w:szCs w:val="20"/>
      </w:rPr>
      <w:t xml:space="preserve"> (07) 3844 4220 </w:t>
    </w:r>
    <w:r w:rsidR="00E273A5" w:rsidRPr="009C3ABA">
      <w:rPr>
        <w:rFonts w:ascii="Arial" w:hAnsi="Arial" w:cs="Arial"/>
        <w:b/>
        <w:bCs/>
        <w:color w:val="FF0000"/>
        <w:szCs w:val="20"/>
      </w:rPr>
      <w:t>Email:</w:t>
    </w:r>
    <w:r w:rsidR="00E273A5" w:rsidRPr="009C3ABA">
      <w:rPr>
        <w:rFonts w:ascii="Arial" w:hAnsi="Arial" w:cs="Arial"/>
        <w:b/>
        <w:bCs/>
        <w:szCs w:val="20"/>
      </w:rPr>
      <w:t xml:space="preserve"> qai@qai.org.au </w:t>
    </w:r>
    <w:r w:rsidR="00E273A5" w:rsidRPr="009C3ABA">
      <w:rPr>
        <w:rFonts w:ascii="Arial" w:hAnsi="Arial" w:cs="Arial"/>
        <w:b/>
        <w:bCs/>
        <w:color w:val="FF0000"/>
        <w:szCs w:val="20"/>
      </w:rPr>
      <w:t>Website:</w:t>
    </w:r>
    <w:r w:rsidR="00E273A5" w:rsidRPr="009C3ABA">
      <w:rPr>
        <w:rFonts w:ascii="Arial" w:hAnsi="Arial" w:cs="Arial"/>
        <w:b/>
        <w:bCs/>
        <w:szCs w:val="20"/>
      </w:rPr>
      <w:t xml:space="preserve"> www.qai.org.au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E6E4" w14:textId="77777777" w:rsidR="005367C7" w:rsidRDefault="005367C7" w:rsidP="00BF2108">
      <w:pPr>
        <w:spacing w:after="0" w:line="240" w:lineRule="auto"/>
      </w:pPr>
      <w:r>
        <w:separator/>
      </w:r>
    </w:p>
  </w:footnote>
  <w:footnote w:type="continuationSeparator" w:id="0">
    <w:p w14:paraId="2E5F27C4" w14:textId="77777777" w:rsidR="005367C7" w:rsidRDefault="005367C7" w:rsidP="00BF2108">
      <w:pPr>
        <w:spacing w:after="0" w:line="240" w:lineRule="auto"/>
      </w:pPr>
      <w:r>
        <w:continuationSeparator/>
      </w:r>
    </w:p>
  </w:footnote>
  <w:footnote w:type="continuationNotice" w:id="1">
    <w:p w14:paraId="7C8D377F" w14:textId="77777777" w:rsidR="005367C7" w:rsidRDefault="005367C7">
      <w:pPr>
        <w:spacing w:after="0" w:line="240" w:lineRule="auto"/>
      </w:pPr>
    </w:p>
  </w:footnote>
  <w:footnote w:id="2">
    <w:p w14:paraId="0E5F67EF" w14:textId="41682E57" w:rsidR="002F2BDB" w:rsidRPr="00825E1E" w:rsidRDefault="002F2BDB" w:rsidP="002F2BDB">
      <w:pPr>
        <w:pStyle w:val="FootnoteText"/>
      </w:pPr>
      <w:r>
        <w:rPr>
          <w:rStyle w:val="FootnoteReference"/>
        </w:rPr>
        <w:footnoteRef/>
      </w:r>
      <w:r>
        <w:t xml:space="preserve"> Queensland Civil and Administrative Tribunal, </w:t>
      </w:r>
      <w:r w:rsidRPr="7D9308CC">
        <w:rPr>
          <w:i/>
          <w:iCs/>
        </w:rPr>
        <w:t xml:space="preserve">Annual Report 2018 – 19, </w:t>
      </w:r>
      <w:r w:rsidR="00FD3A6F" w:rsidRPr="00FD3A6F">
        <w:t>p</w:t>
      </w:r>
      <w:r w:rsidRPr="7D9308CC">
        <w:t>26.</w:t>
      </w:r>
    </w:p>
  </w:footnote>
  <w:footnote w:id="3">
    <w:p w14:paraId="60898CA3" w14:textId="0C224359" w:rsidR="00FD3A6F" w:rsidRPr="00FD3A6F" w:rsidRDefault="00FD3A6F">
      <w:pPr>
        <w:pStyle w:val="FootnoteText"/>
        <w:rPr>
          <w:lang w:val="en-US"/>
        </w:rPr>
      </w:pPr>
      <w:r>
        <w:rPr>
          <w:rStyle w:val="FootnoteReference"/>
        </w:rPr>
        <w:footnoteRef/>
      </w:r>
      <w:r>
        <w:t xml:space="preserve"> </w:t>
      </w:r>
      <w:r>
        <w:rPr>
          <w:lang w:val="en-US"/>
        </w:rPr>
        <w:t>Ibid, p27.</w:t>
      </w:r>
    </w:p>
  </w:footnote>
  <w:footnote w:id="4">
    <w:p w14:paraId="0FB05C68" w14:textId="6E4E2D9E" w:rsidR="378D653A" w:rsidRDefault="378D653A" w:rsidP="378D653A">
      <w:pPr>
        <w:pStyle w:val="FootnoteText"/>
      </w:pPr>
      <w:r w:rsidRPr="378D653A">
        <w:rPr>
          <w:rStyle w:val="FootnoteReference"/>
        </w:rPr>
        <w:footnoteRef/>
      </w:r>
      <w:r>
        <w:t xml:space="preserve"> Office of the Public Advocate, </w:t>
      </w:r>
      <w:r w:rsidRPr="378D653A">
        <w:rPr>
          <w:i/>
          <w:iCs/>
        </w:rPr>
        <w:t xml:space="preserve">Decision Time: Activating the rights of adults with cognitive disability, </w:t>
      </w:r>
      <w:r w:rsidRPr="378D653A">
        <w:t>February 2021, page vi</w:t>
      </w:r>
    </w:p>
  </w:footnote>
  <w:footnote w:id="5">
    <w:p w14:paraId="38359820" w14:textId="24331FB3" w:rsidR="000852E8" w:rsidRPr="000852E8" w:rsidRDefault="000852E8">
      <w:pPr>
        <w:pStyle w:val="FootnoteText"/>
        <w:rPr>
          <w:lang w:val="en-US"/>
        </w:rPr>
      </w:pPr>
      <w:r>
        <w:rPr>
          <w:rStyle w:val="FootnoteReference"/>
        </w:rPr>
        <w:footnoteRef/>
      </w:r>
      <w:r>
        <w:t xml:space="preserve"> </w:t>
      </w:r>
      <w:hyperlink r:id="rId1" w:history="1">
        <w:r w:rsidRPr="00C24E04">
          <w:rPr>
            <w:rStyle w:val="Hyperlink"/>
          </w:rPr>
          <w:t>https://9now.nine.com.au/a-current-affair/video-captures-australias-broken-public-guardian-system/86ecbe5b-bce2-4197-938b-abbbc4357a09?ocid=Social-ACA&amp;fbclid=IwAR1BRjpq4R9SfeEgxib4GWrqcAGhCeHMWkkvT1YIynAmRTlZ5jpQw-c9_pA</w:t>
        </w:r>
      </w:hyperlink>
      <w:r>
        <w:t xml:space="preserve"> </w:t>
      </w:r>
    </w:p>
  </w:footnote>
  <w:footnote w:id="6">
    <w:p w14:paraId="7D22FC56" w14:textId="77777777" w:rsidR="0095328D" w:rsidRPr="00466834" w:rsidRDefault="0095328D" w:rsidP="0095328D">
      <w:pPr>
        <w:pStyle w:val="FootnoteText"/>
        <w:rPr>
          <w:lang w:val="en-US"/>
        </w:rPr>
      </w:pPr>
      <w:r>
        <w:rPr>
          <w:rStyle w:val="FootnoteReference"/>
        </w:rPr>
        <w:footnoteRef/>
      </w:r>
      <w:r>
        <w:t xml:space="preserve"> </w:t>
      </w:r>
      <w:r>
        <w:rPr>
          <w:lang w:val="en-US"/>
        </w:rPr>
        <w:t xml:space="preserve">Queensland Civil and Administrative Tribunal, </w:t>
      </w:r>
      <w:r>
        <w:rPr>
          <w:i/>
          <w:iCs/>
          <w:lang w:val="en-US"/>
        </w:rPr>
        <w:t xml:space="preserve">Annual Report 2019-20, </w:t>
      </w:r>
      <w:r>
        <w:rPr>
          <w:lang w:val="en-US"/>
        </w:rPr>
        <w:t>6</w:t>
      </w:r>
    </w:p>
  </w:footnote>
  <w:footnote w:id="7">
    <w:p w14:paraId="04B0D89E" w14:textId="2D8FE205" w:rsidR="3293861B" w:rsidRDefault="3293861B" w:rsidP="00085488">
      <w:pPr>
        <w:pStyle w:val="FootnoteText"/>
      </w:pPr>
      <w:r w:rsidRPr="3293861B">
        <w:rPr>
          <w:rStyle w:val="FootnoteReference"/>
        </w:rPr>
        <w:footnoteRef/>
      </w:r>
      <w:r>
        <w:t xml:space="preserve"> </w:t>
      </w:r>
      <w:r w:rsidRPr="3293861B">
        <w:rPr>
          <w:i/>
          <w:iCs/>
        </w:rPr>
        <w:t xml:space="preserve">Guardianship and Administration Act 2000 </w:t>
      </w:r>
      <w:r w:rsidRPr="3293861B">
        <w:t>(Qld), s 11.</w:t>
      </w:r>
    </w:p>
  </w:footnote>
  <w:footnote w:id="8">
    <w:p w14:paraId="48DE0F8E" w14:textId="21FC2B21" w:rsidR="3293861B" w:rsidRDefault="3293861B" w:rsidP="00085488">
      <w:pPr>
        <w:pStyle w:val="FootnoteText"/>
        <w:rPr>
          <w:i/>
          <w:iCs/>
        </w:rPr>
      </w:pPr>
      <w:r w:rsidRPr="3293861B">
        <w:rPr>
          <w:rStyle w:val="FootnoteReference"/>
        </w:rPr>
        <w:footnoteRef/>
      </w:r>
      <w:r>
        <w:t xml:space="preserve"> </w:t>
      </w:r>
      <w:r w:rsidRPr="3293861B">
        <w:rPr>
          <w:i/>
          <w:iCs/>
        </w:rPr>
        <w:t xml:space="preserve">Guardianship and Administration Act 2000 </w:t>
      </w:r>
      <w:r w:rsidRPr="3293861B">
        <w:t>(Qld), s 11</w:t>
      </w:r>
      <w:proofErr w:type="gramStart"/>
      <w:r w:rsidRPr="3293861B">
        <w:t>B(</w:t>
      </w:r>
      <w:proofErr w:type="gramEnd"/>
      <w:r w:rsidRPr="3293861B">
        <w:t>1).</w:t>
      </w:r>
    </w:p>
  </w:footnote>
  <w:footnote w:id="9">
    <w:p w14:paraId="3A840E3D" w14:textId="7705D80F" w:rsidR="3293861B" w:rsidRDefault="3293861B" w:rsidP="00085488">
      <w:pPr>
        <w:pStyle w:val="FootnoteText"/>
      </w:pPr>
      <w:r w:rsidRPr="3293861B">
        <w:rPr>
          <w:rStyle w:val="FootnoteReference"/>
        </w:rPr>
        <w:footnoteRef/>
      </w:r>
      <w:r>
        <w:t xml:space="preserve"> </w:t>
      </w:r>
      <w:r w:rsidRPr="3293861B">
        <w:rPr>
          <w:i/>
          <w:iCs/>
        </w:rPr>
        <w:t xml:space="preserve">Guardianship and Administration Act 2000 </w:t>
      </w:r>
      <w:r w:rsidRPr="3293861B">
        <w:t>(Qld),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FDFB" w14:textId="77777777" w:rsidR="00E273A5" w:rsidRDefault="005367C7">
    <w:pPr>
      <w:pStyle w:val="Header"/>
    </w:pPr>
    <w:r>
      <w:rPr>
        <w:noProof/>
        <w:color w:val="2B579A"/>
        <w:shd w:val="clear" w:color="auto" w:fill="E6E6E6"/>
      </w:rPr>
      <w:pict w14:anchorId="75CB0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8844" o:spid="_x0000_s2282" type="#_x0000_t136" style="position:absolute;margin-left:0;margin-top:0;width:77.25pt;height:44.25pt;z-index:-251655680;mso-wrap-edited:f;mso-position-horizontal:center;mso-position-horizontal-relative:margin;mso-position-vertical:center;mso-position-vertical-relative:margin" o:allowincell="f" fillcolor="silver" stroked="f">
          <v:textpath style="font-family:&quot;Calibri&quo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CDB6" w14:textId="77777777" w:rsidR="00E8504D" w:rsidRPr="007B3F1B" w:rsidRDefault="00E8504D" w:rsidP="00E8504D">
    <w:pPr>
      <w:widowControl w:val="0"/>
      <w:jc w:val="right"/>
      <w:rPr>
        <w:rFonts w:cs="Arial"/>
        <w:i/>
        <w:sz w:val="16"/>
        <w:szCs w:val="16"/>
      </w:rPr>
    </w:pPr>
    <w:r w:rsidRPr="007B3F1B">
      <w:rPr>
        <w:rFonts w:cs="Arial"/>
        <w:i/>
        <w:sz w:val="16"/>
        <w:szCs w:val="16"/>
      </w:rPr>
      <w:t>Systems and Individual Advocacy for vulnerable People with Disability</w:t>
    </w:r>
  </w:p>
  <w:p w14:paraId="49007810" w14:textId="65AF32DD" w:rsidR="00E273A5" w:rsidRDefault="0093441B" w:rsidP="00943FCA">
    <w:pPr>
      <w:pStyle w:val="Header"/>
      <w:ind w:left="-1426"/>
    </w:pPr>
    <w:r>
      <w:rPr>
        <w:noProof/>
        <w:color w:val="2B579A"/>
        <w:shd w:val="clear" w:color="auto" w:fill="E6E6E6"/>
      </w:rPr>
      <mc:AlternateContent>
        <mc:Choice Requires="wps">
          <w:drawing>
            <wp:inline distT="0" distB="0" distL="0" distR="0" wp14:anchorId="66C9C3EB" wp14:editId="413D3F39">
              <wp:extent cx="7829550" cy="857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295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4952C" id="AutoShape 1" o:spid="_x0000_s1026" style="width:616.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9D55" w14:textId="11049CA4" w:rsidR="00E273A5" w:rsidRPr="00E609FB" w:rsidRDefault="0093441B" w:rsidP="00343200">
    <w:pPr>
      <w:pStyle w:val="Header"/>
      <w:ind w:left="993" w:hanging="142"/>
      <w:rPr>
        <w:sz w:val="24"/>
      </w:rPr>
    </w:pPr>
    <w:bookmarkStart w:id="1" w:name="_Hlk54866471"/>
    <w:bookmarkStart w:id="2" w:name="_Hlk54866472"/>
    <w:bookmarkStart w:id="3" w:name="_Hlk54866484"/>
    <w:bookmarkStart w:id="4" w:name="_Hlk54866485"/>
    <w:bookmarkStart w:id="5" w:name="_Hlk54866486"/>
    <w:bookmarkStart w:id="6" w:name="_Hlk54866487"/>
    <w:bookmarkStart w:id="7" w:name="_Hlk54866488"/>
    <w:bookmarkStart w:id="8" w:name="_Hlk54866489"/>
    <w:bookmarkStart w:id="9" w:name="_Hlk54866490"/>
    <w:bookmarkStart w:id="10" w:name="_Hlk54866491"/>
    <w:bookmarkStart w:id="11" w:name="_Hlk54866492"/>
    <w:bookmarkStart w:id="12" w:name="_Hlk54866493"/>
    <w:bookmarkStart w:id="13" w:name="_Hlk54866494"/>
    <w:bookmarkStart w:id="14" w:name="_Hlk54866495"/>
    <w:bookmarkStart w:id="15" w:name="_Hlk54866497"/>
    <w:bookmarkStart w:id="16" w:name="_Hlk54866498"/>
    <w:bookmarkStart w:id="17" w:name="_Hlk54866501"/>
    <w:bookmarkStart w:id="18" w:name="_Hlk54866502"/>
    <w:bookmarkStart w:id="19" w:name="_Hlk54866503"/>
    <w:bookmarkStart w:id="20" w:name="_Hlk54866504"/>
    <w:bookmarkStart w:id="21" w:name="_Hlk54866505"/>
    <w:bookmarkStart w:id="22" w:name="_Hlk54866506"/>
    <w:bookmarkStart w:id="23" w:name="_Hlk54866507"/>
    <w:bookmarkStart w:id="24" w:name="_Hlk54866508"/>
    <w:bookmarkStart w:id="25" w:name="_Hlk54866510"/>
    <w:bookmarkStart w:id="26" w:name="_Hlk54866511"/>
    <w:bookmarkStart w:id="27" w:name="_Hlk54866512"/>
    <w:bookmarkStart w:id="28" w:name="_Hlk54866513"/>
    <w:bookmarkStart w:id="29" w:name="_Hlk54866514"/>
    <w:bookmarkStart w:id="30" w:name="_Hlk54866515"/>
    <w:bookmarkStart w:id="31" w:name="_Hlk54866516"/>
    <w:bookmarkStart w:id="32" w:name="_Hlk54866517"/>
    <w:r w:rsidRPr="00E609FB">
      <w:rPr>
        <w:noProof/>
        <w:color w:val="2B579A"/>
        <w:sz w:val="24"/>
        <w:shd w:val="clear" w:color="auto" w:fill="E6E6E6"/>
        <w:lang w:eastAsia="en-AU"/>
      </w:rPr>
      <mc:AlternateContent>
        <mc:Choice Requires="wps">
          <w:drawing>
            <wp:anchor distT="36576" distB="36576" distL="36576" distR="36576" simplePos="0" relativeHeight="251654656" behindDoc="0" locked="0" layoutInCell="1" allowOverlap="1" wp14:anchorId="420252B9" wp14:editId="378C00B9">
              <wp:simplePos x="0" y="0"/>
              <wp:positionH relativeFrom="column">
                <wp:posOffset>579120</wp:posOffset>
              </wp:positionH>
              <wp:positionV relativeFrom="paragraph">
                <wp:posOffset>57785</wp:posOffset>
              </wp:positionV>
              <wp:extent cx="4535805" cy="349250"/>
              <wp:effectExtent l="0" t="635" r="0" b="2540"/>
              <wp:wrapNone/>
              <wp:docPr id="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4925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3D424E" w14:textId="77777777" w:rsidR="00E273A5" w:rsidRDefault="00E273A5"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29259363" w14:textId="77777777" w:rsidR="00E273A5" w:rsidRDefault="00E273A5" w:rsidP="00AA3464">
                          <w:pPr>
                            <w:widowControl w:val="0"/>
                            <w:spacing w:after="120" w:line="240" w:lineRule="auto"/>
                            <w:rPr>
                              <w:rFonts w:ascii="Arial" w:hAnsi="Arial" w:cs="Arial"/>
                              <w:b/>
                              <w:bCs/>
                              <w:sz w:val="40"/>
                              <w:szCs w:val="40"/>
                            </w:rPr>
                          </w:pPr>
                        </w:p>
                        <w:p w14:paraId="219409C5" w14:textId="77777777" w:rsidR="00E273A5" w:rsidRDefault="00E273A5" w:rsidP="00AA3464">
                          <w:pPr>
                            <w:widowControl w:val="0"/>
                            <w:spacing w:after="120" w:line="240" w:lineRule="auto"/>
                            <w:rPr>
                              <w:rFonts w:ascii="Arial" w:hAnsi="Arial" w:cs="Arial"/>
                              <w:b/>
                              <w:bCs/>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252B9" id="_x0000_t202" coordsize="21600,21600" o:spt="202" path="m,l,21600r21600,l21600,xe">
              <v:stroke joinstyle="miter"/>
              <v:path gradientshapeok="t" o:connecttype="rect"/>
            </v:shapetype>
            <v:shape id="Text Box 231" o:spid="_x0000_s1026" type="#_x0000_t202" style="position:absolute;left:0;text-align:left;margin-left:45.6pt;margin-top:4.55pt;width:357.15pt;height:27.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" stroked="f" insetpen="t">
              <v:shadow color="#ccc"/>
              <v:textbox inset="2.88pt,2.88pt,2.88pt,2.88pt">
                <w:txbxContent>
                  <w:p w14:paraId="603D424E" w14:textId="77777777" w:rsidR="00E273A5" w:rsidRDefault="00E273A5"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29259363" w14:textId="77777777" w:rsidR="00E273A5" w:rsidRDefault="00E273A5" w:rsidP="00AA3464">
                    <w:pPr>
                      <w:widowControl w:val="0"/>
                      <w:spacing w:after="120" w:line="240" w:lineRule="auto"/>
                      <w:rPr>
                        <w:rFonts w:ascii="Arial" w:hAnsi="Arial" w:cs="Arial"/>
                        <w:b/>
                        <w:bCs/>
                        <w:sz w:val="40"/>
                        <w:szCs w:val="40"/>
                      </w:rPr>
                    </w:pPr>
                  </w:p>
                  <w:p w14:paraId="219409C5" w14:textId="77777777" w:rsidR="00E273A5" w:rsidRDefault="00E273A5" w:rsidP="00AA3464">
                    <w:pPr>
                      <w:widowControl w:val="0"/>
                      <w:spacing w:after="120" w:line="240" w:lineRule="auto"/>
                      <w:rPr>
                        <w:rFonts w:ascii="Arial" w:hAnsi="Arial" w:cs="Arial"/>
                        <w:b/>
                        <w:bCs/>
                        <w:sz w:val="40"/>
                        <w:szCs w:val="40"/>
                      </w:rPr>
                    </w:pPr>
                  </w:p>
                </w:txbxContent>
              </v:textbox>
            </v:shape>
          </w:pict>
        </mc:Fallback>
      </mc:AlternateContent>
    </w:r>
    <w:r w:rsidRPr="00E609FB">
      <w:rPr>
        <w:noProof/>
        <w:color w:val="2B579A"/>
        <w:sz w:val="24"/>
        <w:shd w:val="clear" w:color="auto" w:fill="E6E6E6"/>
        <w:lang w:eastAsia="en-AU"/>
      </w:rPr>
      <w:drawing>
        <wp:anchor distT="0" distB="0" distL="114300" distR="114300" simplePos="0" relativeHeight="251655680" behindDoc="1" locked="0" layoutInCell="1" allowOverlap="1" wp14:anchorId="6E2C4F68" wp14:editId="336C20A7">
          <wp:simplePos x="0" y="0"/>
          <wp:positionH relativeFrom="column">
            <wp:posOffset>-351790</wp:posOffset>
          </wp:positionH>
          <wp:positionV relativeFrom="paragraph">
            <wp:posOffset>186690</wp:posOffset>
          </wp:positionV>
          <wp:extent cx="756285" cy="5854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585470"/>
                  </a:xfrm>
                  <a:prstGeom prst="rect">
                    <a:avLst/>
                  </a:prstGeom>
                  <a:noFill/>
                </pic:spPr>
              </pic:pic>
            </a:graphicData>
          </a:graphic>
          <wp14:sizeRelH relativeFrom="page">
            <wp14:pctWidth>0</wp14:pctWidth>
          </wp14:sizeRelH>
          <wp14:sizeRelV relativeFrom="page">
            <wp14:pctHeight>0</wp14:pctHeight>
          </wp14:sizeRelV>
        </wp:anchor>
      </w:drawing>
    </w:r>
  </w:p>
  <w:p w14:paraId="0798B779" w14:textId="77777777" w:rsidR="00E273A5" w:rsidRPr="009C3ABA" w:rsidRDefault="00E273A5" w:rsidP="00E64646">
    <w:pPr>
      <w:widowControl w:val="0"/>
      <w:spacing w:before="80" w:after="0" w:line="240" w:lineRule="auto"/>
      <w:jc w:val="right"/>
      <w:rPr>
        <w:rFonts w:ascii="Arial" w:hAnsi="Arial" w:cs="Arial"/>
        <w:b/>
        <w:i/>
        <w:color w:val="FF0000"/>
        <w:sz w:val="20"/>
        <w:szCs w:val="16"/>
      </w:rPr>
    </w:pPr>
    <w:r w:rsidRPr="009C3ABA">
      <w:rPr>
        <w:rFonts w:ascii="Arial" w:hAnsi="Arial" w:cs="Arial"/>
        <w:i/>
        <w:color w:val="FF0000"/>
        <w:sz w:val="20"/>
        <w:szCs w:val="16"/>
      </w:rPr>
      <w:t xml:space="preserve">                  </w:t>
    </w:r>
  </w:p>
  <w:p w14:paraId="08C35E86" w14:textId="77777777" w:rsidR="00E273A5" w:rsidRPr="009C3ABA" w:rsidRDefault="00E273A5" w:rsidP="00E609FB">
    <w:pPr>
      <w:spacing w:after="20" w:line="240" w:lineRule="auto"/>
      <w:ind w:left="851" w:right="-227" w:hanging="284"/>
      <w:rPr>
        <w:rFonts w:ascii="Arial" w:hAnsi="Arial" w:cs="Arial"/>
        <w:b/>
        <w:szCs w:val="18"/>
      </w:rPr>
    </w:pPr>
    <w:r w:rsidRPr="009C3ABA">
      <w:rPr>
        <w:rFonts w:ascii="Arial" w:hAnsi="Arial" w:cs="Arial"/>
        <w:b/>
        <w:szCs w:val="18"/>
      </w:rPr>
      <w:t xml:space="preserve"> Our mission is to promote, protect and defend, through advocacy, the fundamental needs</w:t>
    </w:r>
    <w:r w:rsidR="00A11C5F">
      <w:rPr>
        <w:rFonts w:ascii="Arial" w:hAnsi="Arial" w:cs="Arial"/>
        <w:b/>
        <w:szCs w:val="18"/>
      </w:rPr>
      <w:t xml:space="preserve">, </w:t>
    </w:r>
    <w:proofErr w:type="gramStart"/>
    <w:r w:rsidRPr="009C3ABA">
      <w:rPr>
        <w:rFonts w:ascii="Arial" w:hAnsi="Arial" w:cs="Arial"/>
        <w:b/>
        <w:szCs w:val="18"/>
      </w:rPr>
      <w:t>rights</w:t>
    </w:r>
    <w:proofErr w:type="gramEnd"/>
    <w:r w:rsidRPr="009C3ABA">
      <w:rPr>
        <w:rFonts w:ascii="Arial" w:hAnsi="Arial" w:cs="Arial"/>
        <w:b/>
        <w:szCs w:val="18"/>
      </w:rPr>
      <w:t xml:space="preserve"> and lives of the most vulnerable people with disability in Queensland.</w:t>
    </w:r>
  </w:p>
  <w:p w14:paraId="4A0DEBAF" w14:textId="3E359190" w:rsidR="00E273A5" w:rsidRDefault="0093441B" w:rsidP="006A7060">
    <w:pPr>
      <w:spacing w:after="0" w:line="240" w:lineRule="auto"/>
      <w:ind w:right="-682"/>
      <w:jc w:val="center"/>
      <w:rPr>
        <w:rFonts w:ascii="Arial" w:hAnsi="Arial" w:cs="Arial"/>
        <w:color w:val="000000"/>
        <w:sz w:val="12"/>
        <w:szCs w:val="12"/>
      </w:rPr>
    </w:pPr>
    <w:r>
      <w:rPr>
        <w:rFonts w:ascii="Arial" w:hAnsi="Arial" w:cs="Arial"/>
        <w:noProof/>
        <w:color w:val="000000"/>
        <w:sz w:val="12"/>
        <w:szCs w:val="12"/>
        <w:shd w:val="clear" w:color="auto" w:fill="E6E6E6"/>
        <w:lang w:eastAsia="en-AU"/>
      </w:rPr>
      <mc:AlternateContent>
        <mc:Choice Requires="wps">
          <w:drawing>
            <wp:anchor distT="36576" distB="36576" distL="36576" distR="36576" simplePos="0" relativeHeight="251656704" behindDoc="0" locked="0" layoutInCell="1" allowOverlap="1" wp14:anchorId="34EF3E92" wp14:editId="2AEC870A">
              <wp:simplePos x="0" y="0"/>
              <wp:positionH relativeFrom="column">
                <wp:posOffset>-85090</wp:posOffset>
              </wp:positionH>
              <wp:positionV relativeFrom="paragraph">
                <wp:posOffset>43180</wp:posOffset>
              </wp:positionV>
              <wp:extent cx="6581140" cy="51435"/>
              <wp:effectExtent l="0" t="0" r="0" b="5715"/>
              <wp:wrapNone/>
              <wp:docPr id="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51435"/>
                      </a:xfrm>
                      <a:prstGeom prst="rect">
                        <a:avLst/>
                      </a:prstGeom>
                      <a:solidFill>
                        <a:srgbClr val="FF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C691A5" w14:textId="77777777" w:rsidR="00E273A5" w:rsidRDefault="00E273A5" w:rsidP="006A7060">
                          <w:pPr>
                            <w:ind w:right="-65"/>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F3E92" id="Text Box 229" o:spid="_x0000_s1027" type="#_x0000_t202" style="position:absolute;left:0;text-align:left;margin-left:-6.7pt;margin-top:3.4pt;width:518.2pt;height:4.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" fillcolor="red" stroked="f" insetpen="t">
              <v:shadow color="#ccc"/>
              <v:textbox inset="2.88pt,2.88pt,2.88pt,2.88pt">
                <w:txbxContent>
                  <w:p w14:paraId="1DC691A5" w14:textId="77777777" w:rsidR="00E273A5" w:rsidRDefault="00E273A5" w:rsidP="006A7060">
                    <w:pPr>
                      <w:ind w:right="-65"/>
                    </w:pPr>
                  </w:p>
                </w:txbxContent>
              </v:textbox>
            </v:shape>
          </w:pict>
        </mc:Fallback>
      </mc:AlternateContent>
    </w:r>
  </w:p>
  <w:p w14:paraId="13176A79" w14:textId="77777777" w:rsidR="00E273A5" w:rsidRPr="00F97097" w:rsidRDefault="00E273A5" w:rsidP="0063195E">
    <w:pPr>
      <w:spacing w:before="60" w:after="0" w:line="240" w:lineRule="auto"/>
      <w:ind w:left="3600" w:firstLine="720"/>
      <w:jc w:val="center"/>
      <w:rPr>
        <w:rFonts w:cs="Calibri"/>
        <w:i/>
      </w:rPr>
    </w:pPr>
    <w:r w:rsidRPr="00F97097">
      <w:rPr>
        <w:rFonts w:ascii="Arial" w:hAnsi="Arial" w:cs="Arial"/>
        <w:b/>
        <w:i/>
        <w:sz w:val="16"/>
        <w:szCs w:val="16"/>
      </w:rPr>
      <w:t>Systems and</w:t>
    </w:r>
    <w:r>
      <w:rPr>
        <w:rFonts w:ascii="Arial" w:hAnsi="Arial" w:cs="Arial"/>
        <w:b/>
        <w:i/>
        <w:sz w:val="16"/>
        <w:szCs w:val="16"/>
      </w:rPr>
      <w:t xml:space="preserve"> Individual</w:t>
    </w:r>
    <w:r w:rsidRPr="00F97097">
      <w:rPr>
        <w:rFonts w:ascii="Arial" w:hAnsi="Arial" w:cs="Arial"/>
        <w:b/>
        <w:i/>
        <w:sz w:val="16"/>
        <w:szCs w:val="16"/>
      </w:rPr>
      <w:t xml:space="preserve"> Advocacy fo</w:t>
    </w:r>
    <w:r>
      <w:rPr>
        <w:rFonts w:ascii="Arial" w:hAnsi="Arial" w:cs="Arial"/>
        <w:b/>
        <w:i/>
        <w:sz w:val="16"/>
        <w:szCs w:val="16"/>
      </w:rPr>
      <w:t>r vulnerable P</w:t>
    </w:r>
    <w:r w:rsidRPr="00F97097">
      <w:rPr>
        <w:rFonts w:ascii="Arial" w:hAnsi="Arial" w:cs="Arial"/>
        <w:b/>
        <w:i/>
        <w:sz w:val="16"/>
        <w:szCs w:val="16"/>
      </w:rPr>
      <w:t>eople with Disability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7AD4"/>
    <w:multiLevelType w:val="hybridMultilevel"/>
    <w:tmpl w:val="D65E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86331"/>
    <w:multiLevelType w:val="hybridMultilevel"/>
    <w:tmpl w:val="348427EA"/>
    <w:lvl w:ilvl="0" w:tplc="BF62A0E0">
      <w:start w:val="1"/>
      <w:numFmt w:val="decimal"/>
      <w:lvlText w:val="%1."/>
      <w:lvlJc w:val="left"/>
      <w:pPr>
        <w:ind w:left="720" w:hanging="360"/>
      </w:pPr>
    </w:lvl>
    <w:lvl w:ilvl="1" w:tplc="38C43FDA">
      <w:start w:val="1"/>
      <w:numFmt w:val="lowerLetter"/>
      <w:lvlText w:val="%2."/>
      <w:lvlJc w:val="left"/>
      <w:pPr>
        <w:ind w:left="1440" w:hanging="360"/>
      </w:pPr>
    </w:lvl>
    <w:lvl w:ilvl="2" w:tplc="FFB8BB4E">
      <w:start w:val="1"/>
      <w:numFmt w:val="lowerRoman"/>
      <w:lvlText w:val="%3."/>
      <w:lvlJc w:val="right"/>
      <w:pPr>
        <w:ind w:left="2160" w:hanging="180"/>
      </w:pPr>
    </w:lvl>
    <w:lvl w:ilvl="3" w:tplc="5492BF00">
      <w:start w:val="1"/>
      <w:numFmt w:val="decimal"/>
      <w:lvlText w:val="%4."/>
      <w:lvlJc w:val="left"/>
      <w:pPr>
        <w:ind w:left="2880" w:hanging="360"/>
      </w:pPr>
    </w:lvl>
    <w:lvl w:ilvl="4" w:tplc="F3F47744">
      <w:start w:val="1"/>
      <w:numFmt w:val="lowerLetter"/>
      <w:lvlText w:val="%5."/>
      <w:lvlJc w:val="left"/>
      <w:pPr>
        <w:ind w:left="3600" w:hanging="360"/>
      </w:pPr>
    </w:lvl>
    <w:lvl w:ilvl="5" w:tplc="E60A8B64">
      <w:start w:val="1"/>
      <w:numFmt w:val="lowerRoman"/>
      <w:lvlText w:val="%6."/>
      <w:lvlJc w:val="right"/>
      <w:pPr>
        <w:ind w:left="4320" w:hanging="180"/>
      </w:pPr>
    </w:lvl>
    <w:lvl w:ilvl="6" w:tplc="0A408EE8">
      <w:start w:val="1"/>
      <w:numFmt w:val="decimal"/>
      <w:lvlText w:val="%7."/>
      <w:lvlJc w:val="left"/>
      <w:pPr>
        <w:ind w:left="5040" w:hanging="360"/>
      </w:pPr>
    </w:lvl>
    <w:lvl w:ilvl="7" w:tplc="BB82114C">
      <w:start w:val="1"/>
      <w:numFmt w:val="lowerLetter"/>
      <w:lvlText w:val="%8."/>
      <w:lvlJc w:val="left"/>
      <w:pPr>
        <w:ind w:left="5760" w:hanging="360"/>
      </w:pPr>
    </w:lvl>
    <w:lvl w:ilvl="8" w:tplc="0630A264">
      <w:start w:val="1"/>
      <w:numFmt w:val="lowerRoman"/>
      <w:lvlText w:val="%9."/>
      <w:lvlJc w:val="right"/>
      <w:pPr>
        <w:ind w:left="6480" w:hanging="180"/>
      </w:pPr>
    </w:lvl>
  </w:abstractNum>
  <w:abstractNum w:abstractNumId="2" w15:restartNumberingAfterBreak="0">
    <w:nsid w:val="3C571D09"/>
    <w:multiLevelType w:val="hybridMultilevel"/>
    <w:tmpl w:val="A19E9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E4032"/>
    <w:multiLevelType w:val="hybridMultilevel"/>
    <w:tmpl w:val="DD722118"/>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 w15:restartNumberingAfterBreak="0">
    <w:nsid w:val="53813B86"/>
    <w:multiLevelType w:val="hybridMultilevel"/>
    <w:tmpl w:val="61764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127307"/>
    <w:multiLevelType w:val="hybridMultilevel"/>
    <w:tmpl w:val="347A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228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08"/>
    <w:rsid w:val="00001252"/>
    <w:rsid w:val="0000169D"/>
    <w:rsid w:val="00004241"/>
    <w:rsid w:val="00004418"/>
    <w:rsid w:val="00011D16"/>
    <w:rsid w:val="000157DD"/>
    <w:rsid w:val="00022DF6"/>
    <w:rsid w:val="0002375A"/>
    <w:rsid w:val="00023F9A"/>
    <w:rsid w:val="00024609"/>
    <w:rsid w:val="00025E16"/>
    <w:rsid w:val="0003230A"/>
    <w:rsid w:val="00032D11"/>
    <w:rsid w:val="00034C5B"/>
    <w:rsid w:val="0003581D"/>
    <w:rsid w:val="00036EDE"/>
    <w:rsid w:val="000376A1"/>
    <w:rsid w:val="00037A95"/>
    <w:rsid w:val="00043846"/>
    <w:rsid w:val="00043E77"/>
    <w:rsid w:val="00044C42"/>
    <w:rsid w:val="000517D9"/>
    <w:rsid w:val="00053149"/>
    <w:rsid w:val="00053851"/>
    <w:rsid w:val="00061B2B"/>
    <w:rsid w:val="00063AB1"/>
    <w:rsid w:val="00071CD6"/>
    <w:rsid w:val="0007228E"/>
    <w:rsid w:val="0007244F"/>
    <w:rsid w:val="00080B2D"/>
    <w:rsid w:val="00082AE4"/>
    <w:rsid w:val="000852E8"/>
    <w:rsid w:val="00085488"/>
    <w:rsid w:val="00091311"/>
    <w:rsid w:val="00092A9C"/>
    <w:rsid w:val="00097490"/>
    <w:rsid w:val="000A2140"/>
    <w:rsid w:val="000A38CE"/>
    <w:rsid w:val="000A5976"/>
    <w:rsid w:val="000B39F1"/>
    <w:rsid w:val="000B7E08"/>
    <w:rsid w:val="000C0FA7"/>
    <w:rsid w:val="000C1E24"/>
    <w:rsid w:val="000C291F"/>
    <w:rsid w:val="000C5D0C"/>
    <w:rsid w:val="000C5FDF"/>
    <w:rsid w:val="000C7880"/>
    <w:rsid w:val="000D145E"/>
    <w:rsid w:val="000D46E8"/>
    <w:rsid w:val="000D5942"/>
    <w:rsid w:val="000D69BA"/>
    <w:rsid w:val="000E021D"/>
    <w:rsid w:val="000E030E"/>
    <w:rsid w:val="000E0AA3"/>
    <w:rsid w:val="000E0C8F"/>
    <w:rsid w:val="000E2C2C"/>
    <w:rsid w:val="000E2D5E"/>
    <w:rsid w:val="000E4477"/>
    <w:rsid w:val="000E47D5"/>
    <w:rsid w:val="000E4CB2"/>
    <w:rsid w:val="000F1DC6"/>
    <w:rsid w:val="000F2173"/>
    <w:rsid w:val="00103055"/>
    <w:rsid w:val="001039B8"/>
    <w:rsid w:val="00106294"/>
    <w:rsid w:val="0010937B"/>
    <w:rsid w:val="0010F82F"/>
    <w:rsid w:val="001108D5"/>
    <w:rsid w:val="00110A41"/>
    <w:rsid w:val="0011208D"/>
    <w:rsid w:val="00114DE1"/>
    <w:rsid w:val="00115B75"/>
    <w:rsid w:val="001174BC"/>
    <w:rsid w:val="00123EBB"/>
    <w:rsid w:val="0013079B"/>
    <w:rsid w:val="00131769"/>
    <w:rsid w:val="00131890"/>
    <w:rsid w:val="00133424"/>
    <w:rsid w:val="001406B1"/>
    <w:rsid w:val="001414A8"/>
    <w:rsid w:val="00141D0E"/>
    <w:rsid w:val="0014235D"/>
    <w:rsid w:val="00147515"/>
    <w:rsid w:val="0015096E"/>
    <w:rsid w:val="00151830"/>
    <w:rsid w:val="00151A11"/>
    <w:rsid w:val="001527A2"/>
    <w:rsid w:val="001555F1"/>
    <w:rsid w:val="00160AD3"/>
    <w:rsid w:val="00164082"/>
    <w:rsid w:val="00171A6E"/>
    <w:rsid w:val="00173017"/>
    <w:rsid w:val="0017512B"/>
    <w:rsid w:val="00186591"/>
    <w:rsid w:val="0019040F"/>
    <w:rsid w:val="00192214"/>
    <w:rsid w:val="00192334"/>
    <w:rsid w:val="00192387"/>
    <w:rsid w:val="00192EEF"/>
    <w:rsid w:val="00196F78"/>
    <w:rsid w:val="0019742C"/>
    <w:rsid w:val="00197A7F"/>
    <w:rsid w:val="001A2D71"/>
    <w:rsid w:val="001A33CD"/>
    <w:rsid w:val="001A6B19"/>
    <w:rsid w:val="001B1F74"/>
    <w:rsid w:val="001B26B1"/>
    <w:rsid w:val="001B2CDB"/>
    <w:rsid w:val="001B3310"/>
    <w:rsid w:val="001B43BA"/>
    <w:rsid w:val="001B49DD"/>
    <w:rsid w:val="001B6CA1"/>
    <w:rsid w:val="001C070D"/>
    <w:rsid w:val="001D7FA8"/>
    <w:rsid w:val="001E2734"/>
    <w:rsid w:val="001E469D"/>
    <w:rsid w:val="001E7012"/>
    <w:rsid w:val="001F2283"/>
    <w:rsid w:val="001F2471"/>
    <w:rsid w:val="001F57E6"/>
    <w:rsid w:val="00202BE1"/>
    <w:rsid w:val="00204465"/>
    <w:rsid w:val="002051BF"/>
    <w:rsid w:val="00206166"/>
    <w:rsid w:val="00206AA1"/>
    <w:rsid w:val="00210065"/>
    <w:rsid w:val="002128B2"/>
    <w:rsid w:val="0021459D"/>
    <w:rsid w:val="00214760"/>
    <w:rsid w:val="0021601C"/>
    <w:rsid w:val="002203FF"/>
    <w:rsid w:val="00223AF4"/>
    <w:rsid w:val="002252CA"/>
    <w:rsid w:val="002262BF"/>
    <w:rsid w:val="002307D0"/>
    <w:rsid w:val="00233094"/>
    <w:rsid w:val="00233942"/>
    <w:rsid w:val="00234AF8"/>
    <w:rsid w:val="00234B05"/>
    <w:rsid w:val="00236505"/>
    <w:rsid w:val="00240803"/>
    <w:rsid w:val="002409BD"/>
    <w:rsid w:val="00241D39"/>
    <w:rsid w:val="002435F4"/>
    <w:rsid w:val="00251190"/>
    <w:rsid w:val="00251D20"/>
    <w:rsid w:val="0025213D"/>
    <w:rsid w:val="00252E5D"/>
    <w:rsid w:val="00255FEB"/>
    <w:rsid w:val="00257E44"/>
    <w:rsid w:val="0025C917"/>
    <w:rsid w:val="00260859"/>
    <w:rsid w:val="00267584"/>
    <w:rsid w:val="00274202"/>
    <w:rsid w:val="00281ABE"/>
    <w:rsid w:val="00283D5C"/>
    <w:rsid w:val="002842E2"/>
    <w:rsid w:val="00285120"/>
    <w:rsid w:val="00286E4F"/>
    <w:rsid w:val="002873E3"/>
    <w:rsid w:val="002915A9"/>
    <w:rsid w:val="00292442"/>
    <w:rsid w:val="00292D6D"/>
    <w:rsid w:val="002938D8"/>
    <w:rsid w:val="0029531E"/>
    <w:rsid w:val="00295A30"/>
    <w:rsid w:val="002A0A01"/>
    <w:rsid w:val="002A12EC"/>
    <w:rsid w:val="002A4FEA"/>
    <w:rsid w:val="002A5CA6"/>
    <w:rsid w:val="002B1ED1"/>
    <w:rsid w:val="002B26FF"/>
    <w:rsid w:val="002B400B"/>
    <w:rsid w:val="002B502B"/>
    <w:rsid w:val="002B72D6"/>
    <w:rsid w:val="002B7480"/>
    <w:rsid w:val="002B79C2"/>
    <w:rsid w:val="002C07AE"/>
    <w:rsid w:val="002C384C"/>
    <w:rsid w:val="002C480C"/>
    <w:rsid w:val="002C5969"/>
    <w:rsid w:val="002C7FE7"/>
    <w:rsid w:val="002D0119"/>
    <w:rsid w:val="002D4C6F"/>
    <w:rsid w:val="002E04B2"/>
    <w:rsid w:val="002E0544"/>
    <w:rsid w:val="002E14B7"/>
    <w:rsid w:val="002E3D11"/>
    <w:rsid w:val="002E5646"/>
    <w:rsid w:val="002E5882"/>
    <w:rsid w:val="002E7D1C"/>
    <w:rsid w:val="002F035D"/>
    <w:rsid w:val="002F0526"/>
    <w:rsid w:val="002F2924"/>
    <w:rsid w:val="002F2BDB"/>
    <w:rsid w:val="002F53D9"/>
    <w:rsid w:val="003005D6"/>
    <w:rsid w:val="00300E4C"/>
    <w:rsid w:val="003020D7"/>
    <w:rsid w:val="00306301"/>
    <w:rsid w:val="00312DE6"/>
    <w:rsid w:val="003164AC"/>
    <w:rsid w:val="00317BCF"/>
    <w:rsid w:val="00321927"/>
    <w:rsid w:val="00326BA1"/>
    <w:rsid w:val="00330A82"/>
    <w:rsid w:val="00333E94"/>
    <w:rsid w:val="003353B4"/>
    <w:rsid w:val="003356E2"/>
    <w:rsid w:val="00335F3C"/>
    <w:rsid w:val="003360BE"/>
    <w:rsid w:val="00336991"/>
    <w:rsid w:val="00341D2B"/>
    <w:rsid w:val="00343200"/>
    <w:rsid w:val="003435D0"/>
    <w:rsid w:val="0034493A"/>
    <w:rsid w:val="0034570F"/>
    <w:rsid w:val="00350D7F"/>
    <w:rsid w:val="003513B0"/>
    <w:rsid w:val="00352CA8"/>
    <w:rsid w:val="00353A9B"/>
    <w:rsid w:val="00353FEE"/>
    <w:rsid w:val="00355EF8"/>
    <w:rsid w:val="003560E3"/>
    <w:rsid w:val="00357AF3"/>
    <w:rsid w:val="00364A50"/>
    <w:rsid w:val="00365586"/>
    <w:rsid w:val="00365FFD"/>
    <w:rsid w:val="003660CC"/>
    <w:rsid w:val="00366558"/>
    <w:rsid w:val="0037439A"/>
    <w:rsid w:val="003765DF"/>
    <w:rsid w:val="00376881"/>
    <w:rsid w:val="003825B3"/>
    <w:rsid w:val="00384A37"/>
    <w:rsid w:val="00386E53"/>
    <w:rsid w:val="00387C56"/>
    <w:rsid w:val="003908AC"/>
    <w:rsid w:val="0039150A"/>
    <w:rsid w:val="003937BF"/>
    <w:rsid w:val="00394143"/>
    <w:rsid w:val="00396EEC"/>
    <w:rsid w:val="00396F07"/>
    <w:rsid w:val="003A1FB4"/>
    <w:rsid w:val="003A260F"/>
    <w:rsid w:val="003A292D"/>
    <w:rsid w:val="003A43F1"/>
    <w:rsid w:val="003A458A"/>
    <w:rsid w:val="003A4B2C"/>
    <w:rsid w:val="003B0031"/>
    <w:rsid w:val="003B3984"/>
    <w:rsid w:val="003B564E"/>
    <w:rsid w:val="003C69DA"/>
    <w:rsid w:val="003C73A4"/>
    <w:rsid w:val="003D04EB"/>
    <w:rsid w:val="003D1712"/>
    <w:rsid w:val="003D5E51"/>
    <w:rsid w:val="003E160E"/>
    <w:rsid w:val="003E2129"/>
    <w:rsid w:val="003E2204"/>
    <w:rsid w:val="003E3041"/>
    <w:rsid w:val="003E419F"/>
    <w:rsid w:val="003E47C2"/>
    <w:rsid w:val="003E5C65"/>
    <w:rsid w:val="003E6408"/>
    <w:rsid w:val="003F0657"/>
    <w:rsid w:val="003F2C3A"/>
    <w:rsid w:val="003F3148"/>
    <w:rsid w:val="003F412B"/>
    <w:rsid w:val="003F5A0D"/>
    <w:rsid w:val="003F7D89"/>
    <w:rsid w:val="00403C54"/>
    <w:rsid w:val="00414C4A"/>
    <w:rsid w:val="0041561D"/>
    <w:rsid w:val="00416674"/>
    <w:rsid w:val="00421543"/>
    <w:rsid w:val="0042281D"/>
    <w:rsid w:val="00422DED"/>
    <w:rsid w:val="00423EC1"/>
    <w:rsid w:val="00424911"/>
    <w:rsid w:val="004266E1"/>
    <w:rsid w:val="0043216C"/>
    <w:rsid w:val="00436AAF"/>
    <w:rsid w:val="0044091F"/>
    <w:rsid w:val="00441CC2"/>
    <w:rsid w:val="0044596D"/>
    <w:rsid w:val="004476DB"/>
    <w:rsid w:val="00447855"/>
    <w:rsid w:val="0045019E"/>
    <w:rsid w:val="00451259"/>
    <w:rsid w:val="004562BD"/>
    <w:rsid w:val="004572DC"/>
    <w:rsid w:val="004604EC"/>
    <w:rsid w:val="0046348E"/>
    <w:rsid w:val="004650E5"/>
    <w:rsid w:val="00465742"/>
    <w:rsid w:val="00466834"/>
    <w:rsid w:val="00466B3F"/>
    <w:rsid w:val="00466E7F"/>
    <w:rsid w:val="0046702C"/>
    <w:rsid w:val="00472A23"/>
    <w:rsid w:val="00474E63"/>
    <w:rsid w:val="00475362"/>
    <w:rsid w:val="00480C3A"/>
    <w:rsid w:val="00482036"/>
    <w:rsid w:val="00485E01"/>
    <w:rsid w:val="004867A8"/>
    <w:rsid w:val="00486BCD"/>
    <w:rsid w:val="00490A07"/>
    <w:rsid w:val="00491721"/>
    <w:rsid w:val="00492B63"/>
    <w:rsid w:val="004A07BD"/>
    <w:rsid w:val="004A082E"/>
    <w:rsid w:val="004A3AF8"/>
    <w:rsid w:val="004B0FE5"/>
    <w:rsid w:val="004B1C75"/>
    <w:rsid w:val="004B362C"/>
    <w:rsid w:val="004B4BCD"/>
    <w:rsid w:val="004B737E"/>
    <w:rsid w:val="004C070B"/>
    <w:rsid w:val="004C5788"/>
    <w:rsid w:val="004D0ECA"/>
    <w:rsid w:val="004D1426"/>
    <w:rsid w:val="004D24D5"/>
    <w:rsid w:val="004D4774"/>
    <w:rsid w:val="004D50E7"/>
    <w:rsid w:val="004D5786"/>
    <w:rsid w:val="004D7D4A"/>
    <w:rsid w:val="004E2316"/>
    <w:rsid w:val="004E2AC8"/>
    <w:rsid w:val="004E37F6"/>
    <w:rsid w:val="004E4F9D"/>
    <w:rsid w:val="004E51AD"/>
    <w:rsid w:val="004E6081"/>
    <w:rsid w:val="004F09F9"/>
    <w:rsid w:val="004F1EFC"/>
    <w:rsid w:val="004F2043"/>
    <w:rsid w:val="004F58FB"/>
    <w:rsid w:val="004F7EDE"/>
    <w:rsid w:val="00501BF2"/>
    <w:rsid w:val="0050753A"/>
    <w:rsid w:val="005076EB"/>
    <w:rsid w:val="00507F41"/>
    <w:rsid w:val="00515833"/>
    <w:rsid w:val="0051641B"/>
    <w:rsid w:val="005262A8"/>
    <w:rsid w:val="0052753D"/>
    <w:rsid w:val="0052789A"/>
    <w:rsid w:val="00534513"/>
    <w:rsid w:val="005363CE"/>
    <w:rsid w:val="005367C7"/>
    <w:rsid w:val="00543888"/>
    <w:rsid w:val="00547B31"/>
    <w:rsid w:val="00550C4B"/>
    <w:rsid w:val="00552074"/>
    <w:rsid w:val="00556B63"/>
    <w:rsid w:val="00560F0A"/>
    <w:rsid w:val="0056149E"/>
    <w:rsid w:val="0056721E"/>
    <w:rsid w:val="0057154E"/>
    <w:rsid w:val="005717B3"/>
    <w:rsid w:val="00571AC7"/>
    <w:rsid w:val="005761F1"/>
    <w:rsid w:val="005769A2"/>
    <w:rsid w:val="00577794"/>
    <w:rsid w:val="00582C37"/>
    <w:rsid w:val="00584290"/>
    <w:rsid w:val="00590948"/>
    <w:rsid w:val="00591A1F"/>
    <w:rsid w:val="00591BC6"/>
    <w:rsid w:val="00597EA8"/>
    <w:rsid w:val="005A2A84"/>
    <w:rsid w:val="005A32E6"/>
    <w:rsid w:val="005A3978"/>
    <w:rsid w:val="005A4E36"/>
    <w:rsid w:val="005A621D"/>
    <w:rsid w:val="005A7B44"/>
    <w:rsid w:val="005A7F2B"/>
    <w:rsid w:val="005B20E2"/>
    <w:rsid w:val="005B245E"/>
    <w:rsid w:val="005B2EBA"/>
    <w:rsid w:val="005B7107"/>
    <w:rsid w:val="005C5FFC"/>
    <w:rsid w:val="005D2A5F"/>
    <w:rsid w:val="005D3F61"/>
    <w:rsid w:val="005D4F94"/>
    <w:rsid w:val="005D5971"/>
    <w:rsid w:val="005E40D4"/>
    <w:rsid w:val="005E5764"/>
    <w:rsid w:val="005F1077"/>
    <w:rsid w:val="005F3192"/>
    <w:rsid w:val="005F5198"/>
    <w:rsid w:val="005F66F5"/>
    <w:rsid w:val="005F7057"/>
    <w:rsid w:val="0060166E"/>
    <w:rsid w:val="00607BF3"/>
    <w:rsid w:val="00610DE6"/>
    <w:rsid w:val="00612F6B"/>
    <w:rsid w:val="0061325B"/>
    <w:rsid w:val="00617DCE"/>
    <w:rsid w:val="00620DD1"/>
    <w:rsid w:val="006271DE"/>
    <w:rsid w:val="0062734A"/>
    <w:rsid w:val="0063195E"/>
    <w:rsid w:val="0064040A"/>
    <w:rsid w:val="00651A41"/>
    <w:rsid w:val="00653507"/>
    <w:rsid w:val="00653A42"/>
    <w:rsid w:val="00657404"/>
    <w:rsid w:val="00663A75"/>
    <w:rsid w:val="0066595B"/>
    <w:rsid w:val="00665B6D"/>
    <w:rsid w:val="00667072"/>
    <w:rsid w:val="00670AF0"/>
    <w:rsid w:val="0067275C"/>
    <w:rsid w:val="0067398A"/>
    <w:rsid w:val="006758E2"/>
    <w:rsid w:val="006763BD"/>
    <w:rsid w:val="006773D8"/>
    <w:rsid w:val="0067772C"/>
    <w:rsid w:val="00682796"/>
    <w:rsid w:val="0068706A"/>
    <w:rsid w:val="0068741C"/>
    <w:rsid w:val="0069113A"/>
    <w:rsid w:val="00694533"/>
    <w:rsid w:val="006A09F9"/>
    <w:rsid w:val="006A156C"/>
    <w:rsid w:val="006A59C3"/>
    <w:rsid w:val="006A5DE9"/>
    <w:rsid w:val="006A62C0"/>
    <w:rsid w:val="006A682E"/>
    <w:rsid w:val="006A7060"/>
    <w:rsid w:val="006B2DFA"/>
    <w:rsid w:val="006B7379"/>
    <w:rsid w:val="006C1F00"/>
    <w:rsid w:val="006C455C"/>
    <w:rsid w:val="006D065B"/>
    <w:rsid w:val="006D5917"/>
    <w:rsid w:val="006D5D35"/>
    <w:rsid w:val="006D66F3"/>
    <w:rsid w:val="006D7A10"/>
    <w:rsid w:val="006F435D"/>
    <w:rsid w:val="006F4472"/>
    <w:rsid w:val="006F7495"/>
    <w:rsid w:val="00703DAA"/>
    <w:rsid w:val="00704A40"/>
    <w:rsid w:val="00704E6D"/>
    <w:rsid w:val="00711240"/>
    <w:rsid w:val="00711309"/>
    <w:rsid w:val="00712CB2"/>
    <w:rsid w:val="007137EF"/>
    <w:rsid w:val="007166C9"/>
    <w:rsid w:val="0071725D"/>
    <w:rsid w:val="00720DC2"/>
    <w:rsid w:val="00721EB8"/>
    <w:rsid w:val="007244DF"/>
    <w:rsid w:val="00724A57"/>
    <w:rsid w:val="00725B9F"/>
    <w:rsid w:val="00726794"/>
    <w:rsid w:val="00727A55"/>
    <w:rsid w:val="00733547"/>
    <w:rsid w:val="00733AEE"/>
    <w:rsid w:val="00737A6C"/>
    <w:rsid w:val="007400AA"/>
    <w:rsid w:val="007410F3"/>
    <w:rsid w:val="00741877"/>
    <w:rsid w:val="007427DB"/>
    <w:rsid w:val="00742EB3"/>
    <w:rsid w:val="00745CCE"/>
    <w:rsid w:val="00746282"/>
    <w:rsid w:val="00746FE5"/>
    <w:rsid w:val="00751DF5"/>
    <w:rsid w:val="00755020"/>
    <w:rsid w:val="007603EA"/>
    <w:rsid w:val="00760444"/>
    <w:rsid w:val="007612CB"/>
    <w:rsid w:val="00761F10"/>
    <w:rsid w:val="00763598"/>
    <w:rsid w:val="007669A5"/>
    <w:rsid w:val="00767119"/>
    <w:rsid w:val="00771054"/>
    <w:rsid w:val="00772293"/>
    <w:rsid w:val="007738C9"/>
    <w:rsid w:val="00776839"/>
    <w:rsid w:val="00781554"/>
    <w:rsid w:val="00781592"/>
    <w:rsid w:val="007860E5"/>
    <w:rsid w:val="00786C50"/>
    <w:rsid w:val="0079393F"/>
    <w:rsid w:val="007978C5"/>
    <w:rsid w:val="007A1CC9"/>
    <w:rsid w:val="007A2D17"/>
    <w:rsid w:val="007A312F"/>
    <w:rsid w:val="007A53DC"/>
    <w:rsid w:val="007A74AE"/>
    <w:rsid w:val="007A791C"/>
    <w:rsid w:val="007B0931"/>
    <w:rsid w:val="007B3F1B"/>
    <w:rsid w:val="007B6A92"/>
    <w:rsid w:val="007C3377"/>
    <w:rsid w:val="007C342A"/>
    <w:rsid w:val="007C3539"/>
    <w:rsid w:val="007D1F39"/>
    <w:rsid w:val="007E277A"/>
    <w:rsid w:val="007E2BDC"/>
    <w:rsid w:val="007E46AA"/>
    <w:rsid w:val="007F1479"/>
    <w:rsid w:val="007F1D9D"/>
    <w:rsid w:val="007F42DA"/>
    <w:rsid w:val="0080161A"/>
    <w:rsid w:val="00807E63"/>
    <w:rsid w:val="00812695"/>
    <w:rsid w:val="00812D3B"/>
    <w:rsid w:val="00814BCE"/>
    <w:rsid w:val="00815BFF"/>
    <w:rsid w:val="00822402"/>
    <w:rsid w:val="00825E1E"/>
    <w:rsid w:val="008312A2"/>
    <w:rsid w:val="00831538"/>
    <w:rsid w:val="00833216"/>
    <w:rsid w:val="0083466C"/>
    <w:rsid w:val="008377AC"/>
    <w:rsid w:val="008378C2"/>
    <w:rsid w:val="008379CB"/>
    <w:rsid w:val="008402EA"/>
    <w:rsid w:val="00841034"/>
    <w:rsid w:val="00841151"/>
    <w:rsid w:val="008477B2"/>
    <w:rsid w:val="0085158A"/>
    <w:rsid w:val="00852240"/>
    <w:rsid w:val="00852523"/>
    <w:rsid w:val="0085495B"/>
    <w:rsid w:val="00854FD8"/>
    <w:rsid w:val="00856B64"/>
    <w:rsid w:val="0086042A"/>
    <w:rsid w:val="00863031"/>
    <w:rsid w:val="00864754"/>
    <w:rsid w:val="00867CF8"/>
    <w:rsid w:val="008700D4"/>
    <w:rsid w:val="008722BE"/>
    <w:rsid w:val="008732AD"/>
    <w:rsid w:val="00876E9E"/>
    <w:rsid w:val="00882F7E"/>
    <w:rsid w:val="00883913"/>
    <w:rsid w:val="00890032"/>
    <w:rsid w:val="008914AD"/>
    <w:rsid w:val="008927BF"/>
    <w:rsid w:val="00893450"/>
    <w:rsid w:val="0089429F"/>
    <w:rsid w:val="00896A7F"/>
    <w:rsid w:val="008A189D"/>
    <w:rsid w:val="008A4684"/>
    <w:rsid w:val="008A4C10"/>
    <w:rsid w:val="008A77CC"/>
    <w:rsid w:val="008B3AC7"/>
    <w:rsid w:val="008B4DEF"/>
    <w:rsid w:val="008B5AEC"/>
    <w:rsid w:val="008B65D6"/>
    <w:rsid w:val="008C1212"/>
    <w:rsid w:val="008C27F1"/>
    <w:rsid w:val="008C495A"/>
    <w:rsid w:val="008C4A4A"/>
    <w:rsid w:val="008C53B2"/>
    <w:rsid w:val="008C5A6B"/>
    <w:rsid w:val="008E1EF1"/>
    <w:rsid w:val="008E267D"/>
    <w:rsid w:val="008E4BC2"/>
    <w:rsid w:val="008E604E"/>
    <w:rsid w:val="008F1832"/>
    <w:rsid w:val="008F22FB"/>
    <w:rsid w:val="00902D9C"/>
    <w:rsid w:val="009047DD"/>
    <w:rsid w:val="00905085"/>
    <w:rsid w:val="00910B25"/>
    <w:rsid w:val="00913302"/>
    <w:rsid w:val="00916FF2"/>
    <w:rsid w:val="00920260"/>
    <w:rsid w:val="00924B54"/>
    <w:rsid w:val="00924F32"/>
    <w:rsid w:val="0093441B"/>
    <w:rsid w:val="00940A53"/>
    <w:rsid w:val="0094159B"/>
    <w:rsid w:val="009432E1"/>
    <w:rsid w:val="00943437"/>
    <w:rsid w:val="00943FCA"/>
    <w:rsid w:val="0094420F"/>
    <w:rsid w:val="00945A3B"/>
    <w:rsid w:val="00950985"/>
    <w:rsid w:val="0095328D"/>
    <w:rsid w:val="00953507"/>
    <w:rsid w:val="00955EAF"/>
    <w:rsid w:val="00956289"/>
    <w:rsid w:val="009562BE"/>
    <w:rsid w:val="00960F9D"/>
    <w:rsid w:val="009611E1"/>
    <w:rsid w:val="00964189"/>
    <w:rsid w:val="0096691E"/>
    <w:rsid w:val="009671B6"/>
    <w:rsid w:val="0097570C"/>
    <w:rsid w:val="009804A9"/>
    <w:rsid w:val="00985D49"/>
    <w:rsid w:val="00992691"/>
    <w:rsid w:val="00995E8C"/>
    <w:rsid w:val="009A2716"/>
    <w:rsid w:val="009A7044"/>
    <w:rsid w:val="009A7ACD"/>
    <w:rsid w:val="009B395D"/>
    <w:rsid w:val="009B646A"/>
    <w:rsid w:val="009B6964"/>
    <w:rsid w:val="009B70C3"/>
    <w:rsid w:val="009B75AA"/>
    <w:rsid w:val="009C3ABA"/>
    <w:rsid w:val="009C5469"/>
    <w:rsid w:val="009C6C91"/>
    <w:rsid w:val="009C757F"/>
    <w:rsid w:val="009D4E26"/>
    <w:rsid w:val="009E47C9"/>
    <w:rsid w:val="009F02AF"/>
    <w:rsid w:val="009F0D8D"/>
    <w:rsid w:val="009F1D62"/>
    <w:rsid w:val="009F219F"/>
    <w:rsid w:val="009F35DB"/>
    <w:rsid w:val="009F42C2"/>
    <w:rsid w:val="009F4E38"/>
    <w:rsid w:val="009F7524"/>
    <w:rsid w:val="00A02F94"/>
    <w:rsid w:val="00A0463F"/>
    <w:rsid w:val="00A11C5F"/>
    <w:rsid w:val="00A126F6"/>
    <w:rsid w:val="00A12AD3"/>
    <w:rsid w:val="00A1406F"/>
    <w:rsid w:val="00A15D6B"/>
    <w:rsid w:val="00A15FD3"/>
    <w:rsid w:val="00A167FC"/>
    <w:rsid w:val="00A20702"/>
    <w:rsid w:val="00A22D0A"/>
    <w:rsid w:val="00A24AED"/>
    <w:rsid w:val="00A267C0"/>
    <w:rsid w:val="00A30DEC"/>
    <w:rsid w:val="00A31D64"/>
    <w:rsid w:val="00A3298D"/>
    <w:rsid w:val="00A33D37"/>
    <w:rsid w:val="00A371A9"/>
    <w:rsid w:val="00A37AB8"/>
    <w:rsid w:val="00A4645E"/>
    <w:rsid w:val="00A51A1B"/>
    <w:rsid w:val="00A544FC"/>
    <w:rsid w:val="00A60854"/>
    <w:rsid w:val="00A60A13"/>
    <w:rsid w:val="00A63776"/>
    <w:rsid w:val="00A67235"/>
    <w:rsid w:val="00A721B4"/>
    <w:rsid w:val="00A73841"/>
    <w:rsid w:val="00A74E3A"/>
    <w:rsid w:val="00A7594B"/>
    <w:rsid w:val="00A765D6"/>
    <w:rsid w:val="00A77511"/>
    <w:rsid w:val="00A802E3"/>
    <w:rsid w:val="00A83724"/>
    <w:rsid w:val="00A83951"/>
    <w:rsid w:val="00A912D4"/>
    <w:rsid w:val="00A92619"/>
    <w:rsid w:val="00A92BF8"/>
    <w:rsid w:val="00A938B1"/>
    <w:rsid w:val="00AA0B78"/>
    <w:rsid w:val="00AA127D"/>
    <w:rsid w:val="00AA31B1"/>
    <w:rsid w:val="00AA3464"/>
    <w:rsid w:val="00AA4DF7"/>
    <w:rsid w:val="00AB3FF3"/>
    <w:rsid w:val="00AB6296"/>
    <w:rsid w:val="00AB7872"/>
    <w:rsid w:val="00AC370A"/>
    <w:rsid w:val="00AC3C14"/>
    <w:rsid w:val="00AD07B5"/>
    <w:rsid w:val="00AD36F3"/>
    <w:rsid w:val="00AD4A54"/>
    <w:rsid w:val="00AD6023"/>
    <w:rsid w:val="00AD7051"/>
    <w:rsid w:val="00AE0D38"/>
    <w:rsid w:val="00AE27A1"/>
    <w:rsid w:val="00AE39A6"/>
    <w:rsid w:val="00AE3F99"/>
    <w:rsid w:val="00AE6F2C"/>
    <w:rsid w:val="00AF052B"/>
    <w:rsid w:val="00AF3A05"/>
    <w:rsid w:val="00AF7465"/>
    <w:rsid w:val="00B027F2"/>
    <w:rsid w:val="00B031D7"/>
    <w:rsid w:val="00B03862"/>
    <w:rsid w:val="00B03BD5"/>
    <w:rsid w:val="00B10F50"/>
    <w:rsid w:val="00B11C77"/>
    <w:rsid w:val="00B13F1A"/>
    <w:rsid w:val="00B1739F"/>
    <w:rsid w:val="00B20357"/>
    <w:rsid w:val="00B26617"/>
    <w:rsid w:val="00B309EC"/>
    <w:rsid w:val="00B31530"/>
    <w:rsid w:val="00B31F0F"/>
    <w:rsid w:val="00B36B93"/>
    <w:rsid w:val="00B36ECB"/>
    <w:rsid w:val="00B4321E"/>
    <w:rsid w:val="00B44378"/>
    <w:rsid w:val="00B5065C"/>
    <w:rsid w:val="00B536C2"/>
    <w:rsid w:val="00B56901"/>
    <w:rsid w:val="00B60FB6"/>
    <w:rsid w:val="00B6411C"/>
    <w:rsid w:val="00B73094"/>
    <w:rsid w:val="00B730F9"/>
    <w:rsid w:val="00B7313E"/>
    <w:rsid w:val="00B734E3"/>
    <w:rsid w:val="00B7371F"/>
    <w:rsid w:val="00B803FB"/>
    <w:rsid w:val="00B81BF2"/>
    <w:rsid w:val="00B8426F"/>
    <w:rsid w:val="00B86F13"/>
    <w:rsid w:val="00B91A03"/>
    <w:rsid w:val="00B923D3"/>
    <w:rsid w:val="00B92C00"/>
    <w:rsid w:val="00B93E0B"/>
    <w:rsid w:val="00B965A1"/>
    <w:rsid w:val="00B97223"/>
    <w:rsid w:val="00B97EDF"/>
    <w:rsid w:val="00BA15E4"/>
    <w:rsid w:val="00BA1632"/>
    <w:rsid w:val="00BA24EB"/>
    <w:rsid w:val="00BA2AA6"/>
    <w:rsid w:val="00BA4263"/>
    <w:rsid w:val="00BA609A"/>
    <w:rsid w:val="00BB41FA"/>
    <w:rsid w:val="00BB7017"/>
    <w:rsid w:val="00BC426B"/>
    <w:rsid w:val="00BD04B3"/>
    <w:rsid w:val="00BD10FB"/>
    <w:rsid w:val="00BD1656"/>
    <w:rsid w:val="00BD2449"/>
    <w:rsid w:val="00BD3ED6"/>
    <w:rsid w:val="00BD60F6"/>
    <w:rsid w:val="00BD73E5"/>
    <w:rsid w:val="00BD747E"/>
    <w:rsid w:val="00BD7549"/>
    <w:rsid w:val="00BE1A43"/>
    <w:rsid w:val="00BE21CF"/>
    <w:rsid w:val="00BE392C"/>
    <w:rsid w:val="00BE3C4B"/>
    <w:rsid w:val="00BE40EE"/>
    <w:rsid w:val="00BE4B93"/>
    <w:rsid w:val="00BF2108"/>
    <w:rsid w:val="00BF6FCC"/>
    <w:rsid w:val="00C001E6"/>
    <w:rsid w:val="00C009C6"/>
    <w:rsid w:val="00C022E1"/>
    <w:rsid w:val="00C02C52"/>
    <w:rsid w:val="00C05260"/>
    <w:rsid w:val="00C05568"/>
    <w:rsid w:val="00C10175"/>
    <w:rsid w:val="00C131E7"/>
    <w:rsid w:val="00C1379C"/>
    <w:rsid w:val="00C14D61"/>
    <w:rsid w:val="00C15235"/>
    <w:rsid w:val="00C152C8"/>
    <w:rsid w:val="00C15B82"/>
    <w:rsid w:val="00C15C5E"/>
    <w:rsid w:val="00C15CD2"/>
    <w:rsid w:val="00C27CF7"/>
    <w:rsid w:val="00C3005A"/>
    <w:rsid w:val="00C3269E"/>
    <w:rsid w:val="00C32777"/>
    <w:rsid w:val="00C36EDC"/>
    <w:rsid w:val="00C510BB"/>
    <w:rsid w:val="00C54D18"/>
    <w:rsid w:val="00C5528B"/>
    <w:rsid w:val="00C56736"/>
    <w:rsid w:val="00C57AA6"/>
    <w:rsid w:val="00C61F8F"/>
    <w:rsid w:val="00C63FB5"/>
    <w:rsid w:val="00C66379"/>
    <w:rsid w:val="00C665BF"/>
    <w:rsid w:val="00C67BF3"/>
    <w:rsid w:val="00C67FE6"/>
    <w:rsid w:val="00C71FE1"/>
    <w:rsid w:val="00C72968"/>
    <w:rsid w:val="00C730D1"/>
    <w:rsid w:val="00C73286"/>
    <w:rsid w:val="00C77C95"/>
    <w:rsid w:val="00C805A9"/>
    <w:rsid w:val="00C8270F"/>
    <w:rsid w:val="00C83112"/>
    <w:rsid w:val="00C84C2D"/>
    <w:rsid w:val="00C86ABB"/>
    <w:rsid w:val="00C919A0"/>
    <w:rsid w:val="00C92F0D"/>
    <w:rsid w:val="00C9466C"/>
    <w:rsid w:val="00C95117"/>
    <w:rsid w:val="00C9537F"/>
    <w:rsid w:val="00CA4ECF"/>
    <w:rsid w:val="00CA6BEF"/>
    <w:rsid w:val="00CA7837"/>
    <w:rsid w:val="00CB022B"/>
    <w:rsid w:val="00CB03C6"/>
    <w:rsid w:val="00CB139D"/>
    <w:rsid w:val="00CC0203"/>
    <w:rsid w:val="00CC6FD0"/>
    <w:rsid w:val="00CD07CB"/>
    <w:rsid w:val="00CD1F53"/>
    <w:rsid w:val="00CD2C39"/>
    <w:rsid w:val="00CD33F6"/>
    <w:rsid w:val="00CD3486"/>
    <w:rsid w:val="00CD4AD8"/>
    <w:rsid w:val="00CD7F78"/>
    <w:rsid w:val="00CE0E9C"/>
    <w:rsid w:val="00CE1E6F"/>
    <w:rsid w:val="00CE5566"/>
    <w:rsid w:val="00CE6ADE"/>
    <w:rsid w:val="00CF072F"/>
    <w:rsid w:val="00CF0E56"/>
    <w:rsid w:val="00CF16D5"/>
    <w:rsid w:val="00CF3E18"/>
    <w:rsid w:val="00CF73D3"/>
    <w:rsid w:val="00CF7BAF"/>
    <w:rsid w:val="00D00EF1"/>
    <w:rsid w:val="00D027BB"/>
    <w:rsid w:val="00D05520"/>
    <w:rsid w:val="00D07AF8"/>
    <w:rsid w:val="00D108D1"/>
    <w:rsid w:val="00D119BB"/>
    <w:rsid w:val="00D127E7"/>
    <w:rsid w:val="00D13A94"/>
    <w:rsid w:val="00D155DE"/>
    <w:rsid w:val="00D16B6A"/>
    <w:rsid w:val="00D16DAC"/>
    <w:rsid w:val="00D173EE"/>
    <w:rsid w:val="00D21B16"/>
    <w:rsid w:val="00D21CD2"/>
    <w:rsid w:val="00D2439C"/>
    <w:rsid w:val="00D244B6"/>
    <w:rsid w:val="00D25DAD"/>
    <w:rsid w:val="00D26011"/>
    <w:rsid w:val="00D34C05"/>
    <w:rsid w:val="00D35FC7"/>
    <w:rsid w:val="00D36E64"/>
    <w:rsid w:val="00D37F6D"/>
    <w:rsid w:val="00D427B7"/>
    <w:rsid w:val="00D47B27"/>
    <w:rsid w:val="00D47E15"/>
    <w:rsid w:val="00D50497"/>
    <w:rsid w:val="00D51E9B"/>
    <w:rsid w:val="00D534D5"/>
    <w:rsid w:val="00D53CDB"/>
    <w:rsid w:val="00D55076"/>
    <w:rsid w:val="00D5592D"/>
    <w:rsid w:val="00D56CCE"/>
    <w:rsid w:val="00D62EDA"/>
    <w:rsid w:val="00D63D68"/>
    <w:rsid w:val="00D6640F"/>
    <w:rsid w:val="00D71268"/>
    <w:rsid w:val="00D72C2A"/>
    <w:rsid w:val="00D73339"/>
    <w:rsid w:val="00D73EB2"/>
    <w:rsid w:val="00D742B0"/>
    <w:rsid w:val="00D76E9F"/>
    <w:rsid w:val="00D869D9"/>
    <w:rsid w:val="00D9064E"/>
    <w:rsid w:val="00D931B2"/>
    <w:rsid w:val="00D9387E"/>
    <w:rsid w:val="00D94627"/>
    <w:rsid w:val="00D95A3B"/>
    <w:rsid w:val="00D9653C"/>
    <w:rsid w:val="00D97C31"/>
    <w:rsid w:val="00DA1AEA"/>
    <w:rsid w:val="00DA1F30"/>
    <w:rsid w:val="00DA2B39"/>
    <w:rsid w:val="00DA467C"/>
    <w:rsid w:val="00DA4A50"/>
    <w:rsid w:val="00DA5286"/>
    <w:rsid w:val="00DB0672"/>
    <w:rsid w:val="00DB5058"/>
    <w:rsid w:val="00DC2FEA"/>
    <w:rsid w:val="00DC35DE"/>
    <w:rsid w:val="00DC3C21"/>
    <w:rsid w:val="00DC4DD8"/>
    <w:rsid w:val="00DC61E7"/>
    <w:rsid w:val="00DC75BB"/>
    <w:rsid w:val="00DD136A"/>
    <w:rsid w:val="00DD6EF0"/>
    <w:rsid w:val="00DD7219"/>
    <w:rsid w:val="00DE05B2"/>
    <w:rsid w:val="00DE2DEC"/>
    <w:rsid w:val="00DE4327"/>
    <w:rsid w:val="00DF4F84"/>
    <w:rsid w:val="00DF5975"/>
    <w:rsid w:val="00DF5994"/>
    <w:rsid w:val="00E01276"/>
    <w:rsid w:val="00E01B8F"/>
    <w:rsid w:val="00E05486"/>
    <w:rsid w:val="00E129F5"/>
    <w:rsid w:val="00E15138"/>
    <w:rsid w:val="00E17137"/>
    <w:rsid w:val="00E2024E"/>
    <w:rsid w:val="00E20D34"/>
    <w:rsid w:val="00E20E38"/>
    <w:rsid w:val="00E22E61"/>
    <w:rsid w:val="00E239AA"/>
    <w:rsid w:val="00E246AF"/>
    <w:rsid w:val="00E273A5"/>
    <w:rsid w:val="00E31DBC"/>
    <w:rsid w:val="00E32E88"/>
    <w:rsid w:val="00E34234"/>
    <w:rsid w:val="00E37D20"/>
    <w:rsid w:val="00E37E1A"/>
    <w:rsid w:val="00E4015A"/>
    <w:rsid w:val="00E41C7E"/>
    <w:rsid w:val="00E42E87"/>
    <w:rsid w:val="00E51F97"/>
    <w:rsid w:val="00E53134"/>
    <w:rsid w:val="00E60763"/>
    <w:rsid w:val="00E609FB"/>
    <w:rsid w:val="00E620AE"/>
    <w:rsid w:val="00E63617"/>
    <w:rsid w:val="00E64646"/>
    <w:rsid w:val="00E657DF"/>
    <w:rsid w:val="00E65DE0"/>
    <w:rsid w:val="00E666FC"/>
    <w:rsid w:val="00E6735C"/>
    <w:rsid w:val="00E67848"/>
    <w:rsid w:val="00E70A78"/>
    <w:rsid w:val="00E71787"/>
    <w:rsid w:val="00E72ADC"/>
    <w:rsid w:val="00E72CC9"/>
    <w:rsid w:val="00E73391"/>
    <w:rsid w:val="00E76FEC"/>
    <w:rsid w:val="00E77ADD"/>
    <w:rsid w:val="00E77C63"/>
    <w:rsid w:val="00E80BAD"/>
    <w:rsid w:val="00E83026"/>
    <w:rsid w:val="00E8350E"/>
    <w:rsid w:val="00E84D97"/>
    <w:rsid w:val="00E8504D"/>
    <w:rsid w:val="00E8620C"/>
    <w:rsid w:val="00E93861"/>
    <w:rsid w:val="00E95359"/>
    <w:rsid w:val="00EA414D"/>
    <w:rsid w:val="00EB0C06"/>
    <w:rsid w:val="00EB35E0"/>
    <w:rsid w:val="00EB679D"/>
    <w:rsid w:val="00EC0A96"/>
    <w:rsid w:val="00EC3F18"/>
    <w:rsid w:val="00EC67C0"/>
    <w:rsid w:val="00ED2F21"/>
    <w:rsid w:val="00ED40D8"/>
    <w:rsid w:val="00EE1DD8"/>
    <w:rsid w:val="00EE4263"/>
    <w:rsid w:val="00EE5BEA"/>
    <w:rsid w:val="00EE76B1"/>
    <w:rsid w:val="00EF4787"/>
    <w:rsid w:val="00EF52E9"/>
    <w:rsid w:val="00EF6FFA"/>
    <w:rsid w:val="00EF780B"/>
    <w:rsid w:val="00EF7AC7"/>
    <w:rsid w:val="00EF7F4E"/>
    <w:rsid w:val="00F01B3B"/>
    <w:rsid w:val="00F03122"/>
    <w:rsid w:val="00F03C3E"/>
    <w:rsid w:val="00F07B17"/>
    <w:rsid w:val="00F117C9"/>
    <w:rsid w:val="00F1298A"/>
    <w:rsid w:val="00F1485D"/>
    <w:rsid w:val="00F17136"/>
    <w:rsid w:val="00F20EFE"/>
    <w:rsid w:val="00F22546"/>
    <w:rsid w:val="00F23DD1"/>
    <w:rsid w:val="00F24016"/>
    <w:rsid w:val="00F31B68"/>
    <w:rsid w:val="00F3569A"/>
    <w:rsid w:val="00F36498"/>
    <w:rsid w:val="00F37A1D"/>
    <w:rsid w:val="00F40D1D"/>
    <w:rsid w:val="00F455C0"/>
    <w:rsid w:val="00F527B9"/>
    <w:rsid w:val="00F53A1D"/>
    <w:rsid w:val="00F56357"/>
    <w:rsid w:val="00F56D58"/>
    <w:rsid w:val="00F5730C"/>
    <w:rsid w:val="00F57572"/>
    <w:rsid w:val="00F619B8"/>
    <w:rsid w:val="00F61B46"/>
    <w:rsid w:val="00F66142"/>
    <w:rsid w:val="00F72E71"/>
    <w:rsid w:val="00F7411E"/>
    <w:rsid w:val="00F74217"/>
    <w:rsid w:val="00F83D61"/>
    <w:rsid w:val="00F85F3F"/>
    <w:rsid w:val="00F863DF"/>
    <w:rsid w:val="00F86AA3"/>
    <w:rsid w:val="00F87F24"/>
    <w:rsid w:val="00F927B6"/>
    <w:rsid w:val="00F92A77"/>
    <w:rsid w:val="00F92C82"/>
    <w:rsid w:val="00F93583"/>
    <w:rsid w:val="00F95193"/>
    <w:rsid w:val="00F96900"/>
    <w:rsid w:val="00F97097"/>
    <w:rsid w:val="00F9795E"/>
    <w:rsid w:val="00FA20F8"/>
    <w:rsid w:val="00FA3792"/>
    <w:rsid w:val="00FA4B9A"/>
    <w:rsid w:val="00FA561A"/>
    <w:rsid w:val="00FA6A76"/>
    <w:rsid w:val="00FA7EA1"/>
    <w:rsid w:val="00FB253F"/>
    <w:rsid w:val="00FB2C7F"/>
    <w:rsid w:val="00FB3838"/>
    <w:rsid w:val="00FB38D7"/>
    <w:rsid w:val="00FC1B35"/>
    <w:rsid w:val="00FC75A6"/>
    <w:rsid w:val="00FD048E"/>
    <w:rsid w:val="00FD1C21"/>
    <w:rsid w:val="00FD28C2"/>
    <w:rsid w:val="00FD2C4B"/>
    <w:rsid w:val="00FD3A6F"/>
    <w:rsid w:val="00FD5C0B"/>
    <w:rsid w:val="00FD6A71"/>
    <w:rsid w:val="00FE37A2"/>
    <w:rsid w:val="00FE5C58"/>
    <w:rsid w:val="00FE64C9"/>
    <w:rsid w:val="00FE77ED"/>
    <w:rsid w:val="00FE7E97"/>
    <w:rsid w:val="00FF0157"/>
    <w:rsid w:val="00FF182D"/>
    <w:rsid w:val="00FF4D92"/>
    <w:rsid w:val="00FF5582"/>
    <w:rsid w:val="00FF6A59"/>
    <w:rsid w:val="00FF6E3F"/>
    <w:rsid w:val="01006000"/>
    <w:rsid w:val="01403B30"/>
    <w:rsid w:val="0181D820"/>
    <w:rsid w:val="01CC3084"/>
    <w:rsid w:val="01F2C99B"/>
    <w:rsid w:val="02116A32"/>
    <w:rsid w:val="028F6D7A"/>
    <w:rsid w:val="02CFE39A"/>
    <w:rsid w:val="034B80AA"/>
    <w:rsid w:val="03700F15"/>
    <w:rsid w:val="0386113D"/>
    <w:rsid w:val="038BEC07"/>
    <w:rsid w:val="039766DF"/>
    <w:rsid w:val="03A2417A"/>
    <w:rsid w:val="03B4B289"/>
    <w:rsid w:val="03C70625"/>
    <w:rsid w:val="03F547E3"/>
    <w:rsid w:val="0446EC60"/>
    <w:rsid w:val="04B03031"/>
    <w:rsid w:val="04BC02AB"/>
    <w:rsid w:val="04CCEA1B"/>
    <w:rsid w:val="050CA5A0"/>
    <w:rsid w:val="052507D3"/>
    <w:rsid w:val="05462270"/>
    <w:rsid w:val="05583D9F"/>
    <w:rsid w:val="056FCBD1"/>
    <w:rsid w:val="05CBD2F9"/>
    <w:rsid w:val="05FB0909"/>
    <w:rsid w:val="061BABA9"/>
    <w:rsid w:val="0626FA33"/>
    <w:rsid w:val="062A95E5"/>
    <w:rsid w:val="066D0238"/>
    <w:rsid w:val="06725F67"/>
    <w:rsid w:val="06B004AD"/>
    <w:rsid w:val="06F64F21"/>
    <w:rsid w:val="0704A033"/>
    <w:rsid w:val="07521B25"/>
    <w:rsid w:val="07528C58"/>
    <w:rsid w:val="075E2BF8"/>
    <w:rsid w:val="07FF3B26"/>
    <w:rsid w:val="08172FBE"/>
    <w:rsid w:val="08299442"/>
    <w:rsid w:val="0834A341"/>
    <w:rsid w:val="083E61C5"/>
    <w:rsid w:val="08470D5F"/>
    <w:rsid w:val="088431FF"/>
    <w:rsid w:val="08AEC952"/>
    <w:rsid w:val="08C6892C"/>
    <w:rsid w:val="08DCEF11"/>
    <w:rsid w:val="08F2FAA9"/>
    <w:rsid w:val="092019BC"/>
    <w:rsid w:val="09258D82"/>
    <w:rsid w:val="092BA946"/>
    <w:rsid w:val="0946AD02"/>
    <w:rsid w:val="0966FCC8"/>
    <w:rsid w:val="09B38300"/>
    <w:rsid w:val="09E3FE8C"/>
    <w:rsid w:val="09E4A2D6"/>
    <w:rsid w:val="0A12319B"/>
    <w:rsid w:val="0A1C2DEE"/>
    <w:rsid w:val="0A281993"/>
    <w:rsid w:val="0A5E3BEA"/>
    <w:rsid w:val="0A7ED0E6"/>
    <w:rsid w:val="0AADD674"/>
    <w:rsid w:val="0B016DD0"/>
    <w:rsid w:val="0B52468F"/>
    <w:rsid w:val="0B5AF764"/>
    <w:rsid w:val="0B912322"/>
    <w:rsid w:val="0BAE56C6"/>
    <w:rsid w:val="0BC73A6E"/>
    <w:rsid w:val="0BC9C044"/>
    <w:rsid w:val="0BE781C1"/>
    <w:rsid w:val="0C2EB44F"/>
    <w:rsid w:val="0C738862"/>
    <w:rsid w:val="0C9268EF"/>
    <w:rsid w:val="0CF76C06"/>
    <w:rsid w:val="0D16F15B"/>
    <w:rsid w:val="0D4C6848"/>
    <w:rsid w:val="0D8656F3"/>
    <w:rsid w:val="0D8DEF26"/>
    <w:rsid w:val="0DA5DADC"/>
    <w:rsid w:val="0DC8F786"/>
    <w:rsid w:val="0E003FD2"/>
    <w:rsid w:val="0E320C18"/>
    <w:rsid w:val="0E390E92"/>
    <w:rsid w:val="0E3B9BFE"/>
    <w:rsid w:val="0E8B220A"/>
    <w:rsid w:val="0EE838A9"/>
    <w:rsid w:val="0EFE9D5F"/>
    <w:rsid w:val="0F1AED66"/>
    <w:rsid w:val="0FC51F53"/>
    <w:rsid w:val="0FDADA5D"/>
    <w:rsid w:val="1015E46B"/>
    <w:rsid w:val="106A54C8"/>
    <w:rsid w:val="1085D469"/>
    <w:rsid w:val="1092FE20"/>
    <w:rsid w:val="10BA3E43"/>
    <w:rsid w:val="10C79D38"/>
    <w:rsid w:val="110A967F"/>
    <w:rsid w:val="114E938F"/>
    <w:rsid w:val="1230910C"/>
    <w:rsid w:val="12396031"/>
    <w:rsid w:val="12847BCA"/>
    <w:rsid w:val="128BBEDD"/>
    <w:rsid w:val="129FA97A"/>
    <w:rsid w:val="12E3B3B2"/>
    <w:rsid w:val="1344E594"/>
    <w:rsid w:val="134B79DD"/>
    <w:rsid w:val="1377A43E"/>
    <w:rsid w:val="138B7EE7"/>
    <w:rsid w:val="13FBD660"/>
    <w:rsid w:val="14284895"/>
    <w:rsid w:val="1431403D"/>
    <w:rsid w:val="1444FE3E"/>
    <w:rsid w:val="1451F07E"/>
    <w:rsid w:val="1452C0A2"/>
    <w:rsid w:val="1479F5D2"/>
    <w:rsid w:val="1484CD1D"/>
    <w:rsid w:val="149BF0C7"/>
    <w:rsid w:val="14B5CC44"/>
    <w:rsid w:val="15BE2EA8"/>
    <w:rsid w:val="163C4E0F"/>
    <w:rsid w:val="16920608"/>
    <w:rsid w:val="171B0166"/>
    <w:rsid w:val="171F13E6"/>
    <w:rsid w:val="17E0DBE4"/>
    <w:rsid w:val="1856D8D7"/>
    <w:rsid w:val="18598358"/>
    <w:rsid w:val="1865AA26"/>
    <w:rsid w:val="188E3018"/>
    <w:rsid w:val="18B16308"/>
    <w:rsid w:val="18FDF065"/>
    <w:rsid w:val="1936B32C"/>
    <w:rsid w:val="19689446"/>
    <w:rsid w:val="196F61EA"/>
    <w:rsid w:val="197D631F"/>
    <w:rsid w:val="198FFA58"/>
    <w:rsid w:val="19933938"/>
    <w:rsid w:val="199766D0"/>
    <w:rsid w:val="19C1ED10"/>
    <w:rsid w:val="1A059A7B"/>
    <w:rsid w:val="1A07B209"/>
    <w:rsid w:val="1A22377E"/>
    <w:rsid w:val="1A272E45"/>
    <w:rsid w:val="1A2A0079"/>
    <w:rsid w:val="1A426208"/>
    <w:rsid w:val="1A4DBCA7"/>
    <w:rsid w:val="1A5A1C5B"/>
    <w:rsid w:val="1AABE50A"/>
    <w:rsid w:val="1ABB717F"/>
    <w:rsid w:val="1ADAE644"/>
    <w:rsid w:val="1B09F22F"/>
    <w:rsid w:val="1B1C6D22"/>
    <w:rsid w:val="1B65772B"/>
    <w:rsid w:val="1C38F7E4"/>
    <w:rsid w:val="1C4CADB1"/>
    <w:rsid w:val="1C72627B"/>
    <w:rsid w:val="1C7BDEE9"/>
    <w:rsid w:val="1CF268A1"/>
    <w:rsid w:val="1D0CFD57"/>
    <w:rsid w:val="1D3ACC41"/>
    <w:rsid w:val="1D4E7DCA"/>
    <w:rsid w:val="1D883481"/>
    <w:rsid w:val="1DB47902"/>
    <w:rsid w:val="1E0F97C0"/>
    <w:rsid w:val="1E23A72B"/>
    <w:rsid w:val="1E3B8CDC"/>
    <w:rsid w:val="1E568878"/>
    <w:rsid w:val="1E6E6452"/>
    <w:rsid w:val="1E8B786F"/>
    <w:rsid w:val="1EA349A3"/>
    <w:rsid w:val="1F4631C9"/>
    <w:rsid w:val="1F678989"/>
    <w:rsid w:val="1F94A325"/>
    <w:rsid w:val="1FEFDE45"/>
    <w:rsid w:val="1FFCAABB"/>
    <w:rsid w:val="2030889C"/>
    <w:rsid w:val="2047FFBC"/>
    <w:rsid w:val="2066FAE6"/>
    <w:rsid w:val="209555E0"/>
    <w:rsid w:val="209642EC"/>
    <w:rsid w:val="20A1C80E"/>
    <w:rsid w:val="20ECE9E9"/>
    <w:rsid w:val="214CBBE1"/>
    <w:rsid w:val="21781B06"/>
    <w:rsid w:val="21A7591E"/>
    <w:rsid w:val="220840FD"/>
    <w:rsid w:val="221E75F6"/>
    <w:rsid w:val="22873C2B"/>
    <w:rsid w:val="22B3E048"/>
    <w:rsid w:val="22CC43E7"/>
    <w:rsid w:val="22FD1BD3"/>
    <w:rsid w:val="22FF2551"/>
    <w:rsid w:val="2303FD6A"/>
    <w:rsid w:val="231F0AE1"/>
    <w:rsid w:val="2331F522"/>
    <w:rsid w:val="23858C2C"/>
    <w:rsid w:val="23DC2FCD"/>
    <w:rsid w:val="23DFFDFE"/>
    <w:rsid w:val="242AF58F"/>
    <w:rsid w:val="2432D068"/>
    <w:rsid w:val="24492B68"/>
    <w:rsid w:val="24681448"/>
    <w:rsid w:val="246EF3E7"/>
    <w:rsid w:val="24980722"/>
    <w:rsid w:val="24A6368F"/>
    <w:rsid w:val="24CB7F98"/>
    <w:rsid w:val="24D7EFEF"/>
    <w:rsid w:val="2521CDC0"/>
    <w:rsid w:val="2569F099"/>
    <w:rsid w:val="25791E13"/>
    <w:rsid w:val="2587CD0B"/>
    <w:rsid w:val="25F395A6"/>
    <w:rsid w:val="2603E4A9"/>
    <w:rsid w:val="2639B948"/>
    <w:rsid w:val="264E8A84"/>
    <w:rsid w:val="2656ABA3"/>
    <w:rsid w:val="2667A3CC"/>
    <w:rsid w:val="269C1FCE"/>
    <w:rsid w:val="27021FD9"/>
    <w:rsid w:val="270413A3"/>
    <w:rsid w:val="27381B51"/>
    <w:rsid w:val="275E5492"/>
    <w:rsid w:val="277B5453"/>
    <w:rsid w:val="27A97855"/>
    <w:rsid w:val="27C5E95E"/>
    <w:rsid w:val="27D255E4"/>
    <w:rsid w:val="27D98642"/>
    <w:rsid w:val="27DDD751"/>
    <w:rsid w:val="27EDF546"/>
    <w:rsid w:val="27F1F68E"/>
    <w:rsid w:val="281F4EDE"/>
    <w:rsid w:val="282D5A5E"/>
    <w:rsid w:val="282E6CF5"/>
    <w:rsid w:val="28779902"/>
    <w:rsid w:val="288AAA5D"/>
    <w:rsid w:val="28B29F17"/>
    <w:rsid w:val="28E7150E"/>
    <w:rsid w:val="28F49AC6"/>
    <w:rsid w:val="293A31A1"/>
    <w:rsid w:val="29B3C203"/>
    <w:rsid w:val="29B617FB"/>
    <w:rsid w:val="29BE940F"/>
    <w:rsid w:val="29ECA716"/>
    <w:rsid w:val="2A5094D1"/>
    <w:rsid w:val="2A80E69D"/>
    <w:rsid w:val="2AC1EE09"/>
    <w:rsid w:val="2AE24308"/>
    <w:rsid w:val="2B0748A6"/>
    <w:rsid w:val="2B157813"/>
    <w:rsid w:val="2B4177FE"/>
    <w:rsid w:val="2B544C73"/>
    <w:rsid w:val="2C058D73"/>
    <w:rsid w:val="2C0D2B82"/>
    <w:rsid w:val="2C468DAA"/>
    <w:rsid w:val="2C543580"/>
    <w:rsid w:val="2C54C6C4"/>
    <w:rsid w:val="2C7CB207"/>
    <w:rsid w:val="2C9DFA94"/>
    <w:rsid w:val="2CCCB1F2"/>
    <w:rsid w:val="2CD08C2F"/>
    <w:rsid w:val="2CDAEFCF"/>
    <w:rsid w:val="2CDF9784"/>
    <w:rsid w:val="2D2E77F8"/>
    <w:rsid w:val="2D6DB7E7"/>
    <w:rsid w:val="2D78CED8"/>
    <w:rsid w:val="2D801637"/>
    <w:rsid w:val="2DBA8631"/>
    <w:rsid w:val="2DC1CF76"/>
    <w:rsid w:val="2E2A5E16"/>
    <w:rsid w:val="2E30F9EA"/>
    <w:rsid w:val="2E623F88"/>
    <w:rsid w:val="2E64F743"/>
    <w:rsid w:val="2E873326"/>
    <w:rsid w:val="2E9E2AA0"/>
    <w:rsid w:val="2ED31A81"/>
    <w:rsid w:val="2ED4CE8D"/>
    <w:rsid w:val="2ED75FE3"/>
    <w:rsid w:val="2EE9EB3F"/>
    <w:rsid w:val="2EF3032F"/>
    <w:rsid w:val="2F0009B3"/>
    <w:rsid w:val="2F123A7C"/>
    <w:rsid w:val="2F565692"/>
    <w:rsid w:val="2F6F5F15"/>
    <w:rsid w:val="2F9A1C33"/>
    <w:rsid w:val="2F9F8BFA"/>
    <w:rsid w:val="2FA768EC"/>
    <w:rsid w:val="2FD2AB99"/>
    <w:rsid w:val="2FDFDECE"/>
    <w:rsid w:val="2FF80D41"/>
    <w:rsid w:val="300452B4"/>
    <w:rsid w:val="30095673"/>
    <w:rsid w:val="30CBDB3E"/>
    <w:rsid w:val="30E88A2B"/>
    <w:rsid w:val="31507815"/>
    <w:rsid w:val="3160FA2E"/>
    <w:rsid w:val="31C55565"/>
    <w:rsid w:val="327A7E84"/>
    <w:rsid w:val="3293861B"/>
    <w:rsid w:val="32B9F417"/>
    <w:rsid w:val="32C4846F"/>
    <w:rsid w:val="32D12CDA"/>
    <w:rsid w:val="32E5AF9F"/>
    <w:rsid w:val="3388183A"/>
    <w:rsid w:val="339E4EC6"/>
    <w:rsid w:val="33FD5517"/>
    <w:rsid w:val="34A700DB"/>
    <w:rsid w:val="34D1810C"/>
    <w:rsid w:val="34D73684"/>
    <w:rsid w:val="35052101"/>
    <w:rsid w:val="35550A63"/>
    <w:rsid w:val="358E2579"/>
    <w:rsid w:val="35F7D5C7"/>
    <w:rsid w:val="361E2BC0"/>
    <w:rsid w:val="3639EB1E"/>
    <w:rsid w:val="368DA0C8"/>
    <w:rsid w:val="36A032AC"/>
    <w:rsid w:val="36D51221"/>
    <w:rsid w:val="374380B5"/>
    <w:rsid w:val="378D653A"/>
    <w:rsid w:val="37B10E78"/>
    <w:rsid w:val="37B9FC21"/>
    <w:rsid w:val="37CCA351"/>
    <w:rsid w:val="3843A11C"/>
    <w:rsid w:val="387BEE6E"/>
    <w:rsid w:val="38934CE1"/>
    <w:rsid w:val="38CFD01B"/>
    <w:rsid w:val="38ED2AC1"/>
    <w:rsid w:val="3913BA72"/>
    <w:rsid w:val="393C4172"/>
    <w:rsid w:val="395EDE35"/>
    <w:rsid w:val="39606582"/>
    <w:rsid w:val="3961CF8B"/>
    <w:rsid w:val="3980B308"/>
    <w:rsid w:val="39A4F22F"/>
    <w:rsid w:val="39CEA8A6"/>
    <w:rsid w:val="3A6A6612"/>
    <w:rsid w:val="3A83BD86"/>
    <w:rsid w:val="3A8630FB"/>
    <w:rsid w:val="3AC890D8"/>
    <w:rsid w:val="3AD8EC2C"/>
    <w:rsid w:val="3AEFEF6F"/>
    <w:rsid w:val="3B1B9B70"/>
    <w:rsid w:val="3B1EF8D7"/>
    <w:rsid w:val="3B2702E8"/>
    <w:rsid w:val="3B3DF2B3"/>
    <w:rsid w:val="3BAB350A"/>
    <w:rsid w:val="3BC224D5"/>
    <w:rsid w:val="3BC2E753"/>
    <w:rsid w:val="3BCF47AF"/>
    <w:rsid w:val="3BECDD22"/>
    <w:rsid w:val="3C17317E"/>
    <w:rsid w:val="3C2B3CD2"/>
    <w:rsid w:val="3C2C76F5"/>
    <w:rsid w:val="3C39F906"/>
    <w:rsid w:val="3C3FE917"/>
    <w:rsid w:val="3C4D4745"/>
    <w:rsid w:val="3CFFA8E7"/>
    <w:rsid w:val="3D08F8BE"/>
    <w:rsid w:val="3D0F3EFC"/>
    <w:rsid w:val="3D6CD6E6"/>
    <w:rsid w:val="3D8EB8F4"/>
    <w:rsid w:val="3DC27DE0"/>
    <w:rsid w:val="3DF40285"/>
    <w:rsid w:val="3E3027DC"/>
    <w:rsid w:val="3E85153C"/>
    <w:rsid w:val="3E8A2FC5"/>
    <w:rsid w:val="3E91947E"/>
    <w:rsid w:val="3EE44C52"/>
    <w:rsid w:val="3F42B796"/>
    <w:rsid w:val="3F639843"/>
    <w:rsid w:val="3FBFA2EC"/>
    <w:rsid w:val="3FC8833C"/>
    <w:rsid w:val="3FCF1519"/>
    <w:rsid w:val="3FF7591E"/>
    <w:rsid w:val="4023336F"/>
    <w:rsid w:val="4042558D"/>
    <w:rsid w:val="4043607D"/>
    <w:rsid w:val="404714F2"/>
    <w:rsid w:val="405820E3"/>
    <w:rsid w:val="405C5AA9"/>
    <w:rsid w:val="40829F48"/>
    <w:rsid w:val="40BE8E71"/>
    <w:rsid w:val="40C700CB"/>
    <w:rsid w:val="40D0EFBC"/>
    <w:rsid w:val="40E58598"/>
    <w:rsid w:val="412E8FA1"/>
    <w:rsid w:val="41525FE2"/>
    <w:rsid w:val="416B2D51"/>
    <w:rsid w:val="41A48917"/>
    <w:rsid w:val="41B57B98"/>
    <w:rsid w:val="420EF501"/>
    <w:rsid w:val="422BFC2A"/>
    <w:rsid w:val="4234BD4D"/>
    <w:rsid w:val="424A5D83"/>
    <w:rsid w:val="428F45EF"/>
    <w:rsid w:val="4296764D"/>
    <w:rsid w:val="42C4286F"/>
    <w:rsid w:val="42DCFBA1"/>
    <w:rsid w:val="4343F77F"/>
    <w:rsid w:val="43511565"/>
    <w:rsid w:val="4392506D"/>
    <w:rsid w:val="4399ABDC"/>
    <w:rsid w:val="43A7B9E5"/>
    <w:rsid w:val="43C3B52E"/>
    <w:rsid w:val="43CABDEA"/>
    <w:rsid w:val="43DE03DC"/>
    <w:rsid w:val="43E4D21B"/>
    <w:rsid w:val="442513E0"/>
    <w:rsid w:val="4447E750"/>
    <w:rsid w:val="446289EE"/>
    <w:rsid w:val="447CD693"/>
    <w:rsid w:val="4494CD0F"/>
    <w:rsid w:val="45124C80"/>
    <w:rsid w:val="452F53B4"/>
    <w:rsid w:val="453E6E11"/>
    <w:rsid w:val="455AFEC9"/>
    <w:rsid w:val="456B986F"/>
    <w:rsid w:val="4580CE41"/>
    <w:rsid w:val="4583A75C"/>
    <w:rsid w:val="4587A973"/>
    <w:rsid w:val="45952AC6"/>
    <w:rsid w:val="45A6E1A4"/>
    <w:rsid w:val="45AD18B9"/>
    <w:rsid w:val="45D37EFF"/>
    <w:rsid w:val="460200C4"/>
    <w:rsid w:val="4625C4BF"/>
    <w:rsid w:val="46661B7F"/>
    <w:rsid w:val="46820227"/>
    <w:rsid w:val="46ACB9AE"/>
    <w:rsid w:val="47438B59"/>
    <w:rsid w:val="47645298"/>
    <w:rsid w:val="4776737C"/>
    <w:rsid w:val="47A6B9D1"/>
    <w:rsid w:val="47CAEA6D"/>
    <w:rsid w:val="47DB6801"/>
    <w:rsid w:val="48C21132"/>
    <w:rsid w:val="491C85B9"/>
    <w:rsid w:val="4954338E"/>
    <w:rsid w:val="49C6C933"/>
    <w:rsid w:val="4A1FF9DB"/>
    <w:rsid w:val="4A2B6C3B"/>
    <w:rsid w:val="4A3F0992"/>
    <w:rsid w:val="4A725A6F"/>
    <w:rsid w:val="4AEE6432"/>
    <w:rsid w:val="4B179489"/>
    <w:rsid w:val="4B2C0126"/>
    <w:rsid w:val="4B419CB3"/>
    <w:rsid w:val="4B4D4B52"/>
    <w:rsid w:val="4BF164D6"/>
    <w:rsid w:val="4C115048"/>
    <w:rsid w:val="4C3025C5"/>
    <w:rsid w:val="4C62F03D"/>
    <w:rsid w:val="4C7E2209"/>
    <w:rsid w:val="4C9F6DC1"/>
    <w:rsid w:val="4CE02F9B"/>
    <w:rsid w:val="4CE0812F"/>
    <w:rsid w:val="4CE2A37D"/>
    <w:rsid w:val="4CE4F9AE"/>
    <w:rsid w:val="4D5194BD"/>
    <w:rsid w:val="4D5256DD"/>
    <w:rsid w:val="4DE572BC"/>
    <w:rsid w:val="4DEF09C3"/>
    <w:rsid w:val="4E4EE26A"/>
    <w:rsid w:val="4E793F2A"/>
    <w:rsid w:val="4EA38099"/>
    <w:rsid w:val="4F67C687"/>
    <w:rsid w:val="4F6D7FFB"/>
    <w:rsid w:val="4FE5B75C"/>
    <w:rsid w:val="4FEA098D"/>
    <w:rsid w:val="504B59A4"/>
    <w:rsid w:val="50BF77A2"/>
    <w:rsid w:val="50CB42A9"/>
    <w:rsid w:val="50E409AA"/>
    <w:rsid w:val="513A2983"/>
    <w:rsid w:val="518388D7"/>
    <w:rsid w:val="518A9CBC"/>
    <w:rsid w:val="51E9CAC5"/>
    <w:rsid w:val="51F14C93"/>
    <w:rsid w:val="5200F6A3"/>
    <w:rsid w:val="52041A22"/>
    <w:rsid w:val="52331160"/>
    <w:rsid w:val="5299E14A"/>
    <w:rsid w:val="52D7367B"/>
    <w:rsid w:val="52DDFCA0"/>
    <w:rsid w:val="52ECCC10"/>
    <w:rsid w:val="53134A4E"/>
    <w:rsid w:val="5345D0ED"/>
    <w:rsid w:val="53692117"/>
    <w:rsid w:val="538B3CB6"/>
    <w:rsid w:val="53D3E218"/>
    <w:rsid w:val="53D80F04"/>
    <w:rsid w:val="54220F4D"/>
    <w:rsid w:val="543B37AA"/>
    <w:rsid w:val="545AD024"/>
    <w:rsid w:val="546F7414"/>
    <w:rsid w:val="54A54E72"/>
    <w:rsid w:val="54F630CF"/>
    <w:rsid w:val="55437E45"/>
    <w:rsid w:val="556FB279"/>
    <w:rsid w:val="558CCC97"/>
    <w:rsid w:val="558D07C2"/>
    <w:rsid w:val="559EB3CC"/>
    <w:rsid w:val="55BC9F92"/>
    <w:rsid w:val="5601C5AF"/>
    <w:rsid w:val="563BB2E0"/>
    <w:rsid w:val="5661E1D5"/>
    <w:rsid w:val="56A5326C"/>
    <w:rsid w:val="56C13E6A"/>
    <w:rsid w:val="5715E17C"/>
    <w:rsid w:val="575CB646"/>
    <w:rsid w:val="5772D86C"/>
    <w:rsid w:val="57EE03DA"/>
    <w:rsid w:val="5805FD70"/>
    <w:rsid w:val="58703827"/>
    <w:rsid w:val="592BDC1B"/>
    <w:rsid w:val="59463CFE"/>
    <w:rsid w:val="5A2D4D71"/>
    <w:rsid w:val="5AECEF49"/>
    <w:rsid w:val="5B1A9D2D"/>
    <w:rsid w:val="5B2781F7"/>
    <w:rsid w:val="5C227D9A"/>
    <w:rsid w:val="5D18F69F"/>
    <w:rsid w:val="5D5A19FC"/>
    <w:rsid w:val="5DD63BEE"/>
    <w:rsid w:val="5DDEA136"/>
    <w:rsid w:val="5E704576"/>
    <w:rsid w:val="5E826CA9"/>
    <w:rsid w:val="5EAFEB78"/>
    <w:rsid w:val="5ECCD27B"/>
    <w:rsid w:val="5EDFB3C2"/>
    <w:rsid w:val="5F2C6DB5"/>
    <w:rsid w:val="5FAADC79"/>
    <w:rsid w:val="5FC0679C"/>
    <w:rsid w:val="60046C9D"/>
    <w:rsid w:val="60410CE3"/>
    <w:rsid w:val="606CBBC2"/>
    <w:rsid w:val="608DCE17"/>
    <w:rsid w:val="60F691C6"/>
    <w:rsid w:val="614937B7"/>
    <w:rsid w:val="6155E4A2"/>
    <w:rsid w:val="618CFFB6"/>
    <w:rsid w:val="61A1B23D"/>
    <w:rsid w:val="61B4CD3C"/>
    <w:rsid w:val="61BBF3F6"/>
    <w:rsid w:val="61E36DA4"/>
    <w:rsid w:val="622EE50D"/>
    <w:rsid w:val="6232A3B3"/>
    <w:rsid w:val="62647819"/>
    <w:rsid w:val="627FE887"/>
    <w:rsid w:val="628D1FAA"/>
    <w:rsid w:val="62AABFA9"/>
    <w:rsid w:val="62E73B21"/>
    <w:rsid w:val="62FE951C"/>
    <w:rsid w:val="63377FBF"/>
    <w:rsid w:val="633C7E3E"/>
    <w:rsid w:val="63545C43"/>
    <w:rsid w:val="635FD9A2"/>
    <w:rsid w:val="640E5EE3"/>
    <w:rsid w:val="641B7584"/>
    <w:rsid w:val="643EFD27"/>
    <w:rsid w:val="64470E32"/>
    <w:rsid w:val="647BFB16"/>
    <w:rsid w:val="6501F5E2"/>
    <w:rsid w:val="65427D10"/>
    <w:rsid w:val="65795AD1"/>
    <w:rsid w:val="65CA02E9"/>
    <w:rsid w:val="65D45E6A"/>
    <w:rsid w:val="65D96BC7"/>
    <w:rsid w:val="65E89743"/>
    <w:rsid w:val="665E353A"/>
    <w:rsid w:val="6679FDDD"/>
    <w:rsid w:val="668BFD05"/>
    <w:rsid w:val="66B7A85D"/>
    <w:rsid w:val="66BD9ADA"/>
    <w:rsid w:val="66CB5F4A"/>
    <w:rsid w:val="66CBC4DE"/>
    <w:rsid w:val="66ED341D"/>
    <w:rsid w:val="66FD5FF6"/>
    <w:rsid w:val="67054E52"/>
    <w:rsid w:val="6729134F"/>
    <w:rsid w:val="678175F1"/>
    <w:rsid w:val="67A58896"/>
    <w:rsid w:val="67BF4436"/>
    <w:rsid w:val="67EE37A6"/>
    <w:rsid w:val="680F4180"/>
    <w:rsid w:val="6827CD66"/>
    <w:rsid w:val="68C2DF96"/>
    <w:rsid w:val="68D2DEC8"/>
    <w:rsid w:val="68FB428E"/>
    <w:rsid w:val="68FC8258"/>
    <w:rsid w:val="694A90B1"/>
    <w:rsid w:val="69BFDF21"/>
    <w:rsid w:val="69DF712C"/>
    <w:rsid w:val="69E65D2F"/>
    <w:rsid w:val="6A0B8C11"/>
    <w:rsid w:val="6A25ADA4"/>
    <w:rsid w:val="6A297274"/>
    <w:rsid w:val="6A37AB8E"/>
    <w:rsid w:val="6A7DFFBA"/>
    <w:rsid w:val="6A8E2BEB"/>
    <w:rsid w:val="6AA045A1"/>
    <w:rsid w:val="6AB0BD4C"/>
    <w:rsid w:val="6AC09252"/>
    <w:rsid w:val="6AC09CF8"/>
    <w:rsid w:val="6AED428F"/>
    <w:rsid w:val="6B380EE8"/>
    <w:rsid w:val="6B5BAF82"/>
    <w:rsid w:val="6BABD947"/>
    <w:rsid w:val="6BDC9FEE"/>
    <w:rsid w:val="6C0A7F8A"/>
    <w:rsid w:val="6C294A1D"/>
    <w:rsid w:val="6C3766FA"/>
    <w:rsid w:val="6C7ABC60"/>
    <w:rsid w:val="6CF3E745"/>
    <w:rsid w:val="6D11F3D0"/>
    <w:rsid w:val="6D6EEFB5"/>
    <w:rsid w:val="6DC879AE"/>
    <w:rsid w:val="6DD57F10"/>
    <w:rsid w:val="6E6FAFAA"/>
    <w:rsid w:val="6E73F089"/>
    <w:rsid w:val="6E8FB7A6"/>
    <w:rsid w:val="6E935044"/>
    <w:rsid w:val="6EA1D090"/>
    <w:rsid w:val="6F0D95E7"/>
    <w:rsid w:val="6F271504"/>
    <w:rsid w:val="6F4A7F05"/>
    <w:rsid w:val="6F8CFE5A"/>
    <w:rsid w:val="6FE4246C"/>
    <w:rsid w:val="6FF45E78"/>
    <w:rsid w:val="701614E8"/>
    <w:rsid w:val="7019B6EE"/>
    <w:rsid w:val="702F20A5"/>
    <w:rsid w:val="7078B9C0"/>
    <w:rsid w:val="70B24DBC"/>
    <w:rsid w:val="7107A0A7"/>
    <w:rsid w:val="71807E4F"/>
    <w:rsid w:val="7183DDC9"/>
    <w:rsid w:val="71CAF106"/>
    <w:rsid w:val="71E572B3"/>
    <w:rsid w:val="71E5AB3B"/>
    <w:rsid w:val="7210F3AB"/>
    <w:rsid w:val="7213C1C3"/>
    <w:rsid w:val="7222ED38"/>
    <w:rsid w:val="722CEA20"/>
    <w:rsid w:val="7297582C"/>
    <w:rsid w:val="72CF85B1"/>
    <w:rsid w:val="72DF9A14"/>
    <w:rsid w:val="7311B7FD"/>
    <w:rsid w:val="73133EB4"/>
    <w:rsid w:val="73898D4C"/>
    <w:rsid w:val="73BDD644"/>
    <w:rsid w:val="7417FAE0"/>
    <w:rsid w:val="745327B8"/>
    <w:rsid w:val="745D4BE6"/>
    <w:rsid w:val="74B8016E"/>
    <w:rsid w:val="74FB4B51"/>
    <w:rsid w:val="7511D9E0"/>
    <w:rsid w:val="752D316A"/>
    <w:rsid w:val="757E43C4"/>
    <w:rsid w:val="75B92CD2"/>
    <w:rsid w:val="75CA8F8D"/>
    <w:rsid w:val="762C7D58"/>
    <w:rsid w:val="76329124"/>
    <w:rsid w:val="765F58F3"/>
    <w:rsid w:val="76BE8C20"/>
    <w:rsid w:val="773EF24B"/>
    <w:rsid w:val="7742A69B"/>
    <w:rsid w:val="775C5341"/>
    <w:rsid w:val="77C9BFA2"/>
    <w:rsid w:val="77CA20FA"/>
    <w:rsid w:val="77F2692D"/>
    <w:rsid w:val="782344D3"/>
    <w:rsid w:val="7851257B"/>
    <w:rsid w:val="7853A209"/>
    <w:rsid w:val="78793AB8"/>
    <w:rsid w:val="788925C4"/>
    <w:rsid w:val="78B5E486"/>
    <w:rsid w:val="78D5EED4"/>
    <w:rsid w:val="78D838EE"/>
    <w:rsid w:val="78EB6C03"/>
    <w:rsid w:val="78F0F018"/>
    <w:rsid w:val="78F3DE40"/>
    <w:rsid w:val="78F821CE"/>
    <w:rsid w:val="792EBC9A"/>
    <w:rsid w:val="79335D45"/>
    <w:rsid w:val="794CB55C"/>
    <w:rsid w:val="799A8741"/>
    <w:rsid w:val="7A9A65B0"/>
    <w:rsid w:val="7ADBCDD6"/>
    <w:rsid w:val="7ADDFA11"/>
    <w:rsid w:val="7B0514EC"/>
    <w:rsid w:val="7B790719"/>
    <w:rsid w:val="7B8B90F0"/>
    <w:rsid w:val="7B8C54F9"/>
    <w:rsid w:val="7BB1738A"/>
    <w:rsid w:val="7BED8548"/>
    <w:rsid w:val="7C1C220D"/>
    <w:rsid w:val="7C4B0A3D"/>
    <w:rsid w:val="7C5CDBDF"/>
    <w:rsid w:val="7CEC3016"/>
    <w:rsid w:val="7CFFCD6D"/>
    <w:rsid w:val="7D01A406"/>
    <w:rsid w:val="7D3BE1BD"/>
    <w:rsid w:val="7D5ED467"/>
    <w:rsid w:val="7D8AFAB7"/>
    <w:rsid w:val="7D9D78B3"/>
    <w:rsid w:val="7DBF3007"/>
    <w:rsid w:val="7DDDC606"/>
    <w:rsid w:val="7DE68D3C"/>
    <w:rsid w:val="7E1BE84D"/>
    <w:rsid w:val="7E6A59CA"/>
    <w:rsid w:val="7E6ED81A"/>
    <w:rsid w:val="7F21C672"/>
    <w:rsid w:val="7F5C411E"/>
    <w:rsid w:val="7F60359F"/>
    <w:rsid w:val="7F840EA4"/>
    <w:rsid w:val="7FA8ECCA"/>
    <w:rsid w:val="7FB64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83"/>
    <o:shapelayout v:ext="edit">
      <o:idmap v:ext="edit" data="1"/>
    </o:shapelayout>
  </w:shapeDefaults>
  <w:decimalSymbol w:val="."/>
  <w:listSeparator w:val=","/>
  <w14:docId w14:val="5B6FB042"/>
  <w15:chartTrackingRefBased/>
  <w15:docId w15:val="{D9A02CA0-94AD-4630-8C4F-7FEE3E21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B7"/>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F979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13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08"/>
    <w:pPr>
      <w:tabs>
        <w:tab w:val="center" w:pos="4513"/>
        <w:tab w:val="right" w:pos="9026"/>
      </w:tabs>
    </w:pPr>
  </w:style>
  <w:style w:type="character" w:customStyle="1" w:styleId="HeaderChar">
    <w:name w:val="Header Char"/>
    <w:basedOn w:val="DefaultParagraphFont"/>
    <w:link w:val="Header"/>
    <w:uiPriority w:val="99"/>
    <w:rsid w:val="00BF2108"/>
  </w:style>
  <w:style w:type="paragraph" w:styleId="Footer">
    <w:name w:val="footer"/>
    <w:basedOn w:val="Normal"/>
    <w:link w:val="FooterChar"/>
    <w:uiPriority w:val="99"/>
    <w:unhideWhenUsed/>
    <w:rsid w:val="00BF2108"/>
    <w:pPr>
      <w:tabs>
        <w:tab w:val="center" w:pos="4513"/>
        <w:tab w:val="right" w:pos="9026"/>
      </w:tabs>
    </w:pPr>
  </w:style>
  <w:style w:type="character" w:customStyle="1" w:styleId="FooterChar">
    <w:name w:val="Footer Char"/>
    <w:basedOn w:val="DefaultParagraphFont"/>
    <w:link w:val="Footer"/>
    <w:uiPriority w:val="99"/>
    <w:rsid w:val="00BF2108"/>
  </w:style>
  <w:style w:type="paragraph" w:styleId="BodyText">
    <w:name w:val="Body Text"/>
    <w:basedOn w:val="Normal"/>
    <w:link w:val="BodyTextChar"/>
    <w:rsid w:val="00C61F8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61F8F"/>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C67FE6"/>
    <w:rPr>
      <w:rFonts w:ascii="Tahoma" w:hAnsi="Tahoma" w:cs="Tahoma"/>
      <w:sz w:val="16"/>
      <w:szCs w:val="16"/>
    </w:rPr>
  </w:style>
  <w:style w:type="character" w:customStyle="1" w:styleId="DocumentMapChar">
    <w:name w:val="Document Map Char"/>
    <w:link w:val="DocumentMap"/>
    <w:uiPriority w:val="99"/>
    <w:semiHidden/>
    <w:rsid w:val="00C67FE6"/>
    <w:rPr>
      <w:rFonts w:ascii="Tahoma" w:hAnsi="Tahoma" w:cs="Tahoma"/>
      <w:sz w:val="16"/>
      <w:szCs w:val="16"/>
      <w:lang w:eastAsia="en-US"/>
    </w:rPr>
  </w:style>
  <w:style w:type="character" w:styleId="Hyperlink">
    <w:name w:val="Hyperlink"/>
    <w:rsid w:val="004B362C"/>
    <w:rPr>
      <w:color w:val="0000FF"/>
      <w:u w:val="single"/>
    </w:rPr>
  </w:style>
  <w:style w:type="paragraph" w:styleId="ListParagraph">
    <w:name w:val="List Paragraph"/>
    <w:basedOn w:val="Normal"/>
    <w:uiPriority w:val="34"/>
    <w:qFormat/>
    <w:rsid w:val="007166C9"/>
    <w:pPr>
      <w:ind w:left="720"/>
    </w:pPr>
    <w:rPr>
      <w:lang w:eastAsia="en-AU"/>
    </w:rPr>
  </w:style>
  <w:style w:type="character" w:customStyle="1" w:styleId="Heading1Char">
    <w:name w:val="Heading 1 Char"/>
    <w:link w:val="Heading1"/>
    <w:uiPriority w:val="9"/>
    <w:rsid w:val="00F9795E"/>
    <w:rPr>
      <w:rFonts w:ascii="Cambria" w:eastAsia="Times New Roman" w:hAnsi="Cambria"/>
      <w:b/>
      <w:bCs/>
      <w:color w:val="365F91"/>
      <w:sz w:val="28"/>
      <w:szCs w:val="28"/>
      <w:lang w:eastAsia="en-US"/>
    </w:rPr>
  </w:style>
  <w:style w:type="paragraph" w:styleId="FootnoteText">
    <w:name w:val="footnote text"/>
    <w:basedOn w:val="Normal"/>
    <w:link w:val="FootnoteTextChar"/>
    <w:uiPriority w:val="99"/>
    <w:unhideWhenUsed/>
    <w:rsid w:val="00F9795E"/>
    <w:pPr>
      <w:spacing w:after="0" w:line="240" w:lineRule="auto"/>
    </w:pPr>
    <w:rPr>
      <w:sz w:val="20"/>
      <w:szCs w:val="20"/>
    </w:rPr>
  </w:style>
  <w:style w:type="character" w:customStyle="1" w:styleId="FootnoteTextChar">
    <w:name w:val="Footnote Text Char"/>
    <w:link w:val="FootnoteText"/>
    <w:uiPriority w:val="99"/>
    <w:semiHidden/>
    <w:rsid w:val="00F9795E"/>
    <w:rPr>
      <w:lang w:eastAsia="en-US"/>
    </w:rPr>
  </w:style>
  <w:style w:type="character" w:styleId="FootnoteReference">
    <w:name w:val="footnote reference"/>
    <w:uiPriority w:val="99"/>
    <w:semiHidden/>
    <w:unhideWhenUsed/>
    <w:rsid w:val="00F9795E"/>
    <w:rPr>
      <w:vertAlign w:val="superscript"/>
    </w:rPr>
  </w:style>
  <w:style w:type="paragraph" w:styleId="IntenseQuote">
    <w:name w:val="Intense Quote"/>
    <w:basedOn w:val="Normal"/>
    <w:next w:val="Normal"/>
    <w:link w:val="IntenseQuoteChar"/>
    <w:uiPriority w:val="30"/>
    <w:qFormat/>
    <w:rsid w:val="00F979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795E"/>
    <w:rPr>
      <w:b/>
      <w:bCs/>
      <w:i/>
      <w:iCs/>
      <w:color w:val="4F81BD"/>
      <w:sz w:val="22"/>
      <w:szCs w:val="22"/>
      <w:lang w:eastAsia="en-US"/>
    </w:rPr>
  </w:style>
  <w:style w:type="character" w:styleId="IntenseEmphasis">
    <w:name w:val="Intense Emphasis"/>
    <w:uiPriority w:val="21"/>
    <w:qFormat/>
    <w:rsid w:val="00F9795E"/>
    <w:rPr>
      <w:b/>
      <w:bCs/>
      <w:i/>
      <w:iCs/>
      <w:color w:val="4F81BD"/>
    </w:rPr>
  </w:style>
  <w:style w:type="character" w:styleId="FollowedHyperlink">
    <w:name w:val="FollowedHyperlink"/>
    <w:uiPriority w:val="99"/>
    <w:semiHidden/>
    <w:unhideWhenUsed/>
    <w:rsid w:val="00F9795E"/>
    <w:rPr>
      <w:color w:val="800080"/>
      <w:u w:val="single"/>
    </w:rPr>
  </w:style>
  <w:style w:type="paragraph" w:styleId="BalloonText">
    <w:name w:val="Balloon Text"/>
    <w:basedOn w:val="Normal"/>
    <w:link w:val="BalloonTextChar"/>
    <w:uiPriority w:val="99"/>
    <w:semiHidden/>
    <w:unhideWhenUsed/>
    <w:rsid w:val="00E733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391"/>
    <w:rPr>
      <w:rFonts w:ascii="Tahoma" w:hAnsi="Tahoma" w:cs="Tahoma"/>
      <w:sz w:val="16"/>
      <w:szCs w:val="16"/>
      <w:lang w:eastAsia="en-US"/>
    </w:rPr>
  </w:style>
  <w:style w:type="character" w:styleId="Strong">
    <w:name w:val="Strong"/>
    <w:uiPriority w:val="22"/>
    <w:qFormat/>
    <w:rsid w:val="00534513"/>
    <w:rPr>
      <w:b/>
      <w:bCs/>
    </w:rPr>
  </w:style>
  <w:style w:type="paragraph" w:styleId="Quote">
    <w:name w:val="Quote"/>
    <w:basedOn w:val="Normal"/>
    <w:next w:val="Normal"/>
    <w:link w:val="QuoteChar"/>
    <w:uiPriority w:val="29"/>
    <w:qFormat/>
    <w:rsid w:val="00E246AF"/>
    <w:rPr>
      <w:rFonts w:eastAsia="MS Mincho" w:cs="Arial"/>
      <w:i/>
      <w:iCs/>
      <w:color w:val="000000"/>
      <w:lang w:val="en-US" w:eastAsia="ja-JP"/>
    </w:rPr>
  </w:style>
  <w:style w:type="character" w:customStyle="1" w:styleId="QuoteChar">
    <w:name w:val="Quote Char"/>
    <w:link w:val="Quote"/>
    <w:uiPriority w:val="29"/>
    <w:rsid w:val="00E246AF"/>
    <w:rPr>
      <w:rFonts w:eastAsia="MS Mincho" w:cs="Arial"/>
      <w:i/>
      <w:iCs/>
      <w:color w:val="000000"/>
      <w:sz w:val="22"/>
      <w:szCs w:val="22"/>
      <w:lang w:val="en-US" w:eastAsia="ja-JP"/>
    </w:rPr>
  </w:style>
  <w:style w:type="character" w:styleId="Emphasis">
    <w:name w:val="Emphasis"/>
    <w:uiPriority w:val="20"/>
    <w:qFormat/>
    <w:rsid w:val="00B26617"/>
    <w:rPr>
      <w:i/>
      <w:iCs/>
    </w:rPr>
  </w:style>
  <w:style w:type="character" w:customStyle="1" w:styleId="Heading2Char">
    <w:name w:val="Heading 2 Char"/>
    <w:link w:val="Heading2"/>
    <w:uiPriority w:val="9"/>
    <w:rsid w:val="00091311"/>
    <w:rPr>
      <w:rFonts w:ascii="Cambria" w:eastAsia="Times New Roman" w:hAnsi="Cambria" w:cs="Times New Roman"/>
      <w:b/>
      <w:bCs/>
      <w:i/>
      <w:iCs/>
      <w:sz w:val="28"/>
      <w:szCs w:val="28"/>
      <w:lang w:eastAsia="en-US"/>
    </w:rPr>
  </w:style>
  <w:style w:type="paragraph" w:customStyle="1" w:styleId="paragraph">
    <w:name w:val="paragraph"/>
    <w:basedOn w:val="Normal"/>
    <w:rsid w:val="00C32777"/>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852240"/>
    <w:rPr>
      <w:sz w:val="22"/>
      <w:szCs w:val="22"/>
      <w:lang w:val="en-AU" w:eastAsia="en-US"/>
    </w:rPr>
  </w:style>
  <w:style w:type="paragraph" w:styleId="EndnoteText">
    <w:name w:val="endnote text"/>
    <w:basedOn w:val="Normal"/>
    <w:link w:val="EndnoteTextChar"/>
    <w:uiPriority w:val="99"/>
    <w:semiHidden/>
    <w:unhideWhenUsed/>
    <w:rsid w:val="00825E1E"/>
    <w:rPr>
      <w:sz w:val="20"/>
      <w:szCs w:val="20"/>
    </w:rPr>
  </w:style>
  <w:style w:type="character" w:customStyle="1" w:styleId="EndnoteTextChar">
    <w:name w:val="Endnote Text Char"/>
    <w:link w:val="EndnoteText"/>
    <w:uiPriority w:val="99"/>
    <w:semiHidden/>
    <w:rsid w:val="00825E1E"/>
    <w:rPr>
      <w:lang w:eastAsia="en-US"/>
    </w:rPr>
  </w:style>
  <w:style w:type="character" w:styleId="EndnoteReference">
    <w:name w:val="endnote reference"/>
    <w:uiPriority w:val="99"/>
    <w:semiHidden/>
    <w:unhideWhenUsed/>
    <w:rsid w:val="00825E1E"/>
    <w:rPr>
      <w:vertAlign w:val="superscript"/>
    </w:rPr>
  </w:style>
  <w:style w:type="character" w:styleId="PageNumber">
    <w:name w:val="page number"/>
    <w:basedOn w:val="DefaultParagraphFont"/>
    <w:uiPriority w:val="99"/>
    <w:semiHidden/>
    <w:unhideWhenUsed/>
    <w:rsid w:val="00BB41FA"/>
  </w:style>
  <w:style w:type="character" w:styleId="CommentReference">
    <w:name w:val="annotation reference"/>
    <w:uiPriority w:val="99"/>
    <w:semiHidden/>
    <w:unhideWhenUsed/>
    <w:rsid w:val="00D35FC7"/>
    <w:rPr>
      <w:sz w:val="16"/>
      <w:szCs w:val="16"/>
    </w:rPr>
  </w:style>
  <w:style w:type="paragraph" w:styleId="CommentText">
    <w:name w:val="annotation text"/>
    <w:basedOn w:val="Normal"/>
    <w:link w:val="CommentTextChar"/>
    <w:uiPriority w:val="99"/>
    <w:semiHidden/>
    <w:unhideWhenUsed/>
    <w:rsid w:val="00D35FC7"/>
    <w:rPr>
      <w:sz w:val="20"/>
      <w:szCs w:val="20"/>
    </w:rPr>
  </w:style>
  <w:style w:type="character" w:customStyle="1" w:styleId="CommentTextChar">
    <w:name w:val="Comment Text Char"/>
    <w:link w:val="CommentText"/>
    <w:uiPriority w:val="99"/>
    <w:semiHidden/>
    <w:rsid w:val="00D35FC7"/>
    <w:rPr>
      <w:lang w:eastAsia="en-US"/>
    </w:rPr>
  </w:style>
  <w:style w:type="paragraph" w:styleId="CommentSubject">
    <w:name w:val="annotation subject"/>
    <w:basedOn w:val="CommentText"/>
    <w:next w:val="CommentText"/>
    <w:link w:val="CommentSubjectChar"/>
    <w:uiPriority w:val="99"/>
    <w:semiHidden/>
    <w:unhideWhenUsed/>
    <w:rsid w:val="00D35FC7"/>
    <w:rPr>
      <w:b/>
      <w:bCs/>
    </w:rPr>
  </w:style>
  <w:style w:type="character" w:customStyle="1" w:styleId="CommentSubjectChar">
    <w:name w:val="Comment Subject Char"/>
    <w:link w:val="CommentSubject"/>
    <w:uiPriority w:val="99"/>
    <w:semiHidden/>
    <w:rsid w:val="00D35FC7"/>
    <w:rPr>
      <w:b/>
      <w:bCs/>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08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287">
      <w:bodyDiv w:val="1"/>
      <w:marLeft w:val="0"/>
      <w:marRight w:val="0"/>
      <w:marTop w:val="0"/>
      <w:marBottom w:val="0"/>
      <w:divBdr>
        <w:top w:val="none" w:sz="0" w:space="0" w:color="auto"/>
        <w:left w:val="none" w:sz="0" w:space="0" w:color="auto"/>
        <w:bottom w:val="none" w:sz="0" w:space="0" w:color="auto"/>
        <w:right w:val="none" w:sz="0" w:space="0" w:color="auto"/>
      </w:divBdr>
    </w:div>
    <w:div w:id="468985782">
      <w:bodyDiv w:val="1"/>
      <w:marLeft w:val="0"/>
      <w:marRight w:val="0"/>
      <w:marTop w:val="0"/>
      <w:marBottom w:val="0"/>
      <w:divBdr>
        <w:top w:val="none" w:sz="0" w:space="0" w:color="auto"/>
        <w:left w:val="none" w:sz="0" w:space="0" w:color="auto"/>
        <w:bottom w:val="none" w:sz="0" w:space="0" w:color="auto"/>
        <w:right w:val="none" w:sz="0" w:space="0" w:color="auto"/>
      </w:divBdr>
    </w:div>
    <w:div w:id="486750739">
      <w:bodyDiv w:val="1"/>
      <w:marLeft w:val="0"/>
      <w:marRight w:val="0"/>
      <w:marTop w:val="0"/>
      <w:marBottom w:val="0"/>
      <w:divBdr>
        <w:top w:val="none" w:sz="0" w:space="0" w:color="auto"/>
        <w:left w:val="none" w:sz="0" w:space="0" w:color="auto"/>
        <w:bottom w:val="none" w:sz="0" w:space="0" w:color="auto"/>
        <w:right w:val="none" w:sz="0" w:space="0" w:color="auto"/>
      </w:divBdr>
    </w:div>
    <w:div w:id="487596929">
      <w:bodyDiv w:val="1"/>
      <w:marLeft w:val="0"/>
      <w:marRight w:val="0"/>
      <w:marTop w:val="0"/>
      <w:marBottom w:val="0"/>
      <w:divBdr>
        <w:top w:val="none" w:sz="0" w:space="0" w:color="auto"/>
        <w:left w:val="none" w:sz="0" w:space="0" w:color="auto"/>
        <w:bottom w:val="none" w:sz="0" w:space="0" w:color="auto"/>
        <w:right w:val="none" w:sz="0" w:space="0" w:color="auto"/>
      </w:divBdr>
    </w:div>
    <w:div w:id="829709369">
      <w:bodyDiv w:val="1"/>
      <w:marLeft w:val="0"/>
      <w:marRight w:val="0"/>
      <w:marTop w:val="0"/>
      <w:marBottom w:val="0"/>
      <w:divBdr>
        <w:top w:val="none" w:sz="0" w:space="0" w:color="auto"/>
        <w:left w:val="none" w:sz="0" w:space="0" w:color="auto"/>
        <w:bottom w:val="none" w:sz="0" w:space="0" w:color="auto"/>
        <w:right w:val="none" w:sz="0" w:space="0" w:color="auto"/>
      </w:divBdr>
    </w:div>
    <w:div w:id="1090195748">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508516375">
      <w:bodyDiv w:val="1"/>
      <w:marLeft w:val="0"/>
      <w:marRight w:val="0"/>
      <w:marTop w:val="0"/>
      <w:marBottom w:val="0"/>
      <w:divBdr>
        <w:top w:val="none" w:sz="0" w:space="0" w:color="auto"/>
        <w:left w:val="none" w:sz="0" w:space="0" w:color="auto"/>
        <w:bottom w:val="none" w:sz="0" w:space="0" w:color="auto"/>
        <w:right w:val="none" w:sz="0" w:space="0" w:color="auto"/>
      </w:divBdr>
    </w:div>
    <w:div w:id="1550528399">
      <w:bodyDiv w:val="1"/>
      <w:marLeft w:val="0"/>
      <w:marRight w:val="0"/>
      <w:marTop w:val="0"/>
      <w:marBottom w:val="0"/>
      <w:divBdr>
        <w:top w:val="none" w:sz="0" w:space="0" w:color="auto"/>
        <w:left w:val="none" w:sz="0" w:space="0" w:color="auto"/>
        <w:bottom w:val="none" w:sz="0" w:space="0" w:color="auto"/>
        <w:right w:val="none" w:sz="0" w:space="0" w:color="auto"/>
      </w:divBdr>
    </w:div>
    <w:div w:id="1602374191">
      <w:bodyDiv w:val="1"/>
      <w:marLeft w:val="0"/>
      <w:marRight w:val="0"/>
      <w:marTop w:val="0"/>
      <w:marBottom w:val="0"/>
      <w:divBdr>
        <w:top w:val="none" w:sz="0" w:space="0" w:color="auto"/>
        <w:left w:val="none" w:sz="0" w:space="0" w:color="auto"/>
        <w:bottom w:val="none" w:sz="0" w:space="0" w:color="auto"/>
        <w:right w:val="none" w:sz="0" w:space="0" w:color="auto"/>
      </w:divBdr>
    </w:div>
    <w:div w:id="1605645913">
      <w:bodyDiv w:val="1"/>
      <w:marLeft w:val="0"/>
      <w:marRight w:val="0"/>
      <w:marTop w:val="0"/>
      <w:marBottom w:val="0"/>
      <w:divBdr>
        <w:top w:val="none" w:sz="0" w:space="0" w:color="auto"/>
        <w:left w:val="none" w:sz="0" w:space="0" w:color="auto"/>
        <w:bottom w:val="none" w:sz="0" w:space="0" w:color="auto"/>
        <w:right w:val="none" w:sz="0" w:space="0" w:color="auto"/>
      </w:divBdr>
    </w:div>
    <w:div w:id="1634406203">
      <w:bodyDiv w:val="1"/>
      <w:marLeft w:val="0"/>
      <w:marRight w:val="0"/>
      <w:marTop w:val="0"/>
      <w:marBottom w:val="0"/>
      <w:divBdr>
        <w:top w:val="none" w:sz="0" w:space="0" w:color="auto"/>
        <w:left w:val="none" w:sz="0" w:space="0" w:color="auto"/>
        <w:bottom w:val="none" w:sz="0" w:space="0" w:color="auto"/>
        <w:right w:val="none" w:sz="0" w:space="0" w:color="auto"/>
      </w:divBdr>
    </w:div>
    <w:div w:id="1713841287">
      <w:bodyDiv w:val="1"/>
      <w:marLeft w:val="0"/>
      <w:marRight w:val="0"/>
      <w:marTop w:val="0"/>
      <w:marBottom w:val="0"/>
      <w:divBdr>
        <w:top w:val="none" w:sz="0" w:space="0" w:color="auto"/>
        <w:left w:val="none" w:sz="0" w:space="0" w:color="auto"/>
        <w:bottom w:val="none" w:sz="0" w:space="0" w:color="auto"/>
        <w:right w:val="none" w:sz="0" w:space="0" w:color="auto"/>
      </w:divBdr>
    </w:div>
    <w:div w:id="1831678209">
      <w:bodyDiv w:val="1"/>
      <w:marLeft w:val="0"/>
      <w:marRight w:val="0"/>
      <w:marTop w:val="0"/>
      <w:marBottom w:val="0"/>
      <w:divBdr>
        <w:top w:val="none" w:sz="0" w:space="0" w:color="auto"/>
        <w:left w:val="none" w:sz="0" w:space="0" w:color="auto"/>
        <w:bottom w:val="none" w:sz="0" w:space="0" w:color="auto"/>
        <w:right w:val="none" w:sz="0" w:space="0" w:color="auto"/>
      </w:divBdr>
    </w:div>
    <w:div w:id="1928004348">
      <w:bodyDiv w:val="1"/>
      <w:marLeft w:val="0"/>
      <w:marRight w:val="0"/>
      <w:marTop w:val="0"/>
      <w:marBottom w:val="0"/>
      <w:divBdr>
        <w:top w:val="none" w:sz="0" w:space="0" w:color="auto"/>
        <w:left w:val="none" w:sz="0" w:space="0" w:color="auto"/>
        <w:bottom w:val="none" w:sz="0" w:space="0" w:color="auto"/>
        <w:right w:val="none" w:sz="0" w:space="0" w:color="auto"/>
      </w:divBdr>
    </w:div>
    <w:div w:id="2037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9now.nine.com.au/a-current-affair/video-captures-australias-broken-public-guardian-system/86ecbe5b-bce2-4197-938b-abbbc4357a09?ocid=Social-ACA&amp;fbclid=IwAR1BRjpq4R9SfeEgxib4GWrqcAGhCeHMWkkvT1YIynAmRTlZ5jpQw-c9_p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596E0003-25CE-4A91-9390-C7288F65C55B}">
    <t:Anchor>
      <t:Comment id="598212094"/>
    </t:Anchor>
    <t:History>
      <t:Event id="{F74E7A0D-9F65-4AD0-B6F3-2AB7F544BEEE}" time="2021-01-15T01:13:36Z">
        <t:Attribution userId="S::sophie@qai.org.au::86680cbc-a044-482b-899c-95fdc34ec835" userProvider="AD" userName="Sophie Wiggans"/>
        <t:Anchor>
          <t:Comment id="811947996"/>
        </t:Anchor>
        <t:Create/>
      </t:Event>
      <t:Event id="{8223ED34-A7FA-45FA-BEDE-CA0ED65F361D}" time="2021-01-15T01:13:36Z">
        <t:Attribution userId="S::sophie@qai.org.au::86680cbc-a044-482b-899c-95fdc34ec835" userProvider="AD" userName="Sophie Wiggans"/>
        <t:Anchor>
          <t:Comment id="811947996"/>
        </t:Anchor>
        <t:Assign userId="S::russell@qai.org.au::e99d2c20-bf58-4980-82c3-a66316da461b" userProvider="AD" userName="Russell Marks"/>
      </t:Event>
      <t:Event id="{2EC75077-E229-48FA-BC06-0BCF064590DC}" time="2021-01-15T01:13:36Z">
        <t:Attribution userId="S::sophie@qai.org.au::86680cbc-a044-482b-899c-95fdc34ec835" userProvider="AD" userName="Sophie Wiggans"/>
        <t:Anchor>
          <t:Comment id="811947996"/>
        </t:Anchor>
        <t:SetTitle title="Great case study @Russell Marks ! wow. fingers crossed you can get consent to use it. did you ever see the email yourself where they said they would be 'screwed' if they lost a $90,000 client???"/>
      </t:Event>
    </t:History>
  </t:Task>
  <t:Task id="{C4958AB0-B49A-4644-88A6-DB3A6219EF40}">
    <t:Anchor>
      <t:Comment id="1338380639"/>
    </t:Anchor>
    <t:History>
      <t:Event id="{78C4D820-EC41-4A1E-8830-5D6AB5A60746}" time="2021-01-15T01:17:43Z">
        <t:Attribution userId="S::sophie@qai.org.au::86680cbc-a044-482b-899c-95fdc34ec835" userProvider="AD" userName="Sophie Wiggans"/>
        <t:Anchor>
          <t:Comment id="449262421"/>
        </t:Anchor>
        <t:Create/>
      </t:Event>
      <t:Event id="{8D6C73F5-5ED1-47EA-B0F1-F32787BE4C09}" time="2021-01-15T01:17:43Z">
        <t:Attribution userId="S::sophie@qai.org.au::86680cbc-a044-482b-899c-95fdc34ec835" userProvider="AD" userName="Sophie Wiggans"/>
        <t:Anchor>
          <t:Comment id="449262421"/>
        </t:Anchor>
        <t:Assign userId="S::russell@qai.org.au::e99d2c20-bf58-4980-82c3-a66316da461b" userProvider="AD" userName="Russell Marks"/>
      </t:Event>
      <t:Event id="{EED43EC1-2240-45BD-9C9C-F85B9576CBEE}" time="2021-01-15T01:17:43Z">
        <t:Attribution userId="S::sophie@qai.org.au::86680cbc-a044-482b-899c-95fdc34ec835" userProvider="AD" userName="Sophie Wiggans"/>
        <t:Anchor>
          <t:Comment id="449262421"/>
        </t:Anchor>
        <t:SetTitle title="@Russell Marks great thanks, fingers crossed we get authority for this one too!"/>
      </t:Event>
    </t:History>
  </t:Task>
  <t:Task id="{82808C9E-83F0-4DF4-96A3-4D9B30DA7667}">
    <t:Anchor>
      <t:Comment id="1745896751"/>
    </t:Anchor>
    <t:History>
      <t:Event id="{9AA16008-FA8F-46E9-87EF-8D5291B80B20}" time="2021-03-18T23:34:27Z">
        <t:Attribution userId="S::sophie@qai.org.au::86680cbc-a044-482b-899c-95fdc34ec835" userProvider="AD" userName="Sophie Wiggans"/>
        <t:Anchor>
          <t:Comment id="1745896751"/>
        </t:Anchor>
        <t:Create/>
      </t:Event>
      <t:Event id="{1C18E11A-9231-442F-936E-E33288195127}" time="2021-03-18T23:34:27Z">
        <t:Attribution userId="S::sophie@qai.org.au::86680cbc-a044-482b-899c-95fdc34ec835" userProvider="AD" userName="Sophie Wiggans"/>
        <t:Anchor>
          <t:Comment id="1745896751"/>
        </t:Anchor>
        <t:Assign userId="S::emma@qai.org.au::531da06d-7c6d-462d-bfad-76496e4c12d4" userProvider="AD" userName="Emma Phillips"/>
      </t:Event>
      <t:Event id="{A887BF77-6B54-439A-8A35-E488CB6E5386}" time="2021-03-18T23:34:27Z">
        <t:Attribution userId="S::sophie@qai.org.au::86680cbc-a044-482b-899c-95fdc34ec835" userProvider="AD" userName="Sophie Wiggans"/>
        <t:Anchor>
          <t:Comment id="1745896751"/>
        </t:Anchor>
        <t:SetTitle title="@Emma Phillips is it OK to mention that the QLS have also identified this as an issu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2ae122-4a2e-4501-abe0-a5b6cd410425">
      <UserInfo>
        <DisplayName>Emma Phillips</DisplayName>
        <AccountId>20</AccountId>
        <AccountType/>
      </UserInfo>
      <UserInfo>
        <DisplayName>Andrea De-Smidt</DisplayName>
        <AccountId>38</AccountId>
        <AccountType/>
      </UserInfo>
      <UserInfo>
        <DisplayName>Russell Marks</DisplayName>
        <AccountId>41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4" ma:contentTypeDescription="Create a new document." ma:contentTypeScope="" ma:versionID="b2321471666f77c2fd330d063156f545">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0ebeb6bf6ec6b9e15bb9771356f31dca"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1BEE-C4B5-42AA-AAA8-5F7192011B70}">
  <ds:schemaRefs>
    <ds:schemaRef ds:uri="http://schemas.microsoft.com/office/2006/metadata/properties"/>
    <ds:schemaRef ds:uri="http://schemas.microsoft.com/office/infopath/2007/PartnerControls"/>
    <ds:schemaRef ds:uri="702ae122-4a2e-4501-abe0-a5b6cd410425"/>
    <ds:schemaRef ds:uri="http://schemas.microsoft.com/sharepoint/v3"/>
  </ds:schemaRefs>
</ds:datastoreItem>
</file>

<file path=customXml/itemProps2.xml><?xml version="1.0" encoding="utf-8"?>
<ds:datastoreItem xmlns:ds="http://schemas.openxmlformats.org/officeDocument/2006/customXml" ds:itemID="{6D2F2621-1BA8-440B-84B6-96C0A127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2A223-A610-4264-89B4-F2DD26FF6DCA}">
  <ds:schemaRefs>
    <ds:schemaRef ds:uri="http://schemas.microsoft.com/sharepoint/v3/contenttype/forms"/>
  </ds:schemaRefs>
</ds:datastoreItem>
</file>

<file path=customXml/itemProps4.xml><?xml version="1.0" encoding="utf-8"?>
<ds:datastoreItem xmlns:ds="http://schemas.openxmlformats.org/officeDocument/2006/customXml" ds:itemID="{13D27125-B047-47BE-B622-8CAC4CE2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3882</Words>
  <Characters>22132</Characters>
  <Application>Microsoft Office Word</Application>
  <DocSecurity>0</DocSecurity>
  <Lines>184</Lines>
  <Paragraphs>51</Paragraphs>
  <ScaleCrop>false</ScaleCrop>
  <Company>QAI</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rebekah.leong</dc:creator>
  <cp:keywords/>
  <cp:lastModifiedBy>Sophie Wiggans</cp:lastModifiedBy>
  <cp:revision>7</cp:revision>
  <cp:lastPrinted>2021-03-29T06:16:00Z</cp:lastPrinted>
  <dcterms:created xsi:type="dcterms:W3CDTF">2021-04-30T03:21:00Z</dcterms:created>
  <dcterms:modified xsi:type="dcterms:W3CDTF">2021-04-30T03:25:00Z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ies>
</file>