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35B5C15" w14:textId="77777777" w:rsidR="004E02A3" w:rsidRDefault="00120A94">
      <w:pPr>
        <w:pStyle w:val="BodyText"/>
        <w:ind w:left="103" w:right="-29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 wp14:anchorId="135B5CC7" wp14:editId="135B5CC8">
            <wp:extent cx="6824561" cy="8551068"/>
            <wp:effectExtent l="0" t="0" r="0" b="0"/>
            <wp:docPr id="1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24561" cy="85510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5B5C16" w14:textId="77777777" w:rsidR="004E02A3" w:rsidRDefault="004E02A3">
      <w:pPr>
        <w:pStyle w:val="BodyText"/>
        <w:rPr>
          <w:rFonts w:ascii="Times New Roman"/>
          <w:sz w:val="20"/>
        </w:rPr>
      </w:pPr>
    </w:p>
    <w:p w14:paraId="135B5C17" w14:textId="77777777" w:rsidR="004E02A3" w:rsidRDefault="004E02A3">
      <w:pPr>
        <w:pStyle w:val="BodyText"/>
        <w:rPr>
          <w:rFonts w:ascii="Times New Roman"/>
          <w:sz w:val="20"/>
        </w:rPr>
      </w:pPr>
    </w:p>
    <w:p w14:paraId="135B5C18" w14:textId="77777777" w:rsidR="004E02A3" w:rsidRDefault="004E02A3">
      <w:pPr>
        <w:pStyle w:val="BodyText"/>
        <w:rPr>
          <w:rFonts w:ascii="Times New Roman"/>
          <w:sz w:val="20"/>
        </w:rPr>
      </w:pPr>
    </w:p>
    <w:p w14:paraId="135B5C19" w14:textId="77777777" w:rsidR="004E02A3" w:rsidRDefault="004E02A3">
      <w:pPr>
        <w:pStyle w:val="BodyText"/>
        <w:rPr>
          <w:rFonts w:ascii="Times New Roman"/>
          <w:sz w:val="20"/>
        </w:rPr>
      </w:pPr>
    </w:p>
    <w:p w14:paraId="135B5C1A" w14:textId="77777777" w:rsidR="004E02A3" w:rsidRDefault="004E02A3">
      <w:pPr>
        <w:pStyle w:val="BodyText"/>
        <w:spacing w:before="6"/>
        <w:rPr>
          <w:rFonts w:ascii="Times New Roman"/>
          <w:sz w:val="23"/>
        </w:rPr>
      </w:pPr>
    </w:p>
    <w:p w14:paraId="135B5C1B" w14:textId="77777777" w:rsidR="004E02A3" w:rsidRDefault="00120A94">
      <w:pPr>
        <w:pStyle w:val="Title"/>
      </w:pPr>
      <w:r>
        <w:rPr>
          <w:noProof/>
        </w:rPr>
        <w:drawing>
          <wp:anchor distT="0" distB="0" distL="0" distR="0" simplePos="0" relativeHeight="15728640" behindDoc="0" locked="0" layoutInCell="1" allowOverlap="1" wp14:anchorId="135B5CC9" wp14:editId="135B5CCA">
            <wp:simplePos x="0" y="0"/>
            <wp:positionH relativeFrom="page">
              <wp:posOffset>5375935</wp:posOffset>
            </wp:positionH>
            <wp:positionV relativeFrom="paragraph">
              <wp:posOffset>26512</wp:posOffset>
            </wp:positionV>
            <wp:extent cx="1788063" cy="569574"/>
            <wp:effectExtent l="0" t="0" r="0" b="0"/>
            <wp:wrapNone/>
            <wp:docPr id="3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88063" cy="5695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D61F27"/>
        </w:rPr>
        <w:t>Queensland</w:t>
      </w:r>
      <w:r>
        <w:rPr>
          <w:color w:val="D61F27"/>
          <w:spacing w:val="29"/>
        </w:rPr>
        <w:t xml:space="preserve"> </w:t>
      </w:r>
      <w:r>
        <w:rPr>
          <w:color w:val="D61F27"/>
        </w:rPr>
        <w:t>Advocacy</w:t>
      </w:r>
      <w:r>
        <w:rPr>
          <w:color w:val="D61F27"/>
          <w:spacing w:val="29"/>
        </w:rPr>
        <w:t xml:space="preserve"> </w:t>
      </w:r>
      <w:r>
        <w:rPr>
          <w:color w:val="D61F27"/>
        </w:rPr>
        <w:t>for</w:t>
      </w:r>
      <w:r>
        <w:rPr>
          <w:color w:val="D61F27"/>
          <w:spacing w:val="29"/>
        </w:rPr>
        <w:t xml:space="preserve"> </w:t>
      </w:r>
      <w:r>
        <w:rPr>
          <w:color w:val="D61F27"/>
          <w:spacing w:val="-2"/>
        </w:rPr>
        <w:t>Inclusion</w:t>
      </w:r>
    </w:p>
    <w:p w14:paraId="135B5C1C" w14:textId="77777777" w:rsidR="004E02A3" w:rsidRDefault="00120A94">
      <w:pPr>
        <w:spacing w:line="456" w:lineRule="exact"/>
        <w:ind w:left="103"/>
        <w:rPr>
          <w:rFonts w:ascii="Poppins Light"/>
          <w:sz w:val="27"/>
        </w:rPr>
      </w:pPr>
      <w:r>
        <w:rPr>
          <w:rFonts w:ascii="Poppins Light"/>
          <w:color w:val="231F20"/>
          <w:sz w:val="27"/>
        </w:rPr>
        <w:t>Reconciliation Action Plan (RAP) for 2022-</w:t>
      </w:r>
      <w:r>
        <w:rPr>
          <w:rFonts w:ascii="Poppins Light"/>
          <w:color w:val="231F20"/>
          <w:spacing w:val="-4"/>
          <w:sz w:val="27"/>
        </w:rPr>
        <w:t>2026</w:t>
      </w:r>
    </w:p>
    <w:p w14:paraId="135B5C1D" w14:textId="77777777" w:rsidR="004E02A3" w:rsidRDefault="004E02A3">
      <w:pPr>
        <w:spacing w:line="456" w:lineRule="exact"/>
        <w:rPr>
          <w:rFonts w:ascii="Poppins Light"/>
          <w:sz w:val="27"/>
        </w:rPr>
        <w:sectPr w:rsidR="004E02A3">
          <w:type w:val="continuous"/>
          <w:pgSz w:w="11910" w:h="16840"/>
          <w:pgMar w:top="600" w:right="520" w:bottom="280" w:left="520" w:header="720" w:footer="720" w:gutter="0"/>
          <w:cols w:space="720"/>
        </w:sectPr>
      </w:pPr>
    </w:p>
    <w:p w14:paraId="135B5C1E" w14:textId="77777777" w:rsidR="004E02A3" w:rsidRDefault="00120A94">
      <w:pPr>
        <w:pStyle w:val="Heading1"/>
        <w:spacing w:before="152"/>
      </w:pPr>
      <w:r>
        <w:rPr>
          <w:noProof/>
        </w:rPr>
        <w:lastRenderedPageBreak/>
        <w:drawing>
          <wp:anchor distT="0" distB="0" distL="0" distR="0" simplePos="0" relativeHeight="15729664" behindDoc="0" locked="0" layoutInCell="1" allowOverlap="1" wp14:anchorId="135B5CCB" wp14:editId="135B5CCC">
            <wp:simplePos x="0" y="0"/>
            <wp:positionH relativeFrom="page">
              <wp:posOffset>3869994</wp:posOffset>
            </wp:positionH>
            <wp:positionV relativeFrom="paragraph">
              <wp:posOffset>110520</wp:posOffset>
            </wp:positionV>
            <wp:extent cx="3294011" cy="3830002"/>
            <wp:effectExtent l="0" t="0" r="0" b="0"/>
            <wp:wrapNone/>
            <wp:docPr id="5" name="image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94011" cy="38300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D61F27"/>
        </w:rPr>
        <w:t xml:space="preserve">Acknowledgement of </w:t>
      </w:r>
      <w:r>
        <w:rPr>
          <w:color w:val="D61F27"/>
          <w:spacing w:val="-2"/>
        </w:rPr>
        <w:t>Country</w:t>
      </w:r>
    </w:p>
    <w:p w14:paraId="135B5C1F" w14:textId="77777777" w:rsidR="004E02A3" w:rsidRDefault="00120A94">
      <w:pPr>
        <w:pStyle w:val="BodyText"/>
        <w:spacing w:before="227" w:line="216" w:lineRule="auto"/>
        <w:ind w:left="103" w:right="5694"/>
      </w:pPr>
      <w:r>
        <w:rPr>
          <w:color w:val="231F20"/>
        </w:rPr>
        <w:t xml:space="preserve">Queensland Advocacy for Inclusion (QAI) acknowledges the </w:t>
      </w:r>
      <w:proofErr w:type="spellStart"/>
      <w:r>
        <w:rPr>
          <w:color w:val="231F20"/>
        </w:rPr>
        <w:t>Turrbul</w:t>
      </w:r>
      <w:proofErr w:type="spellEnd"/>
      <w:r>
        <w:rPr>
          <w:color w:val="231F20"/>
        </w:rPr>
        <w:t xml:space="preserve"> and </w:t>
      </w:r>
      <w:proofErr w:type="spellStart"/>
      <w:r>
        <w:rPr>
          <w:color w:val="231F20"/>
        </w:rPr>
        <w:t>Jagera</w:t>
      </w:r>
      <w:proofErr w:type="spellEnd"/>
      <w:r>
        <w:rPr>
          <w:color w:val="231F20"/>
        </w:rPr>
        <w:t xml:space="preserve"> peoples, the Traditional Custodians of the land of our head office in </w:t>
      </w:r>
      <w:proofErr w:type="spellStart"/>
      <w:r>
        <w:rPr>
          <w:color w:val="231F20"/>
        </w:rPr>
        <w:t>Meanjin</w:t>
      </w:r>
      <w:proofErr w:type="spellEnd"/>
      <w:r>
        <w:rPr>
          <w:color w:val="231F20"/>
        </w:rPr>
        <w:t>, and pay respect to Elders past, present and emerging. We recognise the ongoing connection to the land</w:t>
      </w:r>
      <w:r>
        <w:rPr>
          <w:color w:val="231F20"/>
        </w:rPr>
        <w:t xml:space="preserve">, </w:t>
      </w:r>
      <w:proofErr w:type="gramStart"/>
      <w:r>
        <w:rPr>
          <w:color w:val="231F20"/>
        </w:rPr>
        <w:t>waters</w:t>
      </w:r>
      <w:proofErr w:type="gramEnd"/>
      <w:r>
        <w:rPr>
          <w:color w:val="231F20"/>
        </w:rPr>
        <w:t xml:space="preserve"> and community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Traditional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Custodians. QAI also acknowledges the Traditional Custodians of the many Nations throughout Queensland, where our work is undertaken.</w:t>
      </w:r>
    </w:p>
    <w:p w14:paraId="135B5C20" w14:textId="77777777" w:rsidR="004E02A3" w:rsidRDefault="004E02A3">
      <w:pPr>
        <w:pStyle w:val="BodyText"/>
        <w:spacing w:before="9"/>
        <w:rPr>
          <w:sz w:val="24"/>
        </w:rPr>
      </w:pPr>
    </w:p>
    <w:p w14:paraId="135B5C21" w14:textId="77777777" w:rsidR="004E02A3" w:rsidRDefault="00120A94">
      <w:pPr>
        <w:pStyle w:val="BodyText"/>
        <w:spacing w:line="216" w:lineRule="auto"/>
        <w:ind w:left="103" w:right="5365"/>
      </w:pPr>
      <w:r>
        <w:rPr>
          <w:color w:val="231F20"/>
        </w:rPr>
        <w:t xml:space="preserve">We recognise, </w:t>
      </w:r>
      <w:proofErr w:type="gramStart"/>
      <w:r>
        <w:rPr>
          <w:color w:val="231F20"/>
        </w:rPr>
        <w:t>respect</w:t>
      </w:r>
      <w:proofErr w:type="gramEnd"/>
      <w:r>
        <w:rPr>
          <w:color w:val="231F20"/>
        </w:rPr>
        <w:t xml:space="preserve"> and celebrate the strength and wisdom of Australia’s Firs</w:t>
      </w:r>
      <w:r>
        <w:rPr>
          <w:color w:val="231F20"/>
        </w:rPr>
        <w:t>t Peoples.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respect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we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strive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justice and inclusion for Aboriginal and Torres Strait Islander Peoples.</w:t>
      </w:r>
    </w:p>
    <w:p w14:paraId="135B5C22" w14:textId="77777777" w:rsidR="004E02A3" w:rsidRDefault="00120A94">
      <w:pPr>
        <w:pStyle w:val="Heading1"/>
        <w:spacing w:before="241" w:line="168" w:lineRule="auto"/>
      </w:pPr>
      <w:r>
        <w:rPr>
          <w:b w:val="0"/>
        </w:rPr>
        <w:br w:type="column"/>
      </w:r>
      <w:r>
        <w:rPr>
          <w:color w:val="D61F27"/>
        </w:rPr>
        <w:t>Queensland</w:t>
      </w:r>
      <w:r>
        <w:rPr>
          <w:color w:val="D61F27"/>
          <w:spacing w:val="-13"/>
        </w:rPr>
        <w:t xml:space="preserve"> </w:t>
      </w:r>
      <w:r>
        <w:rPr>
          <w:color w:val="D61F27"/>
        </w:rPr>
        <w:t>Advocacy</w:t>
      </w:r>
      <w:r>
        <w:rPr>
          <w:color w:val="D61F27"/>
          <w:spacing w:val="-12"/>
        </w:rPr>
        <w:t xml:space="preserve"> </w:t>
      </w:r>
      <w:r>
        <w:rPr>
          <w:color w:val="D61F27"/>
        </w:rPr>
        <w:t>for</w:t>
      </w:r>
      <w:r>
        <w:rPr>
          <w:color w:val="D61F27"/>
          <w:spacing w:val="-13"/>
        </w:rPr>
        <w:t xml:space="preserve"> </w:t>
      </w:r>
      <w:r>
        <w:rPr>
          <w:color w:val="D61F27"/>
        </w:rPr>
        <w:t>Inclusion’s vision for reconciliation</w:t>
      </w:r>
    </w:p>
    <w:p w14:paraId="135B5C23" w14:textId="77777777" w:rsidR="004E02A3" w:rsidRDefault="00120A94">
      <w:pPr>
        <w:pStyle w:val="BodyText"/>
        <w:spacing w:before="275" w:line="216" w:lineRule="auto"/>
        <w:ind w:left="103"/>
      </w:pPr>
      <w:r>
        <w:rPr>
          <w:color w:val="231F20"/>
        </w:rPr>
        <w:t xml:space="preserve">QAI believes that reconciliation is critical to achieving justice for all people with disability. QAI </w:t>
      </w:r>
      <w:proofErr w:type="spellStart"/>
      <w:r>
        <w:rPr>
          <w:color w:val="231F20"/>
        </w:rPr>
        <w:t>recognises</w:t>
      </w:r>
      <w:proofErr w:type="spellEnd"/>
      <w:r>
        <w:rPr>
          <w:color w:val="231F20"/>
        </w:rPr>
        <w:t xml:space="preserve"> that Aboriginal and Torres Strait Islander cultures are strong and the oldest living cultures on earth.</w:t>
      </w:r>
      <w:r>
        <w:rPr>
          <w:color w:val="231F20"/>
          <w:spacing w:val="40"/>
        </w:rPr>
        <w:t xml:space="preserve"> </w:t>
      </w:r>
      <w:r>
        <w:rPr>
          <w:color w:val="231F20"/>
        </w:rPr>
        <w:t>The Aboriginal and Torres Strait Island</w:t>
      </w:r>
      <w:r>
        <w:rPr>
          <w:color w:val="231F20"/>
        </w:rPr>
        <w:t>er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culture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inclusion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powerful antidote to intersectional inequity.</w:t>
      </w:r>
    </w:p>
    <w:p w14:paraId="135B5C24" w14:textId="77777777" w:rsidR="004E02A3" w:rsidRDefault="00120A94">
      <w:pPr>
        <w:pStyle w:val="BodyText"/>
        <w:spacing w:before="12" w:line="216" w:lineRule="auto"/>
        <w:ind w:left="103" w:right="195"/>
      </w:pPr>
      <w:r>
        <w:rPr>
          <w:color w:val="231F20"/>
        </w:rPr>
        <w:t xml:space="preserve">QAI </w:t>
      </w:r>
      <w:proofErr w:type="spellStart"/>
      <w:r>
        <w:rPr>
          <w:color w:val="231F20"/>
        </w:rPr>
        <w:t>recognises</w:t>
      </w:r>
      <w:proofErr w:type="spellEnd"/>
      <w:r>
        <w:rPr>
          <w:color w:val="231F20"/>
        </w:rPr>
        <w:t xml:space="preserve"> that since </w:t>
      </w:r>
      <w:proofErr w:type="spellStart"/>
      <w:r>
        <w:rPr>
          <w:color w:val="231F20"/>
        </w:rPr>
        <w:t>colonisation</w:t>
      </w:r>
      <w:proofErr w:type="spellEnd"/>
      <w:r>
        <w:rPr>
          <w:color w:val="231F20"/>
        </w:rPr>
        <w:t xml:space="preserve">, successive government policies have systematically disadvantaged and </w:t>
      </w:r>
      <w:proofErr w:type="spellStart"/>
      <w:r>
        <w:rPr>
          <w:color w:val="231F20"/>
        </w:rPr>
        <w:t>marginalised</w:t>
      </w:r>
      <w:proofErr w:type="spellEnd"/>
      <w:r>
        <w:rPr>
          <w:color w:val="231F20"/>
        </w:rPr>
        <w:t xml:space="preserve"> Aboriginal and Torres Strait Islander Peoples, who are disp</w:t>
      </w:r>
      <w:r>
        <w:rPr>
          <w:color w:val="231F20"/>
        </w:rPr>
        <w:t>roportionately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affected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poverty,</w:t>
      </w:r>
    </w:p>
    <w:p w14:paraId="135B5C25" w14:textId="77777777" w:rsidR="004E02A3" w:rsidRDefault="00120A94">
      <w:pPr>
        <w:pStyle w:val="BodyText"/>
        <w:spacing w:before="8" w:line="216" w:lineRule="auto"/>
        <w:ind w:left="103" w:right="107"/>
      </w:pPr>
      <w:r>
        <w:rPr>
          <w:color w:val="231F20"/>
        </w:rPr>
        <w:t>unemployment,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chronic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illness,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 xml:space="preserve">disability, mental illness, lower life expectancy and high levels of incarceration. Disability interacts with intergenerational trauma and the ongoing force of </w:t>
      </w:r>
      <w:proofErr w:type="spellStart"/>
      <w:r>
        <w:rPr>
          <w:color w:val="231F20"/>
        </w:rPr>
        <w:t>colonisation</w:t>
      </w:r>
      <w:proofErr w:type="spellEnd"/>
      <w:r>
        <w:rPr>
          <w:color w:val="231F20"/>
        </w:rPr>
        <w:t xml:space="preserve"> continues to impact on Aboriginal and Torres Strait Islander Peoples with disabilit</w:t>
      </w:r>
      <w:r>
        <w:rPr>
          <w:color w:val="231F20"/>
        </w:rPr>
        <w:t>y, who remain a minority within</w:t>
      </w:r>
      <w:r>
        <w:rPr>
          <w:color w:val="231F20"/>
          <w:spacing w:val="80"/>
        </w:rPr>
        <w:t xml:space="preserve"> </w:t>
      </w:r>
      <w:r>
        <w:rPr>
          <w:color w:val="231F20"/>
        </w:rPr>
        <w:t xml:space="preserve">a minority. QAI is committed to working in a respectful way with Aboriginal and Torres Strait Islander </w:t>
      </w:r>
      <w:proofErr w:type="spellStart"/>
      <w:r>
        <w:rPr>
          <w:color w:val="231F20"/>
        </w:rPr>
        <w:t>organisations</w:t>
      </w:r>
      <w:proofErr w:type="spellEnd"/>
      <w:r>
        <w:rPr>
          <w:color w:val="231F20"/>
        </w:rPr>
        <w:t xml:space="preserve"> and communities to </w:t>
      </w:r>
      <w:proofErr w:type="spellStart"/>
      <w:r>
        <w:rPr>
          <w:color w:val="231F20"/>
        </w:rPr>
        <w:t>realise</w:t>
      </w:r>
      <w:proofErr w:type="spellEnd"/>
      <w:r>
        <w:rPr>
          <w:color w:val="231F20"/>
        </w:rPr>
        <w:t xml:space="preserve"> Aboriginal and Torres Strait Islander Peoples’ rights.</w:t>
      </w:r>
    </w:p>
    <w:p w14:paraId="135B5C26" w14:textId="77777777" w:rsidR="004E02A3" w:rsidRDefault="00120A94">
      <w:pPr>
        <w:pStyle w:val="BodyText"/>
        <w:spacing w:before="125" w:line="216" w:lineRule="auto"/>
        <w:ind w:left="103" w:right="164"/>
      </w:pPr>
      <w:r>
        <w:br w:type="column"/>
      </w:r>
      <w:r>
        <w:rPr>
          <w:color w:val="231F20"/>
        </w:rPr>
        <w:t>QAI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affirms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special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place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identity of Aboriginal and Torres Strait Islander Peoples as the First Australians by:</w:t>
      </w:r>
    </w:p>
    <w:p w14:paraId="135B5C27" w14:textId="77777777" w:rsidR="004E02A3" w:rsidRDefault="004E02A3">
      <w:pPr>
        <w:pStyle w:val="BodyText"/>
        <w:spacing w:before="8"/>
        <w:rPr>
          <w:sz w:val="23"/>
        </w:rPr>
      </w:pPr>
    </w:p>
    <w:p w14:paraId="135B5C28" w14:textId="77777777" w:rsidR="004E02A3" w:rsidRDefault="00120A94">
      <w:pPr>
        <w:pStyle w:val="ListParagraph"/>
        <w:numPr>
          <w:ilvl w:val="0"/>
          <w:numId w:val="3"/>
        </w:numPr>
        <w:tabs>
          <w:tab w:val="left" w:pos="463"/>
          <w:tab w:val="left" w:pos="464"/>
        </w:tabs>
        <w:spacing w:line="216" w:lineRule="auto"/>
        <w:ind w:right="697"/>
        <w:rPr>
          <w:sz w:val="26"/>
        </w:rPr>
      </w:pPr>
      <w:proofErr w:type="spellStart"/>
      <w:r>
        <w:rPr>
          <w:color w:val="231F20"/>
          <w:sz w:val="26"/>
        </w:rPr>
        <w:t>recognising</w:t>
      </w:r>
      <w:proofErr w:type="spellEnd"/>
      <w:r>
        <w:rPr>
          <w:color w:val="231F20"/>
          <w:sz w:val="26"/>
        </w:rPr>
        <w:t xml:space="preserve"> Aboriginal and Torres Strait</w:t>
      </w:r>
      <w:r>
        <w:rPr>
          <w:color w:val="231F20"/>
          <w:spacing w:val="-7"/>
          <w:sz w:val="26"/>
        </w:rPr>
        <w:t xml:space="preserve"> </w:t>
      </w:r>
      <w:r>
        <w:rPr>
          <w:color w:val="231F20"/>
          <w:sz w:val="26"/>
        </w:rPr>
        <w:t>Islander</w:t>
      </w:r>
      <w:r>
        <w:rPr>
          <w:color w:val="231F20"/>
          <w:spacing w:val="-7"/>
          <w:sz w:val="26"/>
        </w:rPr>
        <w:t xml:space="preserve"> </w:t>
      </w:r>
      <w:r>
        <w:rPr>
          <w:color w:val="231F20"/>
          <w:sz w:val="26"/>
        </w:rPr>
        <w:t>cultures</w:t>
      </w:r>
      <w:r>
        <w:rPr>
          <w:color w:val="231F20"/>
          <w:spacing w:val="-7"/>
          <w:sz w:val="26"/>
        </w:rPr>
        <w:t xml:space="preserve"> </w:t>
      </w:r>
      <w:r>
        <w:rPr>
          <w:color w:val="231F20"/>
          <w:sz w:val="26"/>
        </w:rPr>
        <w:t>and</w:t>
      </w:r>
      <w:r>
        <w:rPr>
          <w:color w:val="231F20"/>
          <w:spacing w:val="-8"/>
          <w:sz w:val="26"/>
        </w:rPr>
        <w:t xml:space="preserve"> </w:t>
      </w:r>
      <w:r>
        <w:rPr>
          <w:color w:val="231F20"/>
          <w:sz w:val="26"/>
        </w:rPr>
        <w:t xml:space="preserve">history, along with its diverse and dynamic </w:t>
      </w:r>
      <w:r>
        <w:rPr>
          <w:color w:val="231F20"/>
          <w:spacing w:val="-2"/>
          <w:sz w:val="26"/>
        </w:rPr>
        <w:t>nature.</w:t>
      </w:r>
    </w:p>
    <w:p w14:paraId="135B5C29" w14:textId="77777777" w:rsidR="004E02A3" w:rsidRDefault="00120A94">
      <w:pPr>
        <w:pStyle w:val="ListParagraph"/>
        <w:numPr>
          <w:ilvl w:val="0"/>
          <w:numId w:val="3"/>
        </w:numPr>
        <w:tabs>
          <w:tab w:val="left" w:pos="463"/>
          <w:tab w:val="left" w:pos="464"/>
        </w:tabs>
        <w:spacing w:before="6" w:line="216" w:lineRule="auto"/>
        <w:ind w:right="446"/>
        <w:rPr>
          <w:sz w:val="26"/>
        </w:rPr>
      </w:pPr>
      <w:r>
        <w:rPr>
          <w:color w:val="231F20"/>
          <w:sz w:val="26"/>
        </w:rPr>
        <w:t>acknowledging</w:t>
      </w:r>
      <w:r>
        <w:rPr>
          <w:color w:val="231F20"/>
          <w:spacing w:val="-10"/>
          <w:sz w:val="26"/>
        </w:rPr>
        <w:t xml:space="preserve"> </w:t>
      </w:r>
      <w:r>
        <w:rPr>
          <w:color w:val="231F20"/>
          <w:sz w:val="26"/>
        </w:rPr>
        <w:t>the</w:t>
      </w:r>
      <w:r>
        <w:rPr>
          <w:color w:val="231F20"/>
          <w:spacing w:val="-10"/>
          <w:sz w:val="26"/>
        </w:rPr>
        <w:t xml:space="preserve"> </w:t>
      </w:r>
      <w:r>
        <w:rPr>
          <w:color w:val="231F20"/>
          <w:sz w:val="26"/>
        </w:rPr>
        <w:t>deep</w:t>
      </w:r>
      <w:r>
        <w:rPr>
          <w:color w:val="231F20"/>
          <w:spacing w:val="-10"/>
          <w:sz w:val="26"/>
        </w:rPr>
        <w:t xml:space="preserve"> </w:t>
      </w:r>
      <w:r>
        <w:rPr>
          <w:color w:val="231F20"/>
          <w:sz w:val="26"/>
        </w:rPr>
        <w:t>connections with and custodianship of the land since time immemorial.</w:t>
      </w:r>
    </w:p>
    <w:p w14:paraId="135B5C2A" w14:textId="77777777" w:rsidR="004E02A3" w:rsidRDefault="00120A94">
      <w:pPr>
        <w:pStyle w:val="ListParagraph"/>
        <w:numPr>
          <w:ilvl w:val="0"/>
          <w:numId w:val="3"/>
        </w:numPr>
        <w:tabs>
          <w:tab w:val="left" w:pos="463"/>
          <w:tab w:val="left" w:pos="464"/>
        </w:tabs>
        <w:spacing w:before="4" w:line="216" w:lineRule="auto"/>
        <w:ind w:right="559"/>
        <w:rPr>
          <w:sz w:val="26"/>
        </w:rPr>
      </w:pPr>
      <w:r>
        <w:rPr>
          <w:color w:val="231F20"/>
          <w:sz w:val="26"/>
        </w:rPr>
        <w:t>valuing the contributions that Aboriginal</w:t>
      </w:r>
      <w:r>
        <w:rPr>
          <w:color w:val="231F20"/>
          <w:spacing w:val="-7"/>
          <w:sz w:val="26"/>
        </w:rPr>
        <w:t xml:space="preserve"> </w:t>
      </w:r>
      <w:r>
        <w:rPr>
          <w:color w:val="231F20"/>
          <w:sz w:val="26"/>
        </w:rPr>
        <w:t>and</w:t>
      </w:r>
      <w:r>
        <w:rPr>
          <w:color w:val="231F20"/>
          <w:spacing w:val="-8"/>
          <w:sz w:val="26"/>
        </w:rPr>
        <w:t xml:space="preserve"> </w:t>
      </w:r>
      <w:r>
        <w:rPr>
          <w:color w:val="231F20"/>
          <w:sz w:val="26"/>
        </w:rPr>
        <w:t>Torres</w:t>
      </w:r>
      <w:r>
        <w:rPr>
          <w:color w:val="231F20"/>
          <w:spacing w:val="-8"/>
          <w:sz w:val="26"/>
        </w:rPr>
        <w:t xml:space="preserve"> </w:t>
      </w:r>
      <w:r>
        <w:rPr>
          <w:color w:val="231F20"/>
          <w:sz w:val="26"/>
        </w:rPr>
        <w:t>Strait</w:t>
      </w:r>
      <w:r>
        <w:rPr>
          <w:color w:val="231F20"/>
          <w:spacing w:val="-7"/>
          <w:sz w:val="26"/>
        </w:rPr>
        <w:t xml:space="preserve"> </w:t>
      </w:r>
      <w:r>
        <w:rPr>
          <w:color w:val="231F20"/>
          <w:sz w:val="26"/>
        </w:rPr>
        <w:t>Islander Peoples make to Australian culture and society.</w:t>
      </w:r>
    </w:p>
    <w:p w14:paraId="135B5C2B" w14:textId="77777777" w:rsidR="004E02A3" w:rsidRDefault="00120A94">
      <w:pPr>
        <w:pStyle w:val="ListParagraph"/>
        <w:numPr>
          <w:ilvl w:val="0"/>
          <w:numId w:val="3"/>
        </w:numPr>
        <w:tabs>
          <w:tab w:val="left" w:pos="463"/>
          <w:tab w:val="left" w:pos="464"/>
        </w:tabs>
        <w:spacing w:before="5" w:line="216" w:lineRule="auto"/>
        <w:ind w:right="427"/>
        <w:rPr>
          <w:sz w:val="26"/>
        </w:rPr>
      </w:pPr>
      <w:proofErr w:type="spellStart"/>
      <w:r>
        <w:rPr>
          <w:color w:val="231F20"/>
          <w:sz w:val="26"/>
        </w:rPr>
        <w:t>honouring</w:t>
      </w:r>
      <w:proofErr w:type="spellEnd"/>
      <w:r>
        <w:rPr>
          <w:color w:val="231F20"/>
          <w:sz w:val="26"/>
        </w:rPr>
        <w:t xml:space="preserve"> Aboriginal and Torres Strait</w:t>
      </w:r>
      <w:r>
        <w:rPr>
          <w:color w:val="231F20"/>
          <w:spacing w:val="-7"/>
          <w:sz w:val="26"/>
        </w:rPr>
        <w:t xml:space="preserve"> </w:t>
      </w:r>
      <w:r>
        <w:rPr>
          <w:color w:val="231F20"/>
          <w:sz w:val="26"/>
        </w:rPr>
        <w:t>Islander</w:t>
      </w:r>
      <w:r>
        <w:rPr>
          <w:color w:val="231F20"/>
          <w:spacing w:val="-7"/>
          <w:sz w:val="26"/>
        </w:rPr>
        <w:t xml:space="preserve"> </w:t>
      </w:r>
      <w:r>
        <w:rPr>
          <w:color w:val="231F20"/>
          <w:sz w:val="26"/>
        </w:rPr>
        <w:t>Peoples’</w:t>
      </w:r>
      <w:r>
        <w:rPr>
          <w:color w:val="231F20"/>
          <w:spacing w:val="-7"/>
          <w:sz w:val="26"/>
        </w:rPr>
        <w:t xml:space="preserve"> </w:t>
      </w:r>
      <w:r>
        <w:rPr>
          <w:color w:val="231F20"/>
          <w:sz w:val="26"/>
        </w:rPr>
        <w:t>resilience</w:t>
      </w:r>
      <w:r>
        <w:rPr>
          <w:color w:val="231F20"/>
          <w:spacing w:val="-8"/>
          <w:sz w:val="26"/>
        </w:rPr>
        <w:t xml:space="preserve"> </w:t>
      </w:r>
      <w:r>
        <w:rPr>
          <w:color w:val="231F20"/>
          <w:sz w:val="26"/>
        </w:rPr>
        <w:t>a</w:t>
      </w:r>
      <w:r>
        <w:rPr>
          <w:color w:val="231F20"/>
          <w:sz w:val="26"/>
        </w:rPr>
        <w:t xml:space="preserve">nd </w:t>
      </w:r>
      <w:r>
        <w:rPr>
          <w:color w:val="231F20"/>
          <w:spacing w:val="-2"/>
          <w:sz w:val="26"/>
        </w:rPr>
        <w:t>strength.</w:t>
      </w:r>
    </w:p>
    <w:p w14:paraId="135B5C2C" w14:textId="77777777" w:rsidR="004E02A3" w:rsidRDefault="00120A94">
      <w:pPr>
        <w:pStyle w:val="ListParagraph"/>
        <w:numPr>
          <w:ilvl w:val="0"/>
          <w:numId w:val="3"/>
        </w:numPr>
        <w:tabs>
          <w:tab w:val="left" w:pos="463"/>
          <w:tab w:val="left" w:pos="464"/>
        </w:tabs>
        <w:spacing w:before="4" w:line="216" w:lineRule="auto"/>
        <w:ind w:right="423"/>
        <w:rPr>
          <w:sz w:val="26"/>
        </w:rPr>
      </w:pPr>
      <w:r>
        <w:rPr>
          <w:color w:val="231F20"/>
          <w:sz w:val="26"/>
        </w:rPr>
        <w:t>valuing</w:t>
      </w:r>
      <w:r>
        <w:rPr>
          <w:color w:val="231F20"/>
          <w:spacing w:val="-6"/>
          <w:sz w:val="26"/>
        </w:rPr>
        <w:t xml:space="preserve"> </w:t>
      </w:r>
      <w:r>
        <w:rPr>
          <w:color w:val="231F20"/>
          <w:sz w:val="26"/>
        </w:rPr>
        <w:t>the</w:t>
      </w:r>
      <w:r>
        <w:rPr>
          <w:color w:val="231F20"/>
          <w:spacing w:val="-6"/>
          <w:sz w:val="26"/>
        </w:rPr>
        <w:t xml:space="preserve"> </w:t>
      </w:r>
      <w:r>
        <w:rPr>
          <w:color w:val="231F20"/>
          <w:sz w:val="26"/>
        </w:rPr>
        <w:t>opportunity</w:t>
      </w:r>
      <w:r>
        <w:rPr>
          <w:color w:val="231F20"/>
          <w:spacing w:val="-6"/>
          <w:sz w:val="26"/>
        </w:rPr>
        <w:t xml:space="preserve"> </w:t>
      </w:r>
      <w:r>
        <w:rPr>
          <w:color w:val="231F20"/>
          <w:sz w:val="26"/>
        </w:rPr>
        <w:t>to</w:t>
      </w:r>
      <w:r>
        <w:rPr>
          <w:color w:val="231F20"/>
          <w:spacing w:val="-6"/>
          <w:sz w:val="26"/>
        </w:rPr>
        <w:t xml:space="preserve"> </w:t>
      </w:r>
      <w:r>
        <w:rPr>
          <w:color w:val="231F20"/>
          <w:sz w:val="26"/>
        </w:rPr>
        <w:t>learn</w:t>
      </w:r>
      <w:r>
        <w:rPr>
          <w:color w:val="231F20"/>
          <w:spacing w:val="-6"/>
          <w:sz w:val="26"/>
        </w:rPr>
        <w:t xml:space="preserve"> </w:t>
      </w:r>
      <w:r>
        <w:rPr>
          <w:color w:val="231F20"/>
          <w:sz w:val="26"/>
        </w:rPr>
        <w:t xml:space="preserve">from Aboriginal and Torres Strait Islander </w:t>
      </w:r>
      <w:r>
        <w:rPr>
          <w:color w:val="231F20"/>
          <w:spacing w:val="-2"/>
          <w:sz w:val="26"/>
        </w:rPr>
        <w:t>Peoples.</w:t>
      </w:r>
    </w:p>
    <w:p w14:paraId="135B5C2D" w14:textId="77777777" w:rsidR="004E02A3" w:rsidRDefault="00120A94">
      <w:pPr>
        <w:pStyle w:val="ListParagraph"/>
        <w:numPr>
          <w:ilvl w:val="0"/>
          <w:numId w:val="3"/>
        </w:numPr>
        <w:tabs>
          <w:tab w:val="left" w:pos="463"/>
          <w:tab w:val="left" w:pos="464"/>
        </w:tabs>
        <w:spacing w:before="4" w:line="216" w:lineRule="auto"/>
        <w:ind w:right="519"/>
        <w:rPr>
          <w:sz w:val="26"/>
        </w:rPr>
      </w:pPr>
      <w:proofErr w:type="spellStart"/>
      <w:r>
        <w:rPr>
          <w:color w:val="231F20"/>
          <w:sz w:val="26"/>
        </w:rPr>
        <w:t>recognising</w:t>
      </w:r>
      <w:proofErr w:type="spellEnd"/>
      <w:r>
        <w:rPr>
          <w:color w:val="231F20"/>
          <w:sz w:val="26"/>
        </w:rPr>
        <w:t xml:space="preserve"> that </w:t>
      </w:r>
      <w:proofErr w:type="gramStart"/>
      <w:r>
        <w:rPr>
          <w:color w:val="231F20"/>
          <w:sz w:val="26"/>
        </w:rPr>
        <w:t>in order to</w:t>
      </w:r>
      <w:proofErr w:type="gramEnd"/>
      <w:r>
        <w:rPr>
          <w:color w:val="231F20"/>
          <w:sz w:val="26"/>
        </w:rPr>
        <w:t xml:space="preserve"> influence the policies and practices of government and other decision- makers,</w:t>
      </w:r>
      <w:r>
        <w:rPr>
          <w:color w:val="231F20"/>
          <w:spacing w:val="-8"/>
          <w:sz w:val="26"/>
        </w:rPr>
        <w:t xml:space="preserve"> </w:t>
      </w:r>
      <w:r>
        <w:rPr>
          <w:color w:val="231F20"/>
          <w:sz w:val="26"/>
        </w:rPr>
        <w:t>there</w:t>
      </w:r>
      <w:r>
        <w:rPr>
          <w:color w:val="231F20"/>
          <w:spacing w:val="-7"/>
          <w:sz w:val="26"/>
        </w:rPr>
        <w:t xml:space="preserve"> </w:t>
      </w:r>
      <w:r>
        <w:rPr>
          <w:color w:val="231F20"/>
          <w:sz w:val="26"/>
        </w:rPr>
        <w:t>must</w:t>
      </w:r>
      <w:r>
        <w:rPr>
          <w:color w:val="231F20"/>
          <w:spacing w:val="-8"/>
          <w:sz w:val="26"/>
        </w:rPr>
        <w:t xml:space="preserve"> </w:t>
      </w:r>
      <w:r>
        <w:rPr>
          <w:color w:val="231F20"/>
          <w:sz w:val="26"/>
        </w:rPr>
        <w:t>be</w:t>
      </w:r>
      <w:r>
        <w:rPr>
          <w:color w:val="231F20"/>
          <w:spacing w:val="-7"/>
          <w:sz w:val="26"/>
        </w:rPr>
        <w:t xml:space="preserve"> </w:t>
      </w:r>
      <w:r>
        <w:rPr>
          <w:color w:val="231F20"/>
          <w:sz w:val="26"/>
        </w:rPr>
        <w:t>multi-layered</w:t>
      </w:r>
    </w:p>
    <w:p w14:paraId="135B5C2E" w14:textId="77777777" w:rsidR="004E02A3" w:rsidRDefault="00120A94">
      <w:pPr>
        <w:pStyle w:val="BodyText"/>
        <w:spacing w:before="5" w:line="216" w:lineRule="auto"/>
        <w:ind w:left="463" w:right="164"/>
      </w:pPr>
      <w:r>
        <w:rPr>
          <w:color w:val="231F20"/>
        </w:rPr>
        <w:t>action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local,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regio</w:t>
      </w:r>
      <w:r>
        <w:rPr>
          <w:color w:val="231F20"/>
        </w:rPr>
        <w:t>nal,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state,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national and international levels.</w:t>
      </w:r>
    </w:p>
    <w:p w14:paraId="135B5C2F" w14:textId="77777777" w:rsidR="004E02A3" w:rsidRDefault="00120A94">
      <w:pPr>
        <w:pStyle w:val="ListParagraph"/>
        <w:numPr>
          <w:ilvl w:val="0"/>
          <w:numId w:val="3"/>
        </w:numPr>
        <w:tabs>
          <w:tab w:val="left" w:pos="463"/>
          <w:tab w:val="left" w:pos="464"/>
        </w:tabs>
        <w:spacing w:before="3" w:line="216" w:lineRule="auto"/>
        <w:ind w:right="505"/>
        <w:rPr>
          <w:sz w:val="26"/>
        </w:rPr>
      </w:pPr>
      <w:r>
        <w:rPr>
          <w:color w:val="231F20"/>
          <w:sz w:val="26"/>
        </w:rPr>
        <w:t xml:space="preserve">creating a continuous safe space which values the voice, </w:t>
      </w:r>
      <w:proofErr w:type="gramStart"/>
      <w:r>
        <w:rPr>
          <w:color w:val="231F20"/>
          <w:sz w:val="26"/>
        </w:rPr>
        <w:t>perspectives</w:t>
      </w:r>
      <w:proofErr w:type="gramEnd"/>
      <w:r>
        <w:rPr>
          <w:color w:val="231F20"/>
          <w:sz w:val="26"/>
        </w:rPr>
        <w:t xml:space="preserve"> and</w:t>
      </w:r>
      <w:r>
        <w:rPr>
          <w:color w:val="231F20"/>
          <w:spacing w:val="-7"/>
          <w:sz w:val="26"/>
        </w:rPr>
        <w:t xml:space="preserve"> </w:t>
      </w:r>
      <w:r>
        <w:rPr>
          <w:color w:val="231F20"/>
          <w:sz w:val="26"/>
        </w:rPr>
        <w:t>choices</w:t>
      </w:r>
      <w:r>
        <w:rPr>
          <w:color w:val="231F20"/>
          <w:spacing w:val="-6"/>
          <w:sz w:val="26"/>
        </w:rPr>
        <w:t xml:space="preserve"> </w:t>
      </w:r>
      <w:r>
        <w:rPr>
          <w:color w:val="231F20"/>
          <w:sz w:val="26"/>
        </w:rPr>
        <w:t>of</w:t>
      </w:r>
      <w:r>
        <w:rPr>
          <w:color w:val="231F20"/>
          <w:spacing w:val="-6"/>
          <w:sz w:val="26"/>
        </w:rPr>
        <w:t xml:space="preserve"> </w:t>
      </w:r>
      <w:r>
        <w:rPr>
          <w:color w:val="231F20"/>
          <w:sz w:val="26"/>
        </w:rPr>
        <w:t>Aboriginal</w:t>
      </w:r>
      <w:r>
        <w:rPr>
          <w:color w:val="231F20"/>
          <w:spacing w:val="-6"/>
          <w:sz w:val="26"/>
        </w:rPr>
        <w:t xml:space="preserve"> </w:t>
      </w:r>
      <w:r>
        <w:rPr>
          <w:color w:val="231F20"/>
          <w:sz w:val="26"/>
        </w:rPr>
        <w:t>and</w:t>
      </w:r>
      <w:r>
        <w:rPr>
          <w:color w:val="231F20"/>
          <w:spacing w:val="-7"/>
          <w:sz w:val="26"/>
        </w:rPr>
        <w:t xml:space="preserve"> </w:t>
      </w:r>
      <w:r>
        <w:rPr>
          <w:color w:val="231F20"/>
          <w:sz w:val="26"/>
        </w:rPr>
        <w:t>Torres Strait Islander Peoples and ensures contributions are meaningful.</w:t>
      </w:r>
    </w:p>
    <w:p w14:paraId="135B5C30" w14:textId="77777777" w:rsidR="004E02A3" w:rsidRDefault="00120A94">
      <w:pPr>
        <w:pStyle w:val="ListParagraph"/>
        <w:numPr>
          <w:ilvl w:val="0"/>
          <w:numId w:val="3"/>
        </w:numPr>
        <w:tabs>
          <w:tab w:val="left" w:pos="463"/>
          <w:tab w:val="left" w:pos="464"/>
        </w:tabs>
        <w:spacing w:before="7" w:line="216" w:lineRule="auto"/>
        <w:ind w:right="308"/>
        <w:rPr>
          <w:sz w:val="26"/>
        </w:rPr>
      </w:pPr>
      <w:proofErr w:type="spellStart"/>
      <w:r>
        <w:rPr>
          <w:color w:val="231F20"/>
          <w:sz w:val="26"/>
        </w:rPr>
        <w:t>recognising</w:t>
      </w:r>
      <w:proofErr w:type="spellEnd"/>
      <w:r>
        <w:rPr>
          <w:color w:val="231F20"/>
          <w:spacing w:val="-10"/>
          <w:sz w:val="26"/>
        </w:rPr>
        <w:t xml:space="preserve"> </w:t>
      </w:r>
      <w:r>
        <w:rPr>
          <w:color w:val="231F20"/>
          <w:sz w:val="26"/>
        </w:rPr>
        <w:t>the</w:t>
      </w:r>
      <w:r>
        <w:rPr>
          <w:color w:val="231F20"/>
          <w:spacing w:val="-9"/>
          <w:sz w:val="26"/>
        </w:rPr>
        <w:t xml:space="preserve"> </w:t>
      </w:r>
      <w:r>
        <w:rPr>
          <w:color w:val="231F20"/>
          <w:sz w:val="26"/>
        </w:rPr>
        <w:t>unique</w:t>
      </w:r>
      <w:r>
        <w:rPr>
          <w:color w:val="231F20"/>
          <w:spacing w:val="-9"/>
          <w:sz w:val="26"/>
        </w:rPr>
        <w:t xml:space="preserve"> </w:t>
      </w:r>
      <w:r>
        <w:rPr>
          <w:color w:val="231F20"/>
          <w:sz w:val="26"/>
        </w:rPr>
        <w:t>understanding of disability within Aboriginal and Torres Strait Islander cultures, including that there is no word to distinguish people with disability in Abor</w:t>
      </w:r>
      <w:r>
        <w:rPr>
          <w:color w:val="231F20"/>
          <w:sz w:val="26"/>
        </w:rPr>
        <w:t xml:space="preserve">iginal and Torres Strait Islander </w:t>
      </w:r>
      <w:r>
        <w:rPr>
          <w:color w:val="231F20"/>
          <w:spacing w:val="-2"/>
          <w:sz w:val="26"/>
        </w:rPr>
        <w:t>languages.</w:t>
      </w:r>
    </w:p>
    <w:p w14:paraId="135B5C31" w14:textId="77777777" w:rsidR="004E02A3" w:rsidRDefault="004E02A3">
      <w:pPr>
        <w:spacing w:line="216" w:lineRule="auto"/>
        <w:rPr>
          <w:sz w:val="26"/>
        </w:rPr>
        <w:sectPr w:rsidR="004E02A3">
          <w:headerReference w:type="default" r:id="rId10"/>
          <w:pgSz w:w="23820" w:h="16840" w:orient="landscape"/>
          <w:pgMar w:top="1040" w:right="520" w:bottom="0" w:left="520" w:header="464" w:footer="0" w:gutter="0"/>
          <w:cols w:num="3" w:space="720" w:equalWidth="0">
            <w:col w:w="10802" w:space="1103"/>
            <w:col w:w="5167" w:space="304"/>
            <w:col w:w="5404"/>
          </w:cols>
        </w:sectPr>
      </w:pPr>
    </w:p>
    <w:p w14:paraId="135B5C32" w14:textId="77777777" w:rsidR="004E02A3" w:rsidRDefault="00120A94">
      <w:pPr>
        <w:pStyle w:val="BodyText"/>
        <w:rPr>
          <w:sz w:val="20"/>
        </w:rPr>
      </w:pPr>
      <w:r>
        <w:pict w14:anchorId="135B5CCD">
          <v:group id="docshapegroup3" o:spid="_x0000_s2059" style="position:absolute;margin-left:0;margin-top:453.3pt;width:1190.55pt;height:388.65pt;z-index:-15866368;mso-position-horizontal-relative:page;mso-position-vertical-relative:page" coordorigin=",9066" coordsize="23811,7773"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docshape4" o:spid="_x0000_s2061" type="#_x0000_t75" style="position:absolute;top:9065;width:23811;height:7773">
              <v:imagedata r:id="rId11" o:title=""/>
            </v:shape>
            <v:shape id="docshape5" o:spid="_x0000_s2060" style="position:absolute;left:623;top:16214;width:22564;height:624" coordorigin="624,16214" coordsize="22564,624" o:spt="100" adj="0,,0" path="m1134,16214r-510,l624,16838r510,l1134,16214xm23187,16214r-510,l22677,16838r510,l23187,16214xe" stroked="f">
              <v:stroke joinstyle="round"/>
              <v:formulas/>
              <v:path arrowok="t" o:connecttype="segments"/>
            </v:shape>
            <w10:wrap anchorx="page" anchory="page"/>
          </v:group>
        </w:pict>
      </w:r>
    </w:p>
    <w:p w14:paraId="135B5C33" w14:textId="77777777" w:rsidR="004E02A3" w:rsidRDefault="004E02A3">
      <w:pPr>
        <w:pStyle w:val="BodyText"/>
        <w:rPr>
          <w:sz w:val="20"/>
        </w:rPr>
      </w:pPr>
    </w:p>
    <w:p w14:paraId="135B5C34" w14:textId="77777777" w:rsidR="004E02A3" w:rsidRDefault="004E02A3">
      <w:pPr>
        <w:pStyle w:val="BodyText"/>
        <w:rPr>
          <w:sz w:val="20"/>
        </w:rPr>
      </w:pPr>
    </w:p>
    <w:p w14:paraId="135B5C35" w14:textId="77777777" w:rsidR="004E02A3" w:rsidRDefault="004E02A3">
      <w:pPr>
        <w:pStyle w:val="BodyText"/>
        <w:rPr>
          <w:sz w:val="20"/>
        </w:rPr>
      </w:pPr>
    </w:p>
    <w:p w14:paraId="135B5C36" w14:textId="77777777" w:rsidR="004E02A3" w:rsidRDefault="004E02A3">
      <w:pPr>
        <w:pStyle w:val="BodyText"/>
        <w:rPr>
          <w:sz w:val="20"/>
        </w:rPr>
      </w:pPr>
    </w:p>
    <w:p w14:paraId="135B5C37" w14:textId="77777777" w:rsidR="004E02A3" w:rsidRDefault="004E02A3">
      <w:pPr>
        <w:pStyle w:val="BodyText"/>
        <w:rPr>
          <w:sz w:val="20"/>
        </w:rPr>
      </w:pPr>
    </w:p>
    <w:p w14:paraId="135B5C38" w14:textId="77777777" w:rsidR="004E02A3" w:rsidRDefault="004E02A3">
      <w:pPr>
        <w:pStyle w:val="BodyText"/>
        <w:rPr>
          <w:sz w:val="20"/>
        </w:rPr>
      </w:pPr>
    </w:p>
    <w:p w14:paraId="135B5C39" w14:textId="77777777" w:rsidR="004E02A3" w:rsidRDefault="004E02A3">
      <w:pPr>
        <w:pStyle w:val="BodyText"/>
        <w:rPr>
          <w:sz w:val="20"/>
        </w:rPr>
      </w:pPr>
    </w:p>
    <w:p w14:paraId="135B5C3A" w14:textId="77777777" w:rsidR="004E02A3" w:rsidRDefault="004E02A3">
      <w:pPr>
        <w:pStyle w:val="BodyText"/>
        <w:spacing w:before="12"/>
        <w:rPr>
          <w:sz w:val="21"/>
        </w:rPr>
      </w:pPr>
    </w:p>
    <w:p w14:paraId="135B5C3B" w14:textId="77777777" w:rsidR="004E02A3" w:rsidRDefault="00120A94">
      <w:pPr>
        <w:pStyle w:val="Heading1"/>
        <w:tabs>
          <w:tab w:val="left" w:pos="22321"/>
        </w:tabs>
        <w:ind w:left="268"/>
        <w:rPr>
          <w:rFonts w:ascii="Open Sans"/>
        </w:rPr>
      </w:pPr>
      <w:r>
        <w:rPr>
          <w:rFonts w:ascii="Open Sans"/>
          <w:color w:val="D61F27"/>
          <w:spacing w:val="-10"/>
        </w:rPr>
        <w:t>2</w:t>
      </w:r>
      <w:r>
        <w:rPr>
          <w:rFonts w:ascii="Open Sans"/>
          <w:color w:val="D61F27"/>
        </w:rPr>
        <w:tab/>
      </w:r>
      <w:r>
        <w:rPr>
          <w:rFonts w:ascii="Open Sans"/>
          <w:color w:val="D61F27"/>
          <w:spacing w:val="-10"/>
        </w:rPr>
        <w:t>3</w:t>
      </w:r>
    </w:p>
    <w:p w14:paraId="135B5C3C" w14:textId="77777777" w:rsidR="004E02A3" w:rsidRDefault="004E02A3">
      <w:pPr>
        <w:sectPr w:rsidR="004E02A3">
          <w:type w:val="continuous"/>
          <w:pgSz w:w="23820" w:h="16840" w:orient="landscape"/>
          <w:pgMar w:top="600" w:right="520" w:bottom="280" w:left="520" w:header="464" w:footer="0" w:gutter="0"/>
          <w:cols w:space="720"/>
        </w:sectPr>
      </w:pPr>
    </w:p>
    <w:p w14:paraId="135B5C3D" w14:textId="77777777" w:rsidR="004E02A3" w:rsidRDefault="00120A94">
      <w:pPr>
        <w:pStyle w:val="BodyText"/>
        <w:spacing w:before="122" w:line="216" w:lineRule="auto"/>
        <w:ind w:left="103" w:right="34"/>
      </w:pPr>
      <w:r>
        <w:rPr>
          <w:color w:val="231F20"/>
        </w:rPr>
        <w:lastRenderedPageBreak/>
        <w:t>QAI is a Queensland organisation providing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independent,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community-based systems and individual advocacy for people with disability.</w:t>
      </w:r>
    </w:p>
    <w:p w14:paraId="135B5C3E" w14:textId="77777777" w:rsidR="004E02A3" w:rsidRDefault="004E02A3">
      <w:pPr>
        <w:pStyle w:val="BodyText"/>
        <w:spacing w:before="13"/>
        <w:rPr>
          <w:sz w:val="23"/>
        </w:rPr>
      </w:pPr>
    </w:p>
    <w:p w14:paraId="135B5C3F" w14:textId="77777777" w:rsidR="004E02A3" w:rsidRDefault="00120A94">
      <w:pPr>
        <w:pStyle w:val="BodyText"/>
        <w:spacing w:line="216" w:lineRule="auto"/>
        <w:ind w:left="103" w:right="372"/>
      </w:pPr>
      <w:r>
        <w:rPr>
          <w:color w:val="231F20"/>
        </w:rPr>
        <w:t>QAI is majority-managed by people</w:t>
      </w:r>
      <w:r>
        <w:rPr>
          <w:color w:val="231F20"/>
          <w:spacing w:val="40"/>
        </w:rPr>
        <w:t xml:space="preserve"> </w:t>
      </w:r>
      <w:r>
        <w:rPr>
          <w:color w:val="231F20"/>
        </w:rPr>
        <w:t xml:space="preserve">with disability and </w:t>
      </w:r>
      <w:proofErr w:type="gramStart"/>
      <w:r>
        <w:rPr>
          <w:color w:val="231F20"/>
        </w:rPr>
        <w:t>QAI‘</w:t>
      </w:r>
      <w:proofErr w:type="gramEnd"/>
      <w:r>
        <w:rPr>
          <w:color w:val="231F20"/>
        </w:rPr>
        <w:t>s current president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an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Aboriginal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man.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Our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QAI Constitution requires Aboriginal and Torres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Strait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Islander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representat</w:t>
      </w:r>
      <w:r>
        <w:rPr>
          <w:color w:val="231F20"/>
        </w:rPr>
        <w:t>ion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on our Management Committee.</w:t>
      </w:r>
    </w:p>
    <w:p w14:paraId="135B5C40" w14:textId="77777777" w:rsidR="004E02A3" w:rsidRDefault="004E02A3">
      <w:pPr>
        <w:pStyle w:val="BodyText"/>
        <w:spacing w:before="1"/>
        <w:rPr>
          <w:sz w:val="24"/>
        </w:rPr>
      </w:pPr>
    </w:p>
    <w:p w14:paraId="135B5C41" w14:textId="77777777" w:rsidR="004E02A3" w:rsidRDefault="00120A94">
      <w:pPr>
        <w:pStyle w:val="BodyText"/>
        <w:spacing w:line="216" w:lineRule="auto"/>
        <w:ind w:left="103" w:right="34"/>
      </w:pPr>
      <w:r>
        <w:rPr>
          <w:color w:val="231F20"/>
        </w:rPr>
        <w:t>QAI’s purpose is to advocate for the protection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advancement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 xml:space="preserve">needs, </w:t>
      </w:r>
      <w:proofErr w:type="gramStart"/>
      <w:r>
        <w:rPr>
          <w:color w:val="231F20"/>
        </w:rPr>
        <w:t>rights</w:t>
      </w:r>
      <w:proofErr w:type="gramEnd"/>
      <w:r>
        <w:rPr>
          <w:color w:val="231F20"/>
        </w:rPr>
        <w:t xml:space="preserve"> and lives of people with disability</w:t>
      </w:r>
    </w:p>
    <w:p w14:paraId="135B5C42" w14:textId="77777777" w:rsidR="004E02A3" w:rsidRDefault="00120A94">
      <w:pPr>
        <w:pStyle w:val="BodyText"/>
        <w:spacing w:before="5" w:line="216" w:lineRule="auto"/>
        <w:ind w:left="103" w:right="127"/>
      </w:pPr>
      <w:r>
        <w:rPr>
          <w:color w:val="231F20"/>
        </w:rPr>
        <w:t>in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Queensland.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QAI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does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this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engaging in systems advocacy work, including campaigns directed to attitudinal, law</w:t>
      </w:r>
      <w:r>
        <w:rPr>
          <w:color w:val="231F20"/>
          <w:spacing w:val="40"/>
        </w:rPr>
        <w:t xml:space="preserve"> </w:t>
      </w:r>
      <w:r>
        <w:rPr>
          <w:color w:val="231F20"/>
        </w:rPr>
        <w:t>and policy change, submissions to government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legislation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policy,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and</w:t>
      </w:r>
    </w:p>
    <w:p w14:paraId="135B5C43" w14:textId="77777777" w:rsidR="004E02A3" w:rsidRDefault="00120A94">
      <w:pPr>
        <w:pStyle w:val="BodyText"/>
        <w:spacing w:before="7" w:line="216" w:lineRule="auto"/>
        <w:ind w:left="103" w:right="34"/>
      </w:pPr>
      <w:r>
        <w:rPr>
          <w:color w:val="231F20"/>
        </w:rPr>
        <w:t>by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supporting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development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 xml:space="preserve">range of advocacy initiatives. QAI also provides individual advocacy in support of persons whose disability is at the </w:t>
      </w:r>
      <w:proofErr w:type="spellStart"/>
      <w:r>
        <w:rPr>
          <w:color w:val="231F20"/>
        </w:rPr>
        <w:t>centre</w:t>
      </w:r>
      <w:proofErr w:type="spellEnd"/>
      <w:r>
        <w:rPr>
          <w:color w:val="231F20"/>
        </w:rPr>
        <w:t xml:space="preserve"> of their </w:t>
      </w:r>
      <w:r>
        <w:rPr>
          <w:color w:val="231F20"/>
          <w:spacing w:val="-2"/>
        </w:rPr>
        <w:t>issue.</w:t>
      </w:r>
    </w:p>
    <w:p w14:paraId="135B5C44" w14:textId="77777777" w:rsidR="004E02A3" w:rsidRDefault="00120A94">
      <w:pPr>
        <w:pStyle w:val="BodyText"/>
        <w:spacing w:before="124" w:line="216" w:lineRule="auto"/>
        <w:ind w:left="103"/>
      </w:pPr>
      <w:r>
        <w:br w:type="column"/>
      </w:r>
      <w:r>
        <w:rPr>
          <w:color w:val="231F20"/>
        </w:rPr>
        <w:t>QAI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works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an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Aboriginal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Torres Strait Islander reference group, the members of which provide advice and g</w:t>
      </w:r>
      <w:r>
        <w:rPr>
          <w:color w:val="231F20"/>
        </w:rPr>
        <w:t>uidance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based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their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experience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 xml:space="preserve">and knowledge of current and emerging realities, directions and needs in Aboriginal and Torres Strait Islander </w:t>
      </w:r>
      <w:r>
        <w:rPr>
          <w:color w:val="231F20"/>
          <w:spacing w:val="-2"/>
        </w:rPr>
        <w:t>Australia.</w:t>
      </w:r>
    </w:p>
    <w:p w14:paraId="135B5C45" w14:textId="77777777" w:rsidR="004E02A3" w:rsidRDefault="00120A94">
      <w:pPr>
        <w:pStyle w:val="Heading1"/>
        <w:spacing w:before="286"/>
      </w:pPr>
      <w:r>
        <w:rPr>
          <w:color w:val="D61F27"/>
        </w:rPr>
        <w:t xml:space="preserve">Our Objectives </w:t>
      </w:r>
      <w:r>
        <w:rPr>
          <w:color w:val="D61F27"/>
          <w:spacing w:val="-4"/>
        </w:rPr>
        <w:t>are:</w:t>
      </w:r>
    </w:p>
    <w:p w14:paraId="135B5C46" w14:textId="77777777" w:rsidR="004E02A3" w:rsidRDefault="00120A94">
      <w:pPr>
        <w:pStyle w:val="ListParagraph"/>
        <w:numPr>
          <w:ilvl w:val="0"/>
          <w:numId w:val="2"/>
        </w:numPr>
        <w:tabs>
          <w:tab w:val="left" w:pos="464"/>
        </w:tabs>
        <w:spacing w:before="267" w:line="216" w:lineRule="auto"/>
        <w:ind w:right="435"/>
        <w:rPr>
          <w:sz w:val="26"/>
        </w:rPr>
      </w:pPr>
      <w:r>
        <w:rPr>
          <w:color w:val="231F20"/>
          <w:sz w:val="26"/>
        </w:rPr>
        <w:t>To advocate for the protection and advancement of the needs, rights and</w:t>
      </w:r>
      <w:r>
        <w:rPr>
          <w:color w:val="231F20"/>
          <w:spacing w:val="-7"/>
          <w:sz w:val="26"/>
        </w:rPr>
        <w:t xml:space="preserve"> </w:t>
      </w:r>
      <w:r>
        <w:rPr>
          <w:color w:val="231F20"/>
          <w:sz w:val="26"/>
        </w:rPr>
        <w:t>lives</w:t>
      </w:r>
      <w:r>
        <w:rPr>
          <w:color w:val="231F20"/>
          <w:spacing w:val="-6"/>
          <w:sz w:val="26"/>
        </w:rPr>
        <w:t xml:space="preserve"> </w:t>
      </w:r>
      <w:r>
        <w:rPr>
          <w:color w:val="231F20"/>
          <w:sz w:val="26"/>
        </w:rPr>
        <w:t>of</w:t>
      </w:r>
      <w:r>
        <w:rPr>
          <w:color w:val="231F20"/>
          <w:spacing w:val="-6"/>
          <w:sz w:val="26"/>
        </w:rPr>
        <w:t xml:space="preserve"> </w:t>
      </w:r>
      <w:r>
        <w:rPr>
          <w:color w:val="231F20"/>
          <w:sz w:val="26"/>
        </w:rPr>
        <w:t>people</w:t>
      </w:r>
      <w:r>
        <w:rPr>
          <w:color w:val="231F20"/>
          <w:spacing w:val="-6"/>
          <w:sz w:val="26"/>
        </w:rPr>
        <w:t xml:space="preserve"> </w:t>
      </w:r>
      <w:r>
        <w:rPr>
          <w:color w:val="231F20"/>
          <w:sz w:val="26"/>
        </w:rPr>
        <w:t>with</w:t>
      </w:r>
      <w:r>
        <w:rPr>
          <w:color w:val="231F20"/>
          <w:spacing w:val="-6"/>
          <w:sz w:val="26"/>
        </w:rPr>
        <w:t xml:space="preserve"> </w:t>
      </w:r>
      <w:r>
        <w:rPr>
          <w:color w:val="231F20"/>
          <w:sz w:val="26"/>
        </w:rPr>
        <w:t>disability</w:t>
      </w:r>
      <w:r>
        <w:rPr>
          <w:color w:val="231F20"/>
          <w:spacing w:val="-6"/>
          <w:sz w:val="26"/>
        </w:rPr>
        <w:t xml:space="preserve"> </w:t>
      </w:r>
      <w:r>
        <w:rPr>
          <w:color w:val="231F20"/>
          <w:sz w:val="26"/>
        </w:rPr>
        <w:t xml:space="preserve">in </w:t>
      </w:r>
      <w:proofErr w:type="gramStart"/>
      <w:r>
        <w:rPr>
          <w:color w:val="231F20"/>
          <w:spacing w:val="-2"/>
          <w:sz w:val="26"/>
        </w:rPr>
        <w:t>Queensland;</w:t>
      </w:r>
      <w:proofErr w:type="gramEnd"/>
    </w:p>
    <w:p w14:paraId="135B5C47" w14:textId="77777777" w:rsidR="004E02A3" w:rsidRDefault="00120A94">
      <w:pPr>
        <w:pStyle w:val="ListParagraph"/>
        <w:numPr>
          <w:ilvl w:val="0"/>
          <w:numId w:val="2"/>
        </w:numPr>
        <w:tabs>
          <w:tab w:val="left" w:pos="464"/>
        </w:tabs>
        <w:spacing w:before="6" w:line="216" w:lineRule="auto"/>
        <w:ind w:right="48"/>
        <w:rPr>
          <w:sz w:val="26"/>
        </w:rPr>
      </w:pPr>
      <w:r>
        <w:rPr>
          <w:color w:val="231F20"/>
          <w:sz w:val="26"/>
        </w:rPr>
        <w:t>To protect and advance human rights including</w:t>
      </w:r>
      <w:r>
        <w:rPr>
          <w:color w:val="231F20"/>
          <w:spacing w:val="-8"/>
          <w:sz w:val="26"/>
        </w:rPr>
        <w:t xml:space="preserve"> </w:t>
      </w:r>
      <w:r>
        <w:rPr>
          <w:color w:val="231F20"/>
          <w:sz w:val="26"/>
        </w:rPr>
        <w:t>the</w:t>
      </w:r>
      <w:r>
        <w:rPr>
          <w:color w:val="231F20"/>
          <w:spacing w:val="-8"/>
          <w:sz w:val="26"/>
        </w:rPr>
        <w:t xml:space="preserve"> </w:t>
      </w:r>
      <w:r>
        <w:rPr>
          <w:color w:val="231F20"/>
          <w:sz w:val="26"/>
        </w:rPr>
        <w:t>Convention</w:t>
      </w:r>
      <w:r>
        <w:rPr>
          <w:color w:val="231F20"/>
          <w:spacing w:val="-8"/>
          <w:sz w:val="26"/>
        </w:rPr>
        <w:t xml:space="preserve"> </w:t>
      </w:r>
      <w:r>
        <w:rPr>
          <w:color w:val="231F20"/>
          <w:sz w:val="26"/>
        </w:rPr>
        <w:t>on</w:t>
      </w:r>
      <w:r>
        <w:rPr>
          <w:color w:val="231F20"/>
          <w:spacing w:val="-8"/>
          <w:sz w:val="26"/>
        </w:rPr>
        <w:t xml:space="preserve"> </w:t>
      </w:r>
      <w:r>
        <w:rPr>
          <w:color w:val="231F20"/>
          <w:sz w:val="26"/>
        </w:rPr>
        <w:t>the</w:t>
      </w:r>
      <w:r>
        <w:rPr>
          <w:color w:val="231F20"/>
          <w:spacing w:val="-8"/>
          <w:sz w:val="26"/>
        </w:rPr>
        <w:t xml:space="preserve"> </w:t>
      </w:r>
      <w:r>
        <w:rPr>
          <w:color w:val="231F20"/>
          <w:sz w:val="26"/>
        </w:rPr>
        <w:t xml:space="preserve">Rights of People with </w:t>
      </w:r>
      <w:proofErr w:type="gramStart"/>
      <w:r>
        <w:rPr>
          <w:color w:val="231F20"/>
          <w:sz w:val="26"/>
        </w:rPr>
        <w:t>disability;</w:t>
      </w:r>
      <w:proofErr w:type="gramEnd"/>
    </w:p>
    <w:p w14:paraId="135B5C48" w14:textId="77777777" w:rsidR="004E02A3" w:rsidRDefault="00120A94">
      <w:pPr>
        <w:pStyle w:val="ListParagraph"/>
        <w:numPr>
          <w:ilvl w:val="0"/>
          <w:numId w:val="2"/>
        </w:numPr>
        <w:tabs>
          <w:tab w:val="left" w:pos="464"/>
        </w:tabs>
        <w:spacing w:before="4" w:line="216" w:lineRule="auto"/>
        <w:ind w:right="38"/>
        <w:rPr>
          <w:sz w:val="26"/>
        </w:rPr>
      </w:pPr>
      <w:r>
        <w:rPr>
          <w:color w:val="231F20"/>
          <w:sz w:val="26"/>
        </w:rPr>
        <w:t>To be accountable to the most disadvantaged</w:t>
      </w:r>
      <w:r>
        <w:rPr>
          <w:color w:val="231F20"/>
          <w:spacing w:val="-9"/>
          <w:sz w:val="26"/>
        </w:rPr>
        <w:t xml:space="preserve"> </w:t>
      </w:r>
      <w:r>
        <w:rPr>
          <w:color w:val="231F20"/>
          <w:sz w:val="26"/>
        </w:rPr>
        <w:t>people</w:t>
      </w:r>
      <w:r>
        <w:rPr>
          <w:color w:val="231F20"/>
          <w:spacing w:val="-9"/>
          <w:sz w:val="26"/>
        </w:rPr>
        <w:t xml:space="preserve"> </w:t>
      </w:r>
      <w:r>
        <w:rPr>
          <w:color w:val="231F20"/>
          <w:sz w:val="26"/>
        </w:rPr>
        <w:t>with</w:t>
      </w:r>
      <w:r>
        <w:rPr>
          <w:color w:val="231F20"/>
          <w:spacing w:val="-9"/>
          <w:sz w:val="26"/>
        </w:rPr>
        <w:t xml:space="preserve"> </w:t>
      </w:r>
      <w:r>
        <w:rPr>
          <w:color w:val="231F20"/>
          <w:sz w:val="26"/>
        </w:rPr>
        <w:t>disability</w:t>
      </w:r>
      <w:r>
        <w:rPr>
          <w:color w:val="231F20"/>
          <w:spacing w:val="-9"/>
          <w:sz w:val="26"/>
        </w:rPr>
        <w:t xml:space="preserve"> </w:t>
      </w:r>
      <w:r>
        <w:rPr>
          <w:color w:val="231F20"/>
          <w:sz w:val="26"/>
        </w:rPr>
        <w:t>in Queensland; and</w:t>
      </w:r>
    </w:p>
    <w:p w14:paraId="135B5C49" w14:textId="77777777" w:rsidR="004E02A3" w:rsidRDefault="00120A94">
      <w:pPr>
        <w:pStyle w:val="ListParagraph"/>
        <w:numPr>
          <w:ilvl w:val="0"/>
          <w:numId w:val="2"/>
        </w:numPr>
        <w:tabs>
          <w:tab w:val="left" w:pos="465"/>
        </w:tabs>
        <w:spacing w:before="4" w:line="216" w:lineRule="auto"/>
        <w:ind w:left="464" w:right="626"/>
        <w:rPr>
          <w:sz w:val="26"/>
        </w:rPr>
      </w:pPr>
      <w:r>
        <w:rPr>
          <w:color w:val="231F20"/>
          <w:sz w:val="26"/>
        </w:rPr>
        <w:t>To advance the health</w:t>
      </w:r>
      <w:r>
        <w:rPr>
          <w:color w:val="231F20"/>
          <w:sz w:val="26"/>
        </w:rPr>
        <w:t>, social and public</w:t>
      </w:r>
      <w:r>
        <w:rPr>
          <w:color w:val="231F20"/>
          <w:spacing w:val="-12"/>
          <w:sz w:val="26"/>
        </w:rPr>
        <w:t xml:space="preserve"> </w:t>
      </w:r>
      <w:r>
        <w:rPr>
          <w:color w:val="231F20"/>
          <w:sz w:val="26"/>
        </w:rPr>
        <w:t>wellbeing</w:t>
      </w:r>
      <w:r>
        <w:rPr>
          <w:color w:val="231F20"/>
          <w:spacing w:val="-12"/>
          <w:sz w:val="26"/>
        </w:rPr>
        <w:t xml:space="preserve"> </w:t>
      </w:r>
      <w:r>
        <w:rPr>
          <w:color w:val="231F20"/>
          <w:sz w:val="26"/>
        </w:rPr>
        <w:t>of</w:t>
      </w:r>
      <w:r>
        <w:rPr>
          <w:color w:val="231F20"/>
          <w:spacing w:val="-12"/>
          <w:sz w:val="26"/>
        </w:rPr>
        <w:t xml:space="preserve"> </w:t>
      </w:r>
      <w:r>
        <w:rPr>
          <w:color w:val="231F20"/>
          <w:sz w:val="26"/>
        </w:rPr>
        <w:t>disadvantaged people with disabilities.</w:t>
      </w:r>
    </w:p>
    <w:p w14:paraId="135B5C4A" w14:textId="77777777" w:rsidR="004E02A3" w:rsidRDefault="004E02A3">
      <w:pPr>
        <w:pStyle w:val="BodyText"/>
        <w:spacing w:before="6"/>
        <w:rPr>
          <w:sz w:val="23"/>
        </w:rPr>
      </w:pPr>
    </w:p>
    <w:p w14:paraId="135B5C4B" w14:textId="77777777" w:rsidR="004E02A3" w:rsidRDefault="00120A94">
      <w:pPr>
        <w:pStyle w:val="Heading1"/>
        <w:spacing w:before="0"/>
        <w:ind w:left="104"/>
      </w:pPr>
      <w:r>
        <w:rPr>
          <w:color w:val="D61F27"/>
        </w:rPr>
        <w:t xml:space="preserve">Key themes of this RAP </w:t>
      </w:r>
      <w:r>
        <w:rPr>
          <w:color w:val="D61F27"/>
          <w:spacing w:val="-4"/>
        </w:rPr>
        <w:t>are:</w:t>
      </w:r>
    </w:p>
    <w:p w14:paraId="135B5C4C" w14:textId="77777777" w:rsidR="004E02A3" w:rsidRDefault="00120A94">
      <w:pPr>
        <w:pStyle w:val="ListParagraph"/>
        <w:numPr>
          <w:ilvl w:val="0"/>
          <w:numId w:val="1"/>
        </w:numPr>
        <w:tabs>
          <w:tab w:val="left" w:pos="465"/>
        </w:tabs>
        <w:spacing w:before="239" w:line="337" w:lineRule="exact"/>
        <w:rPr>
          <w:sz w:val="26"/>
        </w:rPr>
      </w:pPr>
      <w:r>
        <w:rPr>
          <w:color w:val="231F20"/>
          <w:spacing w:val="-2"/>
          <w:sz w:val="26"/>
        </w:rPr>
        <w:t>Relationships</w:t>
      </w:r>
    </w:p>
    <w:p w14:paraId="135B5C4D" w14:textId="77777777" w:rsidR="004E02A3" w:rsidRDefault="00120A94">
      <w:pPr>
        <w:pStyle w:val="ListParagraph"/>
        <w:numPr>
          <w:ilvl w:val="0"/>
          <w:numId w:val="1"/>
        </w:numPr>
        <w:tabs>
          <w:tab w:val="left" w:pos="465"/>
        </w:tabs>
        <w:spacing w:line="320" w:lineRule="exact"/>
        <w:rPr>
          <w:sz w:val="26"/>
        </w:rPr>
      </w:pPr>
      <w:r>
        <w:rPr>
          <w:color w:val="231F20"/>
          <w:spacing w:val="-2"/>
          <w:sz w:val="26"/>
        </w:rPr>
        <w:t>Respect</w:t>
      </w:r>
    </w:p>
    <w:p w14:paraId="135B5C4E" w14:textId="77777777" w:rsidR="004E02A3" w:rsidRDefault="00120A94">
      <w:pPr>
        <w:pStyle w:val="ListParagraph"/>
        <w:numPr>
          <w:ilvl w:val="0"/>
          <w:numId w:val="1"/>
        </w:numPr>
        <w:tabs>
          <w:tab w:val="left" w:pos="465"/>
        </w:tabs>
        <w:spacing w:line="337" w:lineRule="exact"/>
        <w:rPr>
          <w:sz w:val="26"/>
        </w:rPr>
      </w:pPr>
      <w:r>
        <w:rPr>
          <w:color w:val="231F20"/>
          <w:spacing w:val="-2"/>
          <w:sz w:val="26"/>
        </w:rPr>
        <w:t>Accountability</w:t>
      </w:r>
    </w:p>
    <w:p w14:paraId="135B5C4F" w14:textId="77777777" w:rsidR="004E02A3" w:rsidRDefault="00120A94">
      <w:pPr>
        <w:pStyle w:val="Heading1"/>
        <w:spacing w:before="151"/>
      </w:pPr>
      <w:r>
        <w:rPr>
          <w:b w:val="0"/>
        </w:rPr>
        <w:br w:type="column"/>
      </w:r>
      <w:r>
        <w:rPr>
          <w:color w:val="D61F27"/>
          <w:spacing w:val="-2"/>
        </w:rPr>
        <w:t>Relationships</w:t>
      </w:r>
    </w:p>
    <w:p w14:paraId="135B5C50" w14:textId="77777777" w:rsidR="004E02A3" w:rsidRDefault="00120A94">
      <w:pPr>
        <w:pStyle w:val="BodyText"/>
        <w:spacing w:before="227" w:line="216" w:lineRule="auto"/>
        <w:ind w:left="103"/>
      </w:pPr>
      <w:r>
        <w:rPr>
          <w:color w:val="231F20"/>
        </w:rPr>
        <w:t>Building strong relationships between Aboriginal and Torres Strait Islander Peoples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non-Indigenous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Australians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is important to QAI and its core business.</w:t>
      </w:r>
    </w:p>
    <w:p w14:paraId="135B5C51" w14:textId="77777777" w:rsidR="004E02A3" w:rsidRDefault="004E02A3">
      <w:pPr>
        <w:pStyle w:val="BodyText"/>
        <w:spacing w:before="13"/>
        <w:rPr>
          <w:sz w:val="23"/>
        </w:rPr>
      </w:pPr>
    </w:p>
    <w:p w14:paraId="135B5C52" w14:textId="77777777" w:rsidR="004E02A3" w:rsidRDefault="00120A94">
      <w:pPr>
        <w:pStyle w:val="BodyText"/>
        <w:spacing w:line="216" w:lineRule="auto"/>
        <w:ind w:left="103"/>
      </w:pPr>
      <w:r>
        <w:rPr>
          <w:color w:val="231F20"/>
        </w:rPr>
        <w:t>QAI’s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Reconciliation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Working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Group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(RWG) works collaboratively to:</w:t>
      </w:r>
    </w:p>
    <w:p w14:paraId="135B5C53" w14:textId="77777777" w:rsidR="004E02A3" w:rsidRDefault="00120A94">
      <w:pPr>
        <w:pStyle w:val="ListParagraph"/>
        <w:numPr>
          <w:ilvl w:val="0"/>
          <w:numId w:val="3"/>
        </w:numPr>
        <w:tabs>
          <w:tab w:val="left" w:pos="463"/>
          <w:tab w:val="left" w:pos="464"/>
        </w:tabs>
        <w:spacing w:before="116" w:line="216" w:lineRule="auto"/>
        <w:ind w:right="505"/>
        <w:rPr>
          <w:sz w:val="26"/>
        </w:rPr>
      </w:pPr>
      <w:r>
        <w:rPr>
          <w:color w:val="231F20"/>
          <w:sz w:val="26"/>
        </w:rPr>
        <w:t>oversee the development, endorsement</w:t>
      </w:r>
      <w:r>
        <w:rPr>
          <w:color w:val="231F20"/>
          <w:spacing w:val="-9"/>
          <w:sz w:val="26"/>
        </w:rPr>
        <w:t xml:space="preserve"> </w:t>
      </w:r>
      <w:r>
        <w:rPr>
          <w:color w:val="231F20"/>
          <w:sz w:val="26"/>
        </w:rPr>
        <w:t>and</w:t>
      </w:r>
      <w:r>
        <w:rPr>
          <w:color w:val="231F20"/>
          <w:spacing w:val="-10"/>
          <w:sz w:val="26"/>
        </w:rPr>
        <w:t xml:space="preserve"> </w:t>
      </w:r>
      <w:r>
        <w:rPr>
          <w:color w:val="231F20"/>
          <w:sz w:val="26"/>
        </w:rPr>
        <w:t>promotion</w:t>
      </w:r>
      <w:r>
        <w:rPr>
          <w:color w:val="231F20"/>
          <w:spacing w:val="-9"/>
          <w:sz w:val="26"/>
        </w:rPr>
        <w:t xml:space="preserve"> </w:t>
      </w:r>
      <w:r>
        <w:rPr>
          <w:color w:val="231F20"/>
          <w:sz w:val="26"/>
        </w:rPr>
        <w:t>of</w:t>
      </w:r>
      <w:r>
        <w:rPr>
          <w:color w:val="231F20"/>
          <w:spacing w:val="-9"/>
          <w:sz w:val="26"/>
        </w:rPr>
        <w:t xml:space="preserve"> </w:t>
      </w:r>
      <w:r>
        <w:rPr>
          <w:color w:val="231F20"/>
          <w:sz w:val="26"/>
        </w:rPr>
        <w:t xml:space="preserve">the </w:t>
      </w:r>
      <w:proofErr w:type="gramStart"/>
      <w:r>
        <w:rPr>
          <w:color w:val="231F20"/>
          <w:spacing w:val="-4"/>
          <w:sz w:val="26"/>
        </w:rPr>
        <w:t>RAP;</w:t>
      </w:r>
      <w:proofErr w:type="gramEnd"/>
    </w:p>
    <w:p w14:paraId="135B5C54" w14:textId="77777777" w:rsidR="004E02A3" w:rsidRDefault="00120A94">
      <w:pPr>
        <w:pStyle w:val="ListParagraph"/>
        <w:numPr>
          <w:ilvl w:val="0"/>
          <w:numId w:val="3"/>
        </w:numPr>
        <w:tabs>
          <w:tab w:val="left" w:pos="463"/>
          <w:tab w:val="left" w:pos="464"/>
        </w:tabs>
        <w:spacing w:before="117" w:line="216" w:lineRule="auto"/>
        <w:ind w:right="582"/>
        <w:rPr>
          <w:sz w:val="26"/>
        </w:rPr>
      </w:pPr>
      <w:r>
        <w:rPr>
          <w:color w:val="231F20"/>
          <w:sz w:val="26"/>
        </w:rPr>
        <w:t>ensure</w:t>
      </w:r>
      <w:r>
        <w:rPr>
          <w:color w:val="231F20"/>
          <w:spacing w:val="-9"/>
          <w:sz w:val="26"/>
        </w:rPr>
        <w:t xml:space="preserve"> </w:t>
      </w:r>
      <w:r>
        <w:rPr>
          <w:color w:val="231F20"/>
          <w:sz w:val="26"/>
        </w:rPr>
        <w:t>Aboriginal</w:t>
      </w:r>
      <w:r>
        <w:rPr>
          <w:color w:val="231F20"/>
          <w:spacing w:val="-9"/>
          <w:sz w:val="26"/>
        </w:rPr>
        <w:t xml:space="preserve"> </w:t>
      </w:r>
      <w:r>
        <w:rPr>
          <w:color w:val="231F20"/>
          <w:sz w:val="26"/>
        </w:rPr>
        <w:t>and</w:t>
      </w:r>
      <w:r>
        <w:rPr>
          <w:color w:val="231F20"/>
          <w:spacing w:val="-10"/>
          <w:sz w:val="26"/>
        </w:rPr>
        <w:t xml:space="preserve"> </w:t>
      </w:r>
      <w:r>
        <w:rPr>
          <w:color w:val="231F20"/>
          <w:sz w:val="26"/>
        </w:rPr>
        <w:t>Torres</w:t>
      </w:r>
      <w:r>
        <w:rPr>
          <w:color w:val="231F20"/>
          <w:spacing w:val="-10"/>
          <w:sz w:val="26"/>
        </w:rPr>
        <w:t xml:space="preserve"> </w:t>
      </w:r>
      <w:r>
        <w:rPr>
          <w:color w:val="231F20"/>
          <w:sz w:val="26"/>
        </w:rPr>
        <w:t xml:space="preserve">Strait Islander Peoples are represented on the </w:t>
      </w:r>
      <w:proofErr w:type="gramStart"/>
      <w:r>
        <w:rPr>
          <w:color w:val="231F20"/>
          <w:sz w:val="26"/>
        </w:rPr>
        <w:t>RWG;</w:t>
      </w:r>
      <w:proofErr w:type="gramEnd"/>
    </w:p>
    <w:p w14:paraId="135B5C55" w14:textId="77777777" w:rsidR="004E02A3" w:rsidRDefault="00120A94">
      <w:pPr>
        <w:pStyle w:val="ListParagraph"/>
        <w:numPr>
          <w:ilvl w:val="0"/>
          <w:numId w:val="3"/>
        </w:numPr>
        <w:tabs>
          <w:tab w:val="left" w:pos="463"/>
          <w:tab w:val="left" w:pos="464"/>
        </w:tabs>
        <w:spacing w:before="117" w:line="216" w:lineRule="auto"/>
        <w:ind w:right="1538"/>
        <w:rPr>
          <w:sz w:val="26"/>
        </w:rPr>
      </w:pPr>
      <w:r>
        <w:rPr>
          <w:color w:val="231F20"/>
          <w:sz w:val="26"/>
        </w:rPr>
        <w:t>monitor</w:t>
      </w:r>
      <w:r>
        <w:rPr>
          <w:color w:val="231F20"/>
          <w:spacing w:val="-10"/>
          <w:sz w:val="26"/>
        </w:rPr>
        <w:t xml:space="preserve"> </w:t>
      </w:r>
      <w:r>
        <w:rPr>
          <w:color w:val="231F20"/>
          <w:sz w:val="26"/>
        </w:rPr>
        <w:t>and</w:t>
      </w:r>
      <w:r>
        <w:rPr>
          <w:color w:val="231F20"/>
          <w:spacing w:val="-10"/>
          <w:sz w:val="26"/>
        </w:rPr>
        <w:t xml:space="preserve"> </w:t>
      </w:r>
      <w:r>
        <w:rPr>
          <w:color w:val="231F20"/>
          <w:sz w:val="26"/>
        </w:rPr>
        <w:t>report</w:t>
      </w:r>
      <w:r>
        <w:rPr>
          <w:color w:val="231F20"/>
          <w:spacing w:val="-10"/>
          <w:sz w:val="26"/>
        </w:rPr>
        <w:t xml:space="preserve"> </w:t>
      </w:r>
      <w:r>
        <w:rPr>
          <w:color w:val="231F20"/>
          <w:sz w:val="26"/>
        </w:rPr>
        <w:t>on</w:t>
      </w:r>
      <w:r>
        <w:rPr>
          <w:color w:val="231F20"/>
          <w:spacing w:val="-9"/>
          <w:sz w:val="26"/>
        </w:rPr>
        <w:t xml:space="preserve"> </w:t>
      </w:r>
      <w:r>
        <w:rPr>
          <w:color w:val="231F20"/>
          <w:sz w:val="26"/>
        </w:rPr>
        <w:t xml:space="preserve">RAP </w:t>
      </w:r>
      <w:proofErr w:type="gramStart"/>
      <w:r>
        <w:rPr>
          <w:color w:val="231F20"/>
          <w:spacing w:val="-2"/>
          <w:sz w:val="26"/>
        </w:rPr>
        <w:t>implementation;</w:t>
      </w:r>
      <w:proofErr w:type="gramEnd"/>
    </w:p>
    <w:p w14:paraId="135B5C56" w14:textId="77777777" w:rsidR="004E02A3" w:rsidRDefault="00120A94">
      <w:pPr>
        <w:pStyle w:val="ListParagraph"/>
        <w:numPr>
          <w:ilvl w:val="0"/>
          <w:numId w:val="3"/>
        </w:numPr>
        <w:tabs>
          <w:tab w:val="left" w:pos="463"/>
          <w:tab w:val="left" w:pos="464"/>
        </w:tabs>
        <w:spacing w:before="89"/>
        <w:ind w:hanging="361"/>
        <w:rPr>
          <w:sz w:val="26"/>
        </w:rPr>
      </w:pPr>
      <w:r>
        <w:rPr>
          <w:color w:val="231F20"/>
          <w:sz w:val="26"/>
        </w:rPr>
        <w:t>establish</w:t>
      </w:r>
      <w:r>
        <w:rPr>
          <w:color w:val="231F20"/>
          <w:spacing w:val="-3"/>
          <w:sz w:val="26"/>
        </w:rPr>
        <w:t xml:space="preserve"> </w:t>
      </w:r>
      <w:r>
        <w:rPr>
          <w:color w:val="231F20"/>
          <w:sz w:val="26"/>
        </w:rPr>
        <w:t>its</w:t>
      </w:r>
      <w:r>
        <w:rPr>
          <w:color w:val="231F20"/>
          <w:spacing w:val="-3"/>
          <w:sz w:val="26"/>
        </w:rPr>
        <w:t xml:space="preserve"> </w:t>
      </w:r>
      <w:r>
        <w:rPr>
          <w:color w:val="231F20"/>
          <w:sz w:val="26"/>
        </w:rPr>
        <w:t>own</w:t>
      </w:r>
      <w:r>
        <w:rPr>
          <w:color w:val="231F20"/>
          <w:spacing w:val="-2"/>
          <w:sz w:val="26"/>
        </w:rPr>
        <w:t xml:space="preserve"> policies.</w:t>
      </w:r>
    </w:p>
    <w:p w14:paraId="135B5C57" w14:textId="77777777" w:rsidR="004E02A3" w:rsidRDefault="00120A94">
      <w:pPr>
        <w:pStyle w:val="BodyText"/>
        <w:spacing w:before="313" w:line="216" w:lineRule="auto"/>
        <w:ind w:left="103" w:right="86"/>
      </w:pPr>
      <w:r>
        <w:rPr>
          <w:color w:val="231F20"/>
        </w:rPr>
        <w:t>QAI celebrates and participates in Nationa</w:t>
      </w:r>
      <w:r>
        <w:rPr>
          <w:color w:val="231F20"/>
        </w:rPr>
        <w:t>l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Reconciliation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Week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providing opportunities to build and maintain relationships between Aboriginal and Torres Strait Islander Peoples and non-</w:t>
      </w:r>
    </w:p>
    <w:p w14:paraId="135B5C58" w14:textId="77777777" w:rsidR="004E02A3" w:rsidRDefault="00120A94">
      <w:pPr>
        <w:pStyle w:val="BodyText"/>
        <w:spacing w:line="316" w:lineRule="exact"/>
        <w:ind w:left="103"/>
      </w:pPr>
      <w:r>
        <w:rPr>
          <w:color w:val="231F20"/>
        </w:rPr>
        <w:t xml:space="preserve">Indigenous Australians. </w:t>
      </w:r>
      <w:r>
        <w:rPr>
          <w:color w:val="231F20"/>
          <w:spacing w:val="-2"/>
        </w:rPr>
        <w:t>Developing</w:t>
      </w:r>
    </w:p>
    <w:p w14:paraId="135B5C59" w14:textId="77777777" w:rsidR="004E02A3" w:rsidRDefault="00120A94">
      <w:pPr>
        <w:pStyle w:val="BodyText"/>
        <w:spacing w:before="11" w:line="216" w:lineRule="auto"/>
        <w:ind w:left="103" w:right="316"/>
      </w:pPr>
      <w:r>
        <w:rPr>
          <w:color w:val="231F20"/>
        </w:rPr>
        <w:t>and maintaining mutually beneficial relationships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Aboriginal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 xml:space="preserve">Torres Strait Islander Peoples, </w:t>
      </w:r>
      <w:proofErr w:type="gramStart"/>
      <w:r>
        <w:rPr>
          <w:color w:val="231F20"/>
        </w:rPr>
        <w:t>communities</w:t>
      </w:r>
      <w:proofErr w:type="gramEnd"/>
      <w:r>
        <w:rPr>
          <w:color w:val="231F20"/>
        </w:rPr>
        <w:t xml:space="preserve"> and </w:t>
      </w:r>
      <w:proofErr w:type="spellStart"/>
      <w:r>
        <w:rPr>
          <w:color w:val="231F20"/>
        </w:rPr>
        <w:t>organisations</w:t>
      </w:r>
      <w:proofErr w:type="spellEnd"/>
      <w:r>
        <w:rPr>
          <w:color w:val="231F20"/>
        </w:rPr>
        <w:t xml:space="preserve"> to support positive outcomes is important to QAI.</w:t>
      </w:r>
    </w:p>
    <w:p w14:paraId="135B5C5A" w14:textId="77777777" w:rsidR="004E02A3" w:rsidRDefault="00120A94">
      <w:pPr>
        <w:pStyle w:val="BodyText"/>
        <w:spacing w:before="123" w:line="216" w:lineRule="auto"/>
        <w:ind w:left="103"/>
      </w:pPr>
      <w:r>
        <w:br w:type="column"/>
      </w:r>
      <w:r>
        <w:rPr>
          <w:color w:val="231F20"/>
        </w:rPr>
        <w:t>QAI is committed to raising internal and external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awareness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our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RAP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 xml:space="preserve">view to promoting reconciliation across the </w:t>
      </w:r>
      <w:r>
        <w:rPr>
          <w:color w:val="231F20"/>
          <w:spacing w:val="-2"/>
        </w:rPr>
        <w:t>sector.</w:t>
      </w:r>
    </w:p>
    <w:p w14:paraId="135B5C5B" w14:textId="77777777" w:rsidR="004E02A3" w:rsidRDefault="004E02A3">
      <w:pPr>
        <w:pStyle w:val="BodyText"/>
        <w:spacing w:before="12"/>
        <w:rPr>
          <w:sz w:val="23"/>
        </w:rPr>
      </w:pPr>
    </w:p>
    <w:p w14:paraId="135B5C5C" w14:textId="77777777" w:rsidR="004E02A3" w:rsidRDefault="00120A94">
      <w:pPr>
        <w:pStyle w:val="BodyText"/>
        <w:spacing w:line="216" w:lineRule="auto"/>
        <w:ind w:left="103" w:right="181"/>
      </w:pPr>
      <w:r>
        <w:rPr>
          <w:color w:val="231F20"/>
        </w:rPr>
        <w:t>Working coll</w:t>
      </w:r>
      <w:r>
        <w:rPr>
          <w:color w:val="231F20"/>
        </w:rPr>
        <w:t>aboratively and inclusively with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other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people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 xml:space="preserve">community and supporting Indigenous controlled </w:t>
      </w:r>
      <w:proofErr w:type="spellStart"/>
      <w:r>
        <w:rPr>
          <w:color w:val="231F20"/>
        </w:rPr>
        <w:t>organisations</w:t>
      </w:r>
      <w:proofErr w:type="spellEnd"/>
      <w:r>
        <w:rPr>
          <w:color w:val="231F20"/>
        </w:rPr>
        <w:t xml:space="preserve"> is important to QAI.</w:t>
      </w:r>
    </w:p>
    <w:p w14:paraId="135B5C5D" w14:textId="77777777" w:rsidR="004E02A3" w:rsidRDefault="004E02A3">
      <w:pPr>
        <w:pStyle w:val="BodyText"/>
        <w:spacing w:before="13"/>
        <w:rPr>
          <w:sz w:val="23"/>
        </w:rPr>
      </w:pPr>
    </w:p>
    <w:p w14:paraId="135B5C5E" w14:textId="77777777" w:rsidR="004E02A3" w:rsidRDefault="00120A94">
      <w:pPr>
        <w:pStyle w:val="BodyText"/>
        <w:spacing w:line="216" w:lineRule="auto"/>
        <w:ind w:left="103"/>
      </w:pPr>
      <w:r>
        <w:rPr>
          <w:color w:val="231F20"/>
        </w:rPr>
        <w:t>QAI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supports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UN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Declaration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the Rights of Indigenous Peoples.</w:t>
      </w:r>
    </w:p>
    <w:p w14:paraId="135B5C5F" w14:textId="77777777" w:rsidR="004E02A3" w:rsidRDefault="00120A94">
      <w:pPr>
        <w:pStyle w:val="BodyText"/>
        <w:spacing w:before="3" w:line="216" w:lineRule="auto"/>
        <w:ind w:left="103"/>
      </w:pPr>
      <w:r>
        <w:rPr>
          <w:color w:val="231F20"/>
        </w:rPr>
        <w:t>QAI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committed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systemic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advocacy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on intersec</w:t>
      </w:r>
      <w:r>
        <w:rPr>
          <w:color w:val="231F20"/>
        </w:rPr>
        <w:t xml:space="preserve">tional issues impacting Aboriginal and Torres Strait Islander People with </w:t>
      </w:r>
      <w:r>
        <w:rPr>
          <w:color w:val="231F20"/>
          <w:spacing w:val="-2"/>
        </w:rPr>
        <w:t>disability.</w:t>
      </w:r>
    </w:p>
    <w:p w14:paraId="135B5C60" w14:textId="77777777" w:rsidR="004E02A3" w:rsidRDefault="004E02A3">
      <w:pPr>
        <w:spacing w:line="216" w:lineRule="auto"/>
        <w:sectPr w:rsidR="004E02A3">
          <w:pgSz w:w="23820" w:h="16840" w:orient="landscape"/>
          <w:pgMar w:top="1040" w:right="520" w:bottom="0" w:left="520" w:header="464" w:footer="0" w:gutter="0"/>
          <w:cols w:num="4" w:space="720" w:equalWidth="0">
            <w:col w:w="5292" w:space="179"/>
            <w:col w:w="5201" w:space="1234"/>
            <w:col w:w="5281" w:space="190"/>
            <w:col w:w="5403"/>
          </w:cols>
        </w:sectPr>
      </w:pPr>
    </w:p>
    <w:p w14:paraId="135B5C61" w14:textId="77777777" w:rsidR="004E02A3" w:rsidRDefault="00120A94">
      <w:pPr>
        <w:pStyle w:val="BodyText"/>
        <w:rPr>
          <w:sz w:val="20"/>
        </w:rPr>
      </w:pPr>
      <w:r>
        <w:pict w14:anchorId="135B5CCE">
          <v:group id="docshapegroup6" o:spid="_x0000_s2054" style="position:absolute;margin-left:0;margin-top:328.4pt;width:1190.55pt;height:513.5pt;z-index:-15865344;mso-position-horizontal-relative:page;mso-position-vertical-relative:page" coordorigin=",6568" coordsize="23811,10270">
            <v:shape id="docshape7" o:spid="_x0000_s2058" type="#_x0000_t75" style="position:absolute;top:11219;width:23811;height:5618">
              <v:imagedata r:id="rId12" o:title=""/>
            </v:shape>
            <v:shape id="docshape8" o:spid="_x0000_s2057" style="position:absolute;left:623;top:16214;width:22564;height:624" coordorigin="624,16214" coordsize="22564,624" o:spt="100" adj="0,,0" path="m1134,16214r-510,l624,16838r510,l1134,16214xm23187,16214r-510,l22677,16838r510,l23187,16214xe" stroked="f">
              <v:stroke joinstyle="round"/>
              <v:formulas/>
              <v:path arrowok="t" o:connecttype="segments"/>
            </v:shape>
            <v:shape id="docshape9" o:spid="_x0000_s2056" type="#_x0000_t75" style="position:absolute;left:623;top:9708;width:5188;height:3792">
              <v:imagedata r:id="rId13" o:title=""/>
            </v:shape>
            <v:shape id="docshape10" o:spid="_x0000_s2055" type="#_x0000_t75" style="position:absolute;left:18000;top:6568;width:5188;height:3459">
              <v:imagedata r:id="rId14" o:title=""/>
            </v:shape>
            <w10:wrap anchorx="page" anchory="page"/>
          </v:group>
        </w:pict>
      </w:r>
    </w:p>
    <w:p w14:paraId="135B5C62" w14:textId="77777777" w:rsidR="004E02A3" w:rsidRDefault="004E02A3">
      <w:pPr>
        <w:pStyle w:val="BodyText"/>
        <w:rPr>
          <w:sz w:val="20"/>
        </w:rPr>
      </w:pPr>
    </w:p>
    <w:p w14:paraId="135B5C63" w14:textId="77777777" w:rsidR="004E02A3" w:rsidRDefault="004E02A3">
      <w:pPr>
        <w:pStyle w:val="BodyText"/>
        <w:rPr>
          <w:sz w:val="20"/>
        </w:rPr>
      </w:pPr>
    </w:p>
    <w:p w14:paraId="135B5C64" w14:textId="77777777" w:rsidR="004E02A3" w:rsidRDefault="004E02A3">
      <w:pPr>
        <w:pStyle w:val="BodyText"/>
        <w:rPr>
          <w:sz w:val="20"/>
        </w:rPr>
      </w:pPr>
    </w:p>
    <w:p w14:paraId="135B5C65" w14:textId="77777777" w:rsidR="004E02A3" w:rsidRDefault="004E02A3">
      <w:pPr>
        <w:pStyle w:val="BodyText"/>
        <w:rPr>
          <w:sz w:val="20"/>
        </w:rPr>
      </w:pPr>
    </w:p>
    <w:p w14:paraId="135B5C66" w14:textId="77777777" w:rsidR="004E02A3" w:rsidRDefault="004E02A3">
      <w:pPr>
        <w:pStyle w:val="BodyText"/>
        <w:rPr>
          <w:sz w:val="20"/>
        </w:rPr>
      </w:pPr>
    </w:p>
    <w:p w14:paraId="135B5C67" w14:textId="77777777" w:rsidR="004E02A3" w:rsidRDefault="004E02A3">
      <w:pPr>
        <w:pStyle w:val="BodyText"/>
        <w:rPr>
          <w:sz w:val="20"/>
        </w:rPr>
      </w:pPr>
    </w:p>
    <w:p w14:paraId="135B5C68" w14:textId="77777777" w:rsidR="004E02A3" w:rsidRDefault="004E02A3">
      <w:pPr>
        <w:pStyle w:val="BodyText"/>
        <w:rPr>
          <w:sz w:val="20"/>
        </w:rPr>
      </w:pPr>
    </w:p>
    <w:p w14:paraId="135B5C69" w14:textId="77777777" w:rsidR="004E02A3" w:rsidRDefault="004E02A3">
      <w:pPr>
        <w:pStyle w:val="BodyText"/>
        <w:rPr>
          <w:sz w:val="20"/>
        </w:rPr>
      </w:pPr>
    </w:p>
    <w:p w14:paraId="135B5C6A" w14:textId="77777777" w:rsidR="004E02A3" w:rsidRDefault="004E02A3">
      <w:pPr>
        <w:pStyle w:val="BodyText"/>
        <w:rPr>
          <w:sz w:val="20"/>
        </w:rPr>
      </w:pPr>
    </w:p>
    <w:p w14:paraId="135B5C6B" w14:textId="77777777" w:rsidR="004E02A3" w:rsidRDefault="004E02A3">
      <w:pPr>
        <w:pStyle w:val="BodyText"/>
        <w:rPr>
          <w:sz w:val="20"/>
        </w:rPr>
      </w:pPr>
    </w:p>
    <w:p w14:paraId="135B5C6C" w14:textId="77777777" w:rsidR="004E02A3" w:rsidRDefault="004E02A3">
      <w:pPr>
        <w:pStyle w:val="BodyText"/>
        <w:rPr>
          <w:sz w:val="20"/>
        </w:rPr>
      </w:pPr>
    </w:p>
    <w:p w14:paraId="135B5C6D" w14:textId="77777777" w:rsidR="004E02A3" w:rsidRDefault="004E02A3">
      <w:pPr>
        <w:pStyle w:val="BodyText"/>
        <w:rPr>
          <w:sz w:val="20"/>
        </w:rPr>
      </w:pPr>
    </w:p>
    <w:p w14:paraId="135B5C6E" w14:textId="77777777" w:rsidR="004E02A3" w:rsidRDefault="004E02A3">
      <w:pPr>
        <w:pStyle w:val="BodyText"/>
        <w:rPr>
          <w:sz w:val="20"/>
        </w:rPr>
      </w:pPr>
    </w:p>
    <w:p w14:paraId="135B5C6F" w14:textId="77777777" w:rsidR="004E02A3" w:rsidRDefault="004E02A3">
      <w:pPr>
        <w:pStyle w:val="BodyText"/>
        <w:rPr>
          <w:sz w:val="20"/>
        </w:rPr>
      </w:pPr>
    </w:p>
    <w:p w14:paraId="135B5C70" w14:textId="77777777" w:rsidR="004E02A3" w:rsidRDefault="004E02A3">
      <w:pPr>
        <w:pStyle w:val="BodyText"/>
        <w:rPr>
          <w:sz w:val="20"/>
        </w:rPr>
      </w:pPr>
    </w:p>
    <w:p w14:paraId="135B5C71" w14:textId="77777777" w:rsidR="004E02A3" w:rsidRDefault="004E02A3">
      <w:pPr>
        <w:pStyle w:val="BodyText"/>
        <w:rPr>
          <w:sz w:val="20"/>
        </w:rPr>
      </w:pPr>
    </w:p>
    <w:p w14:paraId="135B5C72" w14:textId="77777777" w:rsidR="004E02A3" w:rsidRDefault="004E02A3">
      <w:pPr>
        <w:pStyle w:val="BodyText"/>
        <w:spacing w:before="6"/>
        <w:rPr>
          <w:sz w:val="14"/>
        </w:rPr>
      </w:pPr>
    </w:p>
    <w:p w14:paraId="135B5C73" w14:textId="77777777" w:rsidR="004E02A3" w:rsidRDefault="00120A94">
      <w:pPr>
        <w:pStyle w:val="Heading1"/>
        <w:tabs>
          <w:tab w:val="left" w:pos="22321"/>
        </w:tabs>
        <w:ind w:left="268"/>
        <w:rPr>
          <w:rFonts w:ascii="Open Sans"/>
        </w:rPr>
      </w:pPr>
      <w:r>
        <w:rPr>
          <w:rFonts w:ascii="Open Sans"/>
          <w:color w:val="D61F27"/>
          <w:spacing w:val="-10"/>
        </w:rPr>
        <w:t>4</w:t>
      </w:r>
      <w:r>
        <w:rPr>
          <w:rFonts w:ascii="Open Sans"/>
          <w:color w:val="D61F27"/>
        </w:rPr>
        <w:tab/>
      </w:r>
      <w:r>
        <w:rPr>
          <w:rFonts w:ascii="Open Sans"/>
          <w:color w:val="D61F27"/>
          <w:spacing w:val="-10"/>
        </w:rPr>
        <w:t>5</w:t>
      </w:r>
    </w:p>
    <w:p w14:paraId="135B5C74" w14:textId="77777777" w:rsidR="004E02A3" w:rsidRDefault="004E02A3">
      <w:pPr>
        <w:sectPr w:rsidR="004E02A3">
          <w:type w:val="continuous"/>
          <w:pgSz w:w="23820" w:h="16840" w:orient="landscape"/>
          <w:pgMar w:top="600" w:right="520" w:bottom="280" w:left="520" w:header="464" w:footer="0" w:gutter="0"/>
          <w:cols w:space="720"/>
        </w:sectPr>
      </w:pPr>
    </w:p>
    <w:p w14:paraId="135B5C75" w14:textId="77777777" w:rsidR="004E02A3" w:rsidRDefault="00120A94">
      <w:pPr>
        <w:spacing w:before="145"/>
        <w:ind w:left="103"/>
        <w:rPr>
          <w:rFonts w:ascii="Poppins ExtraBold"/>
          <w:b/>
          <w:sz w:val="26"/>
        </w:rPr>
      </w:pPr>
      <w:r>
        <w:rPr>
          <w:rFonts w:ascii="Poppins ExtraBold"/>
          <w:b/>
          <w:color w:val="D61F27"/>
          <w:spacing w:val="-2"/>
          <w:sz w:val="26"/>
        </w:rPr>
        <w:lastRenderedPageBreak/>
        <w:t>Respect</w:t>
      </w:r>
    </w:p>
    <w:p w14:paraId="135B5C76" w14:textId="77777777" w:rsidR="004E02A3" w:rsidRDefault="00120A94">
      <w:pPr>
        <w:pStyle w:val="BodyText"/>
        <w:spacing w:before="227" w:line="216" w:lineRule="auto"/>
        <w:ind w:left="103" w:right="248"/>
      </w:pPr>
      <w:r>
        <w:rPr>
          <w:color w:val="231F20"/>
        </w:rPr>
        <w:t>Respect for Aboriginal and Torres Strait Islander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Peoples,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cultures,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lands,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 xml:space="preserve">waters, </w:t>
      </w:r>
      <w:proofErr w:type="gramStart"/>
      <w:r>
        <w:rPr>
          <w:color w:val="231F20"/>
        </w:rPr>
        <w:t>histories</w:t>
      </w:r>
      <w:proofErr w:type="gramEnd"/>
      <w:r>
        <w:rPr>
          <w:color w:val="231F20"/>
        </w:rPr>
        <w:t xml:space="preserve"> and rights is fundamental to QAI and its core activities, including embedding pride in cultures and histories, understanding, appreciation, acknowledgment, learni</w:t>
      </w:r>
      <w:r>
        <w:rPr>
          <w:color w:val="231F20"/>
        </w:rPr>
        <w:t>ng, success</w:t>
      </w:r>
    </w:p>
    <w:p w14:paraId="135B5C77" w14:textId="77777777" w:rsidR="004E02A3" w:rsidRDefault="00120A94">
      <w:pPr>
        <w:pStyle w:val="BodyText"/>
        <w:spacing w:before="10" w:line="216" w:lineRule="auto"/>
        <w:ind w:left="103" w:right="38"/>
      </w:pPr>
      <w:r>
        <w:rPr>
          <w:color w:val="231F20"/>
        </w:rPr>
        <w:t>and celebration. QAI acknowledges the importance of respect in acknowledging the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unique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role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impact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that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Aboriginal and Torres Strait Islander Peoples have had in Australia’s history and in building</w:t>
      </w:r>
    </w:p>
    <w:p w14:paraId="135B5C78" w14:textId="77777777" w:rsidR="004E02A3" w:rsidRDefault="00120A94">
      <w:pPr>
        <w:pStyle w:val="BodyText"/>
        <w:spacing w:before="7" w:line="216" w:lineRule="auto"/>
        <w:ind w:left="103"/>
      </w:pPr>
      <w:r>
        <w:rPr>
          <w:color w:val="231F20"/>
        </w:rPr>
        <w:t>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future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Australia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that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founded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on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respect.</w:t>
      </w:r>
    </w:p>
    <w:p w14:paraId="135B5C79" w14:textId="77777777" w:rsidR="004E02A3" w:rsidRDefault="004E02A3">
      <w:pPr>
        <w:pStyle w:val="BodyText"/>
        <w:spacing w:before="9"/>
        <w:rPr>
          <w:sz w:val="23"/>
        </w:rPr>
      </w:pPr>
    </w:p>
    <w:p w14:paraId="135B5C7A" w14:textId="77777777" w:rsidR="004E02A3" w:rsidRDefault="00120A94">
      <w:pPr>
        <w:pStyle w:val="BodyText"/>
        <w:spacing w:before="1" w:line="216" w:lineRule="auto"/>
        <w:ind w:left="103" w:right="38"/>
      </w:pPr>
      <w:r>
        <w:rPr>
          <w:color w:val="231F20"/>
        </w:rPr>
        <w:t>QAI is committed to ensuring that we are</w:t>
      </w:r>
      <w:r>
        <w:rPr>
          <w:color w:val="231F20"/>
          <w:spacing w:val="40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culturally safe and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inclusive organisation for Aboriginal and Torres Strait Islander Peoples,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including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current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 xml:space="preserve">prospective staff, </w:t>
      </w:r>
      <w:proofErr w:type="gramStart"/>
      <w:r>
        <w:rPr>
          <w:color w:val="231F20"/>
        </w:rPr>
        <w:t>members</w:t>
      </w:r>
      <w:proofErr w:type="gramEnd"/>
      <w:r>
        <w:rPr>
          <w:color w:val="231F20"/>
        </w:rPr>
        <w:t xml:space="preserve"> and the people we work with and for.</w:t>
      </w:r>
    </w:p>
    <w:p w14:paraId="135B5C7B" w14:textId="77777777" w:rsidR="004E02A3" w:rsidRDefault="00120A94">
      <w:pPr>
        <w:pStyle w:val="BodyText"/>
        <w:spacing w:before="90"/>
        <w:ind w:left="103"/>
      </w:pPr>
      <w:r>
        <w:br w:type="column"/>
      </w:r>
      <w:r>
        <w:rPr>
          <w:color w:val="231F20"/>
        </w:rPr>
        <w:t>To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this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end,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QAI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>will:</w:t>
      </w:r>
    </w:p>
    <w:p w14:paraId="135B5C7C" w14:textId="77777777" w:rsidR="004E02A3" w:rsidRDefault="004E02A3">
      <w:pPr>
        <w:pStyle w:val="BodyText"/>
        <w:spacing w:before="12"/>
        <w:rPr>
          <w:sz w:val="22"/>
        </w:rPr>
      </w:pPr>
    </w:p>
    <w:p w14:paraId="135B5C7D" w14:textId="77777777" w:rsidR="004E02A3" w:rsidRDefault="00120A94">
      <w:pPr>
        <w:pStyle w:val="ListParagraph"/>
        <w:numPr>
          <w:ilvl w:val="0"/>
          <w:numId w:val="3"/>
        </w:numPr>
        <w:tabs>
          <w:tab w:val="left" w:pos="463"/>
          <w:tab w:val="left" w:pos="464"/>
        </w:tabs>
        <w:spacing w:line="216" w:lineRule="auto"/>
        <w:ind w:right="341"/>
        <w:rPr>
          <w:sz w:val="26"/>
        </w:rPr>
      </w:pPr>
      <w:r>
        <w:rPr>
          <w:color w:val="231F20"/>
          <w:sz w:val="26"/>
        </w:rPr>
        <w:t>engage employees in cultural learning opportunities to increase understanding and appreciation of Aboriginal and Torres Strait Islander cultures,</w:t>
      </w:r>
      <w:r>
        <w:rPr>
          <w:color w:val="231F20"/>
          <w:spacing w:val="-12"/>
          <w:sz w:val="26"/>
        </w:rPr>
        <w:t xml:space="preserve"> </w:t>
      </w:r>
      <w:r>
        <w:rPr>
          <w:color w:val="231F20"/>
          <w:sz w:val="26"/>
        </w:rPr>
        <w:t>histories</w:t>
      </w:r>
      <w:r>
        <w:rPr>
          <w:color w:val="231F20"/>
          <w:spacing w:val="-12"/>
          <w:sz w:val="26"/>
        </w:rPr>
        <w:t xml:space="preserve"> </w:t>
      </w:r>
      <w:r>
        <w:rPr>
          <w:color w:val="231F20"/>
          <w:sz w:val="26"/>
        </w:rPr>
        <w:t>and</w:t>
      </w:r>
      <w:r>
        <w:rPr>
          <w:color w:val="231F20"/>
          <w:spacing w:val="-13"/>
          <w:sz w:val="26"/>
        </w:rPr>
        <w:t xml:space="preserve"> </w:t>
      </w:r>
      <w:proofErr w:type="gramStart"/>
      <w:r>
        <w:rPr>
          <w:color w:val="231F20"/>
          <w:sz w:val="26"/>
        </w:rPr>
        <w:t>achieve</w:t>
      </w:r>
      <w:r>
        <w:rPr>
          <w:color w:val="231F20"/>
          <w:sz w:val="26"/>
        </w:rPr>
        <w:t>ments;</w:t>
      </w:r>
      <w:proofErr w:type="gramEnd"/>
    </w:p>
    <w:p w14:paraId="135B5C7E" w14:textId="77777777" w:rsidR="004E02A3" w:rsidRDefault="00120A94">
      <w:pPr>
        <w:pStyle w:val="ListParagraph"/>
        <w:numPr>
          <w:ilvl w:val="0"/>
          <w:numId w:val="3"/>
        </w:numPr>
        <w:tabs>
          <w:tab w:val="left" w:pos="463"/>
          <w:tab w:val="left" w:pos="464"/>
        </w:tabs>
        <w:spacing w:before="7" w:line="216" w:lineRule="auto"/>
        <w:ind w:right="38"/>
        <w:rPr>
          <w:sz w:val="26"/>
        </w:rPr>
      </w:pPr>
      <w:r>
        <w:rPr>
          <w:color w:val="231F20"/>
          <w:sz w:val="26"/>
        </w:rPr>
        <w:t>engage employees in understanding the significance of Aboriginal and Torres</w:t>
      </w:r>
      <w:r>
        <w:rPr>
          <w:color w:val="231F20"/>
          <w:spacing w:val="-10"/>
          <w:sz w:val="26"/>
        </w:rPr>
        <w:t xml:space="preserve"> </w:t>
      </w:r>
      <w:r>
        <w:rPr>
          <w:color w:val="231F20"/>
          <w:sz w:val="26"/>
        </w:rPr>
        <w:t>Strait</w:t>
      </w:r>
      <w:r>
        <w:rPr>
          <w:color w:val="231F20"/>
          <w:spacing w:val="-9"/>
          <w:sz w:val="26"/>
        </w:rPr>
        <w:t xml:space="preserve"> </w:t>
      </w:r>
      <w:r>
        <w:rPr>
          <w:color w:val="231F20"/>
          <w:sz w:val="26"/>
        </w:rPr>
        <w:t>Islander</w:t>
      </w:r>
      <w:r>
        <w:rPr>
          <w:color w:val="231F20"/>
          <w:spacing w:val="-9"/>
          <w:sz w:val="26"/>
        </w:rPr>
        <w:t xml:space="preserve"> </w:t>
      </w:r>
      <w:r>
        <w:rPr>
          <w:color w:val="231F20"/>
          <w:sz w:val="26"/>
        </w:rPr>
        <w:t>cultural</w:t>
      </w:r>
      <w:r>
        <w:rPr>
          <w:color w:val="231F20"/>
          <w:spacing w:val="-9"/>
          <w:sz w:val="26"/>
        </w:rPr>
        <w:t xml:space="preserve"> </w:t>
      </w:r>
      <w:r>
        <w:rPr>
          <w:color w:val="231F20"/>
          <w:sz w:val="26"/>
        </w:rPr>
        <w:t xml:space="preserve">protocols, such as Welcome to Country and Acknowledgement of Country, to ensure there is a shared </w:t>
      </w:r>
      <w:proofErr w:type="gramStart"/>
      <w:r>
        <w:rPr>
          <w:color w:val="231F20"/>
          <w:sz w:val="26"/>
        </w:rPr>
        <w:t>meaning;</w:t>
      </w:r>
      <w:proofErr w:type="gramEnd"/>
    </w:p>
    <w:p w14:paraId="135B5C7F" w14:textId="77777777" w:rsidR="004E02A3" w:rsidRDefault="00120A94">
      <w:pPr>
        <w:pStyle w:val="ListParagraph"/>
        <w:numPr>
          <w:ilvl w:val="0"/>
          <w:numId w:val="3"/>
        </w:numPr>
        <w:tabs>
          <w:tab w:val="left" w:pos="463"/>
          <w:tab w:val="left" w:pos="464"/>
        </w:tabs>
        <w:spacing w:line="317" w:lineRule="exact"/>
        <w:ind w:hanging="361"/>
        <w:rPr>
          <w:sz w:val="26"/>
        </w:rPr>
      </w:pPr>
      <w:r>
        <w:rPr>
          <w:color w:val="231F20"/>
          <w:sz w:val="26"/>
        </w:rPr>
        <w:t xml:space="preserve">provide opportunities for </w:t>
      </w:r>
      <w:r>
        <w:rPr>
          <w:color w:val="231F20"/>
          <w:spacing w:val="-2"/>
          <w:sz w:val="26"/>
        </w:rPr>
        <w:t>Aboriginal</w:t>
      </w:r>
    </w:p>
    <w:p w14:paraId="135B5C80" w14:textId="77777777" w:rsidR="004E02A3" w:rsidRDefault="00120A94">
      <w:pPr>
        <w:pStyle w:val="BodyText"/>
        <w:spacing w:line="320" w:lineRule="exact"/>
        <w:ind w:left="463"/>
      </w:pPr>
      <w:r>
        <w:rPr>
          <w:color w:val="231F20"/>
        </w:rPr>
        <w:t>and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Torres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Strait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Islander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>staff</w:t>
      </w:r>
    </w:p>
    <w:p w14:paraId="135B5C81" w14:textId="77777777" w:rsidR="004E02A3" w:rsidRDefault="00120A94">
      <w:pPr>
        <w:pStyle w:val="BodyText"/>
        <w:spacing w:before="11" w:line="216" w:lineRule="auto"/>
        <w:ind w:left="463"/>
      </w:pPr>
      <w:r>
        <w:rPr>
          <w:color w:val="231F20"/>
        </w:rPr>
        <w:t>to engage with their culture and communities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celebrating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 xml:space="preserve">NAIDOC Week and other important </w:t>
      </w:r>
      <w:proofErr w:type="gramStart"/>
      <w:r>
        <w:rPr>
          <w:color w:val="231F20"/>
        </w:rPr>
        <w:t>events;</w:t>
      </w:r>
      <w:proofErr w:type="gramEnd"/>
    </w:p>
    <w:p w14:paraId="135B5C82" w14:textId="77777777" w:rsidR="004E02A3" w:rsidRDefault="00120A94">
      <w:pPr>
        <w:pStyle w:val="ListParagraph"/>
        <w:numPr>
          <w:ilvl w:val="0"/>
          <w:numId w:val="3"/>
        </w:numPr>
        <w:tabs>
          <w:tab w:val="left" w:pos="463"/>
          <w:tab w:val="left" w:pos="464"/>
        </w:tabs>
        <w:spacing w:before="4" w:line="216" w:lineRule="auto"/>
        <w:ind w:right="270"/>
        <w:rPr>
          <w:sz w:val="26"/>
        </w:rPr>
      </w:pPr>
      <w:r>
        <w:rPr>
          <w:color w:val="231F20"/>
          <w:sz w:val="26"/>
        </w:rPr>
        <w:t>investigate opportunities to improve and increase Aboriginal and Torres Strait</w:t>
      </w:r>
      <w:r>
        <w:rPr>
          <w:color w:val="231F20"/>
          <w:spacing w:val="-12"/>
          <w:sz w:val="26"/>
        </w:rPr>
        <w:t xml:space="preserve"> </w:t>
      </w:r>
      <w:r>
        <w:rPr>
          <w:color w:val="231F20"/>
          <w:sz w:val="26"/>
        </w:rPr>
        <w:t>Islander</w:t>
      </w:r>
      <w:r>
        <w:rPr>
          <w:color w:val="231F20"/>
          <w:spacing w:val="-12"/>
          <w:sz w:val="26"/>
        </w:rPr>
        <w:t xml:space="preserve"> </w:t>
      </w:r>
      <w:r>
        <w:rPr>
          <w:color w:val="231F20"/>
          <w:sz w:val="26"/>
        </w:rPr>
        <w:t>employment</w:t>
      </w:r>
      <w:r>
        <w:rPr>
          <w:color w:val="231F20"/>
          <w:spacing w:val="-12"/>
          <w:sz w:val="26"/>
        </w:rPr>
        <w:t xml:space="preserve"> </w:t>
      </w:r>
      <w:r>
        <w:rPr>
          <w:color w:val="231F20"/>
          <w:sz w:val="26"/>
        </w:rPr>
        <w:t xml:space="preserve">outcomes within our </w:t>
      </w:r>
      <w:proofErr w:type="gramStart"/>
      <w:r>
        <w:rPr>
          <w:color w:val="231F20"/>
          <w:sz w:val="26"/>
        </w:rPr>
        <w:t>workplace;</w:t>
      </w:r>
      <w:proofErr w:type="gramEnd"/>
    </w:p>
    <w:p w14:paraId="135B5C83" w14:textId="77777777" w:rsidR="004E02A3" w:rsidRDefault="00120A94">
      <w:pPr>
        <w:pStyle w:val="ListParagraph"/>
        <w:numPr>
          <w:ilvl w:val="0"/>
          <w:numId w:val="3"/>
        </w:numPr>
        <w:tabs>
          <w:tab w:val="left" w:pos="463"/>
          <w:tab w:val="left" w:pos="464"/>
        </w:tabs>
        <w:spacing w:before="5" w:line="216" w:lineRule="auto"/>
        <w:ind w:right="450"/>
        <w:rPr>
          <w:sz w:val="26"/>
        </w:rPr>
      </w:pPr>
      <w:r>
        <w:rPr>
          <w:color w:val="231F20"/>
          <w:sz w:val="26"/>
        </w:rPr>
        <w:t>include</w:t>
      </w:r>
      <w:r>
        <w:rPr>
          <w:color w:val="231F20"/>
          <w:spacing w:val="-10"/>
          <w:sz w:val="26"/>
        </w:rPr>
        <w:t xml:space="preserve"> </w:t>
      </w:r>
      <w:r>
        <w:rPr>
          <w:color w:val="231F20"/>
          <w:sz w:val="26"/>
        </w:rPr>
        <w:t>other</w:t>
      </w:r>
      <w:r>
        <w:rPr>
          <w:color w:val="231F20"/>
          <w:spacing w:val="-10"/>
          <w:sz w:val="26"/>
        </w:rPr>
        <w:t xml:space="preserve"> </w:t>
      </w:r>
      <w:r>
        <w:rPr>
          <w:color w:val="231F20"/>
          <w:sz w:val="26"/>
        </w:rPr>
        <w:t>unique</w:t>
      </w:r>
      <w:r>
        <w:rPr>
          <w:color w:val="231F20"/>
          <w:spacing w:val="-10"/>
          <w:sz w:val="26"/>
        </w:rPr>
        <w:t xml:space="preserve"> </w:t>
      </w:r>
      <w:r>
        <w:rPr>
          <w:color w:val="231F20"/>
          <w:sz w:val="26"/>
        </w:rPr>
        <w:t>actio</w:t>
      </w:r>
      <w:r>
        <w:rPr>
          <w:color w:val="231F20"/>
          <w:sz w:val="26"/>
        </w:rPr>
        <w:t>ns</w:t>
      </w:r>
      <w:r>
        <w:rPr>
          <w:color w:val="231F20"/>
          <w:spacing w:val="-10"/>
          <w:sz w:val="26"/>
        </w:rPr>
        <w:t xml:space="preserve"> </w:t>
      </w:r>
      <w:r>
        <w:rPr>
          <w:color w:val="231F20"/>
          <w:sz w:val="26"/>
        </w:rPr>
        <w:t xml:space="preserve">related to our core business and vision for reconciliation, including developing a cultural mentoring network and supporting Aboriginal and Torres Strait Islander leadership within our </w:t>
      </w:r>
      <w:r>
        <w:rPr>
          <w:color w:val="231F20"/>
          <w:spacing w:val="-2"/>
          <w:sz w:val="26"/>
        </w:rPr>
        <w:t>organisation.</w:t>
      </w:r>
    </w:p>
    <w:p w14:paraId="135B5C84" w14:textId="77777777" w:rsidR="004E02A3" w:rsidRDefault="00120A94">
      <w:pPr>
        <w:pStyle w:val="ListParagraph"/>
        <w:numPr>
          <w:ilvl w:val="0"/>
          <w:numId w:val="3"/>
        </w:numPr>
        <w:tabs>
          <w:tab w:val="left" w:pos="463"/>
          <w:tab w:val="left" w:pos="464"/>
        </w:tabs>
        <w:spacing w:before="9" w:line="216" w:lineRule="auto"/>
        <w:ind w:right="131"/>
        <w:rPr>
          <w:sz w:val="26"/>
        </w:rPr>
      </w:pPr>
      <w:r>
        <w:rPr>
          <w:color w:val="231F20"/>
          <w:sz w:val="26"/>
        </w:rPr>
        <w:t>identify</w:t>
      </w:r>
      <w:r>
        <w:rPr>
          <w:color w:val="231F20"/>
          <w:spacing w:val="-9"/>
          <w:sz w:val="26"/>
        </w:rPr>
        <w:t xml:space="preserve"> </w:t>
      </w:r>
      <w:r>
        <w:rPr>
          <w:color w:val="231F20"/>
          <w:sz w:val="26"/>
        </w:rPr>
        <w:t>and</w:t>
      </w:r>
      <w:r>
        <w:rPr>
          <w:color w:val="231F20"/>
          <w:spacing w:val="-10"/>
          <w:sz w:val="26"/>
        </w:rPr>
        <w:t xml:space="preserve"> </w:t>
      </w:r>
      <w:r>
        <w:rPr>
          <w:color w:val="231F20"/>
          <w:sz w:val="26"/>
        </w:rPr>
        <w:t>support</w:t>
      </w:r>
      <w:r>
        <w:rPr>
          <w:color w:val="231F20"/>
          <w:spacing w:val="-9"/>
          <w:sz w:val="26"/>
        </w:rPr>
        <w:t xml:space="preserve"> </w:t>
      </w:r>
      <w:r>
        <w:rPr>
          <w:color w:val="231F20"/>
          <w:sz w:val="26"/>
        </w:rPr>
        <w:t>opportunities</w:t>
      </w:r>
      <w:r>
        <w:rPr>
          <w:color w:val="231F20"/>
          <w:spacing w:val="-9"/>
          <w:sz w:val="26"/>
        </w:rPr>
        <w:t xml:space="preserve"> </w:t>
      </w:r>
      <w:r>
        <w:rPr>
          <w:color w:val="231F20"/>
          <w:sz w:val="26"/>
        </w:rPr>
        <w:t>and actions related</w:t>
      </w:r>
      <w:r>
        <w:rPr>
          <w:color w:val="231F20"/>
          <w:sz w:val="26"/>
        </w:rPr>
        <w:t xml:space="preserve"> to our core business and vision for reconciliation, including </w:t>
      </w:r>
      <w:proofErr w:type="spellStart"/>
      <w:r>
        <w:rPr>
          <w:color w:val="231F20"/>
          <w:sz w:val="26"/>
        </w:rPr>
        <w:t>recognising</w:t>
      </w:r>
      <w:proofErr w:type="spellEnd"/>
      <w:r>
        <w:rPr>
          <w:color w:val="231F20"/>
          <w:sz w:val="26"/>
        </w:rPr>
        <w:t xml:space="preserve"> and celebrating Aboriginal and Torres Strait Islander dates of significance and supporting Aboriginal and Torres Strait Islander leadership within our sector.</w:t>
      </w:r>
    </w:p>
    <w:p w14:paraId="135B5C85" w14:textId="77777777" w:rsidR="004E02A3" w:rsidRDefault="00120A94">
      <w:pPr>
        <w:pStyle w:val="Heading1"/>
        <w:spacing w:before="145"/>
      </w:pPr>
      <w:r>
        <w:rPr>
          <w:b w:val="0"/>
        </w:rPr>
        <w:br w:type="column"/>
      </w:r>
      <w:r>
        <w:rPr>
          <w:color w:val="D61F27"/>
          <w:spacing w:val="-2"/>
        </w:rPr>
        <w:t>Accountability</w:t>
      </w:r>
    </w:p>
    <w:p w14:paraId="135B5C86" w14:textId="77777777" w:rsidR="004E02A3" w:rsidRDefault="00120A94">
      <w:pPr>
        <w:pStyle w:val="BodyText"/>
        <w:spacing w:before="227" w:line="216" w:lineRule="auto"/>
        <w:ind w:left="103"/>
      </w:pPr>
      <w:r>
        <w:rPr>
          <w:color w:val="231F20"/>
        </w:rPr>
        <w:t>QAI is</w:t>
      </w:r>
      <w:r>
        <w:rPr>
          <w:color w:val="231F20"/>
        </w:rPr>
        <w:t xml:space="preserve"> committed to accountability and transparency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working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towards</w:t>
      </w:r>
      <w:r>
        <w:rPr>
          <w:color w:val="231F20"/>
          <w:spacing w:val="-9"/>
        </w:rPr>
        <w:t xml:space="preserve"> </w:t>
      </w:r>
      <w:proofErr w:type="spellStart"/>
      <w:r>
        <w:rPr>
          <w:color w:val="231F20"/>
        </w:rPr>
        <w:t>realising</w:t>
      </w:r>
      <w:proofErr w:type="spellEnd"/>
      <w:r>
        <w:rPr>
          <w:color w:val="231F20"/>
        </w:rPr>
        <w:t xml:space="preserve"> the rights of Aboriginal and Torres</w:t>
      </w:r>
    </w:p>
    <w:p w14:paraId="135B5C87" w14:textId="77777777" w:rsidR="004E02A3" w:rsidRDefault="00120A94">
      <w:pPr>
        <w:pStyle w:val="BodyText"/>
        <w:spacing w:before="4" w:line="216" w:lineRule="auto"/>
        <w:ind w:left="103" w:right="595"/>
        <w:jc w:val="both"/>
      </w:pPr>
      <w:r>
        <w:rPr>
          <w:color w:val="231F20"/>
        </w:rPr>
        <w:t>Strait Islander Peoples and increasing the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cultural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safety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our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organisation, including through the RAP.</w:t>
      </w:r>
    </w:p>
    <w:p w14:paraId="135B5C88" w14:textId="77777777" w:rsidR="004E02A3" w:rsidRDefault="00120A94">
      <w:pPr>
        <w:pStyle w:val="BodyText"/>
        <w:spacing w:before="297"/>
        <w:ind w:left="103"/>
        <w:jc w:val="both"/>
      </w:pPr>
      <w:r>
        <w:rPr>
          <w:color w:val="231F20"/>
        </w:rPr>
        <w:t>To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this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end,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QAI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>will:</w:t>
      </w:r>
    </w:p>
    <w:p w14:paraId="135B5C89" w14:textId="77777777" w:rsidR="004E02A3" w:rsidRDefault="004E02A3">
      <w:pPr>
        <w:pStyle w:val="BodyText"/>
        <w:rPr>
          <w:sz w:val="23"/>
        </w:rPr>
      </w:pPr>
    </w:p>
    <w:p w14:paraId="135B5C8A" w14:textId="77777777" w:rsidR="004E02A3" w:rsidRDefault="00120A94">
      <w:pPr>
        <w:pStyle w:val="ListParagraph"/>
        <w:numPr>
          <w:ilvl w:val="0"/>
          <w:numId w:val="3"/>
        </w:numPr>
        <w:tabs>
          <w:tab w:val="left" w:pos="463"/>
          <w:tab w:val="left" w:pos="464"/>
        </w:tabs>
        <w:spacing w:line="216" w:lineRule="auto"/>
        <w:ind w:right="153"/>
        <w:rPr>
          <w:sz w:val="26"/>
        </w:rPr>
      </w:pPr>
      <w:r>
        <w:rPr>
          <w:color w:val="231F20"/>
          <w:sz w:val="26"/>
        </w:rPr>
        <w:t>report RAP achievements, challenges and</w:t>
      </w:r>
      <w:r>
        <w:rPr>
          <w:color w:val="231F20"/>
          <w:spacing w:val="-10"/>
          <w:sz w:val="26"/>
        </w:rPr>
        <w:t xml:space="preserve"> </w:t>
      </w:r>
      <w:r>
        <w:rPr>
          <w:color w:val="231F20"/>
          <w:sz w:val="26"/>
        </w:rPr>
        <w:t>learnings</w:t>
      </w:r>
      <w:r>
        <w:rPr>
          <w:color w:val="231F20"/>
          <w:spacing w:val="-9"/>
          <w:sz w:val="26"/>
        </w:rPr>
        <w:t xml:space="preserve"> </w:t>
      </w:r>
      <w:r>
        <w:rPr>
          <w:color w:val="231F20"/>
          <w:sz w:val="26"/>
        </w:rPr>
        <w:t>internally</w:t>
      </w:r>
      <w:r>
        <w:rPr>
          <w:color w:val="231F20"/>
          <w:spacing w:val="-9"/>
          <w:sz w:val="26"/>
        </w:rPr>
        <w:t xml:space="preserve"> </w:t>
      </w:r>
      <w:r>
        <w:rPr>
          <w:color w:val="231F20"/>
          <w:sz w:val="26"/>
        </w:rPr>
        <w:t>and</w:t>
      </w:r>
      <w:r>
        <w:rPr>
          <w:color w:val="231F20"/>
          <w:spacing w:val="-10"/>
          <w:sz w:val="26"/>
        </w:rPr>
        <w:t xml:space="preserve"> </w:t>
      </w:r>
      <w:proofErr w:type="gramStart"/>
      <w:r>
        <w:rPr>
          <w:color w:val="231F20"/>
          <w:sz w:val="26"/>
        </w:rPr>
        <w:t>externally;</w:t>
      </w:r>
      <w:proofErr w:type="gramEnd"/>
    </w:p>
    <w:p w14:paraId="135B5C8B" w14:textId="77777777" w:rsidR="004E02A3" w:rsidRDefault="00120A94">
      <w:pPr>
        <w:pStyle w:val="ListParagraph"/>
        <w:numPr>
          <w:ilvl w:val="0"/>
          <w:numId w:val="3"/>
        </w:numPr>
        <w:tabs>
          <w:tab w:val="left" w:pos="463"/>
          <w:tab w:val="left" w:pos="464"/>
        </w:tabs>
        <w:spacing w:before="2" w:line="216" w:lineRule="auto"/>
        <w:ind w:right="121"/>
        <w:rPr>
          <w:sz w:val="26"/>
        </w:rPr>
      </w:pPr>
      <w:r>
        <w:rPr>
          <w:color w:val="231F20"/>
          <w:sz w:val="26"/>
        </w:rPr>
        <w:t>review, refresh and update the RAP, drawing on learnings, challenges, achievements and formal feedback from</w:t>
      </w:r>
      <w:r>
        <w:rPr>
          <w:color w:val="231F20"/>
          <w:spacing w:val="-9"/>
          <w:sz w:val="26"/>
        </w:rPr>
        <w:t xml:space="preserve"> </w:t>
      </w:r>
      <w:r>
        <w:rPr>
          <w:color w:val="231F20"/>
          <w:sz w:val="26"/>
        </w:rPr>
        <w:t>Reconciliation</w:t>
      </w:r>
      <w:r>
        <w:rPr>
          <w:color w:val="231F20"/>
          <w:spacing w:val="-10"/>
          <w:sz w:val="26"/>
        </w:rPr>
        <w:t xml:space="preserve"> </w:t>
      </w:r>
      <w:r>
        <w:rPr>
          <w:color w:val="231F20"/>
          <w:sz w:val="26"/>
        </w:rPr>
        <w:t>Australia</w:t>
      </w:r>
      <w:r>
        <w:rPr>
          <w:color w:val="231F20"/>
          <w:spacing w:val="-9"/>
          <w:sz w:val="26"/>
        </w:rPr>
        <w:t xml:space="preserve"> </w:t>
      </w:r>
      <w:r>
        <w:rPr>
          <w:color w:val="231F20"/>
          <w:sz w:val="26"/>
        </w:rPr>
        <w:t>and</w:t>
      </w:r>
      <w:r>
        <w:rPr>
          <w:color w:val="231F20"/>
          <w:spacing w:val="-10"/>
          <w:sz w:val="26"/>
        </w:rPr>
        <w:t xml:space="preserve"> </w:t>
      </w:r>
      <w:r>
        <w:rPr>
          <w:color w:val="231F20"/>
          <w:sz w:val="26"/>
        </w:rPr>
        <w:t>other key stakeholders.</w:t>
      </w:r>
    </w:p>
    <w:p w14:paraId="135B5C8C" w14:textId="77777777" w:rsidR="004E02A3" w:rsidRDefault="00120A94">
      <w:pPr>
        <w:pStyle w:val="Heading1"/>
        <w:spacing w:before="282"/>
      </w:pPr>
      <w:r>
        <w:rPr>
          <w:color w:val="D61F27"/>
        </w:rPr>
        <w:t>Artist</w:t>
      </w:r>
      <w:r>
        <w:rPr>
          <w:color w:val="D61F27"/>
          <w:spacing w:val="-2"/>
        </w:rPr>
        <w:t xml:space="preserve"> Acknowledgement</w:t>
      </w:r>
    </w:p>
    <w:p w14:paraId="135B5C8D" w14:textId="77777777" w:rsidR="004E02A3" w:rsidRDefault="00120A94">
      <w:pPr>
        <w:pStyle w:val="BodyText"/>
        <w:spacing w:before="227" w:line="216" w:lineRule="auto"/>
        <w:ind w:left="103" w:right="739"/>
      </w:pPr>
      <w:r>
        <w:rPr>
          <w:color w:val="231F20"/>
        </w:rPr>
        <w:t xml:space="preserve">We acknowledge with respect and gratitude, artist Uncle Paul </w:t>
      </w:r>
      <w:proofErr w:type="spellStart"/>
      <w:r>
        <w:rPr>
          <w:color w:val="231F20"/>
        </w:rPr>
        <w:t>Calcott</w:t>
      </w:r>
      <w:proofErr w:type="spellEnd"/>
      <w:r>
        <w:rPr>
          <w:color w:val="231F20"/>
          <w:spacing w:val="40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artwork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used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here,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which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was commissioned by QAI in 2021.</w:t>
      </w:r>
    </w:p>
    <w:p w14:paraId="135B5C8E" w14:textId="77777777" w:rsidR="004E02A3" w:rsidRDefault="004E02A3">
      <w:pPr>
        <w:pStyle w:val="BodyText"/>
        <w:spacing w:before="13"/>
        <w:rPr>
          <w:sz w:val="23"/>
        </w:rPr>
      </w:pPr>
    </w:p>
    <w:p w14:paraId="135B5C8F" w14:textId="77777777" w:rsidR="004E02A3" w:rsidRDefault="00120A94">
      <w:pPr>
        <w:pStyle w:val="BodyText"/>
        <w:spacing w:line="216" w:lineRule="auto"/>
        <w:ind w:left="103" w:right="269"/>
      </w:pPr>
      <w:r>
        <w:rPr>
          <w:color w:val="231F20"/>
        </w:rPr>
        <w:t>We acknowledge Aboriginal and Torres Strait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Islanders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traditional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owners and custodians, and primary guardians of their cultural heritage. Uncle Paul’s</w:t>
      </w:r>
    </w:p>
    <w:p w14:paraId="135B5C90" w14:textId="77777777" w:rsidR="004E02A3" w:rsidRDefault="00120A94">
      <w:pPr>
        <w:pStyle w:val="BodyText"/>
        <w:spacing w:before="5" w:line="216" w:lineRule="auto"/>
        <w:ind w:left="103"/>
      </w:pPr>
      <w:r>
        <w:rPr>
          <w:color w:val="231F20"/>
        </w:rPr>
        <w:t>interpretation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this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artwork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can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be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found in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video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format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QAI’s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YouTube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 xml:space="preserve">Channel. The original artwork </w:t>
      </w:r>
      <w:proofErr w:type="gramStart"/>
      <w:r>
        <w:rPr>
          <w:color w:val="231F20"/>
        </w:rPr>
        <w:t>is located in</w:t>
      </w:r>
      <w:proofErr w:type="gramEnd"/>
      <w:r>
        <w:rPr>
          <w:color w:val="231F20"/>
        </w:rPr>
        <w:t xml:space="preserve"> the QAI office in </w:t>
      </w:r>
      <w:proofErr w:type="spellStart"/>
      <w:r>
        <w:rPr>
          <w:color w:val="231F20"/>
        </w:rPr>
        <w:t>Meanjin</w:t>
      </w:r>
      <w:proofErr w:type="spellEnd"/>
      <w:r>
        <w:rPr>
          <w:color w:val="231F20"/>
        </w:rPr>
        <w:t xml:space="preserve"> (South Brisbane) on </w:t>
      </w:r>
      <w:proofErr w:type="spellStart"/>
      <w:r>
        <w:rPr>
          <w:color w:val="231F20"/>
        </w:rPr>
        <w:t>Tur</w:t>
      </w:r>
      <w:r>
        <w:rPr>
          <w:color w:val="231F20"/>
        </w:rPr>
        <w:t>rbul</w:t>
      </w:r>
      <w:proofErr w:type="spellEnd"/>
      <w:r>
        <w:rPr>
          <w:color w:val="231F20"/>
        </w:rPr>
        <w:t xml:space="preserve"> and </w:t>
      </w:r>
      <w:proofErr w:type="spellStart"/>
      <w:r>
        <w:rPr>
          <w:color w:val="231F20"/>
        </w:rPr>
        <w:t>Jagera</w:t>
      </w:r>
      <w:proofErr w:type="spellEnd"/>
      <w:r>
        <w:rPr>
          <w:color w:val="231F20"/>
        </w:rPr>
        <w:t xml:space="preserve"> country.</w:t>
      </w:r>
    </w:p>
    <w:p w14:paraId="135B5C91" w14:textId="77777777" w:rsidR="004E02A3" w:rsidRDefault="00120A94">
      <w:pPr>
        <w:spacing w:before="7" w:after="24"/>
        <w:rPr>
          <w:sz w:val="10"/>
        </w:rPr>
      </w:pPr>
      <w:r>
        <w:br w:type="column"/>
      </w:r>
    </w:p>
    <w:p w14:paraId="135B5C92" w14:textId="77777777" w:rsidR="004E02A3" w:rsidRDefault="00120A94">
      <w:pPr>
        <w:pStyle w:val="BodyText"/>
        <w:ind w:left="103"/>
        <w:rPr>
          <w:sz w:val="20"/>
        </w:rPr>
      </w:pPr>
      <w:r>
        <w:rPr>
          <w:noProof/>
          <w:sz w:val="20"/>
        </w:rPr>
        <w:drawing>
          <wp:inline distT="0" distB="0" distL="0" distR="0" wp14:anchorId="135B5CCF" wp14:editId="135B5CD0">
            <wp:extent cx="3295955" cy="3209925"/>
            <wp:effectExtent l="0" t="0" r="0" b="0"/>
            <wp:docPr id="7" name="image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8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95955" cy="3209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5B5C93" w14:textId="77777777" w:rsidR="004E02A3" w:rsidRDefault="004E02A3">
      <w:pPr>
        <w:pStyle w:val="BodyText"/>
        <w:spacing w:before="6"/>
        <w:rPr>
          <w:sz w:val="52"/>
        </w:rPr>
      </w:pPr>
    </w:p>
    <w:p w14:paraId="135B5C94" w14:textId="77777777" w:rsidR="004E02A3" w:rsidRDefault="00120A94">
      <w:pPr>
        <w:ind w:left="103"/>
        <w:rPr>
          <w:b/>
          <w:sz w:val="30"/>
        </w:rPr>
      </w:pPr>
      <w:r>
        <w:rPr>
          <w:b/>
          <w:color w:val="231F20"/>
          <w:sz w:val="30"/>
        </w:rPr>
        <w:t>Contact</w:t>
      </w:r>
      <w:r>
        <w:rPr>
          <w:b/>
          <w:color w:val="231F20"/>
          <w:spacing w:val="-7"/>
          <w:sz w:val="30"/>
        </w:rPr>
        <w:t xml:space="preserve"> </w:t>
      </w:r>
      <w:r>
        <w:rPr>
          <w:b/>
          <w:color w:val="231F20"/>
          <w:spacing w:val="-2"/>
          <w:sz w:val="30"/>
        </w:rPr>
        <w:t>details</w:t>
      </w:r>
    </w:p>
    <w:p w14:paraId="135B5C95" w14:textId="77777777" w:rsidR="004E02A3" w:rsidRDefault="00120A94">
      <w:pPr>
        <w:spacing w:before="350" w:line="211" w:lineRule="auto"/>
        <w:ind w:left="103" w:right="1857"/>
        <w:rPr>
          <w:sz w:val="30"/>
        </w:rPr>
      </w:pPr>
      <w:r>
        <w:rPr>
          <w:color w:val="231F20"/>
          <w:sz w:val="30"/>
        </w:rPr>
        <w:t>Name: Byron Albury Position: President Email:</w:t>
      </w:r>
      <w:r>
        <w:rPr>
          <w:color w:val="231F20"/>
          <w:spacing w:val="-20"/>
          <w:sz w:val="30"/>
        </w:rPr>
        <w:t xml:space="preserve"> </w:t>
      </w:r>
      <w:hyperlink r:id="rId16">
        <w:r>
          <w:rPr>
            <w:color w:val="231F20"/>
            <w:sz w:val="30"/>
          </w:rPr>
          <w:t>qai@qai.org.au</w:t>
        </w:r>
      </w:hyperlink>
    </w:p>
    <w:p w14:paraId="135B5C96" w14:textId="77777777" w:rsidR="004E02A3" w:rsidRDefault="00120A94">
      <w:pPr>
        <w:spacing w:before="323" w:line="384" w:lineRule="exact"/>
        <w:ind w:left="103"/>
        <w:rPr>
          <w:sz w:val="30"/>
        </w:rPr>
      </w:pPr>
      <w:r>
        <w:rPr>
          <w:color w:val="231F20"/>
          <w:sz w:val="30"/>
        </w:rPr>
        <w:t>Name:</w:t>
      </w:r>
      <w:r>
        <w:rPr>
          <w:color w:val="231F20"/>
          <w:spacing w:val="77"/>
          <w:sz w:val="30"/>
        </w:rPr>
        <w:t xml:space="preserve"> </w:t>
      </w:r>
      <w:r>
        <w:rPr>
          <w:color w:val="231F20"/>
          <w:sz w:val="30"/>
        </w:rPr>
        <w:t xml:space="preserve">Matilda </w:t>
      </w:r>
      <w:r>
        <w:rPr>
          <w:color w:val="231F20"/>
          <w:spacing w:val="-2"/>
          <w:sz w:val="30"/>
        </w:rPr>
        <w:t>Alexander</w:t>
      </w:r>
    </w:p>
    <w:p w14:paraId="135B5C97" w14:textId="77777777" w:rsidR="004E02A3" w:rsidRDefault="00120A94">
      <w:pPr>
        <w:spacing w:before="14" w:line="211" w:lineRule="auto"/>
        <w:ind w:left="103" w:right="2360"/>
        <w:rPr>
          <w:sz w:val="30"/>
        </w:rPr>
      </w:pPr>
      <w:r>
        <w:rPr>
          <w:color w:val="231F20"/>
          <w:sz w:val="30"/>
        </w:rPr>
        <w:t>Position: CEO</w:t>
      </w:r>
      <w:r>
        <w:rPr>
          <w:color w:val="231F20"/>
          <w:spacing w:val="80"/>
          <w:sz w:val="30"/>
        </w:rPr>
        <w:t xml:space="preserve"> </w:t>
      </w:r>
      <w:r>
        <w:rPr>
          <w:color w:val="231F20"/>
          <w:sz w:val="30"/>
        </w:rPr>
        <w:t>Phone:</w:t>
      </w:r>
      <w:r>
        <w:rPr>
          <w:color w:val="231F20"/>
          <w:spacing w:val="-2"/>
          <w:sz w:val="30"/>
        </w:rPr>
        <w:t xml:space="preserve"> </w:t>
      </w:r>
      <w:r>
        <w:rPr>
          <w:color w:val="231F20"/>
          <w:sz w:val="30"/>
        </w:rPr>
        <w:t>07</w:t>
      </w:r>
      <w:r>
        <w:rPr>
          <w:color w:val="231F20"/>
          <w:spacing w:val="-2"/>
          <w:sz w:val="30"/>
        </w:rPr>
        <w:t xml:space="preserve"> </w:t>
      </w:r>
      <w:r>
        <w:rPr>
          <w:color w:val="231F20"/>
          <w:sz w:val="30"/>
        </w:rPr>
        <w:t>3844</w:t>
      </w:r>
      <w:r>
        <w:rPr>
          <w:color w:val="231F20"/>
          <w:spacing w:val="-1"/>
          <w:sz w:val="30"/>
        </w:rPr>
        <w:t xml:space="preserve"> </w:t>
      </w:r>
      <w:r>
        <w:rPr>
          <w:color w:val="231F20"/>
          <w:spacing w:val="-4"/>
          <w:sz w:val="30"/>
        </w:rPr>
        <w:t>4200</w:t>
      </w:r>
    </w:p>
    <w:p w14:paraId="135B5C98" w14:textId="77777777" w:rsidR="004E02A3" w:rsidRDefault="00120A94">
      <w:pPr>
        <w:spacing w:line="371" w:lineRule="exact"/>
        <w:ind w:left="103"/>
        <w:rPr>
          <w:sz w:val="30"/>
        </w:rPr>
      </w:pPr>
      <w:r>
        <w:rPr>
          <w:color w:val="231F20"/>
          <w:sz w:val="30"/>
        </w:rPr>
        <w:t>Email:</w:t>
      </w:r>
      <w:r>
        <w:rPr>
          <w:color w:val="231F20"/>
          <w:spacing w:val="-6"/>
          <w:sz w:val="30"/>
        </w:rPr>
        <w:t xml:space="preserve"> </w:t>
      </w:r>
      <w:hyperlink r:id="rId17">
        <w:r>
          <w:rPr>
            <w:color w:val="231F20"/>
            <w:spacing w:val="-2"/>
            <w:sz w:val="30"/>
          </w:rPr>
          <w:t>qai@qai.org.au</w:t>
        </w:r>
      </w:hyperlink>
    </w:p>
    <w:p w14:paraId="135B5C99" w14:textId="77777777" w:rsidR="004E02A3" w:rsidRDefault="004E02A3">
      <w:pPr>
        <w:spacing w:line="371" w:lineRule="exact"/>
        <w:rPr>
          <w:sz w:val="30"/>
        </w:rPr>
        <w:sectPr w:rsidR="004E02A3">
          <w:pgSz w:w="23820" w:h="16840" w:orient="landscape"/>
          <w:pgMar w:top="1040" w:right="520" w:bottom="0" w:left="520" w:header="464" w:footer="0" w:gutter="0"/>
          <w:cols w:num="4" w:space="720" w:equalWidth="0">
            <w:col w:w="5301" w:space="170"/>
            <w:col w:w="5302" w:space="1132"/>
            <w:col w:w="5329" w:space="143"/>
            <w:col w:w="5403"/>
          </w:cols>
        </w:sectPr>
      </w:pPr>
    </w:p>
    <w:p w14:paraId="135B5C9A" w14:textId="77777777" w:rsidR="004E02A3" w:rsidRDefault="00120A94">
      <w:pPr>
        <w:pStyle w:val="BodyText"/>
        <w:rPr>
          <w:sz w:val="20"/>
        </w:rPr>
      </w:pPr>
      <w:r>
        <w:pict w14:anchorId="135B5CD1">
          <v:group id="docshapegroup11" o:spid="_x0000_s2050" style="position:absolute;margin-left:0;margin-top:338.1pt;width:1190.55pt;height:503.8pt;z-index:-15864832;mso-position-horizontal-relative:page;mso-position-vertical-relative:page" coordorigin=",6762" coordsize="23811,10076">
            <v:shape id="docshape12" o:spid="_x0000_s2053" type="#_x0000_t75" style="position:absolute;top:6762;width:23811;height:10076">
              <v:imagedata r:id="rId18" o:title=""/>
            </v:shape>
            <v:shape id="docshape13" o:spid="_x0000_s2052" style="position:absolute;left:623;top:16214;width:22564;height:624" coordorigin="624,16214" coordsize="22564,624" o:spt="100" adj="0,,0" path="m1134,16214r-510,l624,16838r510,l1134,16214xm23187,16214r-510,l22677,16838r510,l23187,16214xe" stroked="f">
              <v:stroke joinstyle="round"/>
              <v:formulas/>
              <v:path arrowok="t" o:connecttype="segments"/>
            </v:shape>
            <v:shape id="docshape14" o:spid="_x0000_s2051" type="#_x0000_t75" style="position:absolute;left:623;top:8807;width:5188;height:4252">
              <v:imagedata r:id="rId19" o:title=""/>
            </v:shape>
            <w10:wrap anchorx="page" anchory="page"/>
          </v:group>
        </w:pict>
      </w:r>
    </w:p>
    <w:p w14:paraId="135B5C9B" w14:textId="77777777" w:rsidR="004E02A3" w:rsidRDefault="004E02A3">
      <w:pPr>
        <w:pStyle w:val="BodyText"/>
        <w:rPr>
          <w:sz w:val="20"/>
        </w:rPr>
      </w:pPr>
    </w:p>
    <w:p w14:paraId="135B5C9C" w14:textId="77777777" w:rsidR="004E02A3" w:rsidRDefault="004E02A3">
      <w:pPr>
        <w:pStyle w:val="BodyText"/>
        <w:rPr>
          <w:sz w:val="20"/>
        </w:rPr>
      </w:pPr>
    </w:p>
    <w:p w14:paraId="135B5C9D" w14:textId="77777777" w:rsidR="004E02A3" w:rsidRDefault="004E02A3">
      <w:pPr>
        <w:pStyle w:val="BodyText"/>
        <w:rPr>
          <w:sz w:val="20"/>
        </w:rPr>
      </w:pPr>
    </w:p>
    <w:p w14:paraId="135B5C9E" w14:textId="77777777" w:rsidR="004E02A3" w:rsidRDefault="004E02A3">
      <w:pPr>
        <w:pStyle w:val="BodyText"/>
        <w:rPr>
          <w:sz w:val="20"/>
        </w:rPr>
      </w:pPr>
    </w:p>
    <w:p w14:paraId="135B5C9F" w14:textId="77777777" w:rsidR="004E02A3" w:rsidRDefault="004E02A3">
      <w:pPr>
        <w:pStyle w:val="BodyText"/>
        <w:rPr>
          <w:sz w:val="20"/>
        </w:rPr>
      </w:pPr>
    </w:p>
    <w:p w14:paraId="135B5CA0" w14:textId="77777777" w:rsidR="004E02A3" w:rsidRDefault="004E02A3">
      <w:pPr>
        <w:pStyle w:val="BodyText"/>
        <w:rPr>
          <w:sz w:val="20"/>
        </w:rPr>
      </w:pPr>
    </w:p>
    <w:p w14:paraId="135B5CA1" w14:textId="77777777" w:rsidR="004E02A3" w:rsidRDefault="004E02A3">
      <w:pPr>
        <w:pStyle w:val="BodyText"/>
        <w:rPr>
          <w:sz w:val="20"/>
        </w:rPr>
      </w:pPr>
    </w:p>
    <w:p w14:paraId="135B5CA2" w14:textId="77777777" w:rsidR="004E02A3" w:rsidRDefault="004E02A3">
      <w:pPr>
        <w:pStyle w:val="BodyText"/>
        <w:rPr>
          <w:sz w:val="20"/>
        </w:rPr>
      </w:pPr>
    </w:p>
    <w:p w14:paraId="135B5CA3" w14:textId="77777777" w:rsidR="004E02A3" w:rsidRDefault="004E02A3">
      <w:pPr>
        <w:pStyle w:val="BodyText"/>
        <w:rPr>
          <w:sz w:val="20"/>
        </w:rPr>
      </w:pPr>
    </w:p>
    <w:p w14:paraId="135B5CA4" w14:textId="77777777" w:rsidR="004E02A3" w:rsidRDefault="004E02A3">
      <w:pPr>
        <w:pStyle w:val="BodyText"/>
        <w:spacing w:before="7"/>
        <w:rPr>
          <w:sz w:val="29"/>
        </w:rPr>
      </w:pPr>
    </w:p>
    <w:p w14:paraId="135B5CA5" w14:textId="77777777" w:rsidR="004E02A3" w:rsidRDefault="00120A94">
      <w:pPr>
        <w:pStyle w:val="Heading1"/>
        <w:tabs>
          <w:tab w:val="left" w:pos="22321"/>
        </w:tabs>
        <w:ind w:left="268"/>
        <w:rPr>
          <w:rFonts w:ascii="Open Sans"/>
        </w:rPr>
      </w:pPr>
      <w:r>
        <w:rPr>
          <w:rFonts w:ascii="Open Sans"/>
          <w:color w:val="D61F27"/>
          <w:spacing w:val="-10"/>
        </w:rPr>
        <w:t>6</w:t>
      </w:r>
      <w:r>
        <w:rPr>
          <w:rFonts w:ascii="Open Sans"/>
          <w:color w:val="D61F27"/>
        </w:rPr>
        <w:tab/>
      </w:r>
      <w:r>
        <w:rPr>
          <w:rFonts w:ascii="Open Sans"/>
          <w:color w:val="D61F27"/>
          <w:spacing w:val="-10"/>
        </w:rPr>
        <w:t>7</w:t>
      </w:r>
    </w:p>
    <w:p w14:paraId="135B5CA6" w14:textId="77777777" w:rsidR="004E02A3" w:rsidRDefault="004E02A3">
      <w:pPr>
        <w:sectPr w:rsidR="004E02A3">
          <w:type w:val="continuous"/>
          <w:pgSz w:w="23820" w:h="16840" w:orient="landscape"/>
          <w:pgMar w:top="600" w:right="520" w:bottom="280" w:left="520" w:header="464" w:footer="0" w:gutter="0"/>
          <w:cols w:space="720"/>
        </w:sectPr>
      </w:pPr>
    </w:p>
    <w:p w14:paraId="135B5CA7" w14:textId="77777777" w:rsidR="004E02A3" w:rsidRDefault="00120A94">
      <w:pPr>
        <w:pStyle w:val="BodyText"/>
        <w:ind w:left="10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135B5CD2" wp14:editId="135B5CD3">
            <wp:extent cx="6772321" cy="4514088"/>
            <wp:effectExtent l="0" t="0" r="0" b="0"/>
            <wp:docPr id="9" name="image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11.jpe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72321" cy="45140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5B5CA8" w14:textId="77777777" w:rsidR="004E02A3" w:rsidRDefault="004E02A3">
      <w:pPr>
        <w:pStyle w:val="BodyText"/>
        <w:rPr>
          <w:b/>
          <w:sz w:val="20"/>
        </w:rPr>
      </w:pPr>
    </w:p>
    <w:p w14:paraId="135B5CA9" w14:textId="77777777" w:rsidR="004E02A3" w:rsidRDefault="004E02A3">
      <w:pPr>
        <w:pStyle w:val="BodyText"/>
        <w:rPr>
          <w:b/>
          <w:sz w:val="20"/>
        </w:rPr>
      </w:pPr>
    </w:p>
    <w:p w14:paraId="135B5CAA" w14:textId="77777777" w:rsidR="004E02A3" w:rsidRDefault="004E02A3">
      <w:pPr>
        <w:pStyle w:val="BodyText"/>
        <w:rPr>
          <w:b/>
          <w:sz w:val="20"/>
        </w:rPr>
      </w:pPr>
    </w:p>
    <w:p w14:paraId="135B5CAB" w14:textId="77777777" w:rsidR="004E02A3" w:rsidRDefault="004E02A3">
      <w:pPr>
        <w:pStyle w:val="BodyText"/>
        <w:rPr>
          <w:b/>
          <w:sz w:val="20"/>
        </w:rPr>
      </w:pPr>
    </w:p>
    <w:p w14:paraId="135B5CAC" w14:textId="77777777" w:rsidR="004E02A3" w:rsidRDefault="004E02A3">
      <w:pPr>
        <w:pStyle w:val="BodyText"/>
        <w:rPr>
          <w:b/>
          <w:sz w:val="20"/>
        </w:rPr>
      </w:pPr>
    </w:p>
    <w:p w14:paraId="135B5CAD" w14:textId="77777777" w:rsidR="004E02A3" w:rsidRDefault="004E02A3">
      <w:pPr>
        <w:pStyle w:val="BodyText"/>
        <w:rPr>
          <w:b/>
          <w:sz w:val="20"/>
        </w:rPr>
      </w:pPr>
    </w:p>
    <w:p w14:paraId="135B5CAE" w14:textId="77777777" w:rsidR="004E02A3" w:rsidRDefault="004E02A3">
      <w:pPr>
        <w:pStyle w:val="BodyText"/>
        <w:rPr>
          <w:b/>
          <w:sz w:val="20"/>
        </w:rPr>
      </w:pPr>
    </w:p>
    <w:p w14:paraId="135B5CAF" w14:textId="77777777" w:rsidR="004E02A3" w:rsidRDefault="004E02A3">
      <w:pPr>
        <w:pStyle w:val="BodyText"/>
        <w:rPr>
          <w:b/>
          <w:sz w:val="20"/>
        </w:rPr>
      </w:pPr>
    </w:p>
    <w:p w14:paraId="135B5CB0" w14:textId="77777777" w:rsidR="004E02A3" w:rsidRDefault="004E02A3">
      <w:pPr>
        <w:pStyle w:val="BodyText"/>
        <w:rPr>
          <w:b/>
          <w:sz w:val="20"/>
        </w:rPr>
      </w:pPr>
    </w:p>
    <w:p w14:paraId="135B5CB1" w14:textId="77777777" w:rsidR="004E02A3" w:rsidRDefault="004E02A3">
      <w:pPr>
        <w:pStyle w:val="BodyText"/>
        <w:rPr>
          <w:b/>
          <w:sz w:val="20"/>
        </w:rPr>
      </w:pPr>
    </w:p>
    <w:p w14:paraId="135B5CB2" w14:textId="77777777" w:rsidR="004E02A3" w:rsidRDefault="004E02A3">
      <w:pPr>
        <w:pStyle w:val="BodyText"/>
        <w:rPr>
          <w:b/>
          <w:sz w:val="20"/>
        </w:rPr>
      </w:pPr>
    </w:p>
    <w:p w14:paraId="135B5CB3" w14:textId="77777777" w:rsidR="004E02A3" w:rsidRDefault="004E02A3">
      <w:pPr>
        <w:pStyle w:val="BodyText"/>
        <w:rPr>
          <w:b/>
          <w:sz w:val="20"/>
        </w:rPr>
      </w:pPr>
    </w:p>
    <w:p w14:paraId="135B5CB4" w14:textId="77777777" w:rsidR="004E02A3" w:rsidRDefault="004E02A3">
      <w:pPr>
        <w:pStyle w:val="BodyText"/>
        <w:rPr>
          <w:b/>
          <w:sz w:val="20"/>
        </w:rPr>
      </w:pPr>
    </w:p>
    <w:p w14:paraId="135B5CB5" w14:textId="77777777" w:rsidR="004E02A3" w:rsidRDefault="004E02A3">
      <w:pPr>
        <w:pStyle w:val="BodyText"/>
        <w:rPr>
          <w:b/>
          <w:sz w:val="20"/>
        </w:rPr>
      </w:pPr>
    </w:p>
    <w:p w14:paraId="135B5CB6" w14:textId="77777777" w:rsidR="004E02A3" w:rsidRDefault="004E02A3">
      <w:pPr>
        <w:pStyle w:val="BodyText"/>
        <w:rPr>
          <w:b/>
          <w:sz w:val="20"/>
        </w:rPr>
      </w:pPr>
    </w:p>
    <w:p w14:paraId="135B5CB7" w14:textId="77777777" w:rsidR="004E02A3" w:rsidRDefault="004E02A3">
      <w:pPr>
        <w:pStyle w:val="BodyText"/>
        <w:rPr>
          <w:b/>
          <w:sz w:val="20"/>
        </w:rPr>
      </w:pPr>
    </w:p>
    <w:p w14:paraId="135B5CB8" w14:textId="77777777" w:rsidR="004E02A3" w:rsidRDefault="004E02A3">
      <w:pPr>
        <w:pStyle w:val="BodyText"/>
        <w:rPr>
          <w:b/>
          <w:sz w:val="20"/>
        </w:rPr>
      </w:pPr>
    </w:p>
    <w:p w14:paraId="135B5CB9" w14:textId="77777777" w:rsidR="004E02A3" w:rsidRDefault="004E02A3">
      <w:pPr>
        <w:pStyle w:val="BodyText"/>
        <w:rPr>
          <w:b/>
          <w:sz w:val="20"/>
        </w:rPr>
      </w:pPr>
    </w:p>
    <w:p w14:paraId="135B5CBA" w14:textId="77777777" w:rsidR="004E02A3" w:rsidRDefault="004E02A3">
      <w:pPr>
        <w:pStyle w:val="BodyText"/>
        <w:rPr>
          <w:b/>
          <w:sz w:val="20"/>
        </w:rPr>
      </w:pPr>
    </w:p>
    <w:p w14:paraId="135B5CBB" w14:textId="77777777" w:rsidR="004E02A3" w:rsidRDefault="004E02A3">
      <w:pPr>
        <w:pStyle w:val="BodyText"/>
        <w:rPr>
          <w:b/>
          <w:sz w:val="20"/>
        </w:rPr>
      </w:pPr>
    </w:p>
    <w:p w14:paraId="135B5CBC" w14:textId="77777777" w:rsidR="004E02A3" w:rsidRDefault="004E02A3">
      <w:pPr>
        <w:pStyle w:val="BodyText"/>
        <w:rPr>
          <w:b/>
          <w:sz w:val="20"/>
        </w:rPr>
      </w:pPr>
    </w:p>
    <w:p w14:paraId="135B5CBD" w14:textId="77777777" w:rsidR="004E02A3" w:rsidRDefault="004E02A3">
      <w:pPr>
        <w:pStyle w:val="BodyText"/>
        <w:rPr>
          <w:b/>
          <w:sz w:val="20"/>
        </w:rPr>
      </w:pPr>
    </w:p>
    <w:p w14:paraId="135B5CBE" w14:textId="77777777" w:rsidR="004E02A3" w:rsidRDefault="004E02A3">
      <w:pPr>
        <w:pStyle w:val="BodyText"/>
        <w:rPr>
          <w:b/>
          <w:sz w:val="20"/>
        </w:rPr>
      </w:pPr>
    </w:p>
    <w:p w14:paraId="135B5CBF" w14:textId="77777777" w:rsidR="004E02A3" w:rsidRDefault="004E02A3">
      <w:pPr>
        <w:pStyle w:val="BodyText"/>
        <w:rPr>
          <w:b/>
          <w:sz w:val="20"/>
        </w:rPr>
      </w:pPr>
    </w:p>
    <w:p w14:paraId="135B5CC0" w14:textId="77777777" w:rsidR="004E02A3" w:rsidRDefault="004E02A3">
      <w:pPr>
        <w:pStyle w:val="BodyText"/>
        <w:rPr>
          <w:b/>
          <w:sz w:val="20"/>
        </w:rPr>
      </w:pPr>
    </w:p>
    <w:p w14:paraId="135B5CC1" w14:textId="77777777" w:rsidR="004E02A3" w:rsidRDefault="004E02A3">
      <w:pPr>
        <w:pStyle w:val="BodyText"/>
        <w:rPr>
          <w:b/>
          <w:sz w:val="20"/>
        </w:rPr>
      </w:pPr>
    </w:p>
    <w:p w14:paraId="135B5CC2" w14:textId="77777777" w:rsidR="004E02A3" w:rsidRDefault="004E02A3">
      <w:pPr>
        <w:pStyle w:val="BodyText"/>
        <w:rPr>
          <w:b/>
          <w:sz w:val="20"/>
        </w:rPr>
      </w:pPr>
    </w:p>
    <w:p w14:paraId="135B5CC3" w14:textId="77777777" w:rsidR="004E02A3" w:rsidRDefault="004E02A3">
      <w:pPr>
        <w:pStyle w:val="BodyText"/>
        <w:rPr>
          <w:b/>
          <w:sz w:val="20"/>
        </w:rPr>
      </w:pPr>
    </w:p>
    <w:p w14:paraId="135B5CC4" w14:textId="77777777" w:rsidR="004E02A3" w:rsidRDefault="004E02A3">
      <w:pPr>
        <w:pStyle w:val="BodyText"/>
        <w:rPr>
          <w:b/>
          <w:sz w:val="20"/>
        </w:rPr>
      </w:pPr>
    </w:p>
    <w:p w14:paraId="135B5CC5" w14:textId="77777777" w:rsidR="004E02A3" w:rsidRDefault="004E02A3">
      <w:pPr>
        <w:pStyle w:val="BodyText"/>
        <w:spacing w:before="3"/>
        <w:rPr>
          <w:b/>
          <w:sz w:val="17"/>
        </w:rPr>
      </w:pPr>
    </w:p>
    <w:p w14:paraId="135B5CC6" w14:textId="77777777" w:rsidR="004E02A3" w:rsidRDefault="00120A94">
      <w:pPr>
        <w:spacing w:before="108"/>
        <w:ind w:right="108"/>
        <w:jc w:val="right"/>
        <w:rPr>
          <w:rFonts w:ascii="Open Sans Light"/>
          <w:sz w:val="23"/>
        </w:rPr>
      </w:pPr>
      <w:r>
        <w:rPr>
          <w:noProof/>
        </w:rPr>
        <w:drawing>
          <wp:anchor distT="0" distB="0" distL="0" distR="0" simplePos="0" relativeHeight="15731200" behindDoc="0" locked="0" layoutInCell="1" allowOverlap="1" wp14:anchorId="135B5CD4" wp14:editId="135B5CD5">
            <wp:simplePos x="0" y="0"/>
            <wp:positionH relativeFrom="page">
              <wp:posOffset>5715393</wp:posOffset>
            </wp:positionH>
            <wp:positionV relativeFrom="paragraph">
              <wp:posOffset>97673</wp:posOffset>
            </wp:positionV>
            <wp:extent cx="176034" cy="173990"/>
            <wp:effectExtent l="0" t="0" r="0" b="0"/>
            <wp:wrapNone/>
            <wp:docPr id="11" name="image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12.pn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6034" cy="1739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731712" behindDoc="0" locked="0" layoutInCell="1" allowOverlap="1" wp14:anchorId="135B5CD6" wp14:editId="135B5CD7">
            <wp:simplePos x="0" y="0"/>
            <wp:positionH relativeFrom="page">
              <wp:posOffset>395999</wp:posOffset>
            </wp:positionH>
            <wp:positionV relativeFrom="paragraph">
              <wp:posOffset>-344889</wp:posOffset>
            </wp:positionV>
            <wp:extent cx="1788063" cy="569574"/>
            <wp:effectExtent l="0" t="0" r="0" b="0"/>
            <wp:wrapNone/>
            <wp:docPr id="13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2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88063" cy="5695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hyperlink r:id="rId22">
        <w:r>
          <w:rPr>
            <w:rFonts w:ascii="Open Sans Light"/>
            <w:color w:val="231F20"/>
            <w:spacing w:val="11"/>
            <w:w w:val="105"/>
            <w:sz w:val="23"/>
          </w:rPr>
          <w:t>www.qai.org.au</w:t>
        </w:r>
      </w:hyperlink>
    </w:p>
    <w:sectPr w:rsidR="004E02A3">
      <w:headerReference w:type="default" r:id="rId23"/>
      <w:pgSz w:w="11910" w:h="16840"/>
      <w:pgMar w:top="600" w:right="500" w:bottom="280" w:left="520" w:header="0" w:footer="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35B5CDE" w14:textId="77777777" w:rsidR="00000000" w:rsidRDefault="00120A94">
      <w:r>
        <w:separator/>
      </w:r>
    </w:p>
  </w:endnote>
  <w:endnote w:type="continuationSeparator" w:id="0">
    <w:p w14:paraId="135B5CE0" w14:textId="77777777" w:rsidR="00000000" w:rsidRDefault="00120A9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Open Sans">
    <w:panose1 w:val="020B0606030504020204"/>
    <w:charset w:val="00"/>
    <w:family w:val="swiss"/>
    <w:pitch w:val="variable"/>
    <w:sig w:usb0="E00002EF" w:usb1="4000205B" w:usb2="00000028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Palatino Linotype">
    <w:panose1 w:val="02040502050505030304"/>
    <w:charset w:val="00"/>
    <w:family w:val="roman"/>
    <w:pitch w:val="variable"/>
    <w:sig w:usb0="E0000287" w:usb1="40000013" w:usb2="00000000" w:usb3="00000000" w:csb0="000001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Poppins ExtraBold">
    <w:panose1 w:val="00000900000000000000"/>
    <w:charset w:val="00"/>
    <w:family w:val="modern"/>
    <w:notTrueType/>
    <w:pitch w:val="variable"/>
    <w:sig w:usb0="00008007" w:usb1="00000000" w:usb2="00000000" w:usb3="00000000" w:csb0="00000093" w:csb1="00000000"/>
  </w:font>
  <w:font w:name="Poppins Black">
    <w:panose1 w:val="00000A00000000000000"/>
    <w:charset w:val="00"/>
    <w:family w:val="modern"/>
    <w:notTrueType/>
    <w:pitch w:val="variable"/>
    <w:sig w:usb0="00008007" w:usb1="00000000" w:usb2="00000000" w:usb3="00000000" w:csb0="00000093" w:csb1="00000000"/>
  </w:font>
  <w:font w:name="Poppins Light">
    <w:panose1 w:val="00000400000000000000"/>
    <w:charset w:val="00"/>
    <w:family w:val="modern"/>
    <w:notTrueType/>
    <w:pitch w:val="variable"/>
    <w:sig w:usb0="00008007" w:usb1="00000000" w:usb2="00000000" w:usb3="00000000" w:csb0="00000093" w:csb1="00000000"/>
  </w:font>
  <w:font w:name="Open Sans Light">
    <w:panose1 w:val="020B0306030504020204"/>
    <w:charset w:val="00"/>
    <w:family w:val="swiss"/>
    <w:pitch w:val="variable"/>
    <w:sig w:usb0="E00002EF" w:usb1="4000205B" w:usb2="00000028" w:usb3="00000000" w:csb0="000001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35B5CDA" w14:textId="77777777" w:rsidR="00000000" w:rsidRDefault="00120A94">
      <w:r>
        <w:separator/>
      </w:r>
    </w:p>
  </w:footnote>
  <w:footnote w:type="continuationSeparator" w:id="0">
    <w:p w14:paraId="135B5CDC" w14:textId="77777777" w:rsidR="00000000" w:rsidRDefault="00120A94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35B5CD8" w14:textId="77777777" w:rsidR="004E02A3" w:rsidRDefault="00120A94">
    <w:pPr>
      <w:pStyle w:val="BodyText"/>
      <w:spacing w:line="14" w:lineRule="auto"/>
      <w:rPr>
        <w:sz w:val="20"/>
      </w:rPr>
    </w:pPr>
    <w:r>
      <w:pict w14:anchorId="135B5CDA">
        <v:shapetype id="_x0000_t202" coordsize="21600,21600" o:spt="202" path="m,l,21600r21600,l21600,xe">
          <v:stroke joinstyle="miter"/>
          <v:path gradientshapeok="t" o:connecttype="rect"/>
        </v:shapetype>
        <v:shape id="docshape1" o:spid="_x0000_s1026" type="#_x0000_t202" style="position:absolute;margin-left:30.2pt;margin-top:22.2pt;width:332.35pt;height:14.95pt;z-index:-15866880;mso-position-horizontal-relative:page;mso-position-vertical-relative:page" filled="f" stroked="f">
          <v:textbox inset="0,0,0,0">
            <w:txbxContent>
              <w:p w14:paraId="135B5CDC" w14:textId="77777777" w:rsidR="004E02A3" w:rsidRDefault="00120A94">
                <w:pPr>
                  <w:spacing w:before="7"/>
                  <w:ind w:left="20"/>
                  <w:rPr>
                    <w:rFonts w:ascii="Poppins Light"/>
                    <w:sz w:val="16"/>
                  </w:rPr>
                </w:pPr>
                <w:r>
                  <w:rPr>
                    <w:rFonts w:ascii="Poppins Light"/>
                    <w:color w:val="231F20"/>
                    <w:sz w:val="16"/>
                  </w:rPr>
                  <w:t>Queensland Advocacy for Inclusion - Reconciliation Action Plan (RAP) for 2022-</w:t>
                </w:r>
                <w:r>
                  <w:rPr>
                    <w:rFonts w:ascii="Poppins Light"/>
                    <w:color w:val="231F20"/>
                    <w:spacing w:val="-4"/>
                    <w:sz w:val="16"/>
                  </w:rPr>
                  <w:t>2026</w:t>
                </w:r>
              </w:p>
            </w:txbxContent>
          </v:textbox>
          <w10:wrap anchorx="page" anchory="page"/>
        </v:shape>
      </w:pict>
    </w:r>
    <w:r>
      <w:pict w14:anchorId="135B5CDB">
        <v:shape id="docshape2" o:spid="_x0000_s1025" type="#_x0000_t202" style="position:absolute;margin-left:625.45pt;margin-top:22.2pt;width:332.35pt;height:14.95pt;z-index:-15866368;mso-position-horizontal-relative:page;mso-position-vertical-relative:page" filled="f" stroked="f">
          <v:textbox inset="0,0,0,0">
            <w:txbxContent>
              <w:p w14:paraId="135B5CDD" w14:textId="77777777" w:rsidR="004E02A3" w:rsidRDefault="00120A94">
                <w:pPr>
                  <w:spacing w:before="7"/>
                  <w:ind w:left="20"/>
                  <w:rPr>
                    <w:rFonts w:ascii="Poppins Light"/>
                    <w:sz w:val="16"/>
                  </w:rPr>
                </w:pPr>
                <w:r>
                  <w:rPr>
                    <w:rFonts w:ascii="Poppins Light"/>
                    <w:color w:val="231F20"/>
                    <w:sz w:val="16"/>
                  </w:rPr>
                  <w:t>Queensland Advocacy for Inclusion - Reconciliation Action Plan (RAP) for 2022-</w:t>
                </w:r>
                <w:r>
                  <w:rPr>
                    <w:rFonts w:ascii="Poppins Light"/>
                    <w:color w:val="231F20"/>
                    <w:spacing w:val="-4"/>
                    <w:sz w:val="16"/>
                  </w:rPr>
                  <w:t>2026</w:t>
                </w:r>
              </w:p>
            </w:txbxContent>
          </v:textbox>
          <w10:wrap anchorx="page" anchory="page"/>
        </v:shape>
      </w:pic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35B5CD9" w14:textId="77777777" w:rsidR="004E02A3" w:rsidRDefault="004E02A3">
    <w:pPr>
      <w:pStyle w:val="BodyText"/>
      <w:spacing w:line="14" w:lineRule="auto"/>
      <w:rPr>
        <w:sz w:val="2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32E712CC"/>
    <w:multiLevelType w:val="hybridMultilevel"/>
    <w:tmpl w:val="AF42FECC"/>
    <w:lvl w:ilvl="0" w:tplc="A1FE19DE">
      <w:start w:val="1"/>
      <w:numFmt w:val="decimal"/>
      <w:lvlText w:val="%1."/>
      <w:lvlJc w:val="left"/>
      <w:pPr>
        <w:ind w:left="464" w:hanging="361"/>
        <w:jc w:val="left"/>
      </w:pPr>
      <w:rPr>
        <w:rFonts w:ascii="Open Sans" w:eastAsia="Open Sans" w:hAnsi="Open Sans" w:cs="Open Sans" w:hint="default"/>
        <w:b w:val="0"/>
        <w:bCs w:val="0"/>
        <w:i w:val="0"/>
        <w:iCs w:val="0"/>
        <w:color w:val="231F20"/>
        <w:w w:val="100"/>
        <w:sz w:val="26"/>
        <w:szCs w:val="26"/>
        <w:lang w:val="en-US" w:eastAsia="en-US" w:bidi="ar-SA"/>
      </w:rPr>
    </w:lvl>
    <w:lvl w:ilvl="1" w:tplc="988CD5F2">
      <w:numFmt w:val="bullet"/>
      <w:lvlText w:val="•"/>
      <w:lvlJc w:val="left"/>
      <w:pPr>
        <w:ind w:left="934" w:hanging="361"/>
      </w:pPr>
      <w:rPr>
        <w:rFonts w:hint="default"/>
        <w:lang w:val="en-US" w:eastAsia="en-US" w:bidi="ar-SA"/>
      </w:rPr>
    </w:lvl>
    <w:lvl w:ilvl="2" w:tplc="66486248">
      <w:numFmt w:val="bullet"/>
      <w:lvlText w:val="•"/>
      <w:lvlJc w:val="left"/>
      <w:pPr>
        <w:ind w:left="1408" w:hanging="361"/>
      </w:pPr>
      <w:rPr>
        <w:rFonts w:hint="default"/>
        <w:lang w:val="en-US" w:eastAsia="en-US" w:bidi="ar-SA"/>
      </w:rPr>
    </w:lvl>
    <w:lvl w:ilvl="3" w:tplc="E75C7482">
      <w:numFmt w:val="bullet"/>
      <w:lvlText w:val="•"/>
      <w:lvlJc w:val="left"/>
      <w:pPr>
        <w:ind w:left="1882" w:hanging="361"/>
      </w:pPr>
      <w:rPr>
        <w:rFonts w:hint="default"/>
        <w:lang w:val="en-US" w:eastAsia="en-US" w:bidi="ar-SA"/>
      </w:rPr>
    </w:lvl>
    <w:lvl w:ilvl="4" w:tplc="37FC23CA">
      <w:numFmt w:val="bullet"/>
      <w:lvlText w:val="•"/>
      <w:lvlJc w:val="left"/>
      <w:pPr>
        <w:ind w:left="2356" w:hanging="361"/>
      </w:pPr>
      <w:rPr>
        <w:rFonts w:hint="default"/>
        <w:lang w:val="en-US" w:eastAsia="en-US" w:bidi="ar-SA"/>
      </w:rPr>
    </w:lvl>
    <w:lvl w:ilvl="5" w:tplc="7A187E80">
      <w:numFmt w:val="bullet"/>
      <w:lvlText w:val="•"/>
      <w:lvlJc w:val="left"/>
      <w:pPr>
        <w:ind w:left="2830" w:hanging="361"/>
      </w:pPr>
      <w:rPr>
        <w:rFonts w:hint="default"/>
        <w:lang w:val="en-US" w:eastAsia="en-US" w:bidi="ar-SA"/>
      </w:rPr>
    </w:lvl>
    <w:lvl w:ilvl="6" w:tplc="79CC0D7E">
      <w:numFmt w:val="bullet"/>
      <w:lvlText w:val="•"/>
      <w:lvlJc w:val="left"/>
      <w:pPr>
        <w:ind w:left="3304" w:hanging="361"/>
      </w:pPr>
      <w:rPr>
        <w:rFonts w:hint="default"/>
        <w:lang w:val="en-US" w:eastAsia="en-US" w:bidi="ar-SA"/>
      </w:rPr>
    </w:lvl>
    <w:lvl w:ilvl="7" w:tplc="DBCA76FC">
      <w:numFmt w:val="bullet"/>
      <w:lvlText w:val="•"/>
      <w:lvlJc w:val="left"/>
      <w:pPr>
        <w:ind w:left="3778" w:hanging="361"/>
      </w:pPr>
      <w:rPr>
        <w:rFonts w:hint="default"/>
        <w:lang w:val="en-US" w:eastAsia="en-US" w:bidi="ar-SA"/>
      </w:rPr>
    </w:lvl>
    <w:lvl w:ilvl="8" w:tplc="47642B98">
      <w:numFmt w:val="bullet"/>
      <w:lvlText w:val="•"/>
      <w:lvlJc w:val="left"/>
      <w:pPr>
        <w:ind w:left="4252" w:hanging="361"/>
      </w:pPr>
      <w:rPr>
        <w:rFonts w:hint="default"/>
        <w:lang w:val="en-US" w:eastAsia="en-US" w:bidi="ar-SA"/>
      </w:rPr>
    </w:lvl>
  </w:abstractNum>
  <w:abstractNum w:abstractNumId="1" w15:restartNumberingAfterBreak="0">
    <w:nsid w:val="75E17C63"/>
    <w:multiLevelType w:val="hybridMultilevel"/>
    <w:tmpl w:val="88E675F2"/>
    <w:lvl w:ilvl="0" w:tplc="54D28E78">
      <w:numFmt w:val="bullet"/>
      <w:lvlText w:val="•"/>
      <w:lvlJc w:val="left"/>
      <w:pPr>
        <w:ind w:left="463" w:hanging="360"/>
      </w:pPr>
      <w:rPr>
        <w:rFonts w:ascii="Palatino Linotype" w:eastAsia="Palatino Linotype" w:hAnsi="Palatino Linotype" w:cs="Palatino Linotype" w:hint="default"/>
        <w:b w:val="0"/>
        <w:bCs w:val="0"/>
        <w:i w:val="0"/>
        <w:iCs w:val="0"/>
        <w:color w:val="231F20"/>
        <w:w w:val="64"/>
        <w:sz w:val="24"/>
        <w:szCs w:val="24"/>
        <w:lang w:val="en-US" w:eastAsia="en-US" w:bidi="ar-SA"/>
      </w:rPr>
    </w:lvl>
    <w:lvl w:ilvl="1" w:tplc="2F485C46">
      <w:numFmt w:val="bullet"/>
      <w:lvlText w:val="•"/>
      <w:lvlJc w:val="left"/>
      <w:pPr>
        <w:ind w:left="953" w:hanging="360"/>
      </w:pPr>
      <w:rPr>
        <w:rFonts w:hint="default"/>
        <w:lang w:val="en-US" w:eastAsia="en-US" w:bidi="ar-SA"/>
      </w:rPr>
    </w:lvl>
    <w:lvl w:ilvl="2" w:tplc="62887AA4">
      <w:numFmt w:val="bullet"/>
      <w:lvlText w:val="•"/>
      <w:lvlJc w:val="left"/>
      <w:pPr>
        <w:ind w:left="1446" w:hanging="360"/>
      </w:pPr>
      <w:rPr>
        <w:rFonts w:hint="default"/>
        <w:lang w:val="en-US" w:eastAsia="en-US" w:bidi="ar-SA"/>
      </w:rPr>
    </w:lvl>
    <w:lvl w:ilvl="3" w:tplc="8B70BBAA">
      <w:numFmt w:val="bullet"/>
      <w:lvlText w:val="•"/>
      <w:lvlJc w:val="left"/>
      <w:pPr>
        <w:ind w:left="1940" w:hanging="360"/>
      </w:pPr>
      <w:rPr>
        <w:rFonts w:hint="default"/>
        <w:lang w:val="en-US" w:eastAsia="en-US" w:bidi="ar-SA"/>
      </w:rPr>
    </w:lvl>
    <w:lvl w:ilvl="4" w:tplc="FD703C5A">
      <w:numFmt w:val="bullet"/>
      <w:lvlText w:val="•"/>
      <w:lvlJc w:val="left"/>
      <w:pPr>
        <w:ind w:left="2433" w:hanging="360"/>
      </w:pPr>
      <w:rPr>
        <w:rFonts w:hint="default"/>
        <w:lang w:val="en-US" w:eastAsia="en-US" w:bidi="ar-SA"/>
      </w:rPr>
    </w:lvl>
    <w:lvl w:ilvl="5" w:tplc="C69E23E8">
      <w:numFmt w:val="bullet"/>
      <w:lvlText w:val="•"/>
      <w:lvlJc w:val="left"/>
      <w:pPr>
        <w:ind w:left="2927" w:hanging="360"/>
      </w:pPr>
      <w:rPr>
        <w:rFonts w:hint="default"/>
        <w:lang w:val="en-US" w:eastAsia="en-US" w:bidi="ar-SA"/>
      </w:rPr>
    </w:lvl>
    <w:lvl w:ilvl="6" w:tplc="D2AE01CC">
      <w:numFmt w:val="bullet"/>
      <w:lvlText w:val="•"/>
      <w:lvlJc w:val="left"/>
      <w:pPr>
        <w:ind w:left="3420" w:hanging="360"/>
      </w:pPr>
      <w:rPr>
        <w:rFonts w:hint="default"/>
        <w:lang w:val="en-US" w:eastAsia="en-US" w:bidi="ar-SA"/>
      </w:rPr>
    </w:lvl>
    <w:lvl w:ilvl="7" w:tplc="469C4E7A">
      <w:numFmt w:val="bullet"/>
      <w:lvlText w:val="•"/>
      <w:lvlJc w:val="left"/>
      <w:pPr>
        <w:ind w:left="3914" w:hanging="360"/>
      </w:pPr>
      <w:rPr>
        <w:rFonts w:hint="default"/>
        <w:lang w:val="en-US" w:eastAsia="en-US" w:bidi="ar-SA"/>
      </w:rPr>
    </w:lvl>
    <w:lvl w:ilvl="8" w:tplc="00867134">
      <w:numFmt w:val="bullet"/>
      <w:lvlText w:val="•"/>
      <w:lvlJc w:val="left"/>
      <w:pPr>
        <w:ind w:left="4407" w:hanging="360"/>
      </w:pPr>
      <w:rPr>
        <w:rFonts w:hint="default"/>
        <w:lang w:val="en-US" w:eastAsia="en-US" w:bidi="ar-SA"/>
      </w:rPr>
    </w:lvl>
  </w:abstractNum>
  <w:abstractNum w:abstractNumId="2" w15:restartNumberingAfterBreak="0">
    <w:nsid w:val="77293B1E"/>
    <w:multiLevelType w:val="hybridMultilevel"/>
    <w:tmpl w:val="4E267610"/>
    <w:lvl w:ilvl="0" w:tplc="9E407D76">
      <w:start w:val="1"/>
      <w:numFmt w:val="decimal"/>
      <w:lvlText w:val="%1."/>
      <w:lvlJc w:val="left"/>
      <w:pPr>
        <w:ind w:left="463" w:hanging="361"/>
        <w:jc w:val="left"/>
      </w:pPr>
      <w:rPr>
        <w:rFonts w:ascii="Open Sans" w:eastAsia="Open Sans" w:hAnsi="Open Sans" w:cs="Open Sans" w:hint="default"/>
        <w:b w:val="0"/>
        <w:bCs w:val="0"/>
        <w:i w:val="0"/>
        <w:iCs w:val="0"/>
        <w:color w:val="231F20"/>
        <w:w w:val="100"/>
        <w:sz w:val="26"/>
        <w:szCs w:val="26"/>
        <w:lang w:val="en-US" w:eastAsia="en-US" w:bidi="ar-SA"/>
      </w:rPr>
    </w:lvl>
    <w:lvl w:ilvl="1" w:tplc="A1B2C478">
      <w:numFmt w:val="bullet"/>
      <w:lvlText w:val="•"/>
      <w:lvlJc w:val="left"/>
      <w:pPr>
        <w:ind w:left="934" w:hanging="361"/>
      </w:pPr>
      <w:rPr>
        <w:rFonts w:hint="default"/>
        <w:lang w:val="en-US" w:eastAsia="en-US" w:bidi="ar-SA"/>
      </w:rPr>
    </w:lvl>
    <w:lvl w:ilvl="2" w:tplc="CDB07436">
      <w:numFmt w:val="bullet"/>
      <w:lvlText w:val="•"/>
      <w:lvlJc w:val="left"/>
      <w:pPr>
        <w:ind w:left="1408" w:hanging="361"/>
      </w:pPr>
      <w:rPr>
        <w:rFonts w:hint="default"/>
        <w:lang w:val="en-US" w:eastAsia="en-US" w:bidi="ar-SA"/>
      </w:rPr>
    </w:lvl>
    <w:lvl w:ilvl="3" w:tplc="B3F09C88">
      <w:numFmt w:val="bullet"/>
      <w:lvlText w:val="•"/>
      <w:lvlJc w:val="left"/>
      <w:pPr>
        <w:ind w:left="1882" w:hanging="361"/>
      </w:pPr>
      <w:rPr>
        <w:rFonts w:hint="default"/>
        <w:lang w:val="en-US" w:eastAsia="en-US" w:bidi="ar-SA"/>
      </w:rPr>
    </w:lvl>
    <w:lvl w:ilvl="4" w:tplc="7BA02D78">
      <w:numFmt w:val="bullet"/>
      <w:lvlText w:val="•"/>
      <w:lvlJc w:val="left"/>
      <w:pPr>
        <w:ind w:left="2356" w:hanging="361"/>
      </w:pPr>
      <w:rPr>
        <w:rFonts w:hint="default"/>
        <w:lang w:val="en-US" w:eastAsia="en-US" w:bidi="ar-SA"/>
      </w:rPr>
    </w:lvl>
    <w:lvl w:ilvl="5" w:tplc="C668F75C">
      <w:numFmt w:val="bullet"/>
      <w:lvlText w:val="•"/>
      <w:lvlJc w:val="left"/>
      <w:pPr>
        <w:ind w:left="2830" w:hanging="361"/>
      </w:pPr>
      <w:rPr>
        <w:rFonts w:hint="default"/>
        <w:lang w:val="en-US" w:eastAsia="en-US" w:bidi="ar-SA"/>
      </w:rPr>
    </w:lvl>
    <w:lvl w:ilvl="6" w:tplc="4FF00826">
      <w:numFmt w:val="bullet"/>
      <w:lvlText w:val="•"/>
      <w:lvlJc w:val="left"/>
      <w:pPr>
        <w:ind w:left="3304" w:hanging="361"/>
      </w:pPr>
      <w:rPr>
        <w:rFonts w:hint="default"/>
        <w:lang w:val="en-US" w:eastAsia="en-US" w:bidi="ar-SA"/>
      </w:rPr>
    </w:lvl>
    <w:lvl w:ilvl="7" w:tplc="E7600E94">
      <w:numFmt w:val="bullet"/>
      <w:lvlText w:val="•"/>
      <w:lvlJc w:val="left"/>
      <w:pPr>
        <w:ind w:left="3778" w:hanging="361"/>
      </w:pPr>
      <w:rPr>
        <w:rFonts w:hint="default"/>
        <w:lang w:val="en-US" w:eastAsia="en-US" w:bidi="ar-SA"/>
      </w:rPr>
    </w:lvl>
    <w:lvl w:ilvl="8" w:tplc="C50ABCCE">
      <w:numFmt w:val="bullet"/>
      <w:lvlText w:val="•"/>
      <w:lvlJc w:val="left"/>
      <w:pPr>
        <w:ind w:left="4252" w:hanging="361"/>
      </w:pPr>
      <w:rPr>
        <w:rFonts w:hint="default"/>
        <w:lang w:val="en-US" w:eastAsia="en-US" w:bidi="ar-SA"/>
      </w:rPr>
    </w:lvl>
  </w:abstractNum>
  <w:num w:numId="1" w16cid:durableId="1409839903">
    <w:abstractNumId w:val="0"/>
  </w:num>
  <w:num w:numId="2" w16cid:durableId="1812208473">
    <w:abstractNumId w:val="2"/>
  </w:num>
  <w:num w:numId="3" w16cid:durableId="790823626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50"/>
  <w:proofState w:spelling="clean" w:grammar="clean"/>
  <w:documentProtection w:edit="readOnly" w:formatting="1" w:enforcement="1"/>
  <w:defaultTabStop w:val="720"/>
  <w:drawingGridHorizontalSpacing w:val="110"/>
  <w:displayHorizontalDrawingGridEvery w:val="2"/>
  <w:characterSpacingControl w:val="doNotCompress"/>
  <w:hdrShapeDefaults>
    <o:shapedefaults v:ext="edit" spidmax="2062"/>
    <o:shapelayout v:ext="edit">
      <o:idmap v:ext="edit" data="1"/>
    </o:shapelayout>
  </w:hdrShapeDefaults>
  <w:footnotePr>
    <w:footnote w:id="-1"/>
    <w:footnote w:id="0"/>
  </w:footnotePr>
  <w:endnotePr>
    <w:endnote w:id="-1"/>
    <w:endnote w:id="0"/>
  </w:endnotePr>
  <w:compat>
    <w:ulTrailSpace/>
    <w:shapeLayoutLikeWW8/>
    <w:useFELayout/>
    <w:compatSetting w:name="compatibilityMode" w:uri="http://schemas.microsoft.com/office/word" w:val="14"/>
    <w:compatSetting w:name="useWord2013TrackBottomHyphenation" w:uri="http://schemas.microsoft.com/office/word" w:val="1"/>
  </w:compat>
  <w:rsids>
    <w:rsidRoot w:val="004E02A3"/>
    <w:rsid w:val="00120A94"/>
    <w:rsid w:val="004E02A3"/>
    <w:rsid w:val="00506E4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62"/>
    <o:shapelayout v:ext="edit">
      <o:idmap v:ext="edit" data="2"/>
    </o:shapelayout>
  </w:shapeDefaults>
  <w:decimalSymbol w:val="."/>
  <w:listSeparator w:val=","/>
  <w14:docId w14:val="135B5C15"/>
  <w15:docId w15:val="{7381CD75-ABEB-40AB-8E04-4504B9E21BB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Open Sans" w:eastAsia="Open Sans" w:hAnsi="Open Sans" w:cs="Open Sans"/>
    </w:rPr>
  </w:style>
  <w:style w:type="paragraph" w:styleId="Heading1">
    <w:name w:val="heading 1"/>
    <w:basedOn w:val="Normal"/>
    <w:uiPriority w:val="9"/>
    <w:qFormat/>
    <w:pPr>
      <w:spacing w:before="100"/>
      <w:ind w:left="103"/>
      <w:outlineLvl w:val="0"/>
    </w:pPr>
    <w:rPr>
      <w:rFonts w:ascii="Poppins ExtraBold" w:eastAsia="Poppins ExtraBold" w:hAnsi="Poppins ExtraBold" w:cs="Poppins ExtraBold"/>
      <w:b/>
      <w:bCs/>
      <w:sz w:val="26"/>
      <w:szCs w:val="2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rPr>
      <w:sz w:val="26"/>
      <w:szCs w:val="26"/>
    </w:rPr>
  </w:style>
  <w:style w:type="paragraph" w:styleId="Title">
    <w:name w:val="Title"/>
    <w:basedOn w:val="Normal"/>
    <w:uiPriority w:val="10"/>
    <w:qFormat/>
    <w:pPr>
      <w:spacing w:before="108" w:line="544" w:lineRule="exact"/>
      <w:ind w:left="103"/>
    </w:pPr>
    <w:rPr>
      <w:rFonts w:ascii="Poppins Black" w:eastAsia="Poppins Black" w:hAnsi="Poppins Black" w:cs="Poppins Black"/>
      <w:b/>
      <w:bCs/>
      <w:sz w:val="32"/>
      <w:szCs w:val="32"/>
    </w:rPr>
  </w:style>
  <w:style w:type="paragraph" w:styleId="ListParagraph">
    <w:name w:val="List Paragraph"/>
    <w:basedOn w:val="Normal"/>
    <w:uiPriority w:val="1"/>
    <w:qFormat/>
    <w:pPr>
      <w:ind w:left="463" w:hanging="360"/>
    </w:pPr>
  </w:style>
  <w:style w:type="paragraph" w:customStyle="1" w:styleId="TableParagraph">
    <w:name w:val="Table Paragraph"/>
    <w:basedOn w:val="Normal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6.png"/><Relationship Id="rId18" Type="http://schemas.openxmlformats.org/officeDocument/2006/relationships/image" Target="media/image9.png"/><Relationship Id="rId3" Type="http://schemas.openxmlformats.org/officeDocument/2006/relationships/settings" Target="settings.xml"/><Relationship Id="rId21" Type="http://schemas.openxmlformats.org/officeDocument/2006/relationships/image" Target="media/image12.png"/><Relationship Id="rId7" Type="http://schemas.openxmlformats.org/officeDocument/2006/relationships/image" Target="media/image1.jpeg"/><Relationship Id="rId12" Type="http://schemas.openxmlformats.org/officeDocument/2006/relationships/image" Target="media/image5.png"/><Relationship Id="rId17" Type="http://schemas.openxmlformats.org/officeDocument/2006/relationships/hyperlink" Target="mailto:qai@qai.org.au" TargetMode="External"/><Relationship Id="rId25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hyperlink" Target="mailto:qai@qai.org.au" TargetMode="External"/><Relationship Id="rId20" Type="http://schemas.openxmlformats.org/officeDocument/2006/relationships/image" Target="media/image11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4.png"/><Relationship Id="rId24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image" Target="media/image8.png"/><Relationship Id="rId23" Type="http://schemas.openxmlformats.org/officeDocument/2006/relationships/header" Target="header2.xml"/><Relationship Id="rId10" Type="http://schemas.openxmlformats.org/officeDocument/2006/relationships/header" Target="header1.xml"/><Relationship Id="rId19" Type="http://schemas.openxmlformats.org/officeDocument/2006/relationships/image" Target="media/image10.jpe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7.jpeg"/><Relationship Id="rId22" Type="http://schemas.openxmlformats.org/officeDocument/2006/relationships/hyperlink" Target="http://www.qai.org.au/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5</Pages>
  <Words>1405</Words>
  <Characters>8013</Characters>
  <Application>Microsoft Office Word</Application>
  <DocSecurity>8</DocSecurity>
  <Lines>66</Lines>
  <Paragraphs>18</Paragraphs>
  <ScaleCrop>false</ScaleCrop>
  <Company/>
  <LinksUpToDate>false</LinksUpToDate>
  <CharactersWithSpaces>9400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Shannon Bell</cp:lastModifiedBy>
  <cp:revision>2</cp:revision>
  <dcterms:created xsi:type="dcterms:W3CDTF">2022-06-09T07:08:00Z</dcterms:created>
  <dcterms:modified xsi:type="dcterms:W3CDTF">2022-06-09T07:08:00Z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2022-06-09T00:00:00Z</vt:filetime>
  </property>
  <property fmtid="{D5CDD505-2E9C-101B-9397-08002B2CF9AE}" pid="3" name="Creator">
    <vt:lpwstr>Adobe InDesign 17.1 (Windows)</vt:lpwstr>
  </property>
  <property fmtid="{D5CDD505-2E9C-101B-9397-08002B2CF9AE}" pid="4" name="LastSaved">
    <vt:filetime>2022-06-09T00:00:00Z</vt:filetime>
  </property>
</Properties>
</file>