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1"/>
        <w:rPr>
          <w:rFonts w:ascii="Times New Roman"/>
          <w:sz w:val="18"/>
        </w:rPr>
      </w:pPr>
    </w:p>
    <w:p>
      <w:pPr>
        <w:spacing w:after="0"/>
        <w:rPr>
          <w:rFonts w:ascii="Times New Roman"/>
          <w:sz w:val="18"/>
        </w:rPr>
        <w:sectPr>
          <w:footerReference w:type="default" r:id="rId5"/>
          <w:type w:val="continuous"/>
          <w:pgSz w:w="11900" w:h="16850"/>
          <w:pgMar w:footer="761" w:header="0" w:top="340" w:bottom="960" w:left="720" w:right="360"/>
          <w:pgNumType w:start="1"/>
        </w:sectPr>
      </w:pPr>
    </w:p>
    <w:p>
      <w:pPr>
        <w:spacing w:before="35"/>
        <w:ind w:left="1651" w:right="0" w:firstLine="0"/>
        <w:jc w:val="left"/>
        <w:rPr>
          <w:b/>
          <w:sz w:val="32"/>
        </w:rPr>
      </w:pPr>
      <w:r>
        <w:rPr/>
        <w:drawing>
          <wp:anchor distT="0" distB="0" distL="0" distR="0" allowOverlap="1" layoutInCell="1" locked="0" behindDoc="0" simplePos="0" relativeHeight="15729152">
            <wp:simplePos x="0" y="0"/>
            <wp:positionH relativeFrom="page">
              <wp:posOffset>523875</wp:posOffset>
            </wp:positionH>
            <wp:positionV relativeFrom="paragraph">
              <wp:posOffset>-275407</wp:posOffset>
            </wp:positionV>
            <wp:extent cx="961593" cy="61722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961593" cy="617220"/>
                    </a:xfrm>
                    <a:prstGeom prst="rect">
                      <a:avLst/>
                    </a:prstGeom>
                  </pic:spPr>
                </pic:pic>
              </a:graphicData>
            </a:graphic>
          </wp:anchor>
        </w:drawing>
      </w:r>
      <w:r>
        <w:rPr>
          <w:b/>
          <w:color w:val="FF0000"/>
          <w:sz w:val="32"/>
        </w:rPr>
        <w:t>Q</w:t>
      </w:r>
      <w:r>
        <w:rPr>
          <w:b/>
          <w:color w:val="585858"/>
          <w:sz w:val="32"/>
        </w:rPr>
        <w:t>ueensland</w:t>
      </w:r>
      <w:r>
        <w:rPr>
          <w:b/>
          <w:color w:val="585858"/>
          <w:spacing w:val="-11"/>
          <w:sz w:val="32"/>
        </w:rPr>
        <w:t> </w:t>
      </w:r>
      <w:r>
        <w:rPr>
          <w:b/>
          <w:color w:val="FF0000"/>
          <w:sz w:val="32"/>
        </w:rPr>
        <w:t>A</w:t>
      </w:r>
      <w:r>
        <w:rPr>
          <w:b/>
          <w:color w:val="585858"/>
          <w:sz w:val="32"/>
        </w:rPr>
        <w:t>dvocacy</w:t>
      </w:r>
      <w:r>
        <w:rPr>
          <w:b/>
          <w:color w:val="585858"/>
          <w:spacing w:val="-11"/>
          <w:sz w:val="32"/>
        </w:rPr>
        <w:t> </w:t>
      </w:r>
      <w:r>
        <w:rPr>
          <w:b/>
          <w:color w:val="585858"/>
          <w:sz w:val="32"/>
        </w:rPr>
        <w:t>for</w:t>
      </w:r>
      <w:r>
        <w:rPr>
          <w:b/>
          <w:color w:val="585858"/>
          <w:spacing w:val="-11"/>
          <w:sz w:val="32"/>
        </w:rPr>
        <w:t> </w:t>
      </w:r>
      <w:r>
        <w:rPr>
          <w:b/>
          <w:color w:val="FF0000"/>
          <w:spacing w:val="-2"/>
          <w:sz w:val="32"/>
        </w:rPr>
        <w:t>I</w:t>
      </w:r>
      <w:r>
        <w:rPr>
          <w:b/>
          <w:color w:val="585858"/>
          <w:spacing w:val="-2"/>
          <w:sz w:val="32"/>
        </w:rPr>
        <w:t>nclusion</w:t>
      </w:r>
    </w:p>
    <w:p>
      <w:pPr>
        <w:spacing w:line="240" w:lineRule="auto" w:before="0"/>
        <w:rPr>
          <w:b/>
          <w:sz w:val="24"/>
        </w:rPr>
      </w:pPr>
      <w:r>
        <w:rPr/>
        <w:br w:type="column"/>
      </w:r>
      <w:r>
        <w:rPr>
          <w:b/>
          <w:sz w:val="24"/>
        </w:rPr>
      </w:r>
    </w:p>
    <w:p>
      <w:pPr>
        <w:pStyle w:val="BodyText"/>
        <w:rPr>
          <w:b/>
          <w:sz w:val="24"/>
        </w:rPr>
      </w:pPr>
    </w:p>
    <w:p>
      <w:pPr>
        <w:pStyle w:val="BodyText"/>
        <w:spacing w:before="1"/>
        <w:rPr>
          <w:b/>
          <w:sz w:val="21"/>
        </w:rPr>
      </w:pPr>
    </w:p>
    <w:p>
      <w:pPr>
        <w:spacing w:before="0"/>
        <w:ind w:left="105" w:right="0" w:firstLine="0"/>
        <w:jc w:val="left"/>
        <w:rPr>
          <w:sz w:val="24"/>
        </w:rPr>
      </w:pPr>
      <w:r>
        <w:rPr>
          <w:color w:val="585858"/>
          <w:sz w:val="24"/>
        </w:rPr>
        <w:t>Advocacy</w:t>
      </w:r>
      <w:r>
        <w:rPr>
          <w:color w:val="585858"/>
          <w:spacing w:val="-2"/>
          <w:sz w:val="24"/>
        </w:rPr>
        <w:t> </w:t>
      </w:r>
      <w:r>
        <w:rPr>
          <w:color w:val="585858"/>
          <w:sz w:val="24"/>
        </w:rPr>
        <w:t>for</w:t>
      </w:r>
      <w:r>
        <w:rPr>
          <w:color w:val="585858"/>
          <w:spacing w:val="-3"/>
          <w:sz w:val="24"/>
        </w:rPr>
        <w:t> </w:t>
      </w:r>
      <w:r>
        <w:rPr>
          <w:color w:val="585858"/>
          <w:sz w:val="24"/>
        </w:rPr>
        <w:t>people</w:t>
      </w:r>
      <w:r>
        <w:rPr>
          <w:color w:val="585858"/>
          <w:spacing w:val="-4"/>
          <w:sz w:val="24"/>
        </w:rPr>
        <w:t> </w:t>
      </w:r>
      <w:r>
        <w:rPr>
          <w:color w:val="585858"/>
          <w:sz w:val="24"/>
        </w:rPr>
        <w:t>with </w:t>
      </w:r>
      <w:r>
        <w:rPr>
          <w:color w:val="585858"/>
          <w:spacing w:val="-2"/>
          <w:sz w:val="24"/>
        </w:rPr>
        <w:t>disability</w:t>
      </w:r>
    </w:p>
    <w:p>
      <w:pPr>
        <w:spacing w:after="0"/>
        <w:jc w:val="left"/>
        <w:rPr>
          <w:sz w:val="24"/>
        </w:rPr>
        <w:sectPr>
          <w:type w:val="continuous"/>
          <w:pgSz w:w="11900" w:h="16850"/>
          <w:pgMar w:header="0" w:footer="761" w:top="340" w:bottom="960" w:left="720" w:right="360"/>
          <w:cols w:num="2" w:equalWidth="0">
            <w:col w:w="6347" w:space="858"/>
            <w:col w:w="3615"/>
          </w:cols>
        </w:sectPr>
      </w:pPr>
    </w:p>
    <w:p>
      <w:pPr>
        <w:pStyle w:val="BodyText"/>
        <w:rPr>
          <w:sz w:val="20"/>
        </w:rPr>
      </w:pPr>
      <w:r>
        <w:rPr/>
        <w:pict>
          <v:rect style="position:absolute;margin-left:.00006pt;margin-top:822.036987pt;width:594.959940pt;height:6.1pt;mso-position-horizontal-relative:page;mso-position-vertical-relative:page;z-index:15728640" id="docshape2" filled="true" fillcolor="#ff0000" stroked="false">
            <v:fill type="solid"/>
            <w10:wrap type="none"/>
          </v:rect>
        </w:pict>
      </w:r>
      <w:r>
        <w:rPr/>
        <w:pict>
          <v:rect style="position:absolute;margin-left:.000005pt;margin-top:71.149979pt;width:594.959995pt;height:6.1pt;mso-position-horizontal-relative:page;mso-position-vertical-relative:page;z-index:-15834624" id="docshape3" filled="true" fillcolor="#ff0000" stroked="false">
            <v:fill type="solid"/>
            <w10:wrap type="none"/>
          </v:rect>
        </w:pict>
      </w:r>
    </w:p>
    <w:p>
      <w:pPr>
        <w:pStyle w:val="BodyText"/>
        <w:rPr>
          <w:sz w:val="20"/>
        </w:rPr>
      </w:pPr>
    </w:p>
    <w:p>
      <w:pPr>
        <w:pStyle w:val="BodyText"/>
        <w:rPr>
          <w:sz w:val="20"/>
        </w:rPr>
      </w:pPr>
    </w:p>
    <w:p>
      <w:pPr>
        <w:pStyle w:val="BodyText"/>
        <w:rPr>
          <w:sz w:val="20"/>
        </w:rPr>
      </w:pPr>
    </w:p>
    <w:p>
      <w:pPr>
        <w:pStyle w:val="BodyText"/>
        <w:spacing w:before="9"/>
      </w:pPr>
    </w:p>
    <w:p>
      <w:pPr>
        <w:pStyle w:val="Title"/>
      </w:pPr>
      <w:r>
        <w:rPr>
          <w:color w:val="808080"/>
        </w:rPr>
        <w:t>A framework for a decriminalised sex work industry in Queensland</w:t>
      </w:r>
    </w:p>
    <w:p>
      <w:pPr>
        <w:pStyle w:val="BodyText"/>
        <w:rPr>
          <w:b/>
          <w:sz w:val="52"/>
        </w:rPr>
      </w:pPr>
    </w:p>
    <w:p>
      <w:pPr>
        <w:pStyle w:val="BodyText"/>
        <w:spacing w:before="10"/>
        <w:rPr>
          <w:b/>
          <w:sz w:val="52"/>
        </w:rPr>
      </w:pPr>
    </w:p>
    <w:p>
      <w:pPr>
        <w:spacing w:line="288" w:lineRule="auto" w:before="1"/>
        <w:ind w:left="1738" w:right="1790" w:firstLine="2062"/>
        <w:jc w:val="left"/>
        <w:rPr>
          <w:b/>
          <w:sz w:val="48"/>
        </w:rPr>
      </w:pPr>
      <w:r>
        <w:rPr>
          <w:b/>
          <w:color w:val="FF0000"/>
          <w:sz w:val="48"/>
        </w:rPr>
        <w:t>Submission by Queensland</w:t>
      </w:r>
      <w:r>
        <w:rPr>
          <w:b/>
          <w:color w:val="FF0000"/>
          <w:spacing w:val="-13"/>
          <w:sz w:val="48"/>
        </w:rPr>
        <w:t> </w:t>
      </w:r>
      <w:r>
        <w:rPr>
          <w:b/>
          <w:color w:val="FF0000"/>
          <w:sz w:val="48"/>
        </w:rPr>
        <w:t>Advocacy</w:t>
      </w:r>
      <w:r>
        <w:rPr>
          <w:b/>
          <w:color w:val="FF0000"/>
          <w:spacing w:val="-11"/>
          <w:sz w:val="48"/>
        </w:rPr>
        <w:t> </w:t>
      </w:r>
      <w:r>
        <w:rPr>
          <w:b/>
          <w:color w:val="FF0000"/>
          <w:sz w:val="48"/>
        </w:rPr>
        <w:t>for</w:t>
      </w:r>
      <w:r>
        <w:rPr>
          <w:b/>
          <w:color w:val="FF0000"/>
          <w:spacing w:val="-15"/>
          <w:sz w:val="48"/>
        </w:rPr>
        <w:t> </w:t>
      </w:r>
      <w:r>
        <w:rPr>
          <w:b/>
          <w:color w:val="FF0000"/>
          <w:sz w:val="48"/>
        </w:rPr>
        <w:t>Inclusion</w:t>
      </w:r>
    </w:p>
    <w:p>
      <w:pPr>
        <w:pStyle w:val="BodyText"/>
        <w:rPr>
          <w:b/>
          <w:sz w:val="48"/>
        </w:rPr>
      </w:pPr>
    </w:p>
    <w:p>
      <w:pPr>
        <w:pStyle w:val="BodyText"/>
        <w:rPr>
          <w:b/>
          <w:sz w:val="48"/>
        </w:rPr>
      </w:pPr>
    </w:p>
    <w:p>
      <w:pPr>
        <w:spacing w:before="388"/>
        <w:ind w:left="564" w:right="923" w:firstLine="0"/>
        <w:jc w:val="center"/>
        <w:rPr>
          <w:b/>
          <w:sz w:val="48"/>
        </w:rPr>
      </w:pPr>
      <w:r>
        <w:rPr>
          <w:b/>
          <w:color w:val="808080"/>
          <w:sz w:val="48"/>
        </w:rPr>
        <w:t>To</w:t>
      </w:r>
      <w:r>
        <w:rPr>
          <w:b/>
          <w:color w:val="808080"/>
          <w:spacing w:val="-3"/>
          <w:sz w:val="48"/>
        </w:rPr>
        <w:t> </w:t>
      </w:r>
      <w:r>
        <w:rPr>
          <w:b/>
          <w:color w:val="808080"/>
          <w:sz w:val="48"/>
        </w:rPr>
        <w:t>the</w:t>
      </w:r>
      <w:r>
        <w:rPr>
          <w:b/>
          <w:color w:val="808080"/>
          <w:spacing w:val="-4"/>
          <w:sz w:val="48"/>
        </w:rPr>
        <w:t> </w:t>
      </w:r>
      <w:r>
        <w:rPr>
          <w:b/>
          <w:color w:val="808080"/>
          <w:sz w:val="48"/>
        </w:rPr>
        <w:t>Queensland</w:t>
      </w:r>
      <w:r>
        <w:rPr>
          <w:b/>
          <w:color w:val="808080"/>
          <w:spacing w:val="-5"/>
          <w:sz w:val="48"/>
        </w:rPr>
        <w:t> </w:t>
      </w:r>
      <w:r>
        <w:rPr>
          <w:b/>
          <w:color w:val="808080"/>
          <w:sz w:val="48"/>
        </w:rPr>
        <w:t>Law</w:t>
      </w:r>
      <w:r>
        <w:rPr>
          <w:b/>
          <w:color w:val="808080"/>
          <w:spacing w:val="-3"/>
          <w:sz w:val="48"/>
        </w:rPr>
        <w:t> </w:t>
      </w:r>
      <w:r>
        <w:rPr>
          <w:b/>
          <w:color w:val="808080"/>
          <w:sz w:val="48"/>
        </w:rPr>
        <w:t>Reform</w:t>
      </w:r>
      <w:r>
        <w:rPr>
          <w:b/>
          <w:color w:val="808080"/>
          <w:spacing w:val="-3"/>
          <w:sz w:val="48"/>
        </w:rPr>
        <w:t> </w:t>
      </w:r>
      <w:r>
        <w:rPr>
          <w:b/>
          <w:color w:val="808080"/>
          <w:spacing w:val="-2"/>
          <w:sz w:val="48"/>
        </w:rPr>
        <w:t>Commission</w:t>
      </w:r>
    </w:p>
    <w:p>
      <w:pPr>
        <w:pStyle w:val="BodyText"/>
        <w:rPr>
          <w:b/>
          <w:sz w:val="48"/>
        </w:rPr>
      </w:pPr>
    </w:p>
    <w:p>
      <w:pPr>
        <w:pStyle w:val="BodyText"/>
        <w:spacing w:before="8"/>
        <w:rPr>
          <w:b/>
          <w:sz w:val="47"/>
        </w:rPr>
      </w:pPr>
    </w:p>
    <w:p>
      <w:pPr>
        <w:spacing w:before="0"/>
        <w:ind w:left="564" w:right="918" w:firstLine="0"/>
        <w:jc w:val="center"/>
        <w:rPr>
          <w:b/>
          <w:sz w:val="36"/>
        </w:rPr>
      </w:pPr>
      <w:r>
        <w:rPr>
          <w:b/>
          <w:color w:val="FF0000"/>
          <w:sz w:val="36"/>
        </w:rPr>
        <w:t>June</w:t>
      </w:r>
      <w:r>
        <w:rPr>
          <w:b/>
          <w:color w:val="FF0000"/>
          <w:spacing w:val="-2"/>
          <w:sz w:val="36"/>
        </w:rPr>
        <w:t> </w:t>
      </w:r>
      <w:r>
        <w:rPr>
          <w:b/>
          <w:color w:val="FF0000"/>
          <w:spacing w:val="-4"/>
          <w:sz w:val="36"/>
        </w:rPr>
        <w:t>2022</w:t>
      </w:r>
    </w:p>
    <w:p>
      <w:pPr>
        <w:spacing w:after="0"/>
        <w:jc w:val="center"/>
        <w:rPr>
          <w:sz w:val="36"/>
        </w:rPr>
        <w:sectPr>
          <w:type w:val="continuous"/>
          <w:pgSz w:w="11900" w:h="16850"/>
          <w:pgMar w:header="0" w:footer="761" w:top="340" w:bottom="960" w:left="720" w:right="360"/>
        </w:sectPr>
      </w:pPr>
    </w:p>
    <w:p>
      <w:pPr>
        <w:pStyle w:val="BodyText"/>
        <w:rPr>
          <w:b/>
          <w:sz w:val="20"/>
        </w:rPr>
      </w:pPr>
    </w:p>
    <w:p>
      <w:pPr>
        <w:pStyle w:val="BodyText"/>
        <w:rPr>
          <w:b/>
          <w:sz w:val="20"/>
        </w:rPr>
      </w:pPr>
    </w:p>
    <w:p>
      <w:pPr>
        <w:pStyle w:val="BodyText"/>
        <w:rPr>
          <w:b/>
          <w:sz w:val="20"/>
        </w:rPr>
      </w:pPr>
    </w:p>
    <w:p>
      <w:pPr>
        <w:pStyle w:val="Heading1"/>
        <w:spacing w:before="44"/>
        <w:jc w:val="both"/>
      </w:pPr>
      <w:r>
        <w:rPr>
          <w:color w:val="808080"/>
        </w:rPr>
        <w:t>About</w:t>
      </w:r>
      <w:r>
        <w:rPr>
          <w:color w:val="808080"/>
          <w:spacing w:val="-5"/>
        </w:rPr>
        <w:t> </w:t>
      </w:r>
      <w:r>
        <w:rPr>
          <w:color w:val="808080"/>
        </w:rPr>
        <w:t>Queensland</w:t>
      </w:r>
      <w:r>
        <w:rPr>
          <w:color w:val="808080"/>
          <w:spacing w:val="-3"/>
        </w:rPr>
        <w:t> </w:t>
      </w:r>
      <w:r>
        <w:rPr>
          <w:color w:val="808080"/>
        </w:rPr>
        <w:t>Advocacy</w:t>
      </w:r>
      <w:r>
        <w:rPr>
          <w:color w:val="808080"/>
          <w:spacing w:val="-5"/>
        </w:rPr>
        <w:t> </w:t>
      </w:r>
      <w:r>
        <w:rPr>
          <w:color w:val="808080"/>
        </w:rPr>
        <w:t>for</w:t>
      </w:r>
      <w:r>
        <w:rPr>
          <w:color w:val="808080"/>
          <w:spacing w:val="-3"/>
        </w:rPr>
        <w:t> </w:t>
      </w:r>
      <w:r>
        <w:rPr>
          <w:color w:val="808080"/>
          <w:spacing w:val="-2"/>
        </w:rPr>
        <w:t>Inclusion</w:t>
      </w:r>
    </w:p>
    <w:p>
      <w:pPr>
        <w:pStyle w:val="BodyText"/>
        <w:spacing w:before="119"/>
        <w:ind w:left="360" w:right="712"/>
        <w:jc w:val="both"/>
      </w:pPr>
      <w:r>
        <w:rPr/>
        <w:t>Queensland Advocacy for Inclusion (</w:t>
      </w:r>
      <w:r>
        <w:rPr>
          <w:b/>
        </w:rPr>
        <w:t>QAI</w:t>
      </w:r>
      <w:r>
        <w:rPr/>
        <w:t>) (formerly Queensland Advocacy Incorporated) is an independent, community-based advocacy organisation and community legal service that provides individual and systems advocacy for people with disability. Our mission is to advocate for the protection and advancement of the fundamental</w:t>
      </w:r>
      <w:r>
        <w:rPr>
          <w:spacing w:val="-4"/>
        </w:rPr>
        <w:t> </w:t>
      </w:r>
      <w:r>
        <w:rPr/>
        <w:t>needs,</w:t>
      </w:r>
      <w:r>
        <w:rPr>
          <w:spacing w:val="-4"/>
        </w:rPr>
        <w:t> </w:t>
      </w:r>
      <w:r>
        <w:rPr/>
        <w:t>rights</w:t>
      </w:r>
      <w:r>
        <w:rPr>
          <w:spacing w:val="-8"/>
        </w:rPr>
        <w:t> </w:t>
      </w:r>
      <w:r>
        <w:rPr/>
        <w:t>and</w:t>
      </w:r>
      <w:r>
        <w:rPr>
          <w:spacing w:val="-5"/>
        </w:rPr>
        <w:t> </w:t>
      </w:r>
      <w:r>
        <w:rPr/>
        <w:t>lives</w:t>
      </w:r>
      <w:r>
        <w:rPr>
          <w:spacing w:val="-7"/>
        </w:rPr>
        <w:t> </w:t>
      </w:r>
      <w:r>
        <w:rPr/>
        <w:t>of</w:t>
      </w:r>
      <w:r>
        <w:rPr>
          <w:spacing w:val="-4"/>
        </w:rPr>
        <w:t> </w:t>
      </w:r>
      <w:r>
        <w:rPr/>
        <w:t>people</w:t>
      </w:r>
      <w:r>
        <w:rPr>
          <w:spacing w:val="-7"/>
        </w:rPr>
        <w:t> </w:t>
      </w:r>
      <w:r>
        <w:rPr/>
        <w:t>with</w:t>
      </w:r>
      <w:r>
        <w:rPr>
          <w:spacing w:val="-7"/>
        </w:rPr>
        <w:t> </w:t>
      </w:r>
      <w:r>
        <w:rPr/>
        <w:t>disability</w:t>
      </w:r>
      <w:r>
        <w:rPr>
          <w:spacing w:val="-4"/>
        </w:rPr>
        <w:t> </w:t>
      </w:r>
      <w:r>
        <w:rPr/>
        <w:t>in</w:t>
      </w:r>
      <w:r>
        <w:rPr>
          <w:spacing w:val="-5"/>
        </w:rPr>
        <w:t> </w:t>
      </w:r>
      <w:r>
        <w:rPr/>
        <w:t>Queensland.</w:t>
      </w:r>
      <w:r>
        <w:rPr>
          <w:spacing w:val="-5"/>
        </w:rPr>
        <w:t> </w:t>
      </w:r>
      <w:r>
        <w:rPr/>
        <w:t>QAI’s</w:t>
      </w:r>
      <w:r>
        <w:rPr>
          <w:spacing w:val="-6"/>
        </w:rPr>
        <w:t> </w:t>
      </w:r>
      <w:r>
        <w:rPr/>
        <w:t>Management</w:t>
      </w:r>
      <w:r>
        <w:rPr>
          <w:spacing w:val="-6"/>
        </w:rPr>
        <w:t> </w:t>
      </w:r>
      <w:r>
        <w:rPr/>
        <w:t>Committee</w:t>
      </w:r>
      <w:r>
        <w:rPr>
          <w:spacing w:val="-5"/>
        </w:rPr>
        <w:t> </w:t>
      </w:r>
      <w:r>
        <w:rPr/>
        <w:t>is comprised</w:t>
      </w:r>
      <w:r>
        <w:rPr>
          <w:spacing w:val="-2"/>
        </w:rPr>
        <w:t> </w:t>
      </w:r>
      <w:r>
        <w:rPr/>
        <w:t>of</w:t>
      </w:r>
      <w:r>
        <w:rPr>
          <w:spacing w:val="-1"/>
        </w:rPr>
        <w:t> </w:t>
      </w:r>
      <w:r>
        <w:rPr/>
        <w:t>a</w:t>
      </w:r>
      <w:r>
        <w:rPr>
          <w:spacing w:val="-1"/>
        </w:rPr>
        <w:t> </w:t>
      </w:r>
      <w:r>
        <w:rPr/>
        <w:t>majority of</w:t>
      </w:r>
      <w:r>
        <w:rPr>
          <w:spacing w:val="-4"/>
        </w:rPr>
        <w:t> </w:t>
      </w:r>
      <w:r>
        <w:rPr/>
        <w:t>persons</w:t>
      </w:r>
      <w:r>
        <w:rPr>
          <w:spacing w:val="-1"/>
        </w:rPr>
        <w:t> </w:t>
      </w:r>
      <w:r>
        <w:rPr/>
        <w:t>with</w:t>
      </w:r>
      <w:r>
        <w:rPr>
          <w:spacing w:val="-1"/>
        </w:rPr>
        <w:t> </w:t>
      </w:r>
      <w:r>
        <w:rPr/>
        <w:t>disability,</w:t>
      </w:r>
      <w:r>
        <w:rPr>
          <w:spacing w:val="-1"/>
        </w:rPr>
        <w:t> </w:t>
      </w:r>
      <w:r>
        <w:rPr/>
        <w:t>whose</w:t>
      </w:r>
      <w:r>
        <w:rPr>
          <w:spacing w:val="-1"/>
        </w:rPr>
        <w:t> </w:t>
      </w:r>
      <w:r>
        <w:rPr/>
        <w:t>wisdom and</w:t>
      </w:r>
      <w:r>
        <w:rPr>
          <w:spacing w:val="-2"/>
        </w:rPr>
        <w:t> </w:t>
      </w:r>
      <w:r>
        <w:rPr/>
        <w:t>lived</w:t>
      </w:r>
      <w:r>
        <w:rPr>
          <w:spacing w:val="-1"/>
        </w:rPr>
        <w:t> </w:t>
      </w:r>
      <w:r>
        <w:rPr/>
        <w:t>experience is</w:t>
      </w:r>
      <w:r>
        <w:rPr>
          <w:spacing w:val="-1"/>
        </w:rPr>
        <w:t> </w:t>
      </w:r>
      <w:r>
        <w:rPr/>
        <w:t>our foundation and </w:t>
      </w:r>
      <w:r>
        <w:rPr>
          <w:spacing w:val="-2"/>
        </w:rPr>
        <w:t>guide.</w:t>
      </w:r>
    </w:p>
    <w:p>
      <w:pPr>
        <w:pStyle w:val="BodyText"/>
        <w:spacing w:before="121"/>
        <w:ind w:left="360" w:right="712"/>
        <w:jc w:val="both"/>
      </w:pPr>
      <w:r>
        <w:rPr/>
        <w:t>QAI has</w:t>
      </w:r>
      <w:r>
        <w:rPr>
          <w:spacing w:val="-1"/>
        </w:rPr>
        <w:t> </w:t>
      </w:r>
      <w:r>
        <w:rPr/>
        <w:t>been engaged in systems advocacy for over thirty years, advocating for change through campaigns directed</w:t>
      </w:r>
      <w:r>
        <w:rPr>
          <w:spacing w:val="-2"/>
        </w:rPr>
        <w:t> </w:t>
      </w:r>
      <w:r>
        <w:rPr/>
        <w:t>at</w:t>
      </w:r>
      <w:r>
        <w:rPr>
          <w:spacing w:val="-1"/>
        </w:rPr>
        <w:t> </w:t>
      </w:r>
      <w:r>
        <w:rPr/>
        <w:t>attitudinal,</w:t>
      </w:r>
      <w:r>
        <w:rPr>
          <w:spacing w:val="-6"/>
        </w:rPr>
        <w:t> </w:t>
      </w:r>
      <w:r>
        <w:rPr/>
        <w:t>law</w:t>
      </w:r>
      <w:r>
        <w:rPr>
          <w:spacing w:val="-8"/>
        </w:rPr>
        <w:t> </w:t>
      </w:r>
      <w:r>
        <w:rPr/>
        <w:t>and</w:t>
      </w:r>
      <w:r>
        <w:rPr>
          <w:spacing w:val="-7"/>
        </w:rPr>
        <w:t> </w:t>
      </w:r>
      <w:r>
        <w:rPr/>
        <w:t>policy</w:t>
      </w:r>
      <w:r>
        <w:rPr>
          <w:spacing w:val="-6"/>
        </w:rPr>
        <w:t> </w:t>
      </w:r>
      <w:r>
        <w:rPr/>
        <w:t>reform.</w:t>
      </w:r>
      <w:r>
        <w:rPr>
          <w:spacing w:val="-9"/>
        </w:rPr>
        <w:t> </w:t>
      </w:r>
      <w:r>
        <w:rPr/>
        <w:t>QAI</w:t>
      </w:r>
      <w:r>
        <w:rPr>
          <w:spacing w:val="-7"/>
        </w:rPr>
        <w:t> </w:t>
      </w:r>
      <w:r>
        <w:rPr/>
        <w:t>has</w:t>
      </w:r>
      <w:r>
        <w:rPr>
          <w:spacing w:val="-11"/>
        </w:rPr>
        <w:t> </w:t>
      </w:r>
      <w:r>
        <w:rPr/>
        <w:t>also</w:t>
      </w:r>
      <w:r>
        <w:rPr>
          <w:spacing w:val="-9"/>
        </w:rPr>
        <w:t> </w:t>
      </w:r>
      <w:r>
        <w:rPr/>
        <w:t>supported</w:t>
      </w:r>
      <w:r>
        <w:rPr>
          <w:spacing w:val="-7"/>
        </w:rPr>
        <w:t> </w:t>
      </w:r>
      <w:r>
        <w:rPr/>
        <w:t>the</w:t>
      </w:r>
      <w:r>
        <w:rPr>
          <w:spacing w:val="-9"/>
        </w:rPr>
        <w:t> </w:t>
      </w:r>
      <w:r>
        <w:rPr/>
        <w:t>development</w:t>
      </w:r>
      <w:r>
        <w:rPr>
          <w:spacing w:val="-11"/>
        </w:rPr>
        <w:t> </w:t>
      </w:r>
      <w:r>
        <w:rPr/>
        <w:t>of</w:t>
      </w:r>
      <w:r>
        <w:rPr>
          <w:spacing w:val="-7"/>
        </w:rPr>
        <w:t> </w:t>
      </w:r>
      <w:r>
        <w:rPr/>
        <w:t>a</w:t>
      </w:r>
      <w:r>
        <w:rPr>
          <w:spacing w:val="-9"/>
        </w:rPr>
        <w:t> </w:t>
      </w:r>
      <w:r>
        <w:rPr/>
        <w:t>range</w:t>
      </w:r>
      <w:r>
        <w:rPr>
          <w:spacing w:val="-8"/>
        </w:rPr>
        <w:t> </w:t>
      </w:r>
      <w:r>
        <w:rPr/>
        <w:t>of</w:t>
      </w:r>
      <w:r>
        <w:rPr>
          <w:spacing w:val="-9"/>
        </w:rPr>
        <w:t> </w:t>
      </w:r>
      <w:r>
        <w:rPr/>
        <w:t>advocacy initiatives in this state.</w:t>
      </w:r>
      <w:r>
        <w:rPr>
          <w:spacing w:val="-1"/>
        </w:rPr>
        <w:t> </w:t>
      </w:r>
      <w:r>
        <w:rPr/>
        <w:t>For over a decade, QAI</w:t>
      </w:r>
      <w:r>
        <w:rPr>
          <w:spacing w:val="-2"/>
        </w:rPr>
        <w:t> </w:t>
      </w:r>
      <w:r>
        <w:rPr/>
        <w:t>has</w:t>
      </w:r>
      <w:r>
        <w:rPr>
          <w:spacing w:val="-3"/>
        </w:rPr>
        <w:t> </w:t>
      </w:r>
      <w:r>
        <w:rPr/>
        <w:t>provided highly in-demand</w:t>
      </w:r>
      <w:r>
        <w:rPr>
          <w:spacing w:val="-1"/>
        </w:rPr>
        <w:t> </w:t>
      </w:r>
      <w:r>
        <w:rPr/>
        <w:t>individual advocacy services. These</w:t>
      </w:r>
      <w:r>
        <w:rPr>
          <w:spacing w:val="40"/>
        </w:rPr>
        <w:t> </w:t>
      </w:r>
      <w:r>
        <w:rPr/>
        <w:t>services</w:t>
      </w:r>
      <w:r>
        <w:rPr>
          <w:spacing w:val="40"/>
        </w:rPr>
        <w:t> </w:t>
      </w:r>
      <w:r>
        <w:rPr/>
        <w:t>are</w:t>
      </w:r>
      <w:r>
        <w:rPr>
          <w:spacing w:val="-3"/>
        </w:rPr>
        <w:t> </w:t>
      </w:r>
      <w:r>
        <w:rPr/>
        <w:t>currently provided</w:t>
      </w:r>
      <w:r>
        <w:rPr>
          <w:spacing w:val="40"/>
        </w:rPr>
        <w:t> </w:t>
      </w:r>
      <w:r>
        <w:rPr/>
        <w:t>through</w:t>
      </w:r>
      <w:r>
        <w:rPr>
          <w:spacing w:val="40"/>
        </w:rPr>
        <w:t> </w:t>
      </w:r>
      <w:r>
        <w:rPr/>
        <w:t>our</w:t>
      </w:r>
      <w:r>
        <w:rPr>
          <w:spacing w:val="-3"/>
        </w:rPr>
        <w:t> </w:t>
      </w:r>
      <w:r>
        <w:rPr/>
        <w:t>four</w:t>
      </w:r>
      <w:r>
        <w:rPr>
          <w:spacing w:val="-1"/>
        </w:rPr>
        <w:t> </w:t>
      </w:r>
      <w:r>
        <w:rPr/>
        <w:t>advocacy practices:</w:t>
      </w:r>
      <w:r>
        <w:rPr>
          <w:spacing w:val="40"/>
        </w:rPr>
        <w:t> </w:t>
      </w:r>
      <w:r>
        <w:rPr/>
        <w:t>the Human</w:t>
      </w:r>
      <w:r>
        <w:rPr>
          <w:spacing w:val="40"/>
        </w:rPr>
        <w:t> </w:t>
      </w:r>
      <w:r>
        <w:rPr/>
        <w:t>Rights</w:t>
      </w:r>
      <w:r>
        <w:rPr>
          <w:spacing w:val="40"/>
        </w:rPr>
        <w:t> </w:t>
      </w:r>
      <w:r>
        <w:rPr/>
        <w:t>Advocacy Practice (which provides legal advocacy in the areas of guardianship and administration, disability discrimination and human rights law and non-legal advocacy support with the Disability Royal Commission and the justice interface); the Mental Health</w:t>
      </w:r>
      <w:r>
        <w:rPr>
          <w:spacing w:val="-5"/>
        </w:rPr>
        <w:t> </w:t>
      </w:r>
      <w:r>
        <w:rPr/>
        <w:t>Advocacy Practice (which</w:t>
      </w:r>
      <w:r>
        <w:rPr>
          <w:spacing w:val="-5"/>
        </w:rPr>
        <w:t> </w:t>
      </w:r>
      <w:r>
        <w:rPr/>
        <w:t>supports</w:t>
      </w:r>
      <w:r>
        <w:rPr>
          <w:spacing w:val="-4"/>
        </w:rPr>
        <w:t> </w:t>
      </w:r>
      <w:r>
        <w:rPr/>
        <w:t>people</w:t>
      </w:r>
      <w:r>
        <w:rPr>
          <w:spacing w:val="-2"/>
        </w:rPr>
        <w:t> </w:t>
      </w:r>
      <w:r>
        <w:rPr/>
        <w:t>receiving involuntary treatment for mental</w:t>
      </w:r>
      <w:r>
        <w:rPr>
          <w:spacing w:val="-4"/>
        </w:rPr>
        <w:t> </w:t>
      </w:r>
      <w:r>
        <w:rPr/>
        <w:t>illness); the NDIS</w:t>
      </w:r>
      <w:r>
        <w:rPr>
          <w:spacing w:val="-2"/>
        </w:rPr>
        <w:t> </w:t>
      </w:r>
      <w:r>
        <w:rPr/>
        <w:t>Advocacy Practice</w:t>
      </w:r>
      <w:r>
        <w:rPr>
          <w:spacing w:val="-2"/>
        </w:rPr>
        <w:t> </w:t>
      </w:r>
      <w:r>
        <w:rPr/>
        <w:t>(which provides</w:t>
      </w:r>
      <w:r>
        <w:rPr>
          <w:spacing w:val="-1"/>
        </w:rPr>
        <w:t> </w:t>
      </w:r>
      <w:r>
        <w:rPr/>
        <w:t>support for</w:t>
      </w:r>
      <w:r>
        <w:rPr>
          <w:spacing w:val="-1"/>
        </w:rPr>
        <w:t> </w:t>
      </w:r>
      <w:r>
        <w:rPr/>
        <w:t>people challenging decisions</w:t>
      </w:r>
      <w:r>
        <w:rPr>
          <w:spacing w:val="-3"/>
        </w:rPr>
        <w:t> </w:t>
      </w:r>
      <w:r>
        <w:rPr/>
        <w:t>of the National Disability Insurance</w:t>
      </w:r>
      <w:r>
        <w:rPr>
          <w:spacing w:val="-1"/>
        </w:rPr>
        <w:t> </w:t>
      </w:r>
      <w:r>
        <w:rPr/>
        <w:t>Agency and decision</w:t>
      </w:r>
      <w:r>
        <w:rPr>
          <w:spacing w:val="-4"/>
        </w:rPr>
        <w:t> </w:t>
      </w:r>
      <w:r>
        <w:rPr/>
        <w:t>support to access the NDIS); and the Disability Advocacy Practice (which operates the Pathways information and referral line, and provides non- legal advocacy support with Education and other systems that impact young people with disability).</w:t>
      </w:r>
    </w:p>
    <w:p>
      <w:pPr>
        <w:pStyle w:val="BodyText"/>
        <w:spacing w:before="11"/>
        <w:rPr>
          <w:sz w:val="21"/>
        </w:rPr>
      </w:pPr>
    </w:p>
    <w:p>
      <w:pPr>
        <w:pStyle w:val="BodyText"/>
        <w:ind w:left="360" w:right="711"/>
        <w:jc w:val="both"/>
      </w:pPr>
      <w:r>
        <w:rPr/>
        <w:t>From</w:t>
      </w:r>
      <w:r>
        <w:rPr>
          <w:spacing w:val="-3"/>
        </w:rPr>
        <w:t> </w:t>
      </w:r>
      <w:r>
        <w:rPr/>
        <w:t>1</w:t>
      </w:r>
      <w:r>
        <w:rPr>
          <w:spacing w:val="-2"/>
        </w:rPr>
        <w:t> </w:t>
      </w:r>
      <w:r>
        <w:rPr/>
        <w:t>January</w:t>
      </w:r>
      <w:r>
        <w:rPr>
          <w:spacing w:val="-2"/>
        </w:rPr>
        <w:t> </w:t>
      </w:r>
      <w:r>
        <w:rPr/>
        <w:t>2022, we</w:t>
      </w:r>
      <w:r>
        <w:rPr>
          <w:spacing w:val="-1"/>
        </w:rPr>
        <w:t> </w:t>
      </w:r>
      <w:r>
        <w:rPr/>
        <w:t>have</w:t>
      </w:r>
      <w:r>
        <w:rPr>
          <w:spacing w:val="-1"/>
        </w:rPr>
        <w:t> </w:t>
      </w:r>
      <w:r>
        <w:rPr/>
        <w:t>been</w:t>
      </w:r>
      <w:r>
        <w:rPr>
          <w:spacing w:val="-2"/>
        </w:rPr>
        <w:t> </w:t>
      </w:r>
      <w:r>
        <w:rPr/>
        <w:t>funded</w:t>
      </w:r>
      <w:r>
        <w:rPr>
          <w:spacing w:val="-2"/>
        </w:rPr>
        <w:t> </w:t>
      </w:r>
      <w:r>
        <w:rPr/>
        <w:t>by</w:t>
      </w:r>
      <w:r>
        <w:rPr>
          <w:spacing w:val="-2"/>
        </w:rPr>
        <w:t> </w:t>
      </w:r>
      <w:r>
        <w:rPr/>
        <w:t>the</w:t>
      </w:r>
      <w:r>
        <w:rPr>
          <w:spacing w:val="-2"/>
        </w:rPr>
        <w:t> </w:t>
      </w:r>
      <w:r>
        <w:rPr/>
        <w:t>Queensland</w:t>
      </w:r>
      <w:r>
        <w:rPr>
          <w:spacing w:val="-3"/>
        </w:rPr>
        <w:t> </w:t>
      </w:r>
      <w:r>
        <w:rPr/>
        <w:t>Government</w:t>
      </w:r>
      <w:r>
        <w:rPr>
          <w:spacing w:val="-2"/>
        </w:rPr>
        <w:t> </w:t>
      </w:r>
      <w:r>
        <w:rPr/>
        <w:t>to</w:t>
      </w:r>
      <w:r>
        <w:rPr>
          <w:spacing w:val="-1"/>
        </w:rPr>
        <w:t> </w:t>
      </w:r>
      <w:r>
        <w:rPr/>
        <w:t>establish</w:t>
      </w:r>
      <w:r>
        <w:rPr>
          <w:spacing w:val="-3"/>
        </w:rPr>
        <w:t> </w:t>
      </w:r>
      <w:r>
        <w:rPr/>
        <w:t>and</w:t>
      </w:r>
      <w:r>
        <w:rPr>
          <w:spacing w:val="-3"/>
        </w:rPr>
        <w:t> </w:t>
      </w:r>
      <w:r>
        <w:rPr/>
        <w:t>co-ordinate</w:t>
      </w:r>
      <w:r>
        <w:rPr>
          <w:spacing w:val="-1"/>
        </w:rPr>
        <w:t> </w:t>
      </w:r>
      <w:r>
        <w:rPr/>
        <w:t>the Queensland Independent Disability Advocacy Network (QIDAN), which includes operating the Disability Advocacy</w:t>
      </w:r>
      <w:r>
        <w:rPr>
          <w:spacing w:val="-11"/>
        </w:rPr>
        <w:t> </w:t>
      </w:r>
      <w:r>
        <w:rPr/>
        <w:t>Pathways</w:t>
      </w:r>
      <w:r>
        <w:rPr>
          <w:spacing w:val="-9"/>
        </w:rPr>
        <w:t> </w:t>
      </w:r>
      <w:r>
        <w:rPr/>
        <w:t>Hotline,</w:t>
      </w:r>
      <w:r>
        <w:rPr>
          <w:spacing w:val="-9"/>
        </w:rPr>
        <w:t> </w:t>
      </w:r>
      <w:r>
        <w:rPr/>
        <w:t>a</w:t>
      </w:r>
      <w:r>
        <w:rPr>
          <w:spacing w:val="-9"/>
        </w:rPr>
        <w:t> </w:t>
      </w:r>
      <w:r>
        <w:rPr/>
        <w:t>centralized</w:t>
      </w:r>
      <w:r>
        <w:rPr>
          <w:spacing w:val="-9"/>
        </w:rPr>
        <w:t> </w:t>
      </w:r>
      <w:r>
        <w:rPr/>
        <w:t>phone</w:t>
      </w:r>
      <w:r>
        <w:rPr>
          <w:spacing w:val="-8"/>
        </w:rPr>
        <w:t> </w:t>
      </w:r>
      <w:r>
        <w:rPr/>
        <w:t>support</w:t>
      </w:r>
      <w:r>
        <w:rPr>
          <w:spacing w:val="-9"/>
        </w:rPr>
        <w:t> </w:t>
      </w:r>
      <w:r>
        <w:rPr/>
        <w:t>for</w:t>
      </w:r>
      <w:r>
        <w:rPr>
          <w:spacing w:val="-9"/>
        </w:rPr>
        <w:t> </w:t>
      </w:r>
      <w:r>
        <w:rPr/>
        <w:t>all</w:t>
      </w:r>
      <w:r>
        <w:rPr>
          <w:spacing w:val="-10"/>
        </w:rPr>
        <w:t> </w:t>
      </w:r>
      <w:r>
        <w:rPr/>
        <w:t>people</w:t>
      </w:r>
      <w:r>
        <w:rPr>
          <w:spacing w:val="-11"/>
        </w:rPr>
        <w:t> </w:t>
      </w:r>
      <w:r>
        <w:rPr/>
        <w:t>with</w:t>
      </w:r>
      <w:r>
        <w:rPr>
          <w:spacing w:val="-10"/>
        </w:rPr>
        <w:t> </w:t>
      </w:r>
      <w:r>
        <w:rPr/>
        <w:t>disability</w:t>
      </w:r>
      <w:r>
        <w:rPr>
          <w:spacing w:val="-8"/>
        </w:rPr>
        <w:t> </w:t>
      </w:r>
      <w:r>
        <w:rPr/>
        <w:t>in</w:t>
      </w:r>
      <w:r>
        <w:rPr>
          <w:spacing w:val="-10"/>
        </w:rPr>
        <w:t> </w:t>
      </w:r>
      <w:r>
        <w:rPr/>
        <w:t>Queensland</w:t>
      </w:r>
      <w:r>
        <w:rPr>
          <w:spacing w:val="-10"/>
        </w:rPr>
        <w:t> </w:t>
      </w:r>
      <w:r>
        <w:rPr/>
        <w:t>providing information and referral. We have also been funded to provide advocacy for young people with disability as part</w:t>
      </w:r>
      <w:r>
        <w:rPr>
          <w:spacing w:val="-8"/>
        </w:rPr>
        <w:t> </w:t>
      </w:r>
      <w:r>
        <w:rPr/>
        <w:t>of</w:t>
      </w:r>
      <w:r>
        <w:rPr>
          <w:spacing w:val="-8"/>
        </w:rPr>
        <w:t> </w:t>
      </w:r>
      <w:r>
        <w:rPr/>
        <w:t>the</w:t>
      </w:r>
      <w:r>
        <w:rPr>
          <w:spacing w:val="-8"/>
        </w:rPr>
        <w:t> </w:t>
      </w:r>
      <w:r>
        <w:rPr/>
        <w:t>QIDAN</w:t>
      </w:r>
      <w:r>
        <w:rPr>
          <w:spacing w:val="-10"/>
        </w:rPr>
        <w:t> </w:t>
      </w:r>
      <w:r>
        <w:rPr/>
        <w:t>network,</w:t>
      </w:r>
      <w:r>
        <w:rPr>
          <w:spacing w:val="-10"/>
        </w:rPr>
        <w:t> </w:t>
      </w:r>
      <w:r>
        <w:rPr/>
        <w:t>which</w:t>
      </w:r>
      <w:r>
        <w:rPr>
          <w:spacing w:val="-9"/>
        </w:rPr>
        <w:t> </w:t>
      </w:r>
      <w:r>
        <w:rPr/>
        <w:t>we</w:t>
      </w:r>
      <w:r>
        <w:rPr>
          <w:spacing w:val="-7"/>
        </w:rPr>
        <w:t> </w:t>
      </w:r>
      <w:r>
        <w:rPr/>
        <w:t>provide</w:t>
      </w:r>
      <w:r>
        <w:rPr>
          <w:spacing w:val="-7"/>
        </w:rPr>
        <w:t> </w:t>
      </w:r>
      <w:r>
        <w:rPr/>
        <w:t>in</w:t>
      </w:r>
      <w:r>
        <w:rPr>
          <w:spacing w:val="-9"/>
        </w:rPr>
        <w:t> </w:t>
      </w:r>
      <w:r>
        <w:rPr/>
        <w:t>addition</w:t>
      </w:r>
      <w:r>
        <w:rPr>
          <w:spacing w:val="-9"/>
        </w:rPr>
        <w:t> </w:t>
      </w:r>
      <w:r>
        <w:rPr/>
        <w:t>to</w:t>
      </w:r>
      <w:r>
        <w:rPr>
          <w:spacing w:val="-9"/>
        </w:rPr>
        <w:t> </w:t>
      </w:r>
      <w:r>
        <w:rPr/>
        <w:t>our</w:t>
      </w:r>
      <w:r>
        <w:rPr>
          <w:spacing w:val="-8"/>
        </w:rPr>
        <w:t> </w:t>
      </w:r>
      <w:r>
        <w:rPr/>
        <w:t>non-legal</w:t>
      </w:r>
      <w:r>
        <w:rPr>
          <w:spacing w:val="-9"/>
        </w:rPr>
        <w:t> </w:t>
      </w:r>
      <w:r>
        <w:rPr/>
        <w:t>education</w:t>
      </w:r>
      <w:r>
        <w:rPr>
          <w:spacing w:val="-9"/>
        </w:rPr>
        <w:t> </w:t>
      </w:r>
      <w:r>
        <w:rPr/>
        <w:t>advocacy</w:t>
      </w:r>
      <w:r>
        <w:rPr>
          <w:spacing w:val="-7"/>
        </w:rPr>
        <w:t> </w:t>
      </w:r>
      <w:r>
        <w:rPr/>
        <w:t>for</w:t>
      </w:r>
      <w:r>
        <w:rPr>
          <w:spacing w:val="-8"/>
        </w:rPr>
        <w:t> </w:t>
      </w:r>
      <w:r>
        <w:rPr/>
        <w:t>Queensland students with disability. Our individual advocacy experience</w:t>
      </w:r>
      <w:r>
        <w:rPr>
          <w:spacing w:val="-4"/>
        </w:rPr>
        <w:t> </w:t>
      </w:r>
      <w:r>
        <w:rPr/>
        <w:t>informs our understanding and prioritisation of systemic advocacy issues.</w:t>
      </w:r>
    </w:p>
    <w:p>
      <w:pPr>
        <w:pStyle w:val="BodyText"/>
        <w:spacing w:before="3"/>
      </w:pPr>
    </w:p>
    <w:p>
      <w:pPr>
        <w:pStyle w:val="BodyText"/>
        <w:spacing w:line="268" w:lineRule="exact"/>
        <w:ind w:left="360"/>
      </w:pPr>
      <w:r>
        <w:rPr/>
        <w:t>The</w:t>
      </w:r>
      <w:r>
        <w:rPr>
          <w:spacing w:val="-3"/>
        </w:rPr>
        <w:t> </w:t>
      </w:r>
      <w:r>
        <w:rPr/>
        <w:t>objects</w:t>
      </w:r>
      <w:r>
        <w:rPr>
          <w:spacing w:val="-5"/>
        </w:rPr>
        <w:t> </w:t>
      </w:r>
      <w:r>
        <w:rPr/>
        <w:t>of</w:t>
      </w:r>
      <w:r>
        <w:rPr>
          <w:spacing w:val="-5"/>
        </w:rPr>
        <w:t> </w:t>
      </w:r>
      <w:r>
        <w:rPr/>
        <w:t>QAI’s</w:t>
      </w:r>
      <w:r>
        <w:rPr>
          <w:spacing w:val="-4"/>
        </w:rPr>
        <w:t> </w:t>
      </w:r>
      <w:r>
        <w:rPr/>
        <w:t>constitution</w:t>
      </w:r>
      <w:r>
        <w:rPr>
          <w:spacing w:val="-3"/>
        </w:rPr>
        <w:t> </w:t>
      </w:r>
      <w:r>
        <w:rPr>
          <w:spacing w:val="-4"/>
        </w:rPr>
        <w:t>are:</w:t>
      </w:r>
    </w:p>
    <w:p>
      <w:pPr>
        <w:pStyle w:val="ListParagraph"/>
        <w:numPr>
          <w:ilvl w:val="0"/>
          <w:numId w:val="1"/>
        </w:numPr>
        <w:tabs>
          <w:tab w:pos="1080" w:val="left" w:leader="none"/>
          <w:tab w:pos="1081" w:val="left" w:leader="none"/>
        </w:tabs>
        <w:spacing w:line="240" w:lineRule="auto" w:before="0" w:after="0"/>
        <w:ind w:left="1080" w:right="712" w:hanging="360"/>
        <w:jc w:val="left"/>
        <w:rPr>
          <w:sz w:val="22"/>
        </w:rPr>
      </w:pPr>
      <w:r>
        <w:rPr>
          <w:sz w:val="22"/>
        </w:rPr>
        <w:t>To</w:t>
      </w:r>
      <w:r>
        <w:rPr>
          <w:spacing w:val="40"/>
          <w:sz w:val="22"/>
        </w:rPr>
        <w:t> </w:t>
      </w:r>
      <w:r>
        <w:rPr>
          <w:sz w:val="22"/>
        </w:rPr>
        <w:t>advocate</w:t>
      </w:r>
      <w:r>
        <w:rPr>
          <w:spacing w:val="37"/>
          <w:sz w:val="22"/>
        </w:rPr>
        <w:t> </w:t>
      </w:r>
      <w:r>
        <w:rPr>
          <w:sz w:val="22"/>
        </w:rPr>
        <w:t>for</w:t>
      </w:r>
      <w:r>
        <w:rPr>
          <w:spacing w:val="37"/>
          <w:sz w:val="22"/>
        </w:rPr>
        <w:t> </w:t>
      </w:r>
      <w:r>
        <w:rPr>
          <w:sz w:val="22"/>
        </w:rPr>
        <w:t>the</w:t>
      </w:r>
      <w:r>
        <w:rPr>
          <w:spacing w:val="39"/>
          <w:sz w:val="22"/>
        </w:rPr>
        <w:t> </w:t>
      </w:r>
      <w:r>
        <w:rPr>
          <w:sz w:val="22"/>
        </w:rPr>
        <w:t>protection</w:t>
      </w:r>
      <w:r>
        <w:rPr>
          <w:spacing w:val="38"/>
          <w:sz w:val="22"/>
        </w:rPr>
        <w:t> </w:t>
      </w:r>
      <w:r>
        <w:rPr>
          <w:sz w:val="22"/>
        </w:rPr>
        <w:t>and</w:t>
      </w:r>
      <w:r>
        <w:rPr>
          <w:spacing w:val="38"/>
          <w:sz w:val="22"/>
        </w:rPr>
        <w:t> </w:t>
      </w:r>
      <w:r>
        <w:rPr>
          <w:sz w:val="22"/>
        </w:rPr>
        <w:t>advancement</w:t>
      </w:r>
      <w:r>
        <w:rPr>
          <w:spacing w:val="37"/>
          <w:sz w:val="22"/>
        </w:rPr>
        <w:t> </w:t>
      </w:r>
      <w:r>
        <w:rPr>
          <w:sz w:val="22"/>
        </w:rPr>
        <w:t>of</w:t>
      </w:r>
      <w:r>
        <w:rPr>
          <w:spacing w:val="39"/>
          <w:sz w:val="22"/>
        </w:rPr>
        <w:t> </w:t>
      </w:r>
      <w:r>
        <w:rPr>
          <w:sz w:val="22"/>
        </w:rPr>
        <w:t>the</w:t>
      </w:r>
      <w:r>
        <w:rPr>
          <w:spacing w:val="39"/>
          <w:sz w:val="22"/>
        </w:rPr>
        <w:t> </w:t>
      </w:r>
      <w:r>
        <w:rPr>
          <w:sz w:val="22"/>
        </w:rPr>
        <w:t>needs,</w:t>
      </w:r>
      <w:r>
        <w:rPr>
          <w:spacing w:val="39"/>
          <w:sz w:val="22"/>
        </w:rPr>
        <w:t> </w:t>
      </w:r>
      <w:r>
        <w:rPr>
          <w:sz w:val="22"/>
        </w:rPr>
        <w:t>rights,</w:t>
      </w:r>
      <w:r>
        <w:rPr>
          <w:spacing w:val="40"/>
          <w:sz w:val="22"/>
        </w:rPr>
        <w:t> </w:t>
      </w:r>
      <w:r>
        <w:rPr>
          <w:sz w:val="22"/>
        </w:rPr>
        <w:t>and</w:t>
      </w:r>
      <w:r>
        <w:rPr>
          <w:spacing w:val="38"/>
          <w:sz w:val="22"/>
        </w:rPr>
        <w:t> </w:t>
      </w:r>
      <w:r>
        <w:rPr>
          <w:sz w:val="22"/>
        </w:rPr>
        <w:t>lives</w:t>
      </w:r>
      <w:r>
        <w:rPr>
          <w:spacing w:val="37"/>
          <w:sz w:val="22"/>
        </w:rPr>
        <w:t> </w:t>
      </w:r>
      <w:r>
        <w:rPr>
          <w:sz w:val="22"/>
        </w:rPr>
        <w:t>of</w:t>
      </w:r>
      <w:r>
        <w:rPr>
          <w:spacing w:val="39"/>
          <w:sz w:val="22"/>
        </w:rPr>
        <w:t> </w:t>
      </w:r>
      <w:r>
        <w:rPr>
          <w:sz w:val="22"/>
        </w:rPr>
        <w:t>people</w:t>
      </w:r>
      <w:r>
        <w:rPr>
          <w:spacing w:val="37"/>
          <w:sz w:val="22"/>
        </w:rPr>
        <w:t> </w:t>
      </w:r>
      <w:r>
        <w:rPr>
          <w:sz w:val="22"/>
        </w:rPr>
        <w:t>with disability in Queensland;</w:t>
      </w:r>
    </w:p>
    <w:p>
      <w:pPr>
        <w:pStyle w:val="ListParagraph"/>
        <w:numPr>
          <w:ilvl w:val="0"/>
          <w:numId w:val="1"/>
        </w:numPr>
        <w:tabs>
          <w:tab w:pos="1080" w:val="left" w:leader="none"/>
          <w:tab w:pos="1081" w:val="left" w:leader="none"/>
        </w:tabs>
        <w:spacing w:line="240" w:lineRule="auto" w:before="0" w:after="0"/>
        <w:ind w:left="1080" w:right="713" w:hanging="360"/>
        <w:jc w:val="left"/>
        <w:rPr>
          <w:sz w:val="22"/>
        </w:rPr>
      </w:pPr>
      <w:r>
        <w:rPr>
          <w:sz w:val="22"/>
        </w:rPr>
        <w:t>To</w:t>
      </w:r>
      <w:r>
        <w:rPr>
          <w:spacing w:val="40"/>
          <w:sz w:val="22"/>
        </w:rPr>
        <w:t> </w:t>
      </w:r>
      <w:r>
        <w:rPr>
          <w:sz w:val="22"/>
        </w:rPr>
        <w:t>protect</w:t>
      </w:r>
      <w:r>
        <w:rPr>
          <w:spacing w:val="40"/>
          <w:sz w:val="22"/>
        </w:rPr>
        <w:t> </w:t>
      </w:r>
      <w:r>
        <w:rPr>
          <w:sz w:val="22"/>
        </w:rPr>
        <w:t>and</w:t>
      </w:r>
      <w:r>
        <w:rPr>
          <w:spacing w:val="40"/>
          <w:sz w:val="22"/>
        </w:rPr>
        <w:t> </w:t>
      </w:r>
      <w:r>
        <w:rPr>
          <w:sz w:val="22"/>
        </w:rPr>
        <w:t>advance</w:t>
      </w:r>
      <w:r>
        <w:rPr>
          <w:spacing w:val="40"/>
          <w:sz w:val="22"/>
        </w:rPr>
        <w:t> </w:t>
      </w:r>
      <w:r>
        <w:rPr>
          <w:sz w:val="22"/>
        </w:rPr>
        <w:t>human</w:t>
      </w:r>
      <w:r>
        <w:rPr>
          <w:spacing w:val="40"/>
          <w:sz w:val="22"/>
        </w:rPr>
        <w:t> </w:t>
      </w:r>
      <w:r>
        <w:rPr>
          <w:sz w:val="22"/>
        </w:rPr>
        <w:t>rights</w:t>
      </w:r>
      <w:r>
        <w:rPr>
          <w:spacing w:val="40"/>
          <w:sz w:val="22"/>
        </w:rPr>
        <w:t> </w:t>
      </w:r>
      <w:r>
        <w:rPr>
          <w:sz w:val="22"/>
        </w:rPr>
        <w:t>including</w:t>
      </w:r>
      <w:r>
        <w:rPr>
          <w:spacing w:val="40"/>
          <w:sz w:val="22"/>
        </w:rPr>
        <w:t> </w:t>
      </w:r>
      <w:r>
        <w:rPr>
          <w:sz w:val="22"/>
        </w:rPr>
        <w:t>the</w:t>
      </w:r>
      <w:r>
        <w:rPr>
          <w:spacing w:val="40"/>
          <w:sz w:val="22"/>
        </w:rPr>
        <w:t> </w:t>
      </w:r>
      <w:r>
        <w:rPr>
          <w:sz w:val="22"/>
        </w:rPr>
        <w:t>Convention</w:t>
      </w:r>
      <w:r>
        <w:rPr>
          <w:spacing w:val="40"/>
          <w:sz w:val="22"/>
        </w:rPr>
        <w:t> </w:t>
      </w:r>
      <w:r>
        <w:rPr>
          <w:sz w:val="22"/>
        </w:rPr>
        <w:t>on</w:t>
      </w:r>
      <w:r>
        <w:rPr>
          <w:spacing w:val="40"/>
          <w:sz w:val="22"/>
        </w:rPr>
        <w:t> </w:t>
      </w:r>
      <w:r>
        <w:rPr>
          <w:sz w:val="22"/>
        </w:rPr>
        <w:t>the</w:t>
      </w:r>
      <w:r>
        <w:rPr>
          <w:spacing w:val="40"/>
          <w:sz w:val="22"/>
        </w:rPr>
        <w:t> </w:t>
      </w:r>
      <w:r>
        <w:rPr>
          <w:sz w:val="22"/>
        </w:rPr>
        <w:t>Rights</w:t>
      </w:r>
      <w:r>
        <w:rPr>
          <w:spacing w:val="40"/>
          <w:sz w:val="22"/>
        </w:rPr>
        <w:t> </w:t>
      </w:r>
      <w:r>
        <w:rPr>
          <w:sz w:val="22"/>
        </w:rPr>
        <w:t>of</w:t>
      </w:r>
      <w:r>
        <w:rPr>
          <w:spacing w:val="40"/>
          <w:sz w:val="22"/>
        </w:rPr>
        <w:t> </w:t>
      </w:r>
      <w:r>
        <w:rPr>
          <w:sz w:val="22"/>
        </w:rPr>
        <w:t>Persons</w:t>
      </w:r>
      <w:r>
        <w:rPr>
          <w:spacing w:val="40"/>
          <w:sz w:val="22"/>
        </w:rPr>
        <w:t> </w:t>
      </w:r>
      <w:r>
        <w:rPr>
          <w:sz w:val="22"/>
        </w:rPr>
        <w:t>with Disabilities (CRPD);</w:t>
      </w:r>
    </w:p>
    <w:p>
      <w:pPr>
        <w:pStyle w:val="ListParagraph"/>
        <w:numPr>
          <w:ilvl w:val="0"/>
          <w:numId w:val="1"/>
        </w:numPr>
        <w:tabs>
          <w:tab w:pos="1080" w:val="left" w:leader="none"/>
          <w:tab w:pos="1081" w:val="left" w:leader="none"/>
        </w:tabs>
        <w:spacing w:line="240" w:lineRule="auto" w:before="0" w:after="0"/>
        <w:ind w:left="1080" w:right="0" w:hanging="361"/>
        <w:jc w:val="left"/>
        <w:rPr>
          <w:sz w:val="22"/>
        </w:rPr>
      </w:pPr>
      <w:r>
        <w:rPr>
          <w:sz w:val="22"/>
        </w:rPr>
        <w:t>To</w:t>
      </w:r>
      <w:r>
        <w:rPr>
          <w:spacing w:val="-5"/>
          <w:sz w:val="22"/>
        </w:rPr>
        <w:t> </w:t>
      </w:r>
      <w:r>
        <w:rPr>
          <w:sz w:val="22"/>
        </w:rPr>
        <w:t>be</w:t>
      </w:r>
      <w:r>
        <w:rPr>
          <w:spacing w:val="-5"/>
          <w:sz w:val="22"/>
        </w:rPr>
        <w:t> </w:t>
      </w:r>
      <w:r>
        <w:rPr>
          <w:sz w:val="22"/>
        </w:rPr>
        <w:t>accountable</w:t>
      </w:r>
      <w:r>
        <w:rPr>
          <w:spacing w:val="-5"/>
          <w:sz w:val="22"/>
        </w:rPr>
        <w:t> </w:t>
      </w:r>
      <w:r>
        <w:rPr>
          <w:sz w:val="22"/>
        </w:rPr>
        <w:t>to</w:t>
      </w:r>
      <w:r>
        <w:rPr>
          <w:spacing w:val="-4"/>
          <w:sz w:val="22"/>
        </w:rPr>
        <w:t> </w:t>
      </w:r>
      <w:r>
        <w:rPr>
          <w:sz w:val="22"/>
        </w:rPr>
        <w:t>the</w:t>
      </w:r>
      <w:r>
        <w:rPr>
          <w:spacing w:val="-5"/>
          <w:sz w:val="22"/>
        </w:rPr>
        <w:t> </w:t>
      </w:r>
      <w:r>
        <w:rPr>
          <w:sz w:val="22"/>
        </w:rPr>
        <w:t>most</w:t>
      </w:r>
      <w:r>
        <w:rPr>
          <w:spacing w:val="-2"/>
          <w:sz w:val="22"/>
        </w:rPr>
        <w:t> </w:t>
      </w:r>
      <w:r>
        <w:rPr>
          <w:sz w:val="22"/>
        </w:rPr>
        <w:t>disadvantaged</w:t>
      </w:r>
      <w:r>
        <w:rPr>
          <w:spacing w:val="-4"/>
          <w:sz w:val="22"/>
        </w:rPr>
        <w:t> </w:t>
      </w:r>
      <w:r>
        <w:rPr>
          <w:sz w:val="22"/>
        </w:rPr>
        <w:t>people</w:t>
      </w:r>
      <w:r>
        <w:rPr>
          <w:spacing w:val="-5"/>
          <w:sz w:val="22"/>
        </w:rPr>
        <w:t> </w:t>
      </w:r>
      <w:r>
        <w:rPr>
          <w:sz w:val="22"/>
        </w:rPr>
        <w:t>with</w:t>
      </w:r>
      <w:r>
        <w:rPr>
          <w:spacing w:val="-3"/>
          <w:sz w:val="22"/>
        </w:rPr>
        <w:t> </w:t>
      </w:r>
      <w:r>
        <w:rPr>
          <w:sz w:val="22"/>
        </w:rPr>
        <w:t>disability</w:t>
      </w:r>
      <w:r>
        <w:rPr>
          <w:spacing w:val="-5"/>
          <w:sz w:val="22"/>
        </w:rPr>
        <w:t> </w:t>
      </w:r>
      <w:r>
        <w:rPr>
          <w:sz w:val="22"/>
        </w:rPr>
        <w:t>in</w:t>
      </w:r>
      <w:r>
        <w:rPr>
          <w:spacing w:val="-3"/>
          <w:sz w:val="22"/>
        </w:rPr>
        <w:t> </w:t>
      </w:r>
      <w:r>
        <w:rPr>
          <w:sz w:val="22"/>
        </w:rPr>
        <w:t>Queensland;</w:t>
      </w:r>
      <w:r>
        <w:rPr>
          <w:spacing w:val="-2"/>
          <w:sz w:val="22"/>
        </w:rPr>
        <w:t> </w:t>
      </w:r>
      <w:r>
        <w:rPr>
          <w:spacing w:val="-5"/>
          <w:sz w:val="22"/>
        </w:rPr>
        <w:t>and</w:t>
      </w:r>
    </w:p>
    <w:p>
      <w:pPr>
        <w:pStyle w:val="ListParagraph"/>
        <w:numPr>
          <w:ilvl w:val="0"/>
          <w:numId w:val="1"/>
        </w:numPr>
        <w:tabs>
          <w:tab w:pos="1080" w:val="left" w:leader="none"/>
          <w:tab w:pos="1081" w:val="left" w:leader="none"/>
        </w:tabs>
        <w:spacing w:line="240" w:lineRule="auto" w:before="1" w:after="0"/>
        <w:ind w:left="1080" w:right="0" w:hanging="361"/>
        <w:jc w:val="left"/>
        <w:rPr>
          <w:sz w:val="22"/>
        </w:rPr>
      </w:pPr>
      <w:r>
        <w:rPr>
          <w:sz w:val="22"/>
        </w:rPr>
        <w:t>To</w:t>
      </w:r>
      <w:r>
        <w:rPr>
          <w:spacing w:val="-4"/>
          <w:sz w:val="22"/>
        </w:rPr>
        <w:t> </w:t>
      </w:r>
      <w:r>
        <w:rPr>
          <w:sz w:val="22"/>
        </w:rPr>
        <w:t>advance</w:t>
      </w:r>
      <w:r>
        <w:rPr>
          <w:spacing w:val="-5"/>
          <w:sz w:val="22"/>
        </w:rPr>
        <w:t> </w:t>
      </w:r>
      <w:r>
        <w:rPr>
          <w:sz w:val="22"/>
        </w:rPr>
        <w:t>the</w:t>
      </w:r>
      <w:r>
        <w:rPr>
          <w:spacing w:val="-1"/>
          <w:sz w:val="22"/>
        </w:rPr>
        <w:t> </w:t>
      </w:r>
      <w:r>
        <w:rPr>
          <w:sz w:val="22"/>
        </w:rPr>
        <w:t>health,</w:t>
      </w:r>
      <w:r>
        <w:rPr>
          <w:spacing w:val="-3"/>
          <w:sz w:val="22"/>
        </w:rPr>
        <w:t> </w:t>
      </w:r>
      <w:r>
        <w:rPr>
          <w:sz w:val="22"/>
        </w:rPr>
        <w:t>social</w:t>
      </w:r>
      <w:r>
        <w:rPr>
          <w:spacing w:val="-2"/>
          <w:sz w:val="22"/>
        </w:rPr>
        <w:t> </w:t>
      </w:r>
      <w:r>
        <w:rPr>
          <w:sz w:val="22"/>
        </w:rPr>
        <w:t>and</w:t>
      </w:r>
      <w:r>
        <w:rPr>
          <w:spacing w:val="-4"/>
          <w:sz w:val="22"/>
        </w:rPr>
        <w:t> </w:t>
      </w:r>
      <w:r>
        <w:rPr>
          <w:sz w:val="22"/>
        </w:rPr>
        <w:t>public</w:t>
      </w:r>
      <w:r>
        <w:rPr>
          <w:spacing w:val="-2"/>
          <w:sz w:val="22"/>
        </w:rPr>
        <w:t> </w:t>
      </w:r>
      <w:r>
        <w:rPr>
          <w:sz w:val="22"/>
        </w:rPr>
        <w:t>wellbeing</w:t>
      </w:r>
      <w:r>
        <w:rPr>
          <w:spacing w:val="-6"/>
          <w:sz w:val="22"/>
        </w:rPr>
        <w:t> </w:t>
      </w:r>
      <w:r>
        <w:rPr>
          <w:sz w:val="22"/>
        </w:rPr>
        <w:t>of</w:t>
      </w:r>
      <w:r>
        <w:rPr>
          <w:spacing w:val="-2"/>
          <w:sz w:val="22"/>
        </w:rPr>
        <w:t> </w:t>
      </w:r>
      <w:r>
        <w:rPr>
          <w:sz w:val="22"/>
        </w:rPr>
        <w:t>disadvantaged</w:t>
      </w:r>
      <w:r>
        <w:rPr>
          <w:spacing w:val="-4"/>
          <w:sz w:val="22"/>
        </w:rPr>
        <w:t> </w:t>
      </w:r>
      <w:r>
        <w:rPr>
          <w:sz w:val="22"/>
        </w:rPr>
        <w:t>people</w:t>
      </w:r>
      <w:r>
        <w:rPr>
          <w:spacing w:val="-5"/>
          <w:sz w:val="22"/>
        </w:rPr>
        <w:t> </w:t>
      </w:r>
      <w:r>
        <w:rPr>
          <w:sz w:val="22"/>
        </w:rPr>
        <w:t>with</w:t>
      </w:r>
      <w:r>
        <w:rPr>
          <w:spacing w:val="-5"/>
          <w:sz w:val="22"/>
        </w:rPr>
        <w:t> </w:t>
      </w:r>
      <w:r>
        <w:rPr>
          <w:spacing w:val="-2"/>
          <w:sz w:val="22"/>
        </w:rPr>
        <w:t>disability.</w:t>
      </w:r>
    </w:p>
    <w:p>
      <w:pPr>
        <w:pStyle w:val="BodyText"/>
        <w:spacing w:before="6"/>
        <w:rPr>
          <w:sz w:val="41"/>
        </w:rPr>
      </w:pPr>
    </w:p>
    <w:p>
      <w:pPr>
        <w:pStyle w:val="Heading1"/>
        <w:spacing w:before="1"/>
      </w:pPr>
      <w:r>
        <w:rPr>
          <w:color w:val="808080"/>
        </w:rPr>
        <w:t>QAI’s</w:t>
      </w:r>
      <w:r>
        <w:rPr>
          <w:color w:val="808080"/>
          <w:spacing w:val="-1"/>
        </w:rPr>
        <w:t> </w:t>
      </w:r>
      <w:r>
        <w:rPr>
          <w:color w:val="808080"/>
          <w:spacing w:val="-2"/>
        </w:rPr>
        <w:t>recommendations</w:t>
      </w:r>
    </w:p>
    <w:p>
      <w:pPr>
        <w:pStyle w:val="BodyText"/>
        <w:spacing w:before="11"/>
        <w:rPr>
          <w:b/>
          <w:sz w:val="7"/>
        </w:rPr>
      </w:pPr>
      <w:r>
        <w:rPr/>
        <w:pict>
          <v:shape style="position:absolute;margin-left:54.251999pt;margin-top:6.272461pt;width:486.6pt;height:172.25pt;mso-position-horizontal-relative:page;mso-position-vertical-relative:paragraph;z-index:-15727104;mso-wrap-distance-left:0;mso-wrap-distance-right:0" type="#_x0000_t202" id="docshape6" filled="true" fillcolor="#bebebe" stroked="true" strokeweight=".48004pt" strokecolor="#000000">
            <v:textbox inset="0,0,0,0">
              <w:txbxContent>
                <w:p>
                  <w:pPr>
                    <w:pStyle w:val="BodyText"/>
                    <w:numPr>
                      <w:ilvl w:val="0"/>
                      <w:numId w:val="2"/>
                    </w:numPr>
                    <w:tabs>
                      <w:tab w:pos="464" w:val="left" w:leader="none"/>
                    </w:tabs>
                    <w:spacing w:line="240" w:lineRule="auto" w:before="0" w:after="0"/>
                    <w:ind w:left="463" w:right="97" w:hanging="360"/>
                    <w:jc w:val="both"/>
                    <w:rPr>
                      <w:color w:val="000000"/>
                    </w:rPr>
                  </w:pPr>
                  <w:r>
                    <w:rPr>
                      <w:color w:val="000000"/>
                    </w:rPr>
                    <w:t>QAI has consistently raised concern about provisions within Queensland’s Criminal Code that infringe the human rights of people with disability and which arbitrarily limit their right to sexual expression. QAI supports</w:t>
                  </w:r>
                  <w:r>
                    <w:rPr>
                      <w:color w:val="000000"/>
                      <w:spacing w:val="-2"/>
                    </w:rPr>
                    <w:t> </w:t>
                  </w:r>
                  <w:r>
                    <w:rPr>
                      <w:color w:val="000000"/>
                    </w:rPr>
                    <w:t>the full decriminalisation of</w:t>
                  </w:r>
                  <w:r>
                    <w:rPr>
                      <w:color w:val="000000"/>
                      <w:spacing w:val="-2"/>
                    </w:rPr>
                    <w:t> </w:t>
                  </w:r>
                  <w:r>
                    <w:rPr>
                      <w:color w:val="000000"/>
                    </w:rPr>
                    <w:t>the sex</w:t>
                  </w:r>
                  <w:r>
                    <w:rPr>
                      <w:color w:val="000000"/>
                      <w:spacing w:val="-2"/>
                    </w:rPr>
                    <w:t> </w:t>
                  </w:r>
                  <w:r>
                    <w:rPr>
                      <w:color w:val="000000"/>
                    </w:rPr>
                    <w:t>work industry in</w:t>
                  </w:r>
                  <w:r>
                    <w:rPr>
                      <w:color w:val="000000"/>
                      <w:spacing w:val="-1"/>
                    </w:rPr>
                    <w:t> </w:t>
                  </w:r>
                  <w:r>
                    <w:rPr>
                      <w:color w:val="000000"/>
                    </w:rPr>
                    <w:t>Queensland. This includes repealing sex-work</w:t>
                  </w:r>
                  <w:r>
                    <w:rPr>
                      <w:color w:val="000000"/>
                      <w:spacing w:val="-13"/>
                    </w:rPr>
                    <w:t> </w:t>
                  </w:r>
                  <w:r>
                    <w:rPr>
                      <w:color w:val="000000"/>
                    </w:rPr>
                    <w:t>specific</w:t>
                  </w:r>
                  <w:r>
                    <w:rPr>
                      <w:color w:val="000000"/>
                      <w:spacing w:val="-12"/>
                    </w:rPr>
                    <w:t> </w:t>
                  </w:r>
                  <w:r>
                    <w:rPr>
                      <w:color w:val="000000"/>
                    </w:rPr>
                    <w:t>legislation</w:t>
                  </w:r>
                  <w:r>
                    <w:rPr>
                      <w:color w:val="000000"/>
                      <w:spacing w:val="-13"/>
                    </w:rPr>
                    <w:t> </w:t>
                  </w:r>
                  <w:r>
                    <w:rPr>
                      <w:color w:val="000000"/>
                    </w:rPr>
                    <w:t>and</w:t>
                  </w:r>
                  <w:r>
                    <w:rPr>
                      <w:color w:val="000000"/>
                      <w:spacing w:val="-12"/>
                    </w:rPr>
                    <w:t> </w:t>
                  </w:r>
                  <w:r>
                    <w:rPr>
                      <w:color w:val="000000"/>
                    </w:rPr>
                    <w:t>removing</w:t>
                  </w:r>
                  <w:r>
                    <w:rPr>
                      <w:color w:val="000000"/>
                      <w:spacing w:val="-13"/>
                    </w:rPr>
                    <w:t> </w:t>
                  </w:r>
                  <w:r>
                    <w:rPr>
                      <w:color w:val="000000"/>
                    </w:rPr>
                    <w:t>any</w:t>
                  </w:r>
                  <w:r>
                    <w:rPr>
                      <w:color w:val="000000"/>
                      <w:spacing w:val="-12"/>
                    </w:rPr>
                    <w:t> </w:t>
                  </w:r>
                  <w:r>
                    <w:rPr>
                      <w:color w:val="000000"/>
                    </w:rPr>
                    <w:t>role</w:t>
                  </w:r>
                  <w:r>
                    <w:rPr>
                      <w:color w:val="000000"/>
                      <w:spacing w:val="-13"/>
                    </w:rPr>
                    <w:t> </w:t>
                  </w:r>
                  <w:r>
                    <w:rPr>
                      <w:color w:val="000000"/>
                    </w:rPr>
                    <w:t>for</w:t>
                  </w:r>
                  <w:r>
                    <w:rPr>
                      <w:color w:val="000000"/>
                      <w:spacing w:val="-12"/>
                    </w:rPr>
                    <w:t> </w:t>
                  </w:r>
                  <w:r>
                    <w:rPr>
                      <w:color w:val="000000"/>
                    </w:rPr>
                    <w:t>the</w:t>
                  </w:r>
                  <w:r>
                    <w:rPr>
                      <w:color w:val="000000"/>
                      <w:spacing w:val="-12"/>
                    </w:rPr>
                    <w:t> </w:t>
                  </w:r>
                  <w:r>
                    <w:rPr>
                      <w:color w:val="000000"/>
                    </w:rPr>
                    <w:t>police</w:t>
                  </w:r>
                  <w:r>
                    <w:rPr>
                      <w:color w:val="000000"/>
                      <w:spacing w:val="-13"/>
                    </w:rPr>
                    <w:t> </w:t>
                  </w:r>
                  <w:r>
                    <w:rPr>
                      <w:color w:val="000000"/>
                    </w:rPr>
                    <w:t>in</w:t>
                  </w:r>
                  <w:r>
                    <w:rPr>
                      <w:color w:val="000000"/>
                      <w:spacing w:val="-12"/>
                    </w:rPr>
                    <w:t> </w:t>
                  </w:r>
                  <w:r>
                    <w:rPr>
                      <w:color w:val="000000"/>
                    </w:rPr>
                    <w:t>regulating</w:t>
                  </w:r>
                  <w:r>
                    <w:rPr>
                      <w:color w:val="000000"/>
                      <w:spacing w:val="-13"/>
                    </w:rPr>
                    <w:t> </w:t>
                  </w:r>
                  <w:r>
                    <w:rPr>
                      <w:color w:val="000000"/>
                    </w:rPr>
                    <w:t>consensual</w:t>
                  </w:r>
                  <w:r>
                    <w:rPr>
                      <w:color w:val="000000"/>
                      <w:spacing w:val="-12"/>
                    </w:rPr>
                    <w:t> </w:t>
                  </w:r>
                  <w:r>
                    <w:rPr>
                      <w:color w:val="000000"/>
                    </w:rPr>
                    <w:t>sexual</w:t>
                  </w:r>
                  <w:r>
                    <w:rPr>
                      <w:color w:val="000000"/>
                      <w:spacing w:val="-13"/>
                    </w:rPr>
                    <w:t> </w:t>
                  </w:r>
                  <w:r>
                    <w:rPr>
                      <w:color w:val="000000"/>
                    </w:rPr>
                    <w:t>activity of Queenslanders, including Queenslanders with a disability.</w:t>
                  </w:r>
                </w:p>
                <w:p>
                  <w:pPr>
                    <w:pStyle w:val="BodyText"/>
                    <w:spacing w:before="6"/>
                    <w:rPr>
                      <w:color w:val="000000"/>
                      <w:sz w:val="19"/>
                    </w:rPr>
                  </w:pPr>
                </w:p>
                <w:p>
                  <w:pPr>
                    <w:pStyle w:val="BodyText"/>
                    <w:numPr>
                      <w:ilvl w:val="0"/>
                      <w:numId w:val="2"/>
                    </w:numPr>
                    <w:tabs>
                      <w:tab w:pos="464" w:val="left" w:leader="none"/>
                    </w:tabs>
                    <w:spacing w:line="240" w:lineRule="auto" w:before="1" w:after="0"/>
                    <w:ind w:left="463" w:right="99" w:hanging="360"/>
                    <w:jc w:val="both"/>
                    <w:rPr>
                      <w:color w:val="000000"/>
                    </w:rPr>
                  </w:pPr>
                  <w:r>
                    <w:rPr>
                      <w:color w:val="000000"/>
                    </w:rPr>
                    <w:t>QAI submits that specific provisions in the Criminal Code that arbitrarily regulate the sexual activity of people with an ‘impairment of the mind’ are inappropriate. Despite the likely benevolent intentions behind these provisions, sexual assault laws already ensure that non-consensual based sexual activity is a criminal offence.</w:t>
                  </w:r>
                </w:p>
                <w:p>
                  <w:pPr>
                    <w:pStyle w:val="BodyText"/>
                    <w:spacing w:before="8"/>
                    <w:rPr>
                      <w:color w:val="000000"/>
                      <w:sz w:val="19"/>
                    </w:rPr>
                  </w:pPr>
                </w:p>
                <w:p>
                  <w:pPr>
                    <w:pStyle w:val="BodyText"/>
                    <w:ind w:left="463"/>
                    <w:rPr>
                      <w:color w:val="000000"/>
                    </w:rPr>
                  </w:pPr>
                  <w:r>
                    <w:rPr>
                      <w:color w:val="000000"/>
                    </w:rPr>
                    <w:t>Consideration</w:t>
                  </w:r>
                  <w:r>
                    <w:rPr>
                      <w:color w:val="000000"/>
                      <w:spacing w:val="-5"/>
                    </w:rPr>
                    <w:t> </w:t>
                  </w:r>
                  <w:r>
                    <w:rPr>
                      <w:color w:val="000000"/>
                    </w:rPr>
                    <w:t>should</w:t>
                  </w:r>
                  <w:r>
                    <w:rPr>
                      <w:color w:val="000000"/>
                      <w:spacing w:val="-5"/>
                    </w:rPr>
                    <w:t> </w:t>
                  </w:r>
                  <w:r>
                    <w:rPr>
                      <w:color w:val="000000"/>
                    </w:rPr>
                    <w:t>be</w:t>
                  </w:r>
                  <w:r>
                    <w:rPr>
                      <w:color w:val="000000"/>
                      <w:spacing w:val="-4"/>
                    </w:rPr>
                    <w:t> </w:t>
                  </w:r>
                  <w:r>
                    <w:rPr>
                      <w:color w:val="000000"/>
                    </w:rPr>
                    <w:t>given</w:t>
                  </w:r>
                  <w:r>
                    <w:rPr>
                      <w:color w:val="000000"/>
                      <w:spacing w:val="-4"/>
                    </w:rPr>
                    <w:t> </w:t>
                  </w:r>
                  <w:r>
                    <w:rPr>
                      <w:color w:val="000000"/>
                    </w:rPr>
                    <w:t>to</w:t>
                  </w:r>
                  <w:r>
                    <w:rPr>
                      <w:color w:val="000000"/>
                      <w:spacing w:val="-3"/>
                    </w:rPr>
                    <w:t> </w:t>
                  </w:r>
                  <w:r>
                    <w:rPr>
                      <w:color w:val="000000"/>
                    </w:rPr>
                    <w:t>alternatives</w:t>
                  </w:r>
                  <w:r>
                    <w:rPr>
                      <w:color w:val="000000"/>
                      <w:spacing w:val="-7"/>
                    </w:rPr>
                    <w:t> </w:t>
                  </w:r>
                  <w:r>
                    <w:rPr>
                      <w:color w:val="000000"/>
                    </w:rPr>
                    <w:t>that</w:t>
                  </w:r>
                  <w:r>
                    <w:rPr>
                      <w:color w:val="000000"/>
                      <w:spacing w:val="-6"/>
                    </w:rPr>
                    <w:t> </w:t>
                  </w:r>
                  <w:r>
                    <w:rPr>
                      <w:color w:val="000000"/>
                    </w:rPr>
                    <w:t>ensure</w:t>
                  </w:r>
                  <w:r>
                    <w:rPr>
                      <w:color w:val="000000"/>
                      <w:spacing w:val="-4"/>
                    </w:rPr>
                    <w:t> </w:t>
                  </w:r>
                  <w:r>
                    <w:rPr>
                      <w:color w:val="000000"/>
                    </w:rPr>
                    <w:t>the</w:t>
                  </w:r>
                  <w:r>
                    <w:rPr>
                      <w:color w:val="000000"/>
                      <w:spacing w:val="-4"/>
                    </w:rPr>
                    <w:t> </w:t>
                  </w:r>
                  <w:r>
                    <w:rPr>
                      <w:color w:val="000000"/>
                    </w:rPr>
                    <w:t>rights</w:t>
                  </w:r>
                  <w:r>
                    <w:rPr>
                      <w:color w:val="000000"/>
                      <w:spacing w:val="-7"/>
                    </w:rPr>
                    <w:t> </w:t>
                  </w:r>
                  <w:r>
                    <w:rPr>
                      <w:color w:val="000000"/>
                    </w:rPr>
                    <w:t>of</w:t>
                  </w:r>
                  <w:r>
                    <w:rPr>
                      <w:color w:val="000000"/>
                      <w:spacing w:val="-4"/>
                    </w:rPr>
                    <w:t> </w:t>
                  </w:r>
                  <w:r>
                    <w:rPr>
                      <w:color w:val="000000"/>
                    </w:rPr>
                    <w:t>people</w:t>
                  </w:r>
                  <w:r>
                    <w:rPr>
                      <w:color w:val="000000"/>
                      <w:spacing w:val="-6"/>
                    </w:rPr>
                    <w:t> </w:t>
                  </w:r>
                  <w:r>
                    <w:rPr>
                      <w:color w:val="000000"/>
                    </w:rPr>
                    <w:t>with</w:t>
                  </w:r>
                  <w:r>
                    <w:rPr>
                      <w:color w:val="000000"/>
                      <w:spacing w:val="-5"/>
                    </w:rPr>
                    <w:t> </w:t>
                  </w:r>
                  <w:r>
                    <w:rPr>
                      <w:color w:val="000000"/>
                    </w:rPr>
                    <w:t>disability</w:t>
                  </w:r>
                  <w:r>
                    <w:rPr>
                      <w:color w:val="000000"/>
                      <w:spacing w:val="-4"/>
                    </w:rPr>
                    <w:t> </w:t>
                  </w:r>
                  <w:r>
                    <w:rPr>
                      <w:color w:val="000000"/>
                    </w:rPr>
                    <w:t>to</w:t>
                  </w:r>
                  <w:r>
                    <w:rPr>
                      <w:color w:val="000000"/>
                      <w:spacing w:val="-5"/>
                    </w:rPr>
                    <w:t> </w:t>
                  </w:r>
                  <w:r>
                    <w:rPr>
                      <w:color w:val="000000"/>
                    </w:rPr>
                    <w:t>express their</w:t>
                  </w:r>
                  <w:r>
                    <w:rPr>
                      <w:color w:val="000000"/>
                      <w:spacing w:val="34"/>
                    </w:rPr>
                    <w:t> </w:t>
                  </w:r>
                  <w:r>
                    <w:rPr>
                      <w:color w:val="000000"/>
                    </w:rPr>
                    <w:t>sexuality</w:t>
                  </w:r>
                  <w:r>
                    <w:rPr>
                      <w:color w:val="000000"/>
                      <w:spacing w:val="37"/>
                    </w:rPr>
                    <w:t> </w:t>
                  </w:r>
                  <w:r>
                    <w:rPr>
                      <w:color w:val="000000"/>
                    </w:rPr>
                    <w:t>are</w:t>
                  </w:r>
                  <w:r>
                    <w:rPr>
                      <w:color w:val="000000"/>
                      <w:spacing w:val="36"/>
                    </w:rPr>
                    <w:t> </w:t>
                  </w:r>
                  <w:r>
                    <w:rPr>
                      <w:color w:val="000000"/>
                    </w:rPr>
                    <w:t>upheld,</w:t>
                  </w:r>
                  <w:r>
                    <w:rPr>
                      <w:color w:val="000000"/>
                      <w:spacing w:val="34"/>
                    </w:rPr>
                    <w:t> </w:t>
                  </w:r>
                  <w:r>
                    <w:rPr>
                      <w:color w:val="000000"/>
                    </w:rPr>
                    <w:t>whilst</w:t>
                  </w:r>
                  <w:r>
                    <w:rPr>
                      <w:color w:val="000000"/>
                      <w:spacing w:val="35"/>
                    </w:rPr>
                    <w:t> </w:t>
                  </w:r>
                  <w:r>
                    <w:rPr>
                      <w:color w:val="000000"/>
                    </w:rPr>
                    <w:t>protecting</w:t>
                  </w:r>
                  <w:r>
                    <w:rPr>
                      <w:color w:val="000000"/>
                      <w:spacing w:val="35"/>
                    </w:rPr>
                    <w:t> </w:t>
                  </w:r>
                  <w:r>
                    <w:rPr>
                      <w:color w:val="000000"/>
                    </w:rPr>
                    <w:t>against</w:t>
                  </w:r>
                  <w:r>
                    <w:rPr>
                      <w:color w:val="000000"/>
                      <w:spacing w:val="34"/>
                    </w:rPr>
                    <w:t> </w:t>
                  </w:r>
                  <w:r>
                    <w:rPr>
                      <w:color w:val="000000"/>
                    </w:rPr>
                    <w:t>the</w:t>
                  </w:r>
                  <w:r>
                    <w:rPr>
                      <w:color w:val="000000"/>
                      <w:spacing w:val="36"/>
                    </w:rPr>
                    <w:t> </w:t>
                  </w:r>
                  <w:r>
                    <w:rPr>
                      <w:color w:val="000000"/>
                    </w:rPr>
                    <w:t>risk</w:t>
                  </w:r>
                  <w:r>
                    <w:rPr>
                      <w:color w:val="000000"/>
                      <w:spacing w:val="36"/>
                    </w:rPr>
                    <w:t> </w:t>
                  </w:r>
                  <w:r>
                    <w:rPr>
                      <w:color w:val="000000"/>
                    </w:rPr>
                    <w:t>of</w:t>
                  </w:r>
                  <w:r>
                    <w:rPr>
                      <w:color w:val="000000"/>
                      <w:spacing w:val="34"/>
                    </w:rPr>
                    <w:t> </w:t>
                  </w:r>
                  <w:r>
                    <w:rPr>
                      <w:color w:val="000000"/>
                    </w:rPr>
                    <w:t>sexual</w:t>
                  </w:r>
                  <w:r>
                    <w:rPr>
                      <w:color w:val="000000"/>
                      <w:spacing w:val="35"/>
                    </w:rPr>
                    <w:t> </w:t>
                  </w:r>
                  <w:r>
                    <w:rPr>
                      <w:color w:val="000000"/>
                    </w:rPr>
                    <w:t>exploitation</w:t>
                  </w:r>
                  <w:r>
                    <w:rPr>
                      <w:color w:val="000000"/>
                      <w:spacing w:val="36"/>
                    </w:rPr>
                    <w:t> </w:t>
                  </w:r>
                  <w:r>
                    <w:rPr>
                      <w:color w:val="000000"/>
                    </w:rPr>
                    <w:t>of</w:t>
                  </w:r>
                  <w:r>
                    <w:rPr>
                      <w:color w:val="000000"/>
                      <w:spacing w:val="36"/>
                    </w:rPr>
                    <w:t> </w:t>
                  </w:r>
                  <w:r>
                    <w:rPr>
                      <w:color w:val="000000"/>
                    </w:rPr>
                    <w:t>people</w:t>
                  </w:r>
                  <w:r>
                    <w:rPr>
                      <w:color w:val="000000"/>
                      <w:spacing w:val="33"/>
                    </w:rPr>
                    <w:t> </w:t>
                  </w:r>
                  <w:r>
                    <w:rPr>
                      <w:color w:val="000000"/>
                      <w:spacing w:val="-4"/>
                    </w:rPr>
                    <w:t>with</w:t>
                  </w:r>
                </w:p>
              </w:txbxContent>
            </v:textbox>
            <v:fill type="solid"/>
            <v:stroke dashstyle="solid"/>
            <w10:wrap type="topAndBottom"/>
          </v:shape>
        </w:pict>
      </w:r>
    </w:p>
    <w:p>
      <w:pPr>
        <w:spacing w:after="0"/>
        <w:rPr>
          <w:sz w:val="7"/>
        </w:rPr>
        <w:sectPr>
          <w:headerReference w:type="default" r:id="rId7"/>
          <w:footerReference w:type="default" r:id="rId8"/>
          <w:pgSz w:w="11900" w:h="16850"/>
          <w:pgMar w:header="463" w:footer="611" w:top="660" w:bottom="800" w:left="720" w:right="360"/>
          <w:pgNumType w:start="2"/>
        </w:sectPr>
      </w:pPr>
    </w:p>
    <w:p>
      <w:pPr>
        <w:pStyle w:val="BodyText"/>
        <w:rPr>
          <w:b/>
          <w:sz w:val="20"/>
        </w:rPr>
      </w:pPr>
    </w:p>
    <w:p>
      <w:pPr>
        <w:pStyle w:val="BodyText"/>
        <w:rPr>
          <w:b/>
          <w:sz w:val="20"/>
        </w:rPr>
      </w:pPr>
    </w:p>
    <w:p>
      <w:pPr>
        <w:pStyle w:val="BodyText"/>
        <w:spacing w:before="7"/>
        <w:rPr>
          <w:b/>
          <w:sz w:val="23"/>
        </w:rPr>
      </w:pPr>
    </w:p>
    <w:p>
      <w:pPr>
        <w:pStyle w:val="BodyText"/>
        <w:ind w:left="360"/>
        <w:rPr>
          <w:sz w:val="20"/>
        </w:rPr>
      </w:pPr>
      <w:r>
        <w:rPr>
          <w:sz w:val="20"/>
        </w:rPr>
        <w:pict>
          <v:shape style="width:486.6pt;height:60.3pt;mso-position-horizontal-relative:char;mso-position-vertical-relative:line" type="#_x0000_t202" id="docshape7" filled="true" fillcolor="#bebebe" stroked="true" strokeweight=".48004pt" strokecolor="#000000">
            <w10:anchorlock/>
            <v:textbox inset="0,0,0,0">
              <w:txbxContent>
                <w:p>
                  <w:pPr>
                    <w:pStyle w:val="BodyText"/>
                    <w:ind w:left="463" w:right="99"/>
                    <w:jc w:val="both"/>
                    <w:rPr>
                      <w:color w:val="000000"/>
                    </w:rPr>
                  </w:pPr>
                  <w:r>
                    <w:rPr>
                      <w:color w:val="000000"/>
                    </w:rPr>
                    <w:t>impaired decision-making capacity. For example, consideration could be given to including a circumstance</w:t>
                  </w:r>
                  <w:r>
                    <w:rPr>
                      <w:color w:val="000000"/>
                      <w:spacing w:val="-9"/>
                    </w:rPr>
                    <w:t> </w:t>
                  </w:r>
                  <w:r>
                    <w:rPr>
                      <w:color w:val="000000"/>
                    </w:rPr>
                    <w:t>of</w:t>
                  </w:r>
                  <w:r>
                    <w:rPr>
                      <w:color w:val="000000"/>
                      <w:spacing w:val="-9"/>
                    </w:rPr>
                    <w:t> </w:t>
                  </w:r>
                  <w:r>
                    <w:rPr>
                      <w:color w:val="000000"/>
                    </w:rPr>
                    <w:t>aggravation</w:t>
                  </w:r>
                  <w:r>
                    <w:rPr>
                      <w:color w:val="000000"/>
                      <w:spacing w:val="-7"/>
                    </w:rPr>
                    <w:t> </w:t>
                  </w:r>
                  <w:r>
                    <w:rPr>
                      <w:color w:val="000000"/>
                    </w:rPr>
                    <w:t>in</w:t>
                  </w:r>
                  <w:r>
                    <w:rPr>
                      <w:color w:val="000000"/>
                      <w:spacing w:val="-7"/>
                    </w:rPr>
                    <w:t> </w:t>
                  </w:r>
                  <w:r>
                    <w:rPr>
                      <w:color w:val="000000"/>
                    </w:rPr>
                    <w:t>the</w:t>
                  </w:r>
                  <w:r>
                    <w:rPr>
                      <w:color w:val="000000"/>
                      <w:spacing w:val="-9"/>
                    </w:rPr>
                    <w:t> </w:t>
                  </w:r>
                  <w:r>
                    <w:rPr>
                      <w:i/>
                      <w:color w:val="000000"/>
                    </w:rPr>
                    <w:t>Penalties</w:t>
                  </w:r>
                  <w:r>
                    <w:rPr>
                      <w:i/>
                      <w:color w:val="000000"/>
                      <w:spacing w:val="-6"/>
                    </w:rPr>
                    <w:t> </w:t>
                  </w:r>
                  <w:r>
                    <w:rPr>
                      <w:i/>
                      <w:color w:val="000000"/>
                    </w:rPr>
                    <w:t>and</w:t>
                  </w:r>
                  <w:r>
                    <w:rPr>
                      <w:i/>
                      <w:color w:val="000000"/>
                      <w:spacing w:val="-10"/>
                    </w:rPr>
                    <w:t> </w:t>
                  </w:r>
                  <w:r>
                    <w:rPr>
                      <w:i/>
                      <w:color w:val="000000"/>
                    </w:rPr>
                    <w:t>Sentences</w:t>
                  </w:r>
                  <w:r>
                    <w:rPr>
                      <w:i/>
                      <w:color w:val="000000"/>
                      <w:spacing w:val="-6"/>
                    </w:rPr>
                    <w:t> </w:t>
                  </w:r>
                  <w:r>
                    <w:rPr>
                      <w:i/>
                      <w:color w:val="000000"/>
                    </w:rPr>
                    <w:t>Act</w:t>
                  </w:r>
                  <w:r>
                    <w:rPr>
                      <w:i/>
                      <w:color w:val="000000"/>
                      <w:spacing w:val="-8"/>
                    </w:rPr>
                    <w:t> </w:t>
                  </w:r>
                  <w:r>
                    <w:rPr>
                      <w:i/>
                      <w:color w:val="000000"/>
                    </w:rPr>
                    <w:t>1992</w:t>
                  </w:r>
                  <w:r>
                    <w:rPr>
                      <w:i/>
                      <w:color w:val="000000"/>
                      <w:spacing w:val="-8"/>
                    </w:rPr>
                    <w:t> </w:t>
                  </w:r>
                  <w:r>
                    <w:rPr>
                      <w:color w:val="000000"/>
                    </w:rPr>
                    <w:t>(Qld),</w:t>
                  </w:r>
                  <w:r>
                    <w:rPr>
                      <w:color w:val="000000"/>
                      <w:spacing w:val="-9"/>
                    </w:rPr>
                    <w:t> </w:t>
                  </w:r>
                  <w:r>
                    <w:rPr>
                      <w:color w:val="000000"/>
                    </w:rPr>
                    <w:t>whereby</w:t>
                  </w:r>
                  <w:r>
                    <w:rPr>
                      <w:color w:val="000000"/>
                      <w:spacing w:val="-6"/>
                    </w:rPr>
                    <w:t> </w:t>
                  </w:r>
                  <w:r>
                    <w:rPr>
                      <w:color w:val="000000"/>
                    </w:rPr>
                    <w:t>additional</w:t>
                  </w:r>
                  <w:r>
                    <w:rPr>
                      <w:color w:val="000000"/>
                      <w:spacing w:val="-10"/>
                    </w:rPr>
                    <w:t> </w:t>
                  </w:r>
                  <w:r>
                    <w:rPr>
                      <w:color w:val="000000"/>
                    </w:rPr>
                    <w:t>criminal penalties occur if an offence is committed and the lack of consent is a result of the victim’s impaired decision-making capacity to provide consent to sexual activity.</w:t>
                  </w:r>
                </w:p>
              </w:txbxContent>
            </v:textbox>
            <v:fill type="solid"/>
            <v:stroke dashstyle="solid"/>
          </v:shape>
        </w:pict>
      </w:r>
      <w:r>
        <w:rPr>
          <w:sz w:val="20"/>
        </w:rPr>
      </w:r>
    </w:p>
    <w:p>
      <w:pPr>
        <w:pStyle w:val="BodyText"/>
        <w:spacing w:before="8"/>
        <w:rPr>
          <w:b/>
          <w:sz w:val="12"/>
        </w:rPr>
      </w:pPr>
    </w:p>
    <w:p>
      <w:pPr>
        <w:spacing w:before="45"/>
        <w:ind w:left="360" w:right="0" w:firstLine="0"/>
        <w:jc w:val="left"/>
        <w:rPr>
          <w:b/>
          <w:sz w:val="28"/>
        </w:rPr>
      </w:pPr>
      <w:r>
        <w:rPr>
          <w:b/>
          <w:color w:val="808080"/>
          <w:spacing w:val="-2"/>
          <w:sz w:val="28"/>
        </w:rPr>
        <w:t>Introduction</w:t>
      </w:r>
    </w:p>
    <w:p>
      <w:pPr>
        <w:pStyle w:val="BodyText"/>
        <w:spacing w:before="118"/>
        <w:ind w:left="360" w:right="712"/>
        <w:jc w:val="both"/>
      </w:pPr>
      <w:r>
        <w:rPr/>
        <w:t>QAI welcomes the</w:t>
      </w:r>
      <w:r>
        <w:rPr>
          <w:spacing w:val="-2"/>
        </w:rPr>
        <w:t> </w:t>
      </w:r>
      <w:r>
        <w:rPr/>
        <w:t>move to decriminalise sex work in</w:t>
      </w:r>
      <w:r>
        <w:rPr>
          <w:spacing w:val="-1"/>
        </w:rPr>
        <w:t> </w:t>
      </w:r>
      <w:r>
        <w:rPr/>
        <w:t>Queensland. QAI</w:t>
      </w:r>
      <w:r>
        <w:rPr>
          <w:spacing w:val="-1"/>
        </w:rPr>
        <w:t> </w:t>
      </w:r>
      <w:r>
        <w:rPr/>
        <w:t>has consistently raised concern about provisions within Queensland’s Criminal Code that infringe the human rights of people with disability and which arbitrarily limit their right to sexual expression. For example, QAI has long called for the abolition of section 216 of the Criminal Code which</w:t>
      </w:r>
      <w:r>
        <w:rPr>
          <w:spacing w:val="-1"/>
        </w:rPr>
        <w:t> </w:t>
      </w:r>
      <w:r>
        <w:rPr/>
        <w:t>criminalises sexual activity involving a person with an ‘impairment of the mind’, even when that person has capacity to consent to the sexual activity.</w:t>
      </w:r>
    </w:p>
    <w:p>
      <w:pPr>
        <w:pStyle w:val="BodyText"/>
        <w:spacing w:before="2"/>
      </w:pPr>
    </w:p>
    <w:p>
      <w:pPr>
        <w:pStyle w:val="BodyText"/>
        <w:ind w:left="360" w:right="712"/>
        <w:jc w:val="both"/>
      </w:pPr>
      <w:r>
        <w:rPr/>
        <w:t>In recognition</w:t>
      </w:r>
      <w:r>
        <w:rPr>
          <w:spacing w:val="-2"/>
        </w:rPr>
        <w:t> </w:t>
      </w:r>
      <w:r>
        <w:rPr/>
        <w:t>of</w:t>
      </w:r>
      <w:r>
        <w:rPr>
          <w:spacing w:val="-1"/>
        </w:rPr>
        <w:t> </w:t>
      </w:r>
      <w:r>
        <w:rPr/>
        <w:t>the right</w:t>
      </w:r>
      <w:r>
        <w:rPr>
          <w:spacing w:val="-3"/>
        </w:rPr>
        <w:t> </w:t>
      </w:r>
      <w:r>
        <w:rPr/>
        <w:t>of all</w:t>
      </w:r>
      <w:r>
        <w:rPr>
          <w:spacing w:val="-2"/>
        </w:rPr>
        <w:t> </w:t>
      </w:r>
      <w:r>
        <w:rPr/>
        <w:t>people,</w:t>
      </w:r>
      <w:r>
        <w:rPr>
          <w:spacing w:val="-1"/>
        </w:rPr>
        <w:t> </w:t>
      </w:r>
      <w:r>
        <w:rPr/>
        <w:t>including people with a</w:t>
      </w:r>
      <w:r>
        <w:rPr>
          <w:spacing w:val="-1"/>
        </w:rPr>
        <w:t> </w:t>
      </w:r>
      <w:r>
        <w:rPr/>
        <w:t>disability,</w:t>
      </w:r>
      <w:r>
        <w:rPr>
          <w:spacing w:val="-1"/>
        </w:rPr>
        <w:t> </w:t>
      </w:r>
      <w:r>
        <w:rPr/>
        <w:t>to express</w:t>
      </w:r>
      <w:r>
        <w:rPr>
          <w:spacing w:val="-1"/>
        </w:rPr>
        <w:t> </w:t>
      </w:r>
      <w:r>
        <w:rPr/>
        <w:t>their</w:t>
      </w:r>
      <w:r>
        <w:rPr>
          <w:spacing w:val="-2"/>
        </w:rPr>
        <w:t> </w:t>
      </w:r>
      <w:r>
        <w:rPr/>
        <w:t>sexual</w:t>
      </w:r>
      <w:r>
        <w:rPr>
          <w:spacing w:val="-2"/>
        </w:rPr>
        <w:t> </w:t>
      </w:r>
      <w:r>
        <w:rPr/>
        <w:t>identity and to</w:t>
      </w:r>
      <w:r>
        <w:rPr>
          <w:spacing w:val="-7"/>
        </w:rPr>
        <w:t> </w:t>
      </w:r>
      <w:r>
        <w:rPr/>
        <w:t>engage</w:t>
      </w:r>
      <w:r>
        <w:rPr>
          <w:spacing w:val="-8"/>
        </w:rPr>
        <w:t> </w:t>
      </w:r>
      <w:r>
        <w:rPr/>
        <w:t>in</w:t>
      </w:r>
      <w:r>
        <w:rPr>
          <w:spacing w:val="-8"/>
        </w:rPr>
        <w:t> </w:t>
      </w:r>
      <w:r>
        <w:rPr/>
        <w:t>fulfilling</w:t>
      </w:r>
      <w:r>
        <w:rPr>
          <w:spacing w:val="-7"/>
        </w:rPr>
        <w:t> </w:t>
      </w:r>
      <w:r>
        <w:rPr/>
        <w:t>sexual</w:t>
      </w:r>
      <w:r>
        <w:rPr>
          <w:spacing w:val="-7"/>
        </w:rPr>
        <w:t> </w:t>
      </w:r>
      <w:r>
        <w:rPr/>
        <w:t>experiences,</w:t>
      </w:r>
      <w:r>
        <w:rPr>
          <w:spacing w:val="-6"/>
        </w:rPr>
        <w:t> </w:t>
      </w:r>
      <w:r>
        <w:rPr/>
        <w:t>and</w:t>
      </w:r>
      <w:r>
        <w:rPr>
          <w:spacing w:val="-8"/>
        </w:rPr>
        <w:t> </w:t>
      </w:r>
      <w:r>
        <w:rPr/>
        <w:t>in</w:t>
      </w:r>
      <w:r>
        <w:rPr>
          <w:spacing w:val="-10"/>
        </w:rPr>
        <w:t> </w:t>
      </w:r>
      <w:r>
        <w:rPr/>
        <w:t>cognisance</w:t>
      </w:r>
      <w:r>
        <w:rPr>
          <w:spacing w:val="-8"/>
        </w:rPr>
        <w:t> </w:t>
      </w:r>
      <w:r>
        <w:rPr/>
        <w:t>of</w:t>
      </w:r>
      <w:r>
        <w:rPr>
          <w:spacing w:val="-9"/>
        </w:rPr>
        <w:t> </w:t>
      </w:r>
      <w:r>
        <w:rPr/>
        <w:t>the</w:t>
      </w:r>
      <w:r>
        <w:rPr>
          <w:spacing w:val="-9"/>
        </w:rPr>
        <w:t> </w:t>
      </w:r>
      <w:r>
        <w:rPr/>
        <w:t>fact</w:t>
      </w:r>
      <w:r>
        <w:rPr>
          <w:spacing w:val="-9"/>
        </w:rPr>
        <w:t> </w:t>
      </w:r>
      <w:r>
        <w:rPr/>
        <w:t>that</w:t>
      </w:r>
      <w:r>
        <w:rPr>
          <w:spacing w:val="-9"/>
        </w:rPr>
        <w:t> </w:t>
      </w:r>
      <w:r>
        <w:rPr/>
        <w:t>some</w:t>
      </w:r>
      <w:r>
        <w:rPr>
          <w:spacing w:val="-5"/>
        </w:rPr>
        <w:t> </w:t>
      </w:r>
      <w:r>
        <w:rPr/>
        <w:t>sex</w:t>
      </w:r>
      <w:r>
        <w:rPr>
          <w:spacing w:val="-8"/>
        </w:rPr>
        <w:t> </w:t>
      </w:r>
      <w:r>
        <w:rPr/>
        <w:t>workers</w:t>
      </w:r>
      <w:r>
        <w:rPr>
          <w:spacing w:val="-12"/>
        </w:rPr>
        <w:t> </w:t>
      </w:r>
      <w:r>
        <w:rPr/>
        <w:t>may</w:t>
      </w:r>
      <w:r>
        <w:rPr>
          <w:spacing w:val="-8"/>
        </w:rPr>
        <w:t> </w:t>
      </w:r>
      <w:r>
        <w:rPr/>
        <w:t>themselves identify as</w:t>
      </w:r>
      <w:r>
        <w:rPr>
          <w:spacing w:val="-2"/>
        </w:rPr>
        <w:t> </w:t>
      </w:r>
      <w:r>
        <w:rPr/>
        <w:t>having a</w:t>
      </w:r>
      <w:r>
        <w:rPr>
          <w:spacing w:val="-2"/>
        </w:rPr>
        <w:t> </w:t>
      </w:r>
      <w:r>
        <w:rPr/>
        <w:t>disability,</w:t>
      </w:r>
      <w:r>
        <w:rPr>
          <w:spacing w:val="-2"/>
        </w:rPr>
        <w:t> </w:t>
      </w:r>
      <w:r>
        <w:rPr/>
        <w:t>QAI</w:t>
      </w:r>
      <w:r>
        <w:rPr>
          <w:spacing w:val="-1"/>
        </w:rPr>
        <w:t> </w:t>
      </w:r>
      <w:r>
        <w:rPr/>
        <w:t>supports the full decriminalisation</w:t>
      </w:r>
      <w:r>
        <w:rPr>
          <w:spacing w:val="-3"/>
        </w:rPr>
        <w:t> </w:t>
      </w:r>
      <w:r>
        <w:rPr/>
        <w:t>of the sex</w:t>
      </w:r>
      <w:r>
        <w:rPr>
          <w:spacing w:val="-2"/>
        </w:rPr>
        <w:t> </w:t>
      </w:r>
      <w:r>
        <w:rPr/>
        <w:t>work industry in</w:t>
      </w:r>
      <w:r>
        <w:rPr>
          <w:spacing w:val="-3"/>
        </w:rPr>
        <w:t> </w:t>
      </w:r>
      <w:r>
        <w:rPr/>
        <w:t>Queensland. This includes repealing sex-work specific legislation and removing any role for the police in regulating consensual sexual activity of Queenslanders, including Queenslanders with a disability.</w:t>
      </w:r>
    </w:p>
    <w:p>
      <w:pPr>
        <w:pStyle w:val="BodyText"/>
        <w:spacing w:before="11"/>
        <w:rPr>
          <w:sz w:val="21"/>
        </w:rPr>
      </w:pPr>
    </w:p>
    <w:p>
      <w:pPr>
        <w:spacing w:before="0"/>
        <w:ind w:left="360" w:right="711" w:firstLine="0"/>
        <w:jc w:val="both"/>
        <w:rPr>
          <w:sz w:val="22"/>
        </w:rPr>
      </w:pPr>
      <w:r>
        <w:rPr>
          <w:sz w:val="22"/>
        </w:rPr>
        <w:t>In the words of the Public Advocate, “</w:t>
      </w:r>
      <w:r>
        <w:rPr>
          <w:i/>
          <w:sz w:val="22"/>
        </w:rPr>
        <w:t>Where people retain capacity to consent to participating in a sexual</w:t>
      </w:r>
      <w:r>
        <w:rPr>
          <w:i/>
          <w:sz w:val="22"/>
        </w:rPr>
        <w:t> relationship with another person, they</w:t>
      </w:r>
      <w:r>
        <w:rPr>
          <w:i/>
          <w:spacing w:val="-1"/>
          <w:sz w:val="22"/>
        </w:rPr>
        <w:t> </w:t>
      </w:r>
      <w:r>
        <w:rPr>
          <w:i/>
          <w:sz w:val="22"/>
        </w:rPr>
        <w:t>should have their right to be</w:t>
      </w:r>
      <w:r>
        <w:rPr>
          <w:i/>
          <w:spacing w:val="-1"/>
          <w:sz w:val="22"/>
        </w:rPr>
        <w:t> </w:t>
      </w:r>
      <w:r>
        <w:rPr>
          <w:i/>
          <w:sz w:val="22"/>
        </w:rPr>
        <w:t>recognised as an autonomous and sexual being respected and protected by the law</w:t>
      </w:r>
      <w:r>
        <w:rPr>
          <w:sz w:val="22"/>
        </w:rPr>
        <w:t>”.</w:t>
      </w:r>
      <w:r>
        <w:rPr>
          <w:rFonts w:ascii="Arial" w:hAnsi="Arial"/>
          <w:sz w:val="22"/>
          <w:vertAlign w:val="superscript"/>
        </w:rPr>
        <w:t>1</w:t>
      </w:r>
      <w:r>
        <w:rPr>
          <w:rFonts w:ascii="Arial" w:hAnsi="Arial"/>
          <w:spacing w:val="-2"/>
          <w:sz w:val="22"/>
          <w:vertAlign w:val="baseline"/>
        </w:rPr>
        <w:t> </w:t>
      </w:r>
      <w:r>
        <w:rPr>
          <w:sz w:val="22"/>
          <w:vertAlign w:val="baseline"/>
        </w:rPr>
        <w:t>QAI’s submission therefore contributes to the Queensland Law Reform Commission’s inquiry by highlighting the inequitable way in which some of the current laws that regulate sex work inappropriately infringe the fundamental human rights of people with a disability.</w:t>
      </w:r>
    </w:p>
    <w:p>
      <w:pPr>
        <w:pStyle w:val="BodyText"/>
      </w:pPr>
    </w:p>
    <w:p>
      <w:pPr>
        <w:pStyle w:val="BodyText"/>
        <w:spacing w:before="11"/>
        <w:rPr>
          <w:sz w:val="19"/>
        </w:rPr>
      </w:pPr>
    </w:p>
    <w:p>
      <w:pPr>
        <w:pStyle w:val="Heading1"/>
      </w:pPr>
      <w:r>
        <w:rPr>
          <w:color w:val="808080"/>
        </w:rPr>
        <w:t>Why</w:t>
      </w:r>
      <w:r>
        <w:rPr>
          <w:color w:val="808080"/>
          <w:spacing w:val="-7"/>
        </w:rPr>
        <w:t> </w:t>
      </w:r>
      <w:r>
        <w:rPr>
          <w:color w:val="808080"/>
        </w:rPr>
        <w:t>laws</w:t>
      </w:r>
      <w:r>
        <w:rPr>
          <w:color w:val="808080"/>
          <w:spacing w:val="-3"/>
        </w:rPr>
        <w:t> </w:t>
      </w:r>
      <w:r>
        <w:rPr>
          <w:color w:val="808080"/>
        </w:rPr>
        <w:t>that</w:t>
      </w:r>
      <w:r>
        <w:rPr>
          <w:color w:val="808080"/>
          <w:spacing w:val="-4"/>
        </w:rPr>
        <w:t> </w:t>
      </w:r>
      <w:r>
        <w:rPr>
          <w:color w:val="808080"/>
        </w:rPr>
        <w:t>regulate</w:t>
      </w:r>
      <w:r>
        <w:rPr>
          <w:color w:val="808080"/>
          <w:spacing w:val="-4"/>
        </w:rPr>
        <w:t> </w:t>
      </w:r>
      <w:r>
        <w:rPr>
          <w:color w:val="808080"/>
        </w:rPr>
        <w:t>sex</w:t>
      </w:r>
      <w:r>
        <w:rPr>
          <w:color w:val="808080"/>
          <w:spacing w:val="-4"/>
        </w:rPr>
        <w:t> </w:t>
      </w:r>
      <w:r>
        <w:rPr>
          <w:color w:val="808080"/>
        </w:rPr>
        <w:t>work</w:t>
      </w:r>
      <w:r>
        <w:rPr>
          <w:color w:val="808080"/>
          <w:spacing w:val="-4"/>
        </w:rPr>
        <w:t> </w:t>
      </w:r>
      <w:r>
        <w:rPr>
          <w:color w:val="808080"/>
        </w:rPr>
        <w:t>are</w:t>
      </w:r>
      <w:r>
        <w:rPr>
          <w:color w:val="808080"/>
          <w:spacing w:val="-4"/>
        </w:rPr>
        <w:t> </w:t>
      </w:r>
      <w:r>
        <w:rPr>
          <w:color w:val="808080"/>
        </w:rPr>
        <w:t>harmful</w:t>
      </w:r>
      <w:r>
        <w:rPr>
          <w:color w:val="808080"/>
          <w:spacing w:val="-4"/>
        </w:rPr>
        <w:t> </w:t>
      </w:r>
      <w:r>
        <w:rPr>
          <w:color w:val="808080"/>
        </w:rPr>
        <w:t>to</w:t>
      </w:r>
      <w:r>
        <w:rPr>
          <w:color w:val="808080"/>
          <w:spacing w:val="-5"/>
        </w:rPr>
        <w:t> </w:t>
      </w:r>
      <w:r>
        <w:rPr>
          <w:color w:val="808080"/>
        </w:rPr>
        <w:t>people</w:t>
      </w:r>
      <w:r>
        <w:rPr>
          <w:color w:val="808080"/>
          <w:spacing w:val="-4"/>
        </w:rPr>
        <w:t> </w:t>
      </w:r>
      <w:r>
        <w:rPr>
          <w:color w:val="808080"/>
        </w:rPr>
        <w:t>with</w:t>
      </w:r>
      <w:r>
        <w:rPr>
          <w:color w:val="808080"/>
          <w:spacing w:val="-3"/>
        </w:rPr>
        <w:t> </w:t>
      </w:r>
      <w:r>
        <w:rPr>
          <w:color w:val="808080"/>
          <w:spacing w:val="-2"/>
        </w:rPr>
        <w:t>disability</w:t>
      </w:r>
    </w:p>
    <w:p>
      <w:pPr>
        <w:spacing w:line="240" w:lineRule="auto" w:before="238"/>
        <w:ind w:left="360" w:right="712" w:firstLine="0"/>
        <w:jc w:val="both"/>
        <w:rPr>
          <w:rFonts w:ascii="Arial" w:hAnsi="Arial"/>
          <w:sz w:val="22"/>
        </w:rPr>
      </w:pPr>
      <w:r>
        <w:rPr>
          <w:sz w:val="22"/>
        </w:rPr>
        <w:t>Under Queensland’s Criminal Code, a person who is classified as having an ‘impairment of the mind’ is not permitted to be at a place</w:t>
      </w:r>
      <w:r>
        <w:rPr>
          <w:spacing w:val="-1"/>
          <w:sz w:val="22"/>
        </w:rPr>
        <w:t> </w:t>
      </w:r>
      <w:r>
        <w:rPr>
          <w:sz w:val="22"/>
        </w:rPr>
        <w:t>used for the purposes of prostitution.</w:t>
      </w:r>
      <w:r>
        <w:rPr>
          <w:rFonts w:ascii="Arial" w:hAnsi="Arial"/>
          <w:sz w:val="22"/>
          <w:vertAlign w:val="superscript"/>
        </w:rPr>
        <w:t>2</w:t>
      </w:r>
      <w:r>
        <w:rPr>
          <w:rFonts w:ascii="Arial" w:hAnsi="Arial"/>
          <w:spacing w:val="-8"/>
          <w:sz w:val="22"/>
          <w:vertAlign w:val="baseline"/>
        </w:rPr>
        <w:t> </w:t>
      </w:r>
      <w:r>
        <w:rPr>
          <w:sz w:val="22"/>
          <w:vertAlign w:val="baseline"/>
        </w:rPr>
        <w:t>A person with an ‘impairment of the</w:t>
      </w:r>
      <w:r>
        <w:rPr>
          <w:spacing w:val="-1"/>
          <w:sz w:val="22"/>
          <w:vertAlign w:val="baseline"/>
        </w:rPr>
        <w:t> </w:t>
      </w:r>
      <w:r>
        <w:rPr>
          <w:sz w:val="22"/>
          <w:vertAlign w:val="baseline"/>
        </w:rPr>
        <w:t>mind’ is</w:t>
      </w:r>
      <w:r>
        <w:rPr>
          <w:spacing w:val="-3"/>
          <w:sz w:val="22"/>
          <w:vertAlign w:val="baseline"/>
        </w:rPr>
        <w:t> </w:t>
      </w:r>
      <w:r>
        <w:rPr>
          <w:sz w:val="22"/>
          <w:vertAlign w:val="baseline"/>
        </w:rPr>
        <w:t>defined</w:t>
      </w:r>
      <w:r>
        <w:rPr>
          <w:spacing w:val="-4"/>
          <w:sz w:val="22"/>
          <w:vertAlign w:val="baseline"/>
        </w:rPr>
        <w:t> </w:t>
      </w:r>
      <w:r>
        <w:rPr>
          <w:sz w:val="22"/>
          <w:vertAlign w:val="baseline"/>
        </w:rPr>
        <w:t>in</w:t>
      </w:r>
      <w:r>
        <w:rPr>
          <w:spacing w:val="-4"/>
          <w:sz w:val="22"/>
          <w:vertAlign w:val="baseline"/>
        </w:rPr>
        <w:t> </w:t>
      </w:r>
      <w:r>
        <w:rPr>
          <w:sz w:val="22"/>
          <w:vertAlign w:val="baseline"/>
        </w:rPr>
        <w:t>the</w:t>
      </w:r>
      <w:r>
        <w:rPr>
          <w:spacing w:val="-6"/>
          <w:sz w:val="22"/>
          <w:vertAlign w:val="baseline"/>
        </w:rPr>
        <w:t> </w:t>
      </w:r>
      <w:r>
        <w:rPr>
          <w:sz w:val="22"/>
          <w:vertAlign w:val="baseline"/>
        </w:rPr>
        <w:t>Criminal</w:t>
      </w:r>
      <w:r>
        <w:rPr>
          <w:spacing w:val="-4"/>
          <w:sz w:val="22"/>
          <w:vertAlign w:val="baseline"/>
        </w:rPr>
        <w:t> </w:t>
      </w:r>
      <w:r>
        <w:rPr>
          <w:sz w:val="22"/>
          <w:vertAlign w:val="baseline"/>
        </w:rPr>
        <w:t>Code</w:t>
      </w:r>
      <w:r>
        <w:rPr>
          <w:spacing w:val="-2"/>
          <w:sz w:val="22"/>
          <w:vertAlign w:val="baseline"/>
        </w:rPr>
        <w:t> </w:t>
      </w:r>
      <w:r>
        <w:rPr>
          <w:sz w:val="22"/>
          <w:vertAlign w:val="baseline"/>
        </w:rPr>
        <w:t>as</w:t>
      </w:r>
      <w:r>
        <w:rPr>
          <w:spacing w:val="-6"/>
          <w:sz w:val="22"/>
          <w:vertAlign w:val="baseline"/>
        </w:rPr>
        <w:t> </w:t>
      </w:r>
      <w:r>
        <w:rPr>
          <w:sz w:val="22"/>
          <w:vertAlign w:val="baseline"/>
        </w:rPr>
        <w:t>meaning</w:t>
      </w:r>
      <w:r>
        <w:rPr>
          <w:spacing w:val="-4"/>
          <w:sz w:val="22"/>
          <w:vertAlign w:val="baseline"/>
        </w:rPr>
        <w:t> </w:t>
      </w:r>
      <w:r>
        <w:rPr>
          <w:sz w:val="22"/>
          <w:vertAlign w:val="baseline"/>
        </w:rPr>
        <w:t>“</w:t>
      </w:r>
      <w:r>
        <w:rPr>
          <w:i/>
          <w:sz w:val="22"/>
          <w:vertAlign w:val="baseline"/>
        </w:rPr>
        <w:t>a</w:t>
      </w:r>
      <w:r>
        <w:rPr>
          <w:i/>
          <w:spacing w:val="-4"/>
          <w:sz w:val="22"/>
          <w:vertAlign w:val="baseline"/>
        </w:rPr>
        <w:t> </w:t>
      </w:r>
      <w:r>
        <w:rPr>
          <w:i/>
          <w:sz w:val="22"/>
          <w:vertAlign w:val="baseline"/>
        </w:rPr>
        <w:t>person</w:t>
      </w:r>
      <w:r>
        <w:rPr>
          <w:i/>
          <w:spacing w:val="-6"/>
          <w:sz w:val="22"/>
          <w:vertAlign w:val="baseline"/>
        </w:rPr>
        <w:t> </w:t>
      </w:r>
      <w:r>
        <w:rPr>
          <w:i/>
          <w:sz w:val="22"/>
          <w:vertAlign w:val="baseline"/>
        </w:rPr>
        <w:t>with</w:t>
      </w:r>
      <w:r>
        <w:rPr>
          <w:i/>
          <w:spacing w:val="-3"/>
          <w:sz w:val="22"/>
          <w:vertAlign w:val="baseline"/>
        </w:rPr>
        <w:t> </w:t>
      </w:r>
      <w:r>
        <w:rPr>
          <w:i/>
          <w:sz w:val="22"/>
          <w:vertAlign w:val="baseline"/>
        </w:rPr>
        <w:t>a</w:t>
      </w:r>
      <w:r>
        <w:rPr>
          <w:i/>
          <w:spacing w:val="-4"/>
          <w:sz w:val="22"/>
          <w:vertAlign w:val="baseline"/>
        </w:rPr>
        <w:t> </w:t>
      </w:r>
      <w:r>
        <w:rPr>
          <w:i/>
          <w:sz w:val="22"/>
          <w:vertAlign w:val="baseline"/>
        </w:rPr>
        <w:t>disability</w:t>
      </w:r>
      <w:r>
        <w:rPr>
          <w:i/>
          <w:spacing w:val="-6"/>
          <w:sz w:val="22"/>
          <w:vertAlign w:val="baseline"/>
        </w:rPr>
        <w:t> </w:t>
      </w:r>
      <w:r>
        <w:rPr>
          <w:i/>
          <w:sz w:val="22"/>
          <w:vertAlign w:val="baseline"/>
        </w:rPr>
        <w:t>that,</w:t>
      </w:r>
      <w:r>
        <w:rPr>
          <w:i/>
          <w:spacing w:val="-3"/>
          <w:sz w:val="22"/>
          <w:vertAlign w:val="baseline"/>
        </w:rPr>
        <w:t> </w:t>
      </w:r>
      <w:r>
        <w:rPr>
          <w:i/>
          <w:sz w:val="22"/>
          <w:vertAlign w:val="baseline"/>
        </w:rPr>
        <w:t>a)</w:t>
      </w:r>
      <w:r>
        <w:rPr>
          <w:i/>
          <w:spacing w:val="-3"/>
          <w:sz w:val="22"/>
          <w:vertAlign w:val="baseline"/>
        </w:rPr>
        <w:t> </w:t>
      </w:r>
      <w:r>
        <w:rPr>
          <w:i/>
          <w:sz w:val="22"/>
          <w:vertAlign w:val="baseline"/>
        </w:rPr>
        <w:t>is</w:t>
      </w:r>
      <w:r>
        <w:rPr>
          <w:i/>
          <w:spacing w:val="-3"/>
          <w:sz w:val="22"/>
          <w:vertAlign w:val="baseline"/>
        </w:rPr>
        <w:t> </w:t>
      </w:r>
      <w:r>
        <w:rPr>
          <w:i/>
          <w:sz w:val="22"/>
          <w:vertAlign w:val="baseline"/>
        </w:rPr>
        <w:t>attributable</w:t>
      </w:r>
      <w:r>
        <w:rPr>
          <w:i/>
          <w:spacing w:val="-6"/>
          <w:sz w:val="22"/>
          <w:vertAlign w:val="baseline"/>
        </w:rPr>
        <w:t> </w:t>
      </w:r>
      <w:r>
        <w:rPr>
          <w:i/>
          <w:sz w:val="22"/>
          <w:vertAlign w:val="baseline"/>
        </w:rPr>
        <w:t>to</w:t>
      </w:r>
      <w:r>
        <w:rPr>
          <w:i/>
          <w:spacing w:val="-3"/>
          <w:sz w:val="22"/>
          <w:vertAlign w:val="baseline"/>
        </w:rPr>
        <w:t> </w:t>
      </w:r>
      <w:r>
        <w:rPr>
          <w:i/>
          <w:sz w:val="22"/>
          <w:vertAlign w:val="baseline"/>
        </w:rPr>
        <w:t>an</w:t>
      </w:r>
      <w:r>
        <w:rPr>
          <w:i/>
          <w:spacing w:val="-4"/>
          <w:sz w:val="22"/>
          <w:vertAlign w:val="baseline"/>
        </w:rPr>
        <w:t> </w:t>
      </w:r>
      <w:r>
        <w:rPr>
          <w:i/>
          <w:sz w:val="22"/>
          <w:vertAlign w:val="baseline"/>
        </w:rPr>
        <w:t>intellectual,</w:t>
      </w:r>
      <w:r>
        <w:rPr>
          <w:i/>
          <w:sz w:val="22"/>
          <w:vertAlign w:val="baseline"/>
        </w:rPr>
        <w:t> psychiatric, cognitive or neurological impairment or a combination of these; and, b) results in i) a substantial reduction</w:t>
      </w:r>
      <w:r>
        <w:rPr>
          <w:i/>
          <w:spacing w:val="-7"/>
          <w:sz w:val="22"/>
          <w:vertAlign w:val="baseline"/>
        </w:rPr>
        <w:t> </w:t>
      </w:r>
      <w:r>
        <w:rPr>
          <w:i/>
          <w:sz w:val="22"/>
          <w:vertAlign w:val="baseline"/>
        </w:rPr>
        <w:t>of</w:t>
      </w:r>
      <w:r>
        <w:rPr>
          <w:i/>
          <w:spacing w:val="-10"/>
          <w:sz w:val="22"/>
          <w:vertAlign w:val="baseline"/>
        </w:rPr>
        <w:t> </w:t>
      </w:r>
      <w:r>
        <w:rPr>
          <w:i/>
          <w:sz w:val="22"/>
          <w:vertAlign w:val="baseline"/>
        </w:rPr>
        <w:t>the</w:t>
      </w:r>
      <w:r>
        <w:rPr>
          <w:i/>
          <w:spacing w:val="-9"/>
          <w:sz w:val="22"/>
          <w:vertAlign w:val="baseline"/>
        </w:rPr>
        <w:t> </w:t>
      </w:r>
      <w:r>
        <w:rPr>
          <w:i/>
          <w:sz w:val="22"/>
          <w:vertAlign w:val="baseline"/>
        </w:rPr>
        <w:t>person’s</w:t>
      </w:r>
      <w:r>
        <w:rPr>
          <w:i/>
          <w:spacing w:val="-9"/>
          <w:sz w:val="22"/>
          <w:vertAlign w:val="baseline"/>
        </w:rPr>
        <w:t> </w:t>
      </w:r>
      <w:r>
        <w:rPr>
          <w:i/>
          <w:sz w:val="22"/>
          <w:vertAlign w:val="baseline"/>
        </w:rPr>
        <w:t>capacity</w:t>
      </w:r>
      <w:r>
        <w:rPr>
          <w:i/>
          <w:spacing w:val="-6"/>
          <w:sz w:val="22"/>
          <w:vertAlign w:val="baseline"/>
        </w:rPr>
        <w:t> </w:t>
      </w:r>
      <w:r>
        <w:rPr>
          <w:i/>
          <w:sz w:val="22"/>
          <w:vertAlign w:val="baseline"/>
        </w:rPr>
        <w:t>for</w:t>
      </w:r>
      <w:r>
        <w:rPr>
          <w:i/>
          <w:spacing w:val="-9"/>
          <w:sz w:val="22"/>
          <w:vertAlign w:val="baseline"/>
        </w:rPr>
        <w:t> </w:t>
      </w:r>
      <w:r>
        <w:rPr>
          <w:i/>
          <w:sz w:val="22"/>
          <w:vertAlign w:val="baseline"/>
        </w:rPr>
        <w:t>communication,</w:t>
      </w:r>
      <w:r>
        <w:rPr>
          <w:i/>
          <w:spacing w:val="-6"/>
          <w:sz w:val="22"/>
          <w:vertAlign w:val="baseline"/>
        </w:rPr>
        <w:t> </w:t>
      </w:r>
      <w:r>
        <w:rPr>
          <w:i/>
          <w:sz w:val="22"/>
          <w:vertAlign w:val="baseline"/>
        </w:rPr>
        <w:t>social</w:t>
      </w:r>
      <w:r>
        <w:rPr>
          <w:i/>
          <w:spacing w:val="-7"/>
          <w:sz w:val="22"/>
          <w:vertAlign w:val="baseline"/>
        </w:rPr>
        <w:t> </w:t>
      </w:r>
      <w:r>
        <w:rPr>
          <w:i/>
          <w:sz w:val="22"/>
          <w:vertAlign w:val="baseline"/>
        </w:rPr>
        <w:t>interaction</w:t>
      </w:r>
      <w:r>
        <w:rPr>
          <w:i/>
          <w:spacing w:val="-10"/>
          <w:sz w:val="22"/>
          <w:vertAlign w:val="baseline"/>
        </w:rPr>
        <w:t> </w:t>
      </w:r>
      <w:r>
        <w:rPr>
          <w:i/>
          <w:sz w:val="22"/>
          <w:vertAlign w:val="baseline"/>
        </w:rPr>
        <w:t>or</w:t>
      </w:r>
      <w:r>
        <w:rPr>
          <w:i/>
          <w:spacing w:val="-8"/>
          <w:sz w:val="22"/>
          <w:vertAlign w:val="baseline"/>
        </w:rPr>
        <w:t> </w:t>
      </w:r>
      <w:r>
        <w:rPr>
          <w:i/>
          <w:sz w:val="22"/>
          <w:vertAlign w:val="baseline"/>
        </w:rPr>
        <w:t>learning;</w:t>
      </w:r>
      <w:r>
        <w:rPr>
          <w:i/>
          <w:spacing w:val="-6"/>
          <w:sz w:val="22"/>
          <w:vertAlign w:val="baseline"/>
        </w:rPr>
        <w:t> </w:t>
      </w:r>
      <w:r>
        <w:rPr>
          <w:i/>
          <w:sz w:val="22"/>
          <w:vertAlign w:val="baseline"/>
        </w:rPr>
        <w:t>and</w:t>
      </w:r>
      <w:r>
        <w:rPr>
          <w:i/>
          <w:spacing w:val="-7"/>
          <w:sz w:val="22"/>
          <w:vertAlign w:val="baseline"/>
        </w:rPr>
        <w:t> </w:t>
      </w:r>
      <w:r>
        <w:rPr>
          <w:i/>
          <w:sz w:val="22"/>
          <w:vertAlign w:val="baseline"/>
        </w:rPr>
        <w:t>ii)</w:t>
      </w:r>
      <w:r>
        <w:rPr>
          <w:i/>
          <w:spacing w:val="-9"/>
          <w:sz w:val="22"/>
          <w:vertAlign w:val="baseline"/>
        </w:rPr>
        <w:t> </w:t>
      </w:r>
      <w:r>
        <w:rPr>
          <w:i/>
          <w:sz w:val="22"/>
          <w:vertAlign w:val="baseline"/>
        </w:rPr>
        <w:t>the</w:t>
      </w:r>
      <w:r>
        <w:rPr>
          <w:i/>
          <w:spacing w:val="-7"/>
          <w:sz w:val="22"/>
          <w:vertAlign w:val="baseline"/>
        </w:rPr>
        <w:t> </w:t>
      </w:r>
      <w:r>
        <w:rPr>
          <w:i/>
          <w:sz w:val="22"/>
          <w:vertAlign w:val="baseline"/>
        </w:rPr>
        <w:t>person</w:t>
      </w:r>
      <w:r>
        <w:rPr>
          <w:i/>
          <w:spacing w:val="-10"/>
          <w:sz w:val="22"/>
          <w:vertAlign w:val="baseline"/>
        </w:rPr>
        <w:t> </w:t>
      </w:r>
      <w:r>
        <w:rPr>
          <w:i/>
          <w:sz w:val="22"/>
          <w:vertAlign w:val="baseline"/>
        </w:rPr>
        <w:t>needing </w:t>
      </w:r>
      <w:r>
        <w:rPr>
          <w:i/>
          <w:spacing w:val="-2"/>
          <w:sz w:val="22"/>
          <w:vertAlign w:val="baseline"/>
        </w:rPr>
        <w:t>support</w:t>
      </w:r>
      <w:r>
        <w:rPr>
          <w:spacing w:val="-2"/>
          <w:sz w:val="22"/>
          <w:vertAlign w:val="baseline"/>
        </w:rPr>
        <w:t>.”</w:t>
      </w:r>
      <w:r>
        <w:rPr>
          <w:rFonts w:ascii="Arial" w:hAnsi="Arial"/>
          <w:spacing w:val="-2"/>
          <w:sz w:val="22"/>
          <w:vertAlign w:val="superscript"/>
        </w:rPr>
        <w:t>3</w:t>
      </w:r>
    </w:p>
    <w:p>
      <w:pPr>
        <w:pStyle w:val="BodyText"/>
        <w:spacing w:before="9"/>
        <w:rPr>
          <w:rFonts w:ascii="Arial"/>
          <w:sz w:val="20"/>
        </w:rPr>
      </w:pPr>
    </w:p>
    <w:p>
      <w:pPr>
        <w:pStyle w:val="BodyText"/>
        <w:spacing w:before="1"/>
        <w:ind w:left="360" w:right="713"/>
        <w:jc w:val="both"/>
      </w:pPr>
      <w:r>
        <w:rPr/>
        <w:t>QAI has numerous concerns regarding this definition and its use within the Criminal Code, including its application</w:t>
      </w:r>
      <w:r>
        <w:rPr>
          <w:spacing w:val="-7"/>
        </w:rPr>
        <w:t> </w:t>
      </w:r>
      <w:r>
        <w:rPr/>
        <w:t>to</w:t>
      </w:r>
      <w:r>
        <w:rPr>
          <w:spacing w:val="-5"/>
        </w:rPr>
        <w:t> </w:t>
      </w:r>
      <w:r>
        <w:rPr/>
        <w:t>laws</w:t>
      </w:r>
      <w:r>
        <w:rPr>
          <w:spacing w:val="-6"/>
        </w:rPr>
        <w:t> </w:t>
      </w:r>
      <w:r>
        <w:rPr/>
        <w:t>regulating</w:t>
      </w:r>
      <w:r>
        <w:rPr>
          <w:spacing w:val="-8"/>
        </w:rPr>
        <w:t> </w:t>
      </w:r>
      <w:r>
        <w:rPr/>
        <w:t>the</w:t>
      </w:r>
      <w:r>
        <w:rPr>
          <w:spacing w:val="-7"/>
        </w:rPr>
        <w:t> </w:t>
      </w:r>
      <w:r>
        <w:rPr/>
        <w:t>sexual</w:t>
      </w:r>
      <w:r>
        <w:rPr>
          <w:spacing w:val="-7"/>
        </w:rPr>
        <w:t> </w:t>
      </w:r>
      <w:r>
        <w:rPr/>
        <w:t>activity</w:t>
      </w:r>
      <w:r>
        <w:rPr>
          <w:spacing w:val="-6"/>
        </w:rPr>
        <w:t> </w:t>
      </w:r>
      <w:r>
        <w:rPr/>
        <w:t>of</w:t>
      </w:r>
      <w:r>
        <w:rPr>
          <w:spacing w:val="-7"/>
        </w:rPr>
        <w:t> </w:t>
      </w:r>
      <w:r>
        <w:rPr/>
        <w:t>people</w:t>
      </w:r>
      <w:r>
        <w:rPr>
          <w:spacing w:val="-6"/>
        </w:rPr>
        <w:t> </w:t>
      </w:r>
      <w:r>
        <w:rPr/>
        <w:t>with</w:t>
      </w:r>
      <w:r>
        <w:rPr>
          <w:spacing w:val="-7"/>
        </w:rPr>
        <w:t> </w:t>
      </w:r>
      <w:r>
        <w:rPr/>
        <w:t>a</w:t>
      </w:r>
      <w:r>
        <w:rPr>
          <w:spacing w:val="-7"/>
        </w:rPr>
        <w:t> </w:t>
      </w:r>
      <w:r>
        <w:rPr/>
        <w:t>disability</w:t>
      </w:r>
      <w:r>
        <w:rPr>
          <w:spacing w:val="-7"/>
        </w:rPr>
        <w:t> </w:t>
      </w:r>
      <w:r>
        <w:rPr/>
        <w:t>and</w:t>
      </w:r>
      <w:r>
        <w:rPr>
          <w:spacing w:val="-7"/>
        </w:rPr>
        <w:t> </w:t>
      </w:r>
      <w:r>
        <w:rPr/>
        <w:t>their</w:t>
      </w:r>
      <w:r>
        <w:rPr>
          <w:spacing w:val="-7"/>
        </w:rPr>
        <w:t> </w:t>
      </w:r>
      <w:r>
        <w:rPr/>
        <w:t>engagement</w:t>
      </w:r>
      <w:r>
        <w:rPr>
          <w:spacing w:val="-6"/>
        </w:rPr>
        <w:t> </w:t>
      </w:r>
      <w:r>
        <w:rPr/>
        <w:t>with</w:t>
      </w:r>
      <w:r>
        <w:rPr>
          <w:spacing w:val="-7"/>
        </w:rPr>
        <w:t> </w:t>
      </w:r>
      <w:r>
        <w:rPr/>
        <w:t>the</w:t>
      </w:r>
      <w:r>
        <w:rPr>
          <w:spacing w:val="-7"/>
        </w:rPr>
        <w:t> </w:t>
      </w:r>
      <w:r>
        <w:rPr/>
        <w:t>sex work industry. QAI submits the following:</w:t>
      </w:r>
    </w:p>
    <w:p>
      <w:pPr>
        <w:pStyle w:val="BodyText"/>
        <w:spacing w:before="8"/>
        <w:rPr>
          <w:sz w:val="19"/>
        </w:rPr>
      </w:pPr>
    </w:p>
    <w:p>
      <w:pPr>
        <w:pStyle w:val="ListParagraph"/>
        <w:numPr>
          <w:ilvl w:val="0"/>
          <w:numId w:val="3"/>
        </w:numPr>
        <w:tabs>
          <w:tab w:pos="1074" w:val="left" w:leader="none"/>
        </w:tabs>
        <w:spacing w:line="240" w:lineRule="auto" w:before="0" w:after="0"/>
        <w:ind w:left="1073" w:right="714" w:hanging="356"/>
        <w:jc w:val="both"/>
        <w:rPr>
          <w:sz w:val="22"/>
        </w:rPr>
      </w:pPr>
      <w:r>
        <w:rPr>
          <w:sz w:val="22"/>
        </w:rPr>
        <w:t>The</w:t>
      </w:r>
      <w:r>
        <w:rPr>
          <w:spacing w:val="-3"/>
          <w:sz w:val="22"/>
        </w:rPr>
        <w:t> </w:t>
      </w:r>
      <w:r>
        <w:rPr>
          <w:sz w:val="22"/>
        </w:rPr>
        <w:t>scope</w:t>
      </w:r>
      <w:r>
        <w:rPr>
          <w:spacing w:val="-5"/>
          <w:sz w:val="22"/>
        </w:rPr>
        <w:t> </w:t>
      </w:r>
      <w:r>
        <w:rPr>
          <w:sz w:val="22"/>
        </w:rPr>
        <w:t>of</w:t>
      </w:r>
      <w:r>
        <w:rPr>
          <w:spacing w:val="-6"/>
          <w:sz w:val="22"/>
        </w:rPr>
        <w:t> </w:t>
      </w:r>
      <w:r>
        <w:rPr>
          <w:sz w:val="22"/>
        </w:rPr>
        <w:t>the</w:t>
      </w:r>
      <w:r>
        <w:rPr>
          <w:spacing w:val="-6"/>
          <w:sz w:val="22"/>
        </w:rPr>
        <w:t> </w:t>
      </w:r>
      <w:r>
        <w:rPr>
          <w:sz w:val="22"/>
        </w:rPr>
        <w:t>definition</w:t>
      </w:r>
      <w:r>
        <w:rPr>
          <w:spacing w:val="-6"/>
          <w:sz w:val="22"/>
        </w:rPr>
        <w:t> </w:t>
      </w:r>
      <w:r>
        <w:rPr>
          <w:sz w:val="22"/>
        </w:rPr>
        <w:t>is</w:t>
      </w:r>
      <w:r>
        <w:rPr>
          <w:spacing w:val="-3"/>
          <w:sz w:val="22"/>
        </w:rPr>
        <w:t> </w:t>
      </w:r>
      <w:r>
        <w:rPr>
          <w:sz w:val="22"/>
        </w:rPr>
        <w:t>so</w:t>
      </w:r>
      <w:r>
        <w:rPr>
          <w:spacing w:val="-4"/>
          <w:sz w:val="22"/>
        </w:rPr>
        <w:t> </w:t>
      </w:r>
      <w:r>
        <w:rPr>
          <w:sz w:val="22"/>
        </w:rPr>
        <w:t>broad</w:t>
      </w:r>
      <w:r>
        <w:rPr>
          <w:spacing w:val="-6"/>
          <w:sz w:val="22"/>
        </w:rPr>
        <w:t> </w:t>
      </w:r>
      <w:r>
        <w:rPr>
          <w:sz w:val="22"/>
        </w:rPr>
        <w:t>that</w:t>
      </w:r>
      <w:r>
        <w:rPr>
          <w:spacing w:val="-3"/>
          <w:sz w:val="22"/>
        </w:rPr>
        <w:t> </w:t>
      </w:r>
      <w:r>
        <w:rPr>
          <w:sz w:val="22"/>
        </w:rPr>
        <w:t>it</w:t>
      </w:r>
      <w:r>
        <w:rPr>
          <w:spacing w:val="-3"/>
          <w:sz w:val="22"/>
        </w:rPr>
        <w:t> </w:t>
      </w:r>
      <w:r>
        <w:rPr>
          <w:sz w:val="22"/>
        </w:rPr>
        <w:t>includes</w:t>
      </w:r>
      <w:r>
        <w:rPr>
          <w:spacing w:val="-7"/>
          <w:sz w:val="22"/>
        </w:rPr>
        <w:t> </w:t>
      </w:r>
      <w:r>
        <w:rPr>
          <w:sz w:val="22"/>
        </w:rPr>
        <w:t>people</w:t>
      </w:r>
      <w:r>
        <w:rPr>
          <w:spacing w:val="-5"/>
          <w:sz w:val="22"/>
        </w:rPr>
        <w:t> </w:t>
      </w:r>
      <w:r>
        <w:rPr>
          <w:sz w:val="22"/>
        </w:rPr>
        <w:t>with</w:t>
      </w:r>
      <w:r>
        <w:rPr>
          <w:spacing w:val="-6"/>
          <w:sz w:val="22"/>
        </w:rPr>
        <w:t> </w:t>
      </w:r>
      <w:r>
        <w:rPr>
          <w:sz w:val="22"/>
        </w:rPr>
        <w:t>a</w:t>
      </w:r>
      <w:r>
        <w:rPr>
          <w:spacing w:val="-4"/>
          <w:sz w:val="22"/>
        </w:rPr>
        <w:t> </w:t>
      </w:r>
      <w:r>
        <w:rPr>
          <w:sz w:val="22"/>
        </w:rPr>
        <w:t>disability</w:t>
      </w:r>
      <w:r>
        <w:rPr>
          <w:spacing w:val="-5"/>
          <w:sz w:val="22"/>
        </w:rPr>
        <w:t> </w:t>
      </w:r>
      <w:r>
        <w:rPr>
          <w:sz w:val="22"/>
        </w:rPr>
        <w:t>whose</w:t>
      </w:r>
      <w:r>
        <w:rPr>
          <w:spacing w:val="-5"/>
          <w:sz w:val="22"/>
        </w:rPr>
        <w:t> </w:t>
      </w:r>
      <w:r>
        <w:rPr>
          <w:sz w:val="22"/>
        </w:rPr>
        <w:t>impairment</w:t>
      </w:r>
      <w:r>
        <w:rPr>
          <w:spacing w:val="-4"/>
          <w:sz w:val="22"/>
        </w:rPr>
        <w:t> </w:t>
      </w:r>
      <w:r>
        <w:rPr>
          <w:sz w:val="22"/>
        </w:rPr>
        <w:t>may </w:t>
      </w:r>
      <w:r>
        <w:rPr>
          <w:i/>
          <w:sz w:val="22"/>
        </w:rPr>
        <w:t>not</w:t>
      </w:r>
      <w:r>
        <w:rPr>
          <w:i/>
          <w:spacing w:val="-10"/>
          <w:sz w:val="22"/>
        </w:rPr>
        <w:t> </w:t>
      </w:r>
      <w:r>
        <w:rPr>
          <w:sz w:val="22"/>
        </w:rPr>
        <w:t>impact</w:t>
      </w:r>
      <w:r>
        <w:rPr>
          <w:spacing w:val="-11"/>
          <w:sz w:val="22"/>
        </w:rPr>
        <w:t> </w:t>
      </w:r>
      <w:r>
        <w:rPr>
          <w:sz w:val="22"/>
        </w:rPr>
        <w:t>their</w:t>
      </w:r>
      <w:r>
        <w:rPr>
          <w:spacing w:val="-12"/>
          <w:sz w:val="22"/>
        </w:rPr>
        <w:t> </w:t>
      </w:r>
      <w:r>
        <w:rPr>
          <w:sz w:val="22"/>
        </w:rPr>
        <w:t>decision-making</w:t>
      </w:r>
      <w:r>
        <w:rPr>
          <w:spacing w:val="-10"/>
          <w:sz w:val="22"/>
        </w:rPr>
        <w:t> </w:t>
      </w:r>
      <w:r>
        <w:rPr>
          <w:sz w:val="22"/>
        </w:rPr>
        <w:t>capacity.</w:t>
      </w:r>
      <w:r>
        <w:rPr>
          <w:spacing w:val="-12"/>
          <w:sz w:val="22"/>
        </w:rPr>
        <w:t> </w:t>
      </w:r>
      <w:r>
        <w:rPr>
          <w:sz w:val="22"/>
        </w:rPr>
        <w:t>For</w:t>
      </w:r>
      <w:r>
        <w:rPr>
          <w:spacing w:val="-12"/>
          <w:sz w:val="22"/>
        </w:rPr>
        <w:t> </w:t>
      </w:r>
      <w:r>
        <w:rPr>
          <w:sz w:val="22"/>
        </w:rPr>
        <w:t>example,</w:t>
      </w:r>
      <w:r>
        <w:rPr>
          <w:spacing w:val="-9"/>
          <w:sz w:val="22"/>
        </w:rPr>
        <w:t> </w:t>
      </w:r>
      <w:r>
        <w:rPr>
          <w:sz w:val="22"/>
        </w:rPr>
        <w:t>a</w:t>
      </w:r>
      <w:r>
        <w:rPr>
          <w:spacing w:val="-12"/>
          <w:sz w:val="22"/>
        </w:rPr>
        <w:t> </w:t>
      </w:r>
      <w:r>
        <w:rPr>
          <w:sz w:val="22"/>
        </w:rPr>
        <w:t>person</w:t>
      </w:r>
      <w:r>
        <w:rPr>
          <w:spacing w:val="-12"/>
          <w:sz w:val="22"/>
        </w:rPr>
        <w:t> </w:t>
      </w:r>
      <w:r>
        <w:rPr>
          <w:sz w:val="22"/>
        </w:rPr>
        <w:t>may</w:t>
      </w:r>
      <w:r>
        <w:rPr>
          <w:spacing w:val="-10"/>
          <w:sz w:val="22"/>
        </w:rPr>
        <w:t> </w:t>
      </w:r>
      <w:r>
        <w:rPr>
          <w:sz w:val="22"/>
        </w:rPr>
        <w:t>have</w:t>
      </w:r>
      <w:r>
        <w:rPr>
          <w:spacing w:val="-11"/>
          <w:sz w:val="22"/>
        </w:rPr>
        <w:t> </w:t>
      </w:r>
      <w:r>
        <w:rPr>
          <w:sz w:val="22"/>
        </w:rPr>
        <w:t>a</w:t>
      </w:r>
      <w:r>
        <w:rPr>
          <w:spacing w:val="-12"/>
          <w:sz w:val="22"/>
        </w:rPr>
        <w:t> </w:t>
      </w:r>
      <w:r>
        <w:rPr>
          <w:sz w:val="22"/>
        </w:rPr>
        <w:t>neurological</w:t>
      </w:r>
      <w:r>
        <w:rPr>
          <w:spacing w:val="-12"/>
          <w:sz w:val="22"/>
        </w:rPr>
        <w:t> </w:t>
      </w:r>
      <w:r>
        <w:rPr>
          <w:sz w:val="22"/>
        </w:rPr>
        <w:t>impairment that</w:t>
      </w:r>
      <w:r>
        <w:rPr>
          <w:spacing w:val="-7"/>
          <w:sz w:val="22"/>
        </w:rPr>
        <w:t> </w:t>
      </w:r>
      <w:r>
        <w:rPr>
          <w:sz w:val="22"/>
        </w:rPr>
        <w:t>impacts</w:t>
      </w:r>
      <w:r>
        <w:rPr>
          <w:spacing w:val="-6"/>
          <w:sz w:val="22"/>
        </w:rPr>
        <w:t> </w:t>
      </w:r>
      <w:r>
        <w:rPr>
          <w:sz w:val="22"/>
        </w:rPr>
        <w:t>how</w:t>
      </w:r>
      <w:r>
        <w:rPr>
          <w:spacing w:val="-8"/>
          <w:sz w:val="22"/>
        </w:rPr>
        <w:t> </w:t>
      </w:r>
      <w:r>
        <w:rPr>
          <w:sz w:val="22"/>
        </w:rPr>
        <w:t>they</w:t>
      </w:r>
      <w:r>
        <w:rPr>
          <w:spacing w:val="-7"/>
          <w:sz w:val="22"/>
        </w:rPr>
        <w:t> </w:t>
      </w:r>
      <w:r>
        <w:rPr>
          <w:sz w:val="22"/>
        </w:rPr>
        <w:t>communicate</w:t>
      </w:r>
      <w:r>
        <w:rPr>
          <w:spacing w:val="-8"/>
          <w:sz w:val="22"/>
        </w:rPr>
        <w:t> </w:t>
      </w:r>
      <w:r>
        <w:rPr>
          <w:sz w:val="22"/>
        </w:rPr>
        <w:t>and</w:t>
      </w:r>
      <w:r>
        <w:rPr>
          <w:spacing w:val="-7"/>
          <w:sz w:val="22"/>
        </w:rPr>
        <w:t> </w:t>
      </w:r>
      <w:r>
        <w:rPr>
          <w:sz w:val="22"/>
        </w:rPr>
        <w:t>which</w:t>
      </w:r>
      <w:r>
        <w:rPr>
          <w:spacing w:val="-11"/>
          <w:sz w:val="22"/>
        </w:rPr>
        <w:t> </w:t>
      </w:r>
      <w:r>
        <w:rPr>
          <w:sz w:val="22"/>
        </w:rPr>
        <w:t>may</w:t>
      </w:r>
      <w:r>
        <w:rPr>
          <w:spacing w:val="-6"/>
          <w:sz w:val="22"/>
        </w:rPr>
        <w:t> </w:t>
      </w:r>
      <w:r>
        <w:rPr>
          <w:sz w:val="22"/>
        </w:rPr>
        <w:t>result</w:t>
      </w:r>
      <w:r>
        <w:rPr>
          <w:spacing w:val="-6"/>
          <w:sz w:val="22"/>
        </w:rPr>
        <w:t> </w:t>
      </w:r>
      <w:r>
        <w:rPr>
          <w:sz w:val="22"/>
        </w:rPr>
        <w:t>in</w:t>
      </w:r>
      <w:r>
        <w:rPr>
          <w:spacing w:val="-8"/>
          <w:sz w:val="22"/>
        </w:rPr>
        <w:t> </w:t>
      </w:r>
      <w:r>
        <w:rPr>
          <w:sz w:val="22"/>
        </w:rPr>
        <w:t>the</w:t>
      </w:r>
      <w:r>
        <w:rPr>
          <w:spacing w:val="-7"/>
          <w:sz w:val="22"/>
        </w:rPr>
        <w:t> </w:t>
      </w:r>
      <w:r>
        <w:rPr>
          <w:sz w:val="22"/>
        </w:rPr>
        <w:t>person</w:t>
      </w:r>
      <w:r>
        <w:rPr>
          <w:spacing w:val="-7"/>
          <w:sz w:val="22"/>
        </w:rPr>
        <w:t> </w:t>
      </w:r>
      <w:r>
        <w:rPr>
          <w:sz w:val="22"/>
        </w:rPr>
        <w:t>requiring</w:t>
      </w:r>
      <w:r>
        <w:rPr>
          <w:spacing w:val="-10"/>
          <w:sz w:val="22"/>
        </w:rPr>
        <w:t> </w:t>
      </w:r>
      <w:r>
        <w:rPr>
          <w:sz w:val="22"/>
        </w:rPr>
        <w:t>support</w:t>
      </w:r>
      <w:r>
        <w:rPr>
          <w:spacing w:val="-7"/>
          <w:sz w:val="22"/>
        </w:rPr>
        <w:t> </w:t>
      </w:r>
      <w:r>
        <w:rPr>
          <w:sz w:val="22"/>
        </w:rPr>
        <w:t>for</w:t>
      </w:r>
      <w:r>
        <w:rPr>
          <w:spacing w:val="-7"/>
          <w:sz w:val="22"/>
        </w:rPr>
        <w:t> </w:t>
      </w:r>
      <w:r>
        <w:rPr>
          <w:sz w:val="22"/>
        </w:rPr>
        <w:t>various activities</w:t>
      </w:r>
      <w:r>
        <w:rPr>
          <w:spacing w:val="-13"/>
          <w:sz w:val="22"/>
        </w:rPr>
        <w:t> </w:t>
      </w:r>
      <w:r>
        <w:rPr>
          <w:sz w:val="22"/>
        </w:rPr>
        <w:t>of</w:t>
      </w:r>
      <w:r>
        <w:rPr>
          <w:spacing w:val="-12"/>
          <w:sz w:val="22"/>
        </w:rPr>
        <w:t> </w:t>
      </w:r>
      <w:r>
        <w:rPr>
          <w:sz w:val="22"/>
        </w:rPr>
        <w:t>daily</w:t>
      </w:r>
      <w:r>
        <w:rPr>
          <w:spacing w:val="-13"/>
          <w:sz w:val="22"/>
        </w:rPr>
        <w:t> </w:t>
      </w:r>
      <w:r>
        <w:rPr>
          <w:sz w:val="22"/>
        </w:rPr>
        <w:t>living,</w:t>
      </w:r>
      <w:r>
        <w:rPr>
          <w:spacing w:val="-12"/>
          <w:sz w:val="22"/>
        </w:rPr>
        <w:t> </w:t>
      </w:r>
      <w:r>
        <w:rPr>
          <w:sz w:val="22"/>
        </w:rPr>
        <w:t>however</w:t>
      </w:r>
      <w:r>
        <w:rPr>
          <w:spacing w:val="-13"/>
          <w:sz w:val="22"/>
        </w:rPr>
        <w:t> </w:t>
      </w:r>
      <w:r>
        <w:rPr>
          <w:sz w:val="22"/>
        </w:rPr>
        <w:t>they</w:t>
      </w:r>
      <w:r>
        <w:rPr>
          <w:spacing w:val="-12"/>
          <w:sz w:val="22"/>
        </w:rPr>
        <w:t> </w:t>
      </w:r>
      <w:r>
        <w:rPr>
          <w:sz w:val="22"/>
        </w:rPr>
        <w:t>may</w:t>
      </w:r>
      <w:r>
        <w:rPr>
          <w:spacing w:val="-13"/>
          <w:sz w:val="22"/>
        </w:rPr>
        <w:t> </w:t>
      </w:r>
      <w:r>
        <w:rPr>
          <w:sz w:val="22"/>
        </w:rPr>
        <w:t>retain</w:t>
      </w:r>
      <w:r>
        <w:rPr>
          <w:spacing w:val="-12"/>
          <w:sz w:val="22"/>
        </w:rPr>
        <w:t> </w:t>
      </w:r>
      <w:r>
        <w:rPr>
          <w:sz w:val="22"/>
        </w:rPr>
        <w:t>the</w:t>
      </w:r>
      <w:r>
        <w:rPr>
          <w:spacing w:val="-12"/>
          <w:sz w:val="22"/>
        </w:rPr>
        <w:t> </w:t>
      </w:r>
      <w:r>
        <w:rPr>
          <w:sz w:val="22"/>
        </w:rPr>
        <w:t>capacity</w:t>
      </w:r>
      <w:r>
        <w:rPr>
          <w:spacing w:val="-13"/>
          <w:sz w:val="22"/>
        </w:rPr>
        <w:t> </w:t>
      </w:r>
      <w:r>
        <w:rPr>
          <w:sz w:val="22"/>
        </w:rPr>
        <w:t>to</w:t>
      </w:r>
      <w:r>
        <w:rPr>
          <w:spacing w:val="-12"/>
          <w:sz w:val="22"/>
        </w:rPr>
        <w:t> </w:t>
      </w:r>
      <w:r>
        <w:rPr>
          <w:sz w:val="22"/>
        </w:rPr>
        <w:t>make</w:t>
      </w:r>
      <w:r>
        <w:rPr>
          <w:spacing w:val="-13"/>
          <w:sz w:val="22"/>
        </w:rPr>
        <w:t> </w:t>
      </w:r>
      <w:r>
        <w:rPr>
          <w:sz w:val="22"/>
        </w:rPr>
        <w:t>their</w:t>
      </w:r>
      <w:r>
        <w:rPr>
          <w:spacing w:val="-12"/>
          <w:sz w:val="22"/>
        </w:rPr>
        <w:t> </w:t>
      </w:r>
      <w:r>
        <w:rPr>
          <w:sz w:val="22"/>
        </w:rPr>
        <w:t>own</w:t>
      </w:r>
      <w:r>
        <w:rPr>
          <w:spacing w:val="-13"/>
          <w:sz w:val="22"/>
        </w:rPr>
        <w:t> </w:t>
      </w:r>
      <w:r>
        <w:rPr>
          <w:sz w:val="22"/>
        </w:rPr>
        <w:t>decisions,</w:t>
      </w:r>
      <w:r>
        <w:rPr>
          <w:spacing w:val="-12"/>
          <w:sz w:val="22"/>
        </w:rPr>
        <w:t> </w:t>
      </w:r>
      <w:r>
        <w:rPr>
          <w:sz w:val="22"/>
        </w:rPr>
        <w:t>particularly in the presence of support.</w:t>
      </w:r>
    </w:p>
    <w:p>
      <w:pPr>
        <w:pStyle w:val="BodyText"/>
      </w:pPr>
    </w:p>
    <w:p>
      <w:pPr>
        <w:pStyle w:val="ListParagraph"/>
        <w:numPr>
          <w:ilvl w:val="0"/>
          <w:numId w:val="3"/>
        </w:numPr>
        <w:tabs>
          <w:tab w:pos="1081" w:val="left" w:leader="none"/>
        </w:tabs>
        <w:spacing w:line="240" w:lineRule="auto" w:before="0" w:after="0"/>
        <w:ind w:left="1080" w:right="713" w:hanging="360"/>
        <w:jc w:val="both"/>
        <w:rPr>
          <w:sz w:val="22"/>
        </w:rPr>
      </w:pPr>
      <w:r>
        <w:rPr>
          <w:sz w:val="22"/>
        </w:rPr>
        <w:t>The definition does not reflect the widely accepted position that decision-making capacity, including in</w:t>
      </w:r>
      <w:r>
        <w:rPr>
          <w:spacing w:val="-3"/>
          <w:sz w:val="22"/>
        </w:rPr>
        <w:t> </w:t>
      </w:r>
      <w:r>
        <w:rPr>
          <w:sz w:val="22"/>
        </w:rPr>
        <w:t>relation</w:t>
      </w:r>
      <w:r>
        <w:rPr>
          <w:spacing w:val="-5"/>
          <w:sz w:val="22"/>
        </w:rPr>
        <w:t> </w:t>
      </w:r>
      <w:r>
        <w:rPr>
          <w:sz w:val="22"/>
        </w:rPr>
        <w:t>to</w:t>
      </w:r>
      <w:r>
        <w:rPr>
          <w:spacing w:val="-3"/>
          <w:sz w:val="22"/>
        </w:rPr>
        <w:t> </w:t>
      </w:r>
      <w:r>
        <w:rPr>
          <w:sz w:val="22"/>
        </w:rPr>
        <w:t>sexual</w:t>
      </w:r>
      <w:r>
        <w:rPr>
          <w:spacing w:val="-3"/>
          <w:sz w:val="22"/>
        </w:rPr>
        <w:t> </w:t>
      </w:r>
      <w:r>
        <w:rPr>
          <w:sz w:val="22"/>
        </w:rPr>
        <w:t>activity,</w:t>
      </w:r>
      <w:r>
        <w:rPr>
          <w:spacing w:val="-2"/>
          <w:sz w:val="22"/>
        </w:rPr>
        <w:t> </w:t>
      </w:r>
      <w:r>
        <w:rPr>
          <w:sz w:val="22"/>
        </w:rPr>
        <w:t>is</w:t>
      </w:r>
      <w:r>
        <w:rPr>
          <w:spacing w:val="-3"/>
          <w:sz w:val="22"/>
        </w:rPr>
        <w:t> </w:t>
      </w:r>
      <w:r>
        <w:rPr>
          <w:sz w:val="22"/>
        </w:rPr>
        <w:t>contextual.</w:t>
      </w:r>
      <w:r>
        <w:rPr>
          <w:spacing w:val="-3"/>
          <w:sz w:val="22"/>
        </w:rPr>
        <w:t> </w:t>
      </w:r>
      <w:r>
        <w:rPr>
          <w:sz w:val="22"/>
        </w:rPr>
        <w:t>In</w:t>
      </w:r>
      <w:r>
        <w:rPr>
          <w:spacing w:val="-5"/>
          <w:sz w:val="22"/>
        </w:rPr>
        <w:t> </w:t>
      </w:r>
      <w:r>
        <w:rPr>
          <w:sz w:val="22"/>
        </w:rPr>
        <w:t>other</w:t>
      </w:r>
      <w:r>
        <w:rPr>
          <w:spacing w:val="-4"/>
          <w:sz w:val="22"/>
        </w:rPr>
        <w:t> </w:t>
      </w:r>
      <w:r>
        <w:rPr>
          <w:sz w:val="22"/>
        </w:rPr>
        <w:t>words,</w:t>
      </w:r>
      <w:r>
        <w:rPr>
          <w:spacing w:val="-4"/>
          <w:sz w:val="22"/>
        </w:rPr>
        <w:t> </w:t>
      </w:r>
      <w:r>
        <w:rPr>
          <w:sz w:val="22"/>
        </w:rPr>
        <w:t>capacity</w:t>
      </w:r>
      <w:r>
        <w:rPr>
          <w:spacing w:val="-1"/>
          <w:sz w:val="22"/>
        </w:rPr>
        <w:t> </w:t>
      </w:r>
      <w:r>
        <w:rPr>
          <w:sz w:val="22"/>
        </w:rPr>
        <w:t>is</w:t>
      </w:r>
      <w:r>
        <w:rPr>
          <w:spacing w:val="-5"/>
          <w:sz w:val="22"/>
        </w:rPr>
        <w:t> </w:t>
      </w:r>
      <w:r>
        <w:rPr>
          <w:sz w:val="22"/>
        </w:rPr>
        <w:t>decision,</w:t>
      </w:r>
      <w:r>
        <w:rPr>
          <w:spacing w:val="-3"/>
          <w:sz w:val="22"/>
        </w:rPr>
        <w:t> </w:t>
      </w:r>
      <w:r>
        <w:rPr>
          <w:sz w:val="22"/>
        </w:rPr>
        <w:t>time,</w:t>
      </w:r>
      <w:r>
        <w:rPr>
          <w:spacing w:val="-3"/>
          <w:sz w:val="22"/>
        </w:rPr>
        <w:t> </w:t>
      </w:r>
      <w:r>
        <w:rPr>
          <w:sz w:val="22"/>
        </w:rPr>
        <w:t>and</w:t>
      </w:r>
      <w:r>
        <w:rPr>
          <w:spacing w:val="-3"/>
          <w:sz w:val="22"/>
        </w:rPr>
        <w:t> </w:t>
      </w:r>
      <w:r>
        <w:rPr>
          <w:sz w:val="22"/>
        </w:rPr>
        <w:t>situation</w:t>
      </w:r>
      <w:r>
        <w:rPr>
          <w:spacing w:val="-3"/>
          <w:sz w:val="22"/>
        </w:rPr>
        <w:t> </w:t>
      </w:r>
      <w:r>
        <w:rPr>
          <w:sz w:val="22"/>
        </w:rPr>
        <w:t>(or ‘domain’)</w:t>
      </w:r>
      <w:r>
        <w:rPr>
          <w:spacing w:val="-6"/>
          <w:sz w:val="22"/>
        </w:rPr>
        <w:t> </w:t>
      </w:r>
      <w:r>
        <w:rPr>
          <w:sz w:val="22"/>
        </w:rPr>
        <w:t>specific,</w:t>
      </w:r>
      <w:r>
        <w:rPr>
          <w:spacing w:val="-9"/>
          <w:sz w:val="22"/>
        </w:rPr>
        <w:t> </w:t>
      </w:r>
      <w:r>
        <w:rPr>
          <w:sz w:val="22"/>
        </w:rPr>
        <w:t>whereby</w:t>
      </w:r>
      <w:r>
        <w:rPr>
          <w:spacing w:val="-8"/>
          <w:sz w:val="22"/>
        </w:rPr>
        <w:t> </w:t>
      </w:r>
      <w:r>
        <w:rPr>
          <w:sz w:val="22"/>
        </w:rPr>
        <w:t>a</w:t>
      </w:r>
      <w:r>
        <w:rPr>
          <w:spacing w:val="-7"/>
          <w:sz w:val="22"/>
        </w:rPr>
        <w:t> </w:t>
      </w:r>
      <w:r>
        <w:rPr>
          <w:sz w:val="22"/>
        </w:rPr>
        <w:t>person’s</w:t>
      </w:r>
      <w:r>
        <w:rPr>
          <w:spacing w:val="-6"/>
          <w:sz w:val="22"/>
        </w:rPr>
        <w:t> </w:t>
      </w:r>
      <w:r>
        <w:rPr>
          <w:sz w:val="22"/>
        </w:rPr>
        <w:t>ability</w:t>
      </w:r>
      <w:r>
        <w:rPr>
          <w:spacing w:val="-6"/>
          <w:sz w:val="22"/>
        </w:rPr>
        <w:t> </w:t>
      </w:r>
      <w:r>
        <w:rPr>
          <w:sz w:val="22"/>
        </w:rPr>
        <w:t>to</w:t>
      </w:r>
      <w:r>
        <w:rPr>
          <w:spacing w:val="-5"/>
          <w:sz w:val="22"/>
        </w:rPr>
        <w:t> </w:t>
      </w:r>
      <w:r>
        <w:rPr>
          <w:sz w:val="22"/>
        </w:rPr>
        <w:t>make</w:t>
      </w:r>
      <w:r>
        <w:rPr>
          <w:spacing w:val="-9"/>
          <w:sz w:val="22"/>
        </w:rPr>
        <w:t> </w:t>
      </w:r>
      <w:r>
        <w:rPr>
          <w:sz w:val="22"/>
        </w:rPr>
        <w:t>decisions</w:t>
      </w:r>
      <w:r>
        <w:rPr>
          <w:spacing w:val="-7"/>
          <w:sz w:val="22"/>
        </w:rPr>
        <w:t> </w:t>
      </w:r>
      <w:r>
        <w:rPr>
          <w:sz w:val="22"/>
        </w:rPr>
        <w:t>and</w:t>
      </w:r>
      <w:r>
        <w:rPr>
          <w:spacing w:val="-7"/>
          <w:sz w:val="22"/>
        </w:rPr>
        <w:t> </w:t>
      </w:r>
      <w:r>
        <w:rPr>
          <w:sz w:val="22"/>
        </w:rPr>
        <w:t>communicate</w:t>
      </w:r>
      <w:r>
        <w:rPr>
          <w:spacing w:val="-6"/>
          <w:sz w:val="22"/>
        </w:rPr>
        <w:t> </w:t>
      </w:r>
      <w:r>
        <w:rPr>
          <w:sz w:val="22"/>
        </w:rPr>
        <w:t>them</w:t>
      </w:r>
      <w:r>
        <w:rPr>
          <w:spacing w:val="-5"/>
          <w:sz w:val="22"/>
        </w:rPr>
        <w:t> </w:t>
      </w:r>
      <w:r>
        <w:rPr>
          <w:sz w:val="22"/>
        </w:rPr>
        <w:t>can</w:t>
      </w:r>
      <w:r>
        <w:rPr>
          <w:spacing w:val="-7"/>
          <w:sz w:val="22"/>
        </w:rPr>
        <w:t> </w:t>
      </w:r>
      <w:r>
        <w:rPr>
          <w:sz w:val="22"/>
        </w:rPr>
        <w:t>fluctuate</w:t>
      </w:r>
    </w:p>
    <w:p>
      <w:pPr>
        <w:pStyle w:val="BodyText"/>
        <w:spacing w:before="8"/>
        <w:rPr>
          <w:sz w:val="16"/>
        </w:rPr>
      </w:pPr>
      <w:r>
        <w:rPr/>
        <w:pict>
          <v:rect style="position:absolute;margin-left:54pt;margin-top:11.365695pt;width:144.050pt;height:.71997pt;mso-position-horizontal-relative:page;mso-position-vertical-relative:paragraph;z-index:-15726080;mso-wrap-distance-left:0;mso-wrap-distance-right:0" id="docshape8" filled="true" fillcolor="#000000" stroked="false">
            <v:fill type="solid"/>
            <w10:wrap type="topAndBottom"/>
          </v:rect>
        </w:pict>
      </w:r>
    </w:p>
    <w:p>
      <w:pPr>
        <w:spacing w:before="102"/>
        <w:ind w:left="360" w:right="0" w:firstLine="0"/>
        <w:jc w:val="left"/>
        <w:rPr>
          <w:sz w:val="20"/>
        </w:rPr>
      </w:pPr>
      <w:r>
        <w:rPr>
          <w:rFonts w:ascii="Arial"/>
          <w:position w:val="6"/>
          <w:sz w:val="13"/>
        </w:rPr>
        <w:t>1</w:t>
      </w:r>
      <w:r>
        <w:rPr>
          <w:rFonts w:ascii="Arial"/>
          <w:spacing w:val="3"/>
          <w:position w:val="6"/>
          <w:sz w:val="13"/>
        </w:rPr>
        <w:t> </w:t>
      </w:r>
      <w:r>
        <w:rPr>
          <w:sz w:val="20"/>
        </w:rPr>
        <w:t>2022</w:t>
      </w:r>
      <w:r>
        <w:rPr>
          <w:spacing w:val="-5"/>
          <w:sz w:val="20"/>
        </w:rPr>
        <w:t> </w:t>
      </w:r>
      <w:r>
        <w:rPr>
          <w:sz w:val="20"/>
        </w:rPr>
        <w:t>Public</w:t>
      </w:r>
      <w:r>
        <w:rPr>
          <w:spacing w:val="-6"/>
          <w:sz w:val="20"/>
        </w:rPr>
        <w:t> </w:t>
      </w:r>
      <w:r>
        <w:rPr>
          <w:sz w:val="20"/>
        </w:rPr>
        <w:t>Advocate</w:t>
      </w:r>
      <w:r>
        <w:rPr>
          <w:spacing w:val="-6"/>
          <w:sz w:val="20"/>
        </w:rPr>
        <w:t> </w:t>
      </w:r>
      <w:r>
        <w:rPr>
          <w:sz w:val="20"/>
        </w:rPr>
        <w:t>Discussion</w:t>
      </w:r>
      <w:r>
        <w:rPr>
          <w:spacing w:val="-4"/>
          <w:sz w:val="20"/>
        </w:rPr>
        <w:t> </w:t>
      </w:r>
      <w:r>
        <w:rPr>
          <w:sz w:val="20"/>
        </w:rPr>
        <w:t>Paper</w:t>
      </w:r>
      <w:r>
        <w:rPr>
          <w:spacing w:val="-3"/>
          <w:sz w:val="20"/>
        </w:rPr>
        <w:t> </w:t>
      </w:r>
      <w:r>
        <w:rPr>
          <w:sz w:val="20"/>
        </w:rPr>
        <w:t>-</w:t>
      </w:r>
      <w:r>
        <w:rPr>
          <w:spacing w:val="-6"/>
          <w:sz w:val="20"/>
        </w:rPr>
        <w:t> </w:t>
      </w:r>
      <w:r>
        <w:rPr>
          <w:sz w:val="20"/>
        </w:rPr>
        <w:t>section</w:t>
      </w:r>
      <w:r>
        <w:rPr>
          <w:spacing w:val="-5"/>
          <w:sz w:val="20"/>
        </w:rPr>
        <w:t> </w:t>
      </w:r>
      <w:r>
        <w:rPr>
          <w:sz w:val="20"/>
        </w:rPr>
        <w:t>216</w:t>
      </w:r>
      <w:r>
        <w:rPr>
          <w:spacing w:val="-6"/>
          <w:sz w:val="20"/>
        </w:rPr>
        <w:t> </w:t>
      </w:r>
      <w:r>
        <w:rPr>
          <w:sz w:val="20"/>
        </w:rPr>
        <w:t>Queensland</w:t>
      </w:r>
      <w:r>
        <w:rPr>
          <w:spacing w:val="-5"/>
          <w:sz w:val="20"/>
        </w:rPr>
        <w:t> </w:t>
      </w:r>
      <w:r>
        <w:rPr>
          <w:sz w:val="20"/>
        </w:rPr>
        <w:t>Criminal</w:t>
      </w:r>
      <w:r>
        <w:rPr>
          <w:spacing w:val="-5"/>
          <w:sz w:val="20"/>
        </w:rPr>
        <w:t> </w:t>
      </w:r>
      <w:r>
        <w:rPr>
          <w:sz w:val="20"/>
        </w:rPr>
        <w:t>Code</w:t>
      </w:r>
      <w:r>
        <w:rPr>
          <w:spacing w:val="-6"/>
          <w:sz w:val="20"/>
        </w:rPr>
        <w:t> </w:t>
      </w:r>
      <w:r>
        <w:rPr>
          <w:sz w:val="20"/>
        </w:rPr>
        <w:t>1899,</w:t>
      </w:r>
      <w:r>
        <w:rPr>
          <w:spacing w:val="-5"/>
          <w:sz w:val="20"/>
        </w:rPr>
        <w:t> p3</w:t>
      </w:r>
    </w:p>
    <w:p>
      <w:pPr>
        <w:spacing w:before="1"/>
        <w:ind w:left="360" w:right="0" w:firstLine="0"/>
        <w:jc w:val="left"/>
        <w:rPr>
          <w:sz w:val="20"/>
        </w:rPr>
      </w:pPr>
      <w:r>
        <w:rPr>
          <w:rFonts w:ascii="Arial"/>
          <w:position w:val="6"/>
          <w:sz w:val="13"/>
        </w:rPr>
        <w:t>2</w:t>
      </w:r>
      <w:r>
        <w:rPr>
          <w:rFonts w:ascii="Arial"/>
          <w:spacing w:val="4"/>
          <w:position w:val="6"/>
          <w:sz w:val="13"/>
        </w:rPr>
        <w:t> </w:t>
      </w:r>
      <w:r>
        <w:rPr>
          <w:i/>
          <w:sz w:val="20"/>
        </w:rPr>
        <w:t>Criminal</w:t>
      </w:r>
      <w:r>
        <w:rPr>
          <w:i/>
          <w:spacing w:val="-5"/>
          <w:sz w:val="20"/>
        </w:rPr>
        <w:t> </w:t>
      </w:r>
      <w:r>
        <w:rPr>
          <w:i/>
          <w:sz w:val="20"/>
        </w:rPr>
        <w:t>Code</w:t>
      </w:r>
      <w:r>
        <w:rPr>
          <w:i/>
          <w:spacing w:val="-5"/>
          <w:sz w:val="20"/>
        </w:rPr>
        <w:t> </w:t>
      </w:r>
      <w:r>
        <w:rPr>
          <w:i/>
          <w:sz w:val="20"/>
        </w:rPr>
        <w:t>1899</w:t>
      </w:r>
      <w:r>
        <w:rPr>
          <w:i/>
          <w:spacing w:val="-5"/>
          <w:sz w:val="20"/>
        </w:rPr>
        <w:t> </w:t>
      </w:r>
      <w:r>
        <w:rPr>
          <w:sz w:val="20"/>
        </w:rPr>
        <w:t>(Qld),</w:t>
      </w:r>
      <w:r>
        <w:rPr>
          <w:spacing w:val="-4"/>
          <w:sz w:val="20"/>
        </w:rPr>
        <w:t> </w:t>
      </w:r>
      <w:r>
        <w:rPr>
          <w:sz w:val="20"/>
        </w:rPr>
        <w:t>Section</w:t>
      </w:r>
      <w:r>
        <w:rPr>
          <w:spacing w:val="-5"/>
          <w:sz w:val="20"/>
        </w:rPr>
        <w:t> </w:t>
      </w:r>
      <w:r>
        <w:rPr>
          <w:spacing w:val="-4"/>
          <w:sz w:val="20"/>
        </w:rPr>
        <w:t>229L</w:t>
      </w:r>
    </w:p>
    <w:p>
      <w:pPr>
        <w:spacing w:before="0"/>
        <w:ind w:left="360" w:right="0" w:firstLine="0"/>
        <w:jc w:val="left"/>
        <w:rPr>
          <w:sz w:val="20"/>
        </w:rPr>
      </w:pPr>
      <w:r>
        <w:rPr>
          <w:rFonts w:ascii="Arial"/>
          <w:position w:val="6"/>
          <w:sz w:val="13"/>
        </w:rPr>
        <w:t>3</w:t>
      </w:r>
      <w:r>
        <w:rPr>
          <w:rFonts w:ascii="Arial"/>
          <w:spacing w:val="6"/>
          <w:position w:val="6"/>
          <w:sz w:val="13"/>
        </w:rPr>
        <w:t> </w:t>
      </w:r>
      <w:r>
        <w:rPr>
          <w:sz w:val="20"/>
        </w:rPr>
        <w:t>Ibid,</w:t>
      </w:r>
      <w:r>
        <w:rPr>
          <w:spacing w:val="-3"/>
          <w:sz w:val="20"/>
        </w:rPr>
        <w:t> </w:t>
      </w:r>
      <w:r>
        <w:rPr>
          <w:sz w:val="20"/>
        </w:rPr>
        <w:t>Section</w:t>
      </w:r>
      <w:r>
        <w:rPr>
          <w:spacing w:val="-3"/>
          <w:sz w:val="20"/>
        </w:rPr>
        <w:t> </w:t>
      </w:r>
      <w:r>
        <w:rPr>
          <w:sz w:val="20"/>
        </w:rPr>
        <w:t>1</w:t>
      </w:r>
      <w:r>
        <w:rPr>
          <w:spacing w:val="-1"/>
          <w:sz w:val="20"/>
        </w:rPr>
        <w:t> </w:t>
      </w:r>
      <w:r>
        <w:rPr>
          <w:sz w:val="20"/>
        </w:rPr>
        <w:t>-</w:t>
      </w:r>
      <w:r>
        <w:rPr>
          <w:spacing w:val="-3"/>
          <w:sz w:val="20"/>
        </w:rPr>
        <w:t> </w:t>
      </w:r>
      <w:r>
        <w:rPr>
          <w:spacing w:val="-2"/>
          <w:sz w:val="20"/>
        </w:rPr>
        <w:t>Definitions</w:t>
      </w:r>
    </w:p>
    <w:p>
      <w:pPr>
        <w:spacing w:after="0"/>
        <w:jc w:val="left"/>
        <w:rPr>
          <w:sz w:val="20"/>
        </w:rPr>
        <w:sectPr>
          <w:pgSz w:w="11900" w:h="16850"/>
          <w:pgMar w:header="463" w:footer="611" w:top="660" w:bottom="800" w:left="720" w:right="360"/>
        </w:sectPr>
      </w:pPr>
    </w:p>
    <w:p>
      <w:pPr>
        <w:pStyle w:val="BodyText"/>
        <w:rPr>
          <w:sz w:val="20"/>
        </w:rPr>
      </w:pPr>
    </w:p>
    <w:p>
      <w:pPr>
        <w:pStyle w:val="BodyText"/>
        <w:rPr>
          <w:sz w:val="20"/>
        </w:rPr>
      </w:pPr>
    </w:p>
    <w:p>
      <w:pPr>
        <w:pStyle w:val="BodyText"/>
        <w:rPr>
          <w:sz w:val="19"/>
        </w:rPr>
      </w:pPr>
    </w:p>
    <w:p>
      <w:pPr>
        <w:pStyle w:val="BodyText"/>
        <w:spacing w:before="56"/>
        <w:ind w:left="1080" w:right="710"/>
        <w:jc w:val="both"/>
        <w:rPr>
          <w:rFonts w:ascii="Arial" w:hAnsi="Arial"/>
        </w:rPr>
      </w:pPr>
      <w:r>
        <w:rPr/>
        <w:t>and change depending upon the nature of the decision required and the circumstances in which it is made. Assumptions about a person’s capacity cannot and should not be drawn simply from the presence of an impairment. All adults at law are presumed to have decision-making capacity until proven otherwise and capacity should be assessed on a decision-by-decision basis. This position is adopted</w:t>
      </w:r>
      <w:r>
        <w:rPr>
          <w:spacing w:val="-5"/>
        </w:rPr>
        <w:t> </w:t>
      </w:r>
      <w:r>
        <w:rPr/>
        <w:t>in</w:t>
      </w:r>
      <w:r>
        <w:rPr>
          <w:spacing w:val="-8"/>
        </w:rPr>
        <w:t> </w:t>
      </w:r>
      <w:r>
        <w:rPr/>
        <w:t>other</w:t>
      </w:r>
      <w:r>
        <w:rPr>
          <w:spacing w:val="-7"/>
        </w:rPr>
        <w:t> </w:t>
      </w:r>
      <w:r>
        <w:rPr/>
        <w:t>Queensland</w:t>
      </w:r>
      <w:r>
        <w:rPr>
          <w:spacing w:val="-5"/>
        </w:rPr>
        <w:t> </w:t>
      </w:r>
      <w:r>
        <w:rPr/>
        <w:t>legal</w:t>
      </w:r>
      <w:r>
        <w:rPr>
          <w:spacing w:val="-5"/>
        </w:rPr>
        <w:t> </w:t>
      </w:r>
      <w:r>
        <w:rPr/>
        <w:t>contexts,</w:t>
      </w:r>
      <w:r>
        <w:rPr>
          <w:spacing w:val="-6"/>
        </w:rPr>
        <w:t> </w:t>
      </w:r>
      <w:r>
        <w:rPr/>
        <w:t>such</w:t>
      </w:r>
      <w:r>
        <w:rPr>
          <w:spacing w:val="-5"/>
        </w:rPr>
        <w:t> </w:t>
      </w:r>
      <w:r>
        <w:rPr/>
        <w:t>as</w:t>
      </w:r>
      <w:r>
        <w:rPr>
          <w:spacing w:val="-4"/>
        </w:rPr>
        <w:t> </w:t>
      </w:r>
      <w:r>
        <w:rPr/>
        <w:t>the</w:t>
      </w:r>
      <w:r>
        <w:rPr>
          <w:spacing w:val="-4"/>
        </w:rPr>
        <w:t> </w:t>
      </w:r>
      <w:r>
        <w:rPr/>
        <w:t>Queensland</w:t>
      </w:r>
      <w:r>
        <w:rPr>
          <w:spacing w:val="-5"/>
        </w:rPr>
        <w:t> </w:t>
      </w:r>
      <w:r>
        <w:rPr/>
        <w:t>Capacity</w:t>
      </w:r>
      <w:r>
        <w:rPr>
          <w:spacing w:val="-3"/>
        </w:rPr>
        <w:t> </w:t>
      </w:r>
      <w:r>
        <w:rPr/>
        <w:t>Assessment</w:t>
      </w:r>
      <w:r>
        <w:rPr>
          <w:spacing w:val="-4"/>
        </w:rPr>
        <w:t> </w:t>
      </w:r>
      <w:r>
        <w:rPr/>
        <w:t>Guidelines 2020 and their role alongside the </w:t>
      </w:r>
      <w:r>
        <w:rPr>
          <w:i/>
        </w:rPr>
        <w:t>Guardianship and Administration Act 2000 </w:t>
      </w:r>
      <w:r>
        <w:rPr/>
        <w:t>(Qld). Moreover, the courts</w:t>
      </w:r>
      <w:r>
        <w:rPr>
          <w:spacing w:val="-13"/>
        </w:rPr>
        <w:t> </w:t>
      </w:r>
      <w:r>
        <w:rPr/>
        <w:t>have</w:t>
      </w:r>
      <w:r>
        <w:rPr>
          <w:spacing w:val="-12"/>
        </w:rPr>
        <w:t> </w:t>
      </w:r>
      <w:r>
        <w:rPr/>
        <w:t>ruled</w:t>
      </w:r>
      <w:r>
        <w:rPr>
          <w:spacing w:val="-13"/>
        </w:rPr>
        <w:t> </w:t>
      </w:r>
      <w:r>
        <w:rPr/>
        <w:t>that</w:t>
      </w:r>
      <w:r>
        <w:rPr>
          <w:spacing w:val="-12"/>
        </w:rPr>
        <w:t> </w:t>
      </w:r>
      <w:r>
        <w:rPr/>
        <w:t>a</w:t>
      </w:r>
      <w:r>
        <w:rPr>
          <w:spacing w:val="-13"/>
        </w:rPr>
        <w:t> </w:t>
      </w:r>
      <w:r>
        <w:rPr/>
        <w:t>person</w:t>
      </w:r>
      <w:r>
        <w:rPr>
          <w:spacing w:val="-12"/>
        </w:rPr>
        <w:t> </w:t>
      </w:r>
      <w:r>
        <w:rPr/>
        <w:t>with</w:t>
      </w:r>
      <w:r>
        <w:rPr>
          <w:spacing w:val="-13"/>
        </w:rPr>
        <w:t> </w:t>
      </w:r>
      <w:r>
        <w:rPr/>
        <w:t>intellectual</w:t>
      </w:r>
      <w:r>
        <w:rPr>
          <w:spacing w:val="-12"/>
        </w:rPr>
        <w:t> </w:t>
      </w:r>
      <w:r>
        <w:rPr/>
        <w:t>impairment</w:t>
      </w:r>
      <w:r>
        <w:rPr>
          <w:spacing w:val="-12"/>
        </w:rPr>
        <w:t> </w:t>
      </w:r>
      <w:r>
        <w:rPr>
          <w:i/>
        </w:rPr>
        <w:t>can</w:t>
      </w:r>
      <w:r>
        <w:rPr>
          <w:i/>
          <w:spacing w:val="-13"/>
        </w:rPr>
        <w:t> </w:t>
      </w:r>
      <w:r>
        <w:rPr/>
        <w:t>have</w:t>
      </w:r>
      <w:r>
        <w:rPr>
          <w:spacing w:val="-12"/>
        </w:rPr>
        <w:t> </w:t>
      </w:r>
      <w:r>
        <w:rPr/>
        <w:t>the</w:t>
      </w:r>
      <w:r>
        <w:rPr>
          <w:spacing w:val="-13"/>
        </w:rPr>
        <w:t> </w:t>
      </w:r>
      <w:r>
        <w:rPr/>
        <w:t>capacity</w:t>
      </w:r>
      <w:r>
        <w:rPr>
          <w:spacing w:val="-12"/>
        </w:rPr>
        <w:t> </w:t>
      </w:r>
      <w:r>
        <w:rPr/>
        <w:t>to</w:t>
      </w:r>
      <w:r>
        <w:rPr>
          <w:spacing w:val="-13"/>
        </w:rPr>
        <w:t> </w:t>
      </w:r>
      <w:r>
        <w:rPr/>
        <w:t>consent,</w:t>
      </w:r>
      <w:r>
        <w:rPr>
          <w:spacing w:val="-12"/>
        </w:rPr>
        <w:t> </w:t>
      </w:r>
      <w:r>
        <w:rPr/>
        <w:t>thereby reinforcing the position that capacity should be assessed on an individual basis.</w:t>
      </w:r>
      <w:r>
        <w:rPr>
          <w:rFonts w:ascii="Arial" w:hAnsi="Arial"/>
          <w:vertAlign w:val="superscript"/>
        </w:rPr>
        <w:t>4</w:t>
      </w:r>
    </w:p>
    <w:p>
      <w:pPr>
        <w:pStyle w:val="BodyText"/>
        <w:spacing w:before="10"/>
        <w:rPr>
          <w:rFonts w:ascii="Arial"/>
          <w:sz w:val="20"/>
        </w:rPr>
      </w:pPr>
    </w:p>
    <w:p>
      <w:pPr>
        <w:pStyle w:val="ListParagraph"/>
        <w:numPr>
          <w:ilvl w:val="0"/>
          <w:numId w:val="3"/>
        </w:numPr>
        <w:tabs>
          <w:tab w:pos="1081" w:val="left" w:leader="none"/>
        </w:tabs>
        <w:spacing w:line="240" w:lineRule="auto" w:before="0" w:after="0"/>
        <w:ind w:left="1080" w:right="710" w:hanging="360"/>
        <w:jc w:val="both"/>
        <w:rPr>
          <w:sz w:val="22"/>
        </w:rPr>
      </w:pPr>
      <w:r>
        <w:rPr>
          <w:sz w:val="22"/>
        </w:rPr>
        <w:t>The definition is not</w:t>
      </w:r>
      <w:r>
        <w:rPr>
          <w:spacing w:val="-2"/>
          <w:sz w:val="22"/>
        </w:rPr>
        <w:t> </w:t>
      </w:r>
      <w:r>
        <w:rPr>
          <w:sz w:val="22"/>
        </w:rPr>
        <w:t>congruent with</w:t>
      </w:r>
      <w:r>
        <w:rPr>
          <w:spacing w:val="-2"/>
          <w:sz w:val="22"/>
        </w:rPr>
        <w:t> </w:t>
      </w:r>
      <w:r>
        <w:rPr>
          <w:sz w:val="22"/>
        </w:rPr>
        <w:t>contemporary understandings of,</w:t>
      </w:r>
      <w:r>
        <w:rPr>
          <w:spacing w:val="-1"/>
          <w:sz w:val="22"/>
        </w:rPr>
        <w:t> </w:t>
      </w:r>
      <w:r>
        <w:rPr>
          <w:sz w:val="22"/>
        </w:rPr>
        <w:t>and approaches</w:t>
      </w:r>
      <w:r>
        <w:rPr>
          <w:spacing w:val="-2"/>
          <w:sz w:val="22"/>
        </w:rPr>
        <w:t> </w:t>
      </w:r>
      <w:r>
        <w:rPr>
          <w:sz w:val="22"/>
        </w:rPr>
        <w:t>to, supported decision-making as per Australia’s obligations under the Convention on the Rights of Persons with Disabilities</w:t>
      </w:r>
      <w:r>
        <w:rPr>
          <w:spacing w:val="-1"/>
          <w:sz w:val="22"/>
        </w:rPr>
        <w:t> </w:t>
      </w:r>
      <w:r>
        <w:rPr>
          <w:sz w:val="22"/>
        </w:rPr>
        <w:t>(CRPD). Through ratification of</w:t>
      </w:r>
      <w:r>
        <w:rPr>
          <w:spacing w:val="-1"/>
          <w:sz w:val="22"/>
        </w:rPr>
        <w:t> </w:t>
      </w:r>
      <w:r>
        <w:rPr>
          <w:sz w:val="22"/>
        </w:rPr>
        <w:t>the</w:t>
      </w:r>
      <w:r>
        <w:rPr>
          <w:spacing w:val="-1"/>
          <w:sz w:val="22"/>
        </w:rPr>
        <w:t> </w:t>
      </w:r>
      <w:r>
        <w:rPr>
          <w:sz w:val="22"/>
        </w:rPr>
        <w:t>CRPD,</w:t>
      </w:r>
      <w:r>
        <w:rPr>
          <w:spacing w:val="-1"/>
          <w:sz w:val="22"/>
        </w:rPr>
        <w:t> </w:t>
      </w:r>
      <w:r>
        <w:rPr>
          <w:sz w:val="22"/>
        </w:rPr>
        <w:t>Australia has committed</w:t>
      </w:r>
      <w:r>
        <w:rPr>
          <w:spacing w:val="-1"/>
          <w:sz w:val="22"/>
        </w:rPr>
        <w:t> </w:t>
      </w:r>
      <w:r>
        <w:rPr>
          <w:sz w:val="22"/>
        </w:rPr>
        <w:t>to ensuring a</w:t>
      </w:r>
      <w:r>
        <w:rPr>
          <w:spacing w:val="-1"/>
          <w:sz w:val="22"/>
        </w:rPr>
        <w:t> </w:t>
      </w:r>
      <w:r>
        <w:rPr>
          <w:sz w:val="22"/>
        </w:rPr>
        <w:t>model</w:t>
      </w:r>
      <w:r>
        <w:rPr>
          <w:spacing w:val="-1"/>
          <w:sz w:val="22"/>
        </w:rPr>
        <w:t> </w:t>
      </w:r>
      <w:r>
        <w:rPr>
          <w:sz w:val="22"/>
        </w:rPr>
        <w:t>of supported</w:t>
      </w:r>
      <w:r>
        <w:rPr>
          <w:spacing w:val="-4"/>
          <w:sz w:val="22"/>
        </w:rPr>
        <w:t> </w:t>
      </w:r>
      <w:r>
        <w:rPr>
          <w:sz w:val="22"/>
        </w:rPr>
        <w:t>decision-making</w:t>
      </w:r>
      <w:r>
        <w:rPr>
          <w:spacing w:val="-5"/>
          <w:sz w:val="22"/>
        </w:rPr>
        <w:t> </w:t>
      </w:r>
      <w:r>
        <w:rPr>
          <w:sz w:val="22"/>
        </w:rPr>
        <w:t>whereby</w:t>
      </w:r>
      <w:r>
        <w:rPr>
          <w:spacing w:val="-3"/>
          <w:sz w:val="22"/>
        </w:rPr>
        <w:t> </w:t>
      </w:r>
      <w:r>
        <w:rPr>
          <w:sz w:val="22"/>
        </w:rPr>
        <w:t>people</w:t>
      </w:r>
      <w:r>
        <w:rPr>
          <w:spacing w:val="-4"/>
          <w:sz w:val="22"/>
        </w:rPr>
        <w:t> </w:t>
      </w:r>
      <w:r>
        <w:rPr>
          <w:sz w:val="22"/>
        </w:rPr>
        <w:t>with</w:t>
      </w:r>
      <w:r>
        <w:rPr>
          <w:spacing w:val="-5"/>
          <w:sz w:val="22"/>
        </w:rPr>
        <w:t> </w:t>
      </w:r>
      <w:r>
        <w:rPr>
          <w:sz w:val="22"/>
        </w:rPr>
        <w:t>disability</w:t>
      </w:r>
      <w:r>
        <w:rPr>
          <w:spacing w:val="-4"/>
          <w:sz w:val="22"/>
        </w:rPr>
        <w:t> </w:t>
      </w:r>
      <w:r>
        <w:rPr>
          <w:sz w:val="22"/>
        </w:rPr>
        <w:t>are</w:t>
      </w:r>
      <w:r>
        <w:rPr>
          <w:spacing w:val="-4"/>
          <w:sz w:val="22"/>
        </w:rPr>
        <w:t> </w:t>
      </w:r>
      <w:r>
        <w:rPr>
          <w:sz w:val="22"/>
        </w:rPr>
        <w:t>assisted</w:t>
      </w:r>
      <w:r>
        <w:rPr>
          <w:spacing w:val="-4"/>
          <w:sz w:val="22"/>
        </w:rPr>
        <w:t> </w:t>
      </w:r>
      <w:r>
        <w:rPr>
          <w:sz w:val="22"/>
        </w:rPr>
        <w:t>to</w:t>
      </w:r>
      <w:r>
        <w:rPr>
          <w:spacing w:val="-5"/>
          <w:sz w:val="22"/>
        </w:rPr>
        <w:t> </w:t>
      </w:r>
      <w:r>
        <w:rPr>
          <w:sz w:val="22"/>
        </w:rPr>
        <w:t>maintain</w:t>
      </w:r>
      <w:r>
        <w:rPr>
          <w:spacing w:val="-5"/>
          <w:sz w:val="22"/>
        </w:rPr>
        <w:t> </w:t>
      </w:r>
      <w:r>
        <w:rPr>
          <w:sz w:val="22"/>
        </w:rPr>
        <w:t>and</w:t>
      </w:r>
      <w:r>
        <w:rPr>
          <w:spacing w:val="-5"/>
          <w:sz w:val="22"/>
        </w:rPr>
        <w:t> </w:t>
      </w:r>
      <w:r>
        <w:rPr>
          <w:sz w:val="22"/>
        </w:rPr>
        <w:t>develop</w:t>
      </w:r>
      <w:r>
        <w:rPr>
          <w:spacing w:val="-5"/>
          <w:sz w:val="22"/>
        </w:rPr>
        <w:t> </w:t>
      </w:r>
      <w:r>
        <w:rPr>
          <w:sz w:val="22"/>
        </w:rPr>
        <w:t>their legal capacity through the assistance of informal supporters to understand, consider and communicate their decisions rather than have this right taken away from them. Only in limited and extremely</w:t>
      </w:r>
      <w:r>
        <w:rPr>
          <w:spacing w:val="-2"/>
          <w:sz w:val="22"/>
        </w:rPr>
        <w:t> </w:t>
      </w:r>
      <w:r>
        <w:rPr>
          <w:sz w:val="22"/>
        </w:rPr>
        <w:t>rare</w:t>
      </w:r>
      <w:r>
        <w:rPr>
          <w:spacing w:val="-1"/>
          <w:sz w:val="22"/>
        </w:rPr>
        <w:t> </w:t>
      </w:r>
      <w:r>
        <w:rPr>
          <w:sz w:val="22"/>
        </w:rPr>
        <w:t>circumstances is</w:t>
      </w:r>
      <w:r>
        <w:rPr>
          <w:spacing w:val="-2"/>
          <w:sz w:val="22"/>
        </w:rPr>
        <w:t> </w:t>
      </w:r>
      <w:r>
        <w:rPr>
          <w:sz w:val="22"/>
        </w:rPr>
        <w:t>the</w:t>
      </w:r>
      <w:r>
        <w:rPr>
          <w:spacing w:val="-2"/>
          <w:sz w:val="22"/>
        </w:rPr>
        <w:t> </w:t>
      </w:r>
      <w:r>
        <w:rPr>
          <w:sz w:val="22"/>
        </w:rPr>
        <w:t>denial</w:t>
      </w:r>
      <w:r>
        <w:rPr>
          <w:spacing w:val="-2"/>
          <w:sz w:val="22"/>
        </w:rPr>
        <w:t> </w:t>
      </w:r>
      <w:r>
        <w:rPr>
          <w:sz w:val="22"/>
        </w:rPr>
        <w:t>of</w:t>
      </w:r>
      <w:r>
        <w:rPr>
          <w:spacing w:val="-1"/>
          <w:sz w:val="22"/>
        </w:rPr>
        <w:t> </w:t>
      </w:r>
      <w:r>
        <w:rPr>
          <w:sz w:val="22"/>
        </w:rPr>
        <w:t>this</w:t>
      </w:r>
      <w:r>
        <w:rPr>
          <w:spacing w:val="-2"/>
          <w:sz w:val="22"/>
        </w:rPr>
        <w:t> </w:t>
      </w:r>
      <w:r>
        <w:rPr>
          <w:sz w:val="22"/>
        </w:rPr>
        <w:t>right</w:t>
      </w:r>
      <w:r>
        <w:rPr>
          <w:spacing w:val="-4"/>
          <w:sz w:val="22"/>
        </w:rPr>
        <w:t> </w:t>
      </w:r>
      <w:r>
        <w:rPr>
          <w:sz w:val="22"/>
        </w:rPr>
        <w:t>necessary,</w:t>
      </w:r>
      <w:r>
        <w:rPr>
          <w:spacing w:val="-2"/>
          <w:sz w:val="22"/>
        </w:rPr>
        <w:t> </w:t>
      </w:r>
      <w:r>
        <w:rPr>
          <w:sz w:val="22"/>
        </w:rPr>
        <w:t>and</w:t>
      </w:r>
      <w:r>
        <w:rPr>
          <w:spacing w:val="-3"/>
          <w:sz w:val="22"/>
        </w:rPr>
        <w:t> </w:t>
      </w:r>
      <w:r>
        <w:rPr>
          <w:sz w:val="22"/>
        </w:rPr>
        <w:t>this</w:t>
      </w:r>
      <w:r>
        <w:rPr>
          <w:spacing w:val="-4"/>
          <w:sz w:val="22"/>
        </w:rPr>
        <w:t> </w:t>
      </w:r>
      <w:r>
        <w:rPr>
          <w:sz w:val="22"/>
        </w:rPr>
        <w:t>must</w:t>
      </w:r>
      <w:r>
        <w:rPr>
          <w:spacing w:val="-1"/>
          <w:sz w:val="22"/>
        </w:rPr>
        <w:t> </w:t>
      </w:r>
      <w:r>
        <w:rPr>
          <w:sz w:val="22"/>
        </w:rPr>
        <w:t>always</w:t>
      </w:r>
      <w:r>
        <w:rPr>
          <w:spacing w:val="-2"/>
          <w:sz w:val="22"/>
        </w:rPr>
        <w:t> </w:t>
      </w:r>
      <w:r>
        <w:rPr>
          <w:sz w:val="22"/>
        </w:rPr>
        <w:t>be</w:t>
      </w:r>
      <w:r>
        <w:rPr>
          <w:spacing w:val="-4"/>
          <w:sz w:val="22"/>
        </w:rPr>
        <w:t> </w:t>
      </w:r>
      <w:r>
        <w:rPr>
          <w:sz w:val="22"/>
        </w:rPr>
        <w:t>a</w:t>
      </w:r>
      <w:r>
        <w:rPr>
          <w:spacing w:val="-2"/>
          <w:sz w:val="22"/>
        </w:rPr>
        <w:t> </w:t>
      </w:r>
      <w:r>
        <w:rPr>
          <w:sz w:val="22"/>
        </w:rPr>
        <w:t>measure of last resort. Indeed, the Australian Law Reform Commission (ALRC) suggests that rather than considering whether a person has capacity for a matter, focus should be placed upon the type of support that is required. The focus has therefore shifted away from making arbitrary conclusions about</w:t>
      </w:r>
      <w:r>
        <w:rPr>
          <w:spacing w:val="-4"/>
          <w:sz w:val="22"/>
        </w:rPr>
        <w:t> </w:t>
      </w:r>
      <w:r>
        <w:rPr>
          <w:sz w:val="22"/>
        </w:rPr>
        <w:t>a</w:t>
      </w:r>
      <w:r>
        <w:rPr>
          <w:spacing w:val="-7"/>
          <w:sz w:val="22"/>
        </w:rPr>
        <w:t> </w:t>
      </w:r>
      <w:r>
        <w:rPr>
          <w:sz w:val="22"/>
        </w:rPr>
        <w:t>person’s</w:t>
      </w:r>
      <w:r>
        <w:rPr>
          <w:spacing w:val="-7"/>
          <w:sz w:val="22"/>
        </w:rPr>
        <w:t> </w:t>
      </w:r>
      <w:r>
        <w:rPr>
          <w:sz w:val="22"/>
        </w:rPr>
        <w:t>capacity</w:t>
      </w:r>
      <w:r>
        <w:rPr>
          <w:spacing w:val="-4"/>
          <w:sz w:val="22"/>
        </w:rPr>
        <w:t> </w:t>
      </w:r>
      <w:r>
        <w:rPr>
          <w:sz w:val="22"/>
        </w:rPr>
        <w:t>due</w:t>
      </w:r>
      <w:r>
        <w:rPr>
          <w:spacing w:val="-4"/>
          <w:sz w:val="22"/>
        </w:rPr>
        <w:t> </w:t>
      </w:r>
      <w:r>
        <w:rPr>
          <w:sz w:val="22"/>
        </w:rPr>
        <w:t>to</w:t>
      </w:r>
      <w:r>
        <w:rPr>
          <w:spacing w:val="-5"/>
          <w:sz w:val="22"/>
        </w:rPr>
        <w:t> </w:t>
      </w:r>
      <w:r>
        <w:rPr>
          <w:sz w:val="22"/>
        </w:rPr>
        <w:t>the</w:t>
      </w:r>
      <w:r>
        <w:rPr>
          <w:spacing w:val="-3"/>
          <w:sz w:val="22"/>
        </w:rPr>
        <w:t> </w:t>
      </w:r>
      <w:r>
        <w:rPr>
          <w:sz w:val="22"/>
        </w:rPr>
        <w:t>presence</w:t>
      </w:r>
      <w:r>
        <w:rPr>
          <w:spacing w:val="-6"/>
          <w:sz w:val="22"/>
        </w:rPr>
        <w:t> </w:t>
      </w:r>
      <w:r>
        <w:rPr>
          <w:sz w:val="22"/>
        </w:rPr>
        <w:t>or</w:t>
      </w:r>
      <w:r>
        <w:rPr>
          <w:spacing w:val="-4"/>
          <w:sz w:val="22"/>
        </w:rPr>
        <w:t> </w:t>
      </w:r>
      <w:r>
        <w:rPr>
          <w:sz w:val="22"/>
        </w:rPr>
        <w:t>not</w:t>
      </w:r>
      <w:r>
        <w:rPr>
          <w:spacing w:val="-6"/>
          <w:sz w:val="22"/>
        </w:rPr>
        <w:t> </w:t>
      </w:r>
      <w:r>
        <w:rPr>
          <w:sz w:val="22"/>
        </w:rPr>
        <w:t>of</w:t>
      </w:r>
      <w:r>
        <w:rPr>
          <w:spacing w:val="-4"/>
          <w:sz w:val="22"/>
        </w:rPr>
        <w:t> </w:t>
      </w:r>
      <w:r>
        <w:rPr>
          <w:sz w:val="22"/>
        </w:rPr>
        <w:t>an</w:t>
      </w:r>
      <w:r>
        <w:rPr>
          <w:spacing w:val="-5"/>
          <w:sz w:val="22"/>
        </w:rPr>
        <w:t> </w:t>
      </w:r>
      <w:r>
        <w:rPr>
          <w:sz w:val="22"/>
        </w:rPr>
        <w:t>impairment,</w:t>
      </w:r>
      <w:r>
        <w:rPr>
          <w:spacing w:val="-7"/>
          <w:sz w:val="22"/>
        </w:rPr>
        <w:t> </w:t>
      </w:r>
      <w:r>
        <w:rPr>
          <w:sz w:val="22"/>
        </w:rPr>
        <w:t>and</w:t>
      </w:r>
      <w:r>
        <w:rPr>
          <w:spacing w:val="-7"/>
          <w:sz w:val="22"/>
        </w:rPr>
        <w:t> </w:t>
      </w:r>
      <w:r>
        <w:rPr>
          <w:sz w:val="22"/>
        </w:rPr>
        <w:t>our</w:t>
      </w:r>
      <w:r>
        <w:rPr>
          <w:spacing w:val="-4"/>
          <w:sz w:val="22"/>
        </w:rPr>
        <w:t> </w:t>
      </w:r>
      <w:r>
        <w:rPr>
          <w:sz w:val="22"/>
        </w:rPr>
        <w:t>laws</w:t>
      </w:r>
      <w:r>
        <w:rPr>
          <w:spacing w:val="-6"/>
          <w:sz w:val="22"/>
        </w:rPr>
        <w:t> </w:t>
      </w:r>
      <w:r>
        <w:rPr>
          <w:sz w:val="22"/>
        </w:rPr>
        <w:t>must</w:t>
      </w:r>
      <w:r>
        <w:rPr>
          <w:spacing w:val="-6"/>
          <w:sz w:val="22"/>
        </w:rPr>
        <w:t> </w:t>
      </w:r>
      <w:r>
        <w:rPr>
          <w:sz w:val="22"/>
        </w:rPr>
        <w:t>reflect</w:t>
      </w:r>
      <w:r>
        <w:rPr>
          <w:spacing w:val="-6"/>
          <w:sz w:val="22"/>
        </w:rPr>
        <w:t> </w:t>
      </w:r>
      <w:r>
        <w:rPr>
          <w:sz w:val="22"/>
        </w:rPr>
        <w:t>this change accordingly.</w:t>
      </w:r>
      <w:r>
        <w:rPr>
          <w:spacing w:val="-2"/>
          <w:sz w:val="22"/>
        </w:rPr>
        <w:t> </w:t>
      </w:r>
      <w:r>
        <w:rPr>
          <w:sz w:val="22"/>
        </w:rPr>
        <w:t>People</w:t>
      </w:r>
      <w:r>
        <w:rPr>
          <w:spacing w:val="-2"/>
          <w:sz w:val="22"/>
        </w:rPr>
        <w:t> </w:t>
      </w:r>
      <w:r>
        <w:rPr>
          <w:sz w:val="22"/>
        </w:rPr>
        <w:t>with</w:t>
      </w:r>
      <w:r>
        <w:rPr>
          <w:spacing w:val="-2"/>
          <w:sz w:val="22"/>
        </w:rPr>
        <w:t> </w:t>
      </w:r>
      <w:r>
        <w:rPr>
          <w:sz w:val="22"/>
        </w:rPr>
        <w:t>an ‘impairment</w:t>
      </w:r>
      <w:r>
        <w:rPr>
          <w:spacing w:val="-2"/>
          <w:sz w:val="22"/>
        </w:rPr>
        <w:t> </w:t>
      </w:r>
      <w:r>
        <w:rPr>
          <w:sz w:val="22"/>
        </w:rPr>
        <w:t>of</w:t>
      </w:r>
      <w:r>
        <w:rPr>
          <w:spacing w:val="-2"/>
          <w:sz w:val="22"/>
        </w:rPr>
        <w:t> </w:t>
      </w:r>
      <w:r>
        <w:rPr>
          <w:sz w:val="22"/>
        </w:rPr>
        <w:t>the</w:t>
      </w:r>
      <w:r>
        <w:rPr>
          <w:spacing w:val="-1"/>
          <w:sz w:val="22"/>
        </w:rPr>
        <w:t> </w:t>
      </w:r>
      <w:r>
        <w:rPr>
          <w:sz w:val="22"/>
        </w:rPr>
        <w:t>mind’ should</w:t>
      </w:r>
      <w:r>
        <w:rPr>
          <w:spacing w:val="-1"/>
          <w:sz w:val="22"/>
        </w:rPr>
        <w:t> </w:t>
      </w:r>
      <w:r>
        <w:rPr>
          <w:sz w:val="22"/>
        </w:rPr>
        <w:t>be</w:t>
      </w:r>
      <w:r>
        <w:rPr>
          <w:spacing w:val="-1"/>
          <w:sz w:val="22"/>
        </w:rPr>
        <w:t> </w:t>
      </w:r>
      <w:r>
        <w:rPr>
          <w:sz w:val="22"/>
        </w:rPr>
        <w:t>supported to</w:t>
      </w:r>
      <w:r>
        <w:rPr>
          <w:spacing w:val="-1"/>
          <w:sz w:val="22"/>
        </w:rPr>
        <w:t> </w:t>
      </w:r>
      <w:r>
        <w:rPr>
          <w:sz w:val="22"/>
        </w:rPr>
        <w:t>make decisions about their own lives, including decisions about their sexuality and engaging the services of a sex </w:t>
      </w:r>
      <w:r>
        <w:rPr>
          <w:spacing w:val="-2"/>
          <w:sz w:val="22"/>
        </w:rPr>
        <w:t>worker.</w:t>
      </w:r>
    </w:p>
    <w:p>
      <w:pPr>
        <w:pStyle w:val="BodyText"/>
        <w:spacing w:before="9"/>
        <w:rPr>
          <w:sz w:val="19"/>
        </w:rPr>
      </w:pPr>
    </w:p>
    <w:p>
      <w:pPr>
        <w:pStyle w:val="ListParagraph"/>
        <w:numPr>
          <w:ilvl w:val="0"/>
          <w:numId w:val="3"/>
        </w:numPr>
        <w:tabs>
          <w:tab w:pos="1081" w:val="left" w:leader="none"/>
        </w:tabs>
        <w:spacing w:line="240" w:lineRule="auto" w:before="0" w:after="0"/>
        <w:ind w:left="1080" w:right="713" w:hanging="360"/>
        <w:jc w:val="both"/>
        <w:rPr>
          <w:sz w:val="22"/>
        </w:rPr>
      </w:pPr>
      <w:r>
        <w:rPr>
          <w:sz w:val="22"/>
        </w:rPr>
        <w:t>Similarly, the definition is at odds with the social model of disability which considers ‘impairment’ to be a personal characteristic and which conceptualises ‘disability’ as a social construct caused by inaccessible environments.</w:t>
      </w:r>
      <w:r>
        <w:rPr>
          <w:rFonts w:ascii="Arial" w:hAnsi="Arial"/>
          <w:sz w:val="22"/>
          <w:vertAlign w:val="superscript"/>
        </w:rPr>
        <w:t>5</w:t>
      </w:r>
      <w:r>
        <w:rPr>
          <w:rFonts w:ascii="Arial" w:hAnsi="Arial"/>
          <w:spacing w:val="-7"/>
          <w:sz w:val="22"/>
          <w:vertAlign w:val="baseline"/>
        </w:rPr>
        <w:t> </w:t>
      </w:r>
      <w:r>
        <w:rPr>
          <w:sz w:val="22"/>
          <w:vertAlign w:val="baseline"/>
        </w:rPr>
        <w:t>Consequently, the social model of disability requires an ‘ecological view of self-determination’.</w:t>
      </w:r>
      <w:r>
        <w:rPr>
          <w:rFonts w:ascii="Arial" w:hAnsi="Arial"/>
          <w:sz w:val="22"/>
          <w:vertAlign w:val="superscript"/>
        </w:rPr>
        <w:t>6</w:t>
      </w:r>
      <w:r>
        <w:rPr>
          <w:rFonts w:ascii="Arial" w:hAnsi="Arial"/>
          <w:spacing w:val="-16"/>
          <w:sz w:val="22"/>
          <w:vertAlign w:val="baseline"/>
        </w:rPr>
        <w:t> </w:t>
      </w:r>
      <w:r>
        <w:rPr>
          <w:sz w:val="22"/>
          <w:vertAlign w:val="baseline"/>
        </w:rPr>
        <w:t>That is, a focus on the environmental factors that facilitate the exercise of legal capacity and decision-making, where the onus is placed upon ‘supporters, rather than those being</w:t>
      </w:r>
      <w:r>
        <w:rPr>
          <w:spacing w:val="-13"/>
          <w:sz w:val="22"/>
          <w:vertAlign w:val="baseline"/>
        </w:rPr>
        <w:t> </w:t>
      </w:r>
      <w:r>
        <w:rPr>
          <w:sz w:val="22"/>
          <w:vertAlign w:val="baseline"/>
        </w:rPr>
        <w:t>supported’.</w:t>
      </w:r>
      <w:r>
        <w:rPr>
          <w:rFonts w:ascii="Arial" w:hAnsi="Arial"/>
          <w:sz w:val="22"/>
          <w:vertAlign w:val="superscript"/>
        </w:rPr>
        <w:t>7</w:t>
      </w:r>
      <w:r>
        <w:rPr>
          <w:rFonts w:ascii="Arial" w:hAnsi="Arial"/>
          <w:spacing w:val="-15"/>
          <w:sz w:val="22"/>
          <w:vertAlign w:val="baseline"/>
        </w:rPr>
        <w:t> </w:t>
      </w:r>
      <w:r>
        <w:rPr>
          <w:sz w:val="22"/>
          <w:vertAlign w:val="baseline"/>
        </w:rPr>
        <w:t>Whether</w:t>
      </w:r>
      <w:r>
        <w:rPr>
          <w:spacing w:val="-13"/>
          <w:sz w:val="22"/>
          <w:vertAlign w:val="baseline"/>
        </w:rPr>
        <w:t> </w:t>
      </w:r>
      <w:r>
        <w:rPr>
          <w:sz w:val="22"/>
          <w:vertAlign w:val="baseline"/>
        </w:rPr>
        <w:t>a</w:t>
      </w:r>
      <w:r>
        <w:rPr>
          <w:spacing w:val="-12"/>
          <w:sz w:val="22"/>
          <w:vertAlign w:val="baseline"/>
        </w:rPr>
        <w:t> </w:t>
      </w:r>
      <w:r>
        <w:rPr>
          <w:sz w:val="22"/>
          <w:vertAlign w:val="baseline"/>
        </w:rPr>
        <w:t>person</w:t>
      </w:r>
      <w:r>
        <w:rPr>
          <w:spacing w:val="-13"/>
          <w:sz w:val="22"/>
          <w:vertAlign w:val="baseline"/>
        </w:rPr>
        <w:t> </w:t>
      </w:r>
      <w:r>
        <w:rPr>
          <w:sz w:val="22"/>
          <w:vertAlign w:val="baseline"/>
        </w:rPr>
        <w:t>can</w:t>
      </w:r>
      <w:r>
        <w:rPr>
          <w:spacing w:val="-12"/>
          <w:sz w:val="22"/>
          <w:vertAlign w:val="baseline"/>
        </w:rPr>
        <w:t> </w:t>
      </w:r>
      <w:r>
        <w:rPr>
          <w:sz w:val="22"/>
          <w:vertAlign w:val="baseline"/>
        </w:rPr>
        <w:t>consent</w:t>
      </w:r>
      <w:r>
        <w:rPr>
          <w:spacing w:val="-12"/>
          <w:sz w:val="22"/>
          <w:vertAlign w:val="baseline"/>
        </w:rPr>
        <w:t> </w:t>
      </w:r>
      <w:r>
        <w:rPr>
          <w:sz w:val="22"/>
          <w:vertAlign w:val="baseline"/>
        </w:rPr>
        <w:t>to</w:t>
      </w:r>
      <w:r>
        <w:rPr>
          <w:spacing w:val="-9"/>
          <w:sz w:val="22"/>
          <w:vertAlign w:val="baseline"/>
        </w:rPr>
        <w:t> </w:t>
      </w:r>
      <w:r>
        <w:rPr>
          <w:sz w:val="22"/>
          <w:vertAlign w:val="baseline"/>
        </w:rPr>
        <w:t>engaging</w:t>
      </w:r>
      <w:r>
        <w:rPr>
          <w:spacing w:val="-11"/>
          <w:sz w:val="22"/>
          <w:vertAlign w:val="baseline"/>
        </w:rPr>
        <w:t> </w:t>
      </w:r>
      <w:r>
        <w:rPr>
          <w:sz w:val="22"/>
          <w:vertAlign w:val="baseline"/>
        </w:rPr>
        <w:t>the</w:t>
      </w:r>
      <w:r>
        <w:rPr>
          <w:spacing w:val="-10"/>
          <w:sz w:val="22"/>
          <w:vertAlign w:val="baseline"/>
        </w:rPr>
        <w:t> </w:t>
      </w:r>
      <w:r>
        <w:rPr>
          <w:sz w:val="22"/>
          <w:vertAlign w:val="baseline"/>
        </w:rPr>
        <w:t>services</w:t>
      </w:r>
      <w:r>
        <w:rPr>
          <w:spacing w:val="-10"/>
          <w:sz w:val="22"/>
          <w:vertAlign w:val="baseline"/>
        </w:rPr>
        <w:t> </w:t>
      </w:r>
      <w:r>
        <w:rPr>
          <w:sz w:val="22"/>
          <w:vertAlign w:val="baseline"/>
        </w:rPr>
        <w:t>of</w:t>
      </w:r>
      <w:r>
        <w:rPr>
          <w:spacing w:val="-11"/>
          <w:sz w:val="22"/>
          <w:vertAlign w:val="baseline"/>
        </w:rPr>
        <w:t> </w:t>
      </w:r>
      <w:r>
        <w:rPr>
          <w:sz w:val="22"/>
          <w:vertAlign w:val="baseline"/>
        </w:rPr>
        <w:t>a</w:t>
      </w:r>
      <w:r>
        <w:rPr>
          <w:spacing w:val="-11"/>
          <w:sz w:val="22"/>
          <w:vertAlign w:val="baseline"/>
        </w:rPr>
        <w:t> </w:t>
      </w:r>
      <w:r>
        <w:rPr>
          <w:sz w:val="22"/>
          <w:vertAlign w:val="baseline"/>
        </w:rPr>
        <w:t>sex</w:t>
      </w:r>
      <w:r>
        <w:rPr>
          <w:spacing w:val="-12"/>
          <w:sz w:val="22"/>
          <w:vertAlign w:val="baseline"/>
        </w:rPr>
        <w:t> </w:t>
      </w:r>
      <w:r>
        <w:rPr>
          <w:sz w:val="22"/>
          <w:vertAlign w:val="baseline"/>
        </w:rPr>
        <w:t>worker</w:t>
      </w:r>
      <w:r>
        <w:rPr>
          <w:spacing w:val="-10"/>
          <w:sz w:val="22"/>
          <w:vertAlign w:val="baseline"/>
        </w:rPr>
        <w:t> </w:t>
      </w:r>
      <w:r>
        <w:rPr>
          <w:sz w:val="22"/>
          <w:vertAlign w:val="baseline"/>
        </w:rPr>
        <w:t>is</w:t>
      </w:r>
      <w:r>
        <w:rPr>
          <w:spacing w:val="-11"/>
          <w:sz w:val="22"/>
          <w:vertAlign w:val="baseline"/>
        </w:rPr>
        <w:t> </w:t>
      </w:r>
      <w:r>
        <w:rPr>
          <w:sz w:val="22"/>
          <w:vertAlign w:val="baseline"/>
        </w:rPr>
        <w:t>therefore dependent upon the way in which the person is supported to understand the nature of the services being offered and to communicate their preferences. For example, is the information available in a range of accessible formats and languages and designed to meet a diverse range of communication </w:t>
      </w:r>
      <w:r>
        <w:rPr>
          <w:spacing w:val="-2"/>
          <w:sz w:val="22"/>
          <w:vertAlign w:val="baseline"/>
        </w:rPr>
        <w:t>needs?</w:t>
      </w:r>
    </w:p>
    <w:p>
      <w:pPr>
        <w:pStyle w:val="BodyText"/>
        <w:spacing w:before="1"/>
      </w:pPr>
    </w:p>
    <w:p>
      <w:pPr>
        <w:pStyle w:val="ListParagraph"/>
        <w:numPr>
          <w:ilvl w:val="0"/>
          <w:numId w:val="3"/>
        </w:numPr>
        <w:tabs>
          <w:tab w:pos="1081" w:val="left" w:leader="none"/>
        </w:tabs>
        <w:spacing w:line="240" w:lineRule="auto" w:before="0" w:after="0"/>
        <w:ind w:left="1080" w:right="711" w:hanging="360"/>
        <w:jc w:val="both"/>
        <w:rPr>
          <w:sz w:val="22"/>
        </w:rPr>
      </w:pPr>
      <w:r>
        <w:rPr>
          <w:sz w:val="22"/>
        </w:rPr>
        <w:t>Singling out people with an ‘impairment of the mind’ and denying their right to sexual expression is discriminatory</w:t>
      </w:r>
      <w:r>
        <w:rPr>
          <w:spacing w:val="-2"/>
          <w:sz w:val="22"/>
        </w:rPr>
        <w:t> </w:t>
      </w:r>
      <w:r>
        <w:rPr>
          <w:sz w:val="22"/>
        </w:rPr>
        <w:t>to</w:t>
      </w:r>
      <w:r>
        <w:rPr>
          <w:spacing w:val="-1"/>
          <w:sz w:val="22"/>
        </w:rPr>
        <w:t> </w:t>
      </w:r>
      <w:r>
        <w:rPr>
          <w:sz w:val="22"/>
        </w:rPr>
        <w:t>people</w:t>
      </w:r>
      <w:r>
        <w:rPr>
          <w:spacing w:val="-1"/>
          <w:sz w:val="22"/>
        </w:rPr>
        <w:t> </w:t>
      </w:r>
      <w:r>
        <w:rPr>
          <w:sz w:val="22"/>
        </w:rPr>
        <w:t>with disability</w:t>
      </w:r>
      <w:r>
        <w:rPr>
          <w:spacing w:val="-1"/>
          <w:sz w:val="22"/>
        </w:rPr>
        <w:t> </w:t>
      </w:r>
      <w:r>
        <w:rPr>
          <w:sz w:val="22"/>
        </w:rPr>
        <w:t>in</w:t>
      </w:r>
      <w:r>
        <w:rPr>
          <w:spacing w:val="-3"/>
          <w:sz w:val="22"/>
        </w:rPr>
        <w:t> </w:t>
      </w:r>
      <w:r>
        <w:rPr>
          <w:sz w:val="22"/>
        </w:rPr>
        <w:t>the</w:t>
      </w:r>
      <w:r>
        <w:rPr>
          <w:spacing w:val="-2"/>
          <w:sz w:val="22"/>
        </w:rPr>
        <w:t> </w:t>
      </w:r>
      <w:r>
        <w:rPr>
          <w:sz w:val="22"/>
        </w:rPr>
        <w:t>sense</w:t>
      </w:r>
      <w:r>
        <w:rPr>
          <w:spacing w:val="-2"/>
          <w:sz w:val="22"/>
        </w:rPr>
        <w:t> </w:t>
      </w:r>
      <w:r>
        <w:rPr>
          <w:sz w:val="22"/>
        </w:rPr>
        <w:t>that they</w:t>
      </w:r>
      <w:r>
        <w:rPr>
          <w:spacing w:val="-1"/>
          <w:sz w:val="22"/>
        </w:rPr>
        <w:t> </w:t>
      </w:r>
      <w:r>
        <w:rPr>
          <w:sz w:val="22"/>
        </w:rPr>
        <w:t>are</w:t>
      </w:r>
      <w:r>
        <w:rPr>
          <w:spacing w:val="-2"/>
          <w:sz w:val="22"/>
        </w:rPr>
        <w:t> </w:t>
      </w:r>
      <w:r>
        <w:rPr>
          <w:sz w:val="22"/>
        </w:rPr>
        <w:t>treated</w:t>
      </w:r>
      <w:r>
        <w:rPr>
          <w:spacing w:val="-3"/>
          <w:sz w:val="22"/>
        </w:rPr>
        <w:t> </w:t>
      </w:r>
      <w:r>
        <w:rPr>
          <w:sz w:val="22"/>
        </w:rPr>
        <w:t>less</w:t>
      </w:r>
      <w:r>
        <w:rPr>
          <w:spacing w:val="-2"/>
          <w:sz w:val="22"/>
        </w:rPr>
        <w:t> </w:t>
      </w:r>
      <w:r>
        <w:rPr>
          <w:sz w:val="22"/>
        </w:rPr>
        <w:t>favourably</w:t>
      </w:r>
      <w:r>
        <w:rPr>
          <w:spacing w:val="-2"/>
          <w:sz w:val="22"/>
        </w:rPr>
        <w:t> </w:t>
      </w:r>
      <w:r>
        <w:rPr>
          <w:sz w:val="22"/>
        </w:rPr>
        <w:t>than</w:t>
      </w:r>
      <w:r>
        <w:rPr>
          <w:spacing w:val="-3"/>
          <w:sz w:val="22"/>
        </w:rPr>
        <w:t> </w:t>
      </w:r>
      <w:r>
        <w:rPr>
          <w:sz w:val="22"/>
        </w:rPr>
        <w:t>others by the law. It also reflects antiquated attitudes towards people with disability, perpetuating harmful stereotypes</w:t>
      </w:r>
      <w:r>
        <w:rPr>
          <w:spacing w:val="-13"/>
          <w:sz w:val="22"/>
        </w:rPr>
        <w:t> </w:t>
      </w:r>
      <w:r>
        <w:rPr>
          <w:sz w:val="22"/>
        </w:rPr>
        <w:t>that</w:t>
      </w:r>
      <w:r>
        <w:rPr>
          <w:spacing w:val="-12"/>
          <w:sz w:val="22"/>
        </w:rPr>
        <w:t> </w:t>
      </w:r>
      <w:r>
        <w:rPr>
          <w:sz w:val="22"/>
        </w:rPr>
        <w:t>conceptualise</w:t>
      </w:r>
      <w:r>
        <w:rPr>
          <w:spacing w:val="-13"/>
          <w:sz w:val="22"/>
        </w:rPr>
        <w:t> </w:t>
      </w:r>
      <w:r>
        <w:rPr>
          <w:sz w:val="22"/>
        </w:rPr>
        <w:t>people</w:t>
      </w:r>
      <w:r>
        <w:rPr>
          <w:spacing w:val="-12"/>
          <w:sz w:val="22"/>
        </w:rPr>
        <w:t> </w:t>
      </w:r>
      <w:r>
        <w:rPr>
          <w:sz w:val="22"/>
        </w:rPr>
        <w:t>with</w:t>
      </w:r>
      <w:r>
        <w:rPr>
          <w:spacing w:val="-13"/>
          <w:sz w:val="22"/>
        </w:rPr>
        <w:t> </w:t>
      </w:r>
      <w:r>
        <w:rPr>
          <w:sz w:val="22"/>
        </w:rPr>
        <w:t>disability</w:t>
      </w:r>
      <w:r>
        <w:rPr>
          <w:spacing w:val="-12"/>
          <w:sz w:val="22"/>
        </w:rPr>
        <w:t> </w:t>
      </w:r>
      <w:r>
        <w:rPr>
          <w:sz w:val="22"/>
        </w:rPr>
        <w:t>as</w:t>
      </w:r>
      <w:r>
        <w:rPr>
          <w:spacing w:val="-13"/>
          <w:sz w:val="22"/>
        </w:rPr>
        <w:t> </w:t>
      </w:r>
      <w:r>
        <w:rPr>
          <w:sz w:val="22"/>
        </w:rPr>
        <w:t>‘victims’</w:t>
      </w:r>
      <w:r>
        <w:rPr>
          <w:spacing w:val="-12"/>
          <w:sz w:val="22"/>
        </w:rPr>
        <w:t> </w:t>
      </w:r>
      <w:r>
        <w:rPr>
          <w:sz w:val="22"/>
        </w:rPr>
        <w:t>or</w:t>
      </w:r>
      <w:r>
        <w:rPr>
          <w:spacing w:val="-12"/>
          <w:sz w:val="22"/>
        </w:rPr>
        <w:t> </w:t>
      </w:r>
      <w:r>
        <w:rPr>
          <w:sz w:val="22"/>
        </w:rPr>
        <w:t>asexual,</w:t>
      </w:r>
      <w:r>
        <w:rPr>
          <w:spacing w:val="-13"/>
          <w:sz w:val="22"/>
        </w:rPr>
        <w:t> </w:t>
      </w:r>
      <w:r>
        <w:rPr>
          <w:sz w:val="22"/>
        </w:rPr>
        <w:t>unable</w:t>
      </w:r>
      <w:r>
        <w:rPr>
          <w:spacing w:val="-12"/>
          <w:sz w:val="22"/>
        </w:rPr>
        <w:t> </w:t>
      </w:r>
      <w:r>
        <w:rPr>
          <w:sz w:val="22"/>
        </w:rPr>
        <w:t>to</w:t>
      </w:r>
      <w:r>
        <w:rPr>
          <w:spacing w:val="-13"/>
          <w:sz w:val="22"/>
        </w:rPr>
        <w:t> </w:t>
      </w:r>
      <w:r>
        <w:rPr>
          <w:sz w:val="22"/>
        </w:rPr>
        <w:t>enjoy</w:t>
      </w:r>
      <w:r>
        <w:rPr>
          <w:spacing w:val="-12"/>
          <w:sz w:val="22"/>
        </w:rPr>
        <w:t> </w:t>
      </w:r>
      <w:r>
        <w:rPr>
          <w:sz w:val="22"/>
        </w:rPr>
        <w:t>autonomy over</w:t>
      </w:r>
      <w:r>
        <w:rPr>
          <w:spacing w:val="-6"/>
          <w:sz w:val="22"/>
        </w:rPr>
        <w:t> </w:t>
      </w:r>
      <w:r>
        <w:rPr>
          <w:sz w:val="22"/>
        </w:rPr>
        <w:t>their</w:t>
      </w:r>
      <w:r>
        <w:rPr>
          <w:spacing w:val="-7"/>
          <w:sz w:val="22"/>
        </w:rPr>
        <w:t> </w:t>
      </w:r>
      <w:r>
        <w:rPr>
          <w:sz w:val="22"/>
        </w:rPr>
        <w:t>bodies</w:t>
      </w:r>
      <w:r>
        <w:rPr>
          <w:spacing w:val="-6"/>
          <w:sz w:val="22"/>
        </w:rPr>
        <w:t> </w:t>
      </w:r>
      <w:r>
        <w:rPr>
          <w:sz w:val="22"/>
        </w:rPr>
        <w:t>and</w:t>
      </w:r>
      <w:r>
        <w:rPr>
          <w:spacing w:val="-7"/>
          <w:sz w:val="22"/>
        </w:rPr>
        <w:t> </w:t>
      </w:r>
      <w:r>
        <w:rPr>
          <w:sz w:val="22"/>
        </w:rPr>
        <w:t>unable</w:t>
      </w:r>
      <w:r>
        <w:rPr>
          <w:spacing w:val="-6"/>
          <w:sz w:val="22"/>
        </w:rPr>
        <w:t> </w:t>
      </w:r>
      <w:r>
        <w:rPr>
          <w:sz w:val="22"/>
        </w:rPr>
        <w:t>to</w:t>
      </w:r>
      <w:r>
        <w:rPr>
          <w:spacing w:val="-7"/>
          <w:sz w:val="22"/>
        </w:rPr>
        <w:t> </w:t>
      </w:r>
      <w:r>
        <w:rPr>
          <w:sz w:val="22"/>
        </w:rPr>
        <w:t>exercise</w:t>
      </w:r>
      <w:r>
        <w:rPr>
          <w:spacing w:val="-6"/>
          <w:sz w:val="22"/>
        </w:rPr>
        <w:t> </w:t>
      </w:r>
      <w:r>
        <w:rPr>
          <w:sz w:val="22"/>
        </w:rPr>
        <w:t>self-determination</w:t>
      </w:r>
      <w:r>
        <w:rPr>
          <w:spacing w:val="-7"/>
          <w:sz w:val="22"/>
        </w:rPr>
        <w:t> </w:t>
      </w:r>
      <w:r>
        <w:rPr>
          <w:sz w:val="22"/>
        </w:rPr>
        <w:t>and</w:t>
      </w:r>
      <w:r>
        <w:rPr>
          <w:spacing w:val="-7"/>
          <w:sz w:val="22"/>
        </w:rPr>
        <w:t> </w:t>
      </w:r>
      <w:r>
        <w:rPr>
          <w:sz w:val="22"/>
        </w:rPr>
        <w:t>personal</w:t>
      </w:r>
      <w:r>
        <w:rPr>
          <w:spacing w:val="-7"/>
          <w:sz w:val="22"/>
        </w:rPr>
        <w:t> </w:t>
      </w:r>
      <w:r>
        <w:rPr>
          <w:sz w:val="22"/>
        </w:rPr>
        <w:t>control</w:t>
      </w:r>
      <w:r>
        <w:rPr>
          <w:spacing w:val="-9"/>
          <w:sz w:val="22"/>
        </w:rPr>
        <w:t> </w:t>
      </w:r>
      <w:r>
        <w:rPr>
          <w:sz w:val="22"/>
        </w:rPr>
        <w:t>over</w:t>
      </w:r>
      <w:r>
        <w:rPr>
          <w:spacing w:val="-6"/>
          <w:sz w:val="22"/>
        </w:rPr>
        <w:t> </w:t>
      </w:r>
      <w:r>
        <w:rPr>
          <w:sz w:val="22"/>
        </w:rPr>
        <w:t>their</w:t>
      </w:r>
      <w:r>
        <w:rPr>
          <w:spacing w:val="-9"/>
          <w:sz w:val="22"/>
        </w:rPr>
        <w:t> </w:t>
      </w:r>
      <w:r>
        <w:rPr>
          <w:sz w:val="22"/>
        </w:rPr>
        <w:t>own</w:t>
      </w:r>
      <w:r>
        <w:rPr>
          <w:spacing w:val="-7"/>
          <w:sz w:val="22"/>
        </w:rPr>
        <w:t> </w:t>
      </w:r>
      <w:r>
        <w:rPr>
          <w:sz w:val="22"/>
        </w:rPr>
        <w:t>lives. Such</w:t>
      </w:r>
      <w:r>
        <w:rPr>
          <w:spacing w:val="-10"/>
          <w:sz w:val="22"/>
        </w:rPr>
        <w:t> </w:t>
      </w:r>
      <w:r>
        <w:rPr>
          <w:sz w:val="22"/>
        </w:rPr>
        <w:t>attitudes</w:t>
      </w:r>
      <w:r>
        <w:rPr>
          <w:spacing w:val="-11"/>
          <w:sz w:val="22"/>
        </w:rPr>
        <w:t> </w:t>
      </w:r>
      <w:r>
        <w:rPr>
          <w:sz w:val="22"/>
        </w:rPr>
        <w:t>are</w:t>
      </w:r>
      <w:r>
        <w:rPr>
          <w:spacing w:val="-11"/>
          <w:sz w:val="22"/>
        </w:rPr>
        <w:t> </w:t>
      </w:r>
      <w:r>
        <w:rPr>
          <w:sz w:val="22"/>
        </w:rPr>
        <w:t>extremely</w:t>
      </w:r>
      <w:r>
        <w:rPr>
          <w:spacing w:val="-8"/>
          <w:sz w:val="22"/>
        </w:rPr>
        <w:t> </w:t>
      </w:r>
      <w:r>
        <w:rPr>
          <w:sz w:val="22"/>
        </w:rPr>
        <w:t>destructive</w:t>
      </w:r>
      <w:r>
        <w:rPr>
          <w:spacing w:val="-8"/>
          <w:sz w:val="22"/>
        </w:rPr>
        <w:t> </w:t>
      </w:r>
      <w:r>
        <w:rPr>
          <w:sz w:val="22"/>
        </w:rPr>
        <w:t>and</w:t>
      </w:r>
      <w:r>
        <w:rPr>
          <w:spacing w:val="-12"/>
          <w:sz w:val="22"/>
        </w:rPr>
        <w:t> </w:t>
      </w:r>
      <w:r>
        <w:rPr>
          <w:sz w:val="22"/>
        </w:rPr>
        <w:t>have</w:t>
      </w:r>
      <w:r>
        <w:rPr>
          <w:spacing w:val="-11"/>
          <w:sz w:val="22"/>
        </w:rPr>
        <w:t> </w:t>
      </w:r>
      <w:r>
        <w:rPr>
          <w:sz w:val="22"/>
        </w:rPr>
        <w:t>no</w:t>
      </w:r>
      <w:r>
        <w:rPr>
          <w:spacing w:val="-10"/>
          <w:sz w:val="22"/>
        </w:rPr>
        <w:t> </w:t>
      </w:r>
      <w:r>
        <w:rPr>
          <w:sz w:val="22"/>
        </w:rPr>
        <w:t>place</w:t>
      </w:r>
      <w:r>
        <w:rPr>
          <w:spacing w:val="-11"/>
          <w:sz w:val="22"/>
        </w:rPr>
        <w:t> </w:t>
      </w:r>
      <w:r>
        <w:rPr>
          <w:sz w:val="22"/>
        </w:rPr>
        <w:t>within</w:t>
      </w:r>
      <w:r>
        <w:rPr>
          <w:spacing w:val="-10"/>
          <w:sz w:val="22"/>
        </w:rPr>
        <w:t> </w:t>
      </w:r>
      <w:r>
        <w:rPr>
          <w:sz w:val="22"/>
        </w:rPr>
        <w:t>today’s</w:t>
      </w:r>
      <w:r>
        <w:rPr>
          <w:spacing w:val="-9"/>
          <w:sz w:val="22"/>
        </w:rPr>
        <w:t> </w:t>
      </w:r>
      <w:r>
        <w:rPr>
          <w:sz w:val="22"/>
        </w:rPr>
        <w:t>society.</w:t>
      </w:r>
      <w:r>
        <w:rPr>
          <w:spacing w:val="-12"/>
          <w:sz w:val="22"/>
        </w:rPr>
        <w:t> </w:t>
      </w:r>
      <w:r>
        <w:rPr>
          <w:sz w:val="22"/>
        </w:rPr>
        <w:t>The</w:t>
      </w:r>
      <w:r>
        <w:rPr>
          <w:spacing w:val="-9"/>
          <w:sz w:val="22"/>
        </w:rPr>
        <w:t> </w:t>
      </w:r>
      <w:r>
        <w:rPr>
          <w:sz w:val="22"/>
        </w:rPr>
        <w:t>disability</w:t>
      </w:r>
      <w:r>
        <w:rPr>
          <w:spacing w:val="-8"/>
          <w:sz w:val="22"/>
        </w:rPr>
        <w:t> </w:t>
      </w:r>
      <w:r>
        <w:rPr>
          <w:sz w:val="22"/>
        </w:rPr>
        <w:t>rights movement has worked tirelessly over recent decades to dispel such attitudes. Governments must therefore</w:t>
      </w:r>
      <w:r>
        <w:rPr>
          <w:spacing w:val="-4"/>
          <w:sz w:val="22"/>
        </w:rPr>
        <w:t> </w:t>
      </w:r>
      <w:r>
        <w:rPr>
          <w:sz w:val="22"/>
        </w:rPr>
        <w:t>take</w:t>
      </w:r>
      <w:r>
        <w:rPr>
          <w:spacing w:val="-1"/>
          <w:sz w:val="22"/>
        </w:rPr>
        <w:t> </w:t>
      </w:r>
      <w:r>
        <w:rPr>
          <w:sz w:val="22"/>
        </w:rPr>
        <w:t>the</w:t>
      </w:r>
      <w:r>
        <w:rPr>
          <w:spacing w:val="-4"/>
          <w:sz w:val="22"/>
        </w:rPr>
        <w:t> </w:t>
      </w:r>
      <w:r>
        <w:rPr>
          <w:sz w:val="22"/>
        </w:rPr>
        <w:t>opportunity</w:t>
      </w:r>
      <w:r>
        <w:rPr>
          <w:spacing w:val="-2"/>
          <w:sz w:val="22"/>
        </w:rPr>
        <w:t> </w:t>
      </w:r>
      <w:r>
        <w:rPr>
          <w:sz w:val="22"/>
        </w:rPr>
        <w:t>to</w:t>
      </w:r>
      <w:r>
        <w:rPr>
          <w:spacing w:val="-4"/>
          <w:sz w:val="22"/>
        </w:rPr>
        <w:t> </w:t>
      </w:r>
      <w:r>
        <w:rPr>
          <w:sz w:val="22"/>
        </w:rPr>
        <w:t>reconsider</w:t>
      </w:r>
      <w:r>
        <w:rPr>
          <w:spacing w:val="-4"/>
          <w:sz w:val="22"/>
        </w:rPr>
        <w:t> </w:t>
      </w:r>
      <w:r>
        <w:rPr>
          <w:sz w:val="22"/>
        </w:rPr>
        <w:t>the</w:t>
      </w:r>
      <w:r>
        <w:rPr>
          <w:spacing w:val="-4"/>
          <w:sz w:val="22"/>
        </w:rPr>
        <w:t> </w:t>
      </w:r>
      <w:r>
        <w:rPr>
          <w:sz w:val="22"/>
        </w:rPr>
        <w:t>assumptions,</w:t>
      </w:r>
      <w:r>
        <w:rPr>
          <w:spacing w:val="-4"/>
          <w:sz w:val="22"/>
        </w:rPr>
        <w:t> </w:t>
      </w:r>
      <w:r>
        <w:rPr>
          <w:sz w:val="22"/>
        </w:rPr>
        <w:t>values</w:t>
      </w:r>
      <w:r>
        <w:rPr>
          <w:spacing w:val="-4"/>
          <w:sz w:val="22"/>
        </w:rPr>
        <w:t> </w:t>
      </w:r>
      <w:r>
        <w:rPr>
          <w:sz w:val="22"/>
        </w:rPr>
        <w:t>and</w:t>
      </w:r>
      <w:r>
        <w:rPr>
          <w:spacing w:val="-3"/>
          <w:sz w:val="22"/>
        </w:rPr>
        <w:t> </w:t>
      </w:r>
      <w:r>
        <w:rPr>
          <w:sz w:val="22"/>
        </w:rPr>
        <w:t>beliefs</w:t>
      </w:r>
      <w:r>
        <w:rPr>
          <w:spacing w:val="-4"/>
          <w:sz w:val="22"/>
        </w:rPr>
        <w:t> </w:t>
      </w:r>
      <w:r>
        <w:rPr>
          <w:sz w:val="22"/>
        </w:rPr>
        <w:t>underlying</w:t>
      </w:r>
      <w:r>
        <w:rPr>
          <w:spacing w:val="-6"/>
          <w:sz w:val="22"/>
        </w:rPr>
        <w:t> </w:t>
      </w:r>
      <w:r>
        <w:rPr>
          <w:sz w:val="22"/>
        </w:rPr>
        <w:t>our</w:t>
      </w:r>
      <w:r>
        <w:rPr>
          <w:spacing w:val="-2"/>
          <w:sz w:val="22"/>
        </w:rPr>
        <w:t> </w:t>
      </w:r>
      <w:r>
        <w:rPr>
          <w:sz w:val="22"/>
        </w:rPr>
        <w:t>laws</w:t>
      </w:r>
    </w:p>
    <w:p>
      <w:pPr>
        <w:pStyle w:val="BodyText"/>
        <w:rPr>
          <w:sz w:val="20"/>
        </w:rPr>
      </w:pPr>
    </w:p>
    <w:p>
      <w:pPr>
        <w:pStyle w:val="BodyText"/>
        <w:spacing w:before="11"/>
        <w:rPr>
          <w:sz w:val="10"/>
        </w:rPr>
      </w:pPr>
      <w:r>
        <w:rPr/>
        <w:pict>
          <v:rect style="position:absolute;margin-left:54pt;margin-top:7.899384pt;width:144.050pt;height:.72003pt;mso-position-horizontal-relative:page;mso-position-vertical-relative:paragraph;z-index:-15725568;mso-wrap-distance-left:0;mso-wrap-distance-right:0" id="docshape9" filled="true" fillcolor="#000000" stroked="false">
            <v:fill type="solid"/>
            <w10:wrap type="topAndBottom"/>
          </v:rect>
        </w:pict>
      </w:r>
    </w:p>
    <w:p>
      <w:pPr>
        <w:spacing w:before="102"/>
        <w:ind w:left="360" w:right="747" w:firstLine="0"/>
        <w:jc w:val="both"/>
        <w:rPr>
          <w:sz w:val="20"/>
        </w:rPr>
      </w:pPr>
      <w:r>
        <w:rPr>
          <w:rFonts w:ascii="Arial" w:hAnsi="Arial"/>
          <w:i/>
          <w:position w:val="6"/>
          <w:sz w:val="13"/>
        </w:rPr>
        <w:t>4 </w:t>
      </w:r>
      <w:r>
        <w:rPr>
          <w:i/>
          <w:sz w:val="20"/>
        </w:rPr>
        <w:t>R v Mrzljak </w:t>
      </w:r>
      <w:r>
        <w:rPr>
          <w:sz w:val="20"/>
        </w:rPr>
        <w:t>at [16]</w:t>
      </w:r>
      <w:r>
        <w:rPr>
          <w:spacing w:val="40"/>
          <w:sz w:val="20"/>
        </w:rPr>
        <w:t> </w:t>
      </w:r>
      <w:r>
        <w:rPr>
          <w:sz w:val="20"/>
        </w:rPr>
        <w:t>‘The absence</w:t>
      </w:r>
      <w:r>
        <w:rPr>
          <w:spacing w:val="-2"/>
          <w:sz w:val="20"/>
        </w:rPr>
        <w:t> </w:t>
      </w:r>
      <w:r>
        <w:rPr>
          <w:sz w:val="20"/>
        </w:rPr>
        <w:t>of</w:t>
      </w:r>
      <w:r>
        <w:rPr>
          <w:spacing w:val="-2"/>
          <w:sz w:val="20"/>
        </w:rPr>
        <w:t> </w:t>
      </w:r>
      <w:r>
        <w:rPr>
          <w:sz w:val="20"/>
        </w:rPr>
        <w:t>consent is not an element of</w:t>
      </w:r>
      <w:r>
        <w:rPr>
          <w:spacing w:val="-2"/>
          <w:sz w:val="20"/>
        </w:rPr>
        <w:t> </w:t>
      </w:r>
      <w:r>
        <w:rPr>
          <w:sz w:val="20"/>
        </w:rPr>
        <w:t>an offence under s 216 Criminal Code and it is rightly uncontentious</w:t>
      </w:r>
      <w:r>
        <w:rPr>
          <w:spacing w:val="-3"/>
          <w:sz w:val="20"/>
        </w:rPr>
        <w:t> </w:t>
      </w:r>
      <w:r>
        <w:rPr>
          <w:sz w:val="20"/>
        </w:rPr>
        <w:t>that</w:t>
      </w:r>
      <w:r>
        <w:rPr>
          <w:spacing w:val="-3"/>
          <w:sz w:val="20"/>
        </w:rPr>
        <w:t> </w:t>
      </w:r>
      <w:r>
        <w:rPr>
          <w:sz w:val="20"/>
        </w:rPr>
        <w:t>an</w:t>
      </w:r>
      <w:r>
        <w:rPr>
          <w:spacing w:val="-2"/>
          <w:sz w:val="20"/>
        </w:rPr>
        <w:t> </w:t>
      </w:r>
      <w:r>
        <w:rPr>
          <w:sz w:val="20"/>
        </w:rPr>
        <w:t>intellectually</w:t>
      </w:r>
      <w:r>
        <w:rPr>
          <w:spacing w:val="-3"/>
          <w:sz w:val="20"/>
        </w:rPr>
        <w:t> </w:t>
      </w:r>
      <w:r>
        <w:rPr>
          <w:sz w:val="20"/>
        </w:rPr>
        <w:t>impaired person</w:t>
      </w:r>
      <w:r>
        <w:rPr>
          <w:spacing w:val="-3"/>
          <w:sz w:val="20"/>
        </w:rPr>
        <w:t> </w:t>
      </w:r>
      <w:r>
        <w:rPr>
          <w:sz w:val="20"/>
        </w:rPr>
        <w:t>as</w:t>
      </w:r>
      <w:r>
        <w:rPr>
          <w:spacing w:val="-3"/>
          <w:sz w:val="20"/>
        </w:rPr>
        <w:t> </w:t>
      </w:r>
      <w:r>
        <w:rPr>
          <w:sz w:val="20"/>
        </w:rPr>
        <w:t>defined</w:t>
      </w:r>
      <w:r>
        <w:rPr>
          <w:spacing w:val="-3"/>
          <w:sz w:val="20"/>
        </w:rPr>
        <w:t> </w:t>
      </w:r>
      <w:r>
        <w:rPr>
          <w:sz w:val="20"/>
        </w:rPr>
        <w:t>can</w:t>
      </w:r>
      <w:r>
        <w:rPr>
          <w:spacing w:val="-3"/>
          <w:sz w:val="20"/>
        </w:rPr>
        <w:t> </w:t>
      </w:r>
      <w:r>
        <w:rPr>
          <w:sz w:val="20"/>
        </w:rPr>
        <w:t>have</w:t>
      </w:r>
      <w:r>
        <w:rPr>
          <w:spacing w:val="-4"/>
          <w:sz w:val="20"/>
        </w:rPr>
        <w:t> </w:t>
      </w:r>
      <w:r>
        <w:rPr>
          <w:sz w:val="20"/>
        </w:rPr>
        <w:t>the</w:t>
      </w:r>
      <w:r>
        <w:rPr>
          <w:spacing w:val="-4"/>
          <w:sz w:val="20"/>
        </w:rPr>
        <w:t> </w:t>
      </w:r>
      <w:r>
        <w:rPr>
          <w:sz w:val="20"/>
        </w:rPr>
        <w:t>cognitive</w:t>
      </w:r>
      <w:r>
        <w:rPr>
          <w:spacing w:val="-4"/>
          <w:sz w:val="20"/>
        </w:rPr>
        <w:t> </w:t>
      </w:r>
      <w:r>
        <w:rPr>
          <w:sz w:val="20"/>
        </w:rPr>
        <w:t>capacity</w:t>
      </w:r>
      <w:r>
        <w:rPr>
          <w:spacing w:val="-2"/>
          <w:sz w:val="20"/>
        </w:rPr>
        <w:t> </w:t>
      </w:r>
      <w:r>
        <w:rPr>
          <w:sz w:val="20"/>
        </w:rPr>
        <w:t>to consent</w:t>
      </w:r>
      <w:r>
        <w:rPr>
          <w:spacing w:val="-3"/>
          <w:sz w:val="20"/>
        </w:rPr>
        <w:t> </w:t>
      </w:r>
      <w:r>
        <w:rPr>
          <w:sz w:val="20"/>
        </w:rPr>
        <w:t>and</w:t>
      </w:r>
      <w:r>
        <w:rPr>
          <w:spacing w:val="-3"/>
          <w:sz w:val="20"/>
        </w:rPr>
        <w:t> </w:t>
      </w:r>
      <w:r>
        <w:rPr>
          <w:sz w:val="20"/>
        </w:rPr>
        <w:t>can</w:t>
      </w:r>
      <w:r>
        <w:rPr>
          <w:spacing w:val="-3"/>
          <w:sz w:val="20"/>
        </w:rPr>
        <w:t> </w:t>
      </w:r>
      <w:r>
        <w:rPr>
          <w:sz w:val="20"/>
        </w:rPr>
        <w:t>give consent within the meaning of "consent" in s 348.’</w:t>
      </w:r>
    </w:p>
    <w:p>
      <w:pPr>
        <w:spacing w:before="0"/>
        <w:ind w:left="360" w:right="578" w:firstLine="0"/>
        <w:jc w:val="left"/>
        <w:rPr>
          <w:sz w:val="20"/>
        </w:rPr>
      </w:pPr>
      <w:r>
        <w:rPr>
          <w:rFonts w:ascii="Arial"/>
          <w:position w:val="6"/>
          <w:sz w:val="13"/>
        </w:rPr>
        <w:t>5 </w:t>
      </w:r>
      <w:r>
        <w:rPr>
          <w:sz w:val="20"/>
        </w:rPr>
        <w:t>Kayess,</w:t>
      </w:r>
      <w:r>
        <w:rPr>
          <w:spacing w:val="-2"/>
          <w:sz w:val="20"/>
        </w:rPr>
        <w:t> </w:t>
      </w:r>
      <w:r>
        <w:rPr>
          <w:sz w:val="20"/>
        </w:rPr>
        <w:t>R.</w:t>
      </w:r>
      <w:r>
        <w:rPr>
          <w:spacing w:val="-2"/>
          <w:sz w:val="20"/>
        </w:rPr>
        <w:t> </w:t>
      </w:r>
      <w:r>
        <w:rPr>
          <w:sz w:val="20"/>
        </w:rPr>
        <w:t>&amp;</w:t>
      </w:r>
      <w:r>
        <w:rPr>
          <w:spacing w:val="-1"/>
          <w:sz w:val="20"/>
        </w:rPr>
        <w:t> </w:t>
      </w:r>
      <w:r>
        <w:rPr>
          <w:sz w:val="20"/>
        </w:rPr>
        <w:t>Sands,</w:t>
      </w:r>
      <w:r>
        <w:rPr>
          <w:spacing w:val="-2"/>
          <w:sz w:val="20"/>
        </w:rPr>
        <w:t> </w:t>
      </w:r>
      <w:r>
        <w:rPr>
          <w:sz w:val="20"/>
        </w:rPr>
        <w:t>T.</w:t>
      </w:r>
      <w:r>
        <w:rPr>
          <w:spacing w:val="-3"/>
          <w:sz w:val="20"/>
        </w:rPr>
        <w:t> </w:t>
      </w:r>
      <w:r>
        <w:rPr>
          <w:sz w:val="20"/>
        </w:rPr>
        <w:t>(2020) </w:t>
      </w:r>
      <w:r>
        <w:rPr>
          <w:i/>
          <w:sz w:val="20"/>
        </w:rPr>
        <w:t>Convention</w:t>
      </w:r>
      <w:r>
        <w:rPr>
          <w:i/>
          <w:spacing w:val="-2"/>
          <w:sz w:val="20"/>
        </w:rPr>
        <w:t> </w:t>
      </w:r>
      <w:r>
        <w:rPr>
          <w:i/>
          <w:sz w:val="20"/>
        </w:rPr>
        <w:t>on</w:t>
      </w:r>
      <w:r>
        <w:rPr>
          <w:i/>
          <w:spacing w:val="-2"/>
          <w:sz w:val="20"/>
        </w:rPr>
        <w:t> </w:t>
      </w:r>
      <w:r>
        <w:rPr>
          <w:i/>
          <w:sz w:val="20"/>
        </w:rPr>
        <w:t>the</w:t>
      </w:r>
      <w:r>
        <w:rPr>
          <w:i/>
          <w:spacing w:val="-2"/>
          <w:sz w:val="20"/>
        </w:rPr>
        <w:t> </w:t>
      </w:r>
      <w:r>
        <w:rPr>
          <w:i/>
          <w:sz w:val="20"/>
        </w:rPr>
        <w:t>Rights</w:t>
      </w:r>
      <w:r>
        <w:rPr>
          <w:i/>
          <w:spacing w:val="-3"/>
          <w:sz w:val="20"/>
        </w:rPr>
        <w:t> </w:t>
      </w:r>
      <w:r>
        <w:rPr>
          <w:i/>
          <w:sz w:val="20"/>
        </w:rPr>
        <w:t>of</w:t>
      </w:r>
      <w:r>
        <w:rPr>
          <w:i/>
          <w:spacing w:val="-4"/>
          <w:sz w:val="20"/>
        </w:rPr>
        <w:t> </w:t>
      </w:r>
      <w:r>
        <w:rPr>
          <w:i/>
          <w:sz w:val="20"/>
        </w:rPr>
        <w:t>Persons</w:t>
      </w:r>
      <w:r>
        <w:rPr>
          <w:i/>
          <w:spacing w:val="-3"/>
          <w:sz w:val="20"/>
        </w:rPr>
        <w:t> </w:t>
      </w:r>
      <w:r>
        <w:rPr>
          <w:i/>
          <w:sz w:val="20"/>
        </w:rPr>
        <w:t>with</w:t>
      </w:r>
      <w:r>
        <w:rPr>
          <w:i/>
          <w:spacing w:val="-2"/>
          <w:sz w:val="20"/>
        </w:rPr>
        <w:t> </w:t>
      </w:r>
      <w:r>
        <w:rPr>
          <w:i/>
          <w:sz w:val="20"/>
        </w:rPr>
        <w:t>Disabilities:</w:t>
      </w:r>
      <w:r>
        <w:rPr>
          <w:i/>
          <w:spacing w:val="-3"/>
          <w:sz w:val="20"/>
        </w:rPr>
        <w:t> </w:t>
      </w:r>
      <w:r>
        <w:rPr>
          <w:i/>
          <w:sz w:val="20"/>
        </w:rPr>
        <w:t>Shining</w:t>
      </w:r>
      <w:r>
        <w:rPr>
          <w:i/>
          <w:spacing w:val="-2"/>
          <w:sz w:val="20"/>
        </w:rPr>
        <w:t> </w:t>
      </w:r>
      <w:r>
        <w:rPr>
          <w:i/>
          <w:sz w:val="20"/>
        </w:rPr>
        <w:t>a</w:t>
      </w:r>
      <w:r>
        <w:rPr>
          <w:i/>
          <w:spacing w:val="-2"/>
          <w:sz w:val="20"/>
        </w:rPr>
        <w:t> </w:t>
      </w:r>
      <w:r>
        <w:rPr>
          <w:i/>
          <w:sz w:val="20"/>
        </w:rPr>
        <w:t>light</w:t>
      </w:r>
      <w:r>
        <w:rPr>
          <w:i/>
          <w:spacing w:val="-2"/>
          <w:sz w:val="20"/>
        </w:rPr>
        <w:t> </w:t>
      </w:r>
      <w:r>
        <w:rPr>
          <w:i/>
          <w:sz w:val="20"/>
        </w:rPr>
        <w:t>on</w:t>
      </w:r>
      <w:r>
        <w:rPr>
          <w:i/>
          <w:spacing w:val="-4"/>
          <w:sz w:val="20"/>
        </w:rPr>
        <w:t> </w:t>
      </w:r>
      <w:r>
        <w:rPr>
          <w:i/>
          <w:sz w:val="20"/>
        </w:rPr>
        <w:t>Social</w:t>
      </w:r>
      <w:r>
        <w:rPr>
          <w:i/>
          <w:sz w:val="20"/>
        </w:rPr>
        <w:t> Transformation</w:t>
      </w:r>
      <w:r>
        <w:rPr>
          <w:sz w:val="20"/>
        </w:rPr>
        <w:t>. Sydney: UNSW Social Policy Research Centre</w:t>
      </w:r>
    </w:p>
    <w:p>
      <w:pPr>
        <w:spacing w:before="0"/>
        <w:ind w:left="360" w:right="578" w:firstLine="0"/>
        <w:jc w:val="left"/>
        <w:rPr>
          <w:sz w:val="20"/>
        </w:rPr>
      </w:pPr>
      <w:r>
        <w:rPr>
          <w:rFonts w:ascii="Arial"/>
          <w:position w:val="6"/>
          <w:sz w:val="13"/>
        </w:rPr>
        <w:t>6 </w:t>
      </w:r>
      <w:r>
        <w:rPr>
          <w:sz w:val="20"/>
        </w:rPr>
        <w:t>Watson,</w:t>
      </w:r>
      <w:r>
        <w:rPr>
          <w:spacing w:val="-4"/>
          <w:sz w:val="20"/>
        </w:rPr>
        <w:t> </w:t>
      </w:r>
      <w:r>
        <w:rPr>
          <w:sz w:val="20"/>
        </w:rPr>
        <w:t>J.</w:t>
      </w:r>
      <w:r>
        <w:rPr>
          <w:spacing w:val="-2"/>
          <w:sz w:val="20"/>
        </w:rPr>
        <w:t> </w:t>
      </w:r>
      <w:r>
        <w:rPr>
          <w:sz w:val="20"/>
        </w:rPr>
        <w:t>(2016)</w:t>
      </w:r>
      <w:r>
        <w:rPr>
          <w:spacing w:val="-1"/>
          <w:sz w:val="20"/>
        </w:rPr>
        <w:t> </w:t>
      </w:r>
      <w:r>
        <w:rPr>
          <w:i/>
          <w:sz w:val="20"/>
        </w:rPr>
        <w:t>Assumptions</w:t>
      </w:r>
      <w:r>
        <w:rPr>
          <w:i/>
          <w:spacing w:val="-3"/>
          <w:sz w:val="20"/>
        </w:rPr>
        <w:t> </w:t>
      </w:r>
      <w:r>
        <w:rPr>
          <w:i/>
          <w:sz w:val="20"/>
        </w:rPr>
        <w:t>of</w:t>
      </w:r>
      <w:r>
        <w:rPr>
          <w:i/>
          <w:spacing w:val="-4"/>
          <w:sz w:val="20"/>
        </w:rPr>
        <w:t> </w:t>
      </w:r>
      <w:r>
        <w:rPr>
          <w:i/>
          <w:sz w:val="20"/>
        </w:rPr>
        <w:t>Decision-Making</w:t>
      </w:r>
      <w:r>
        <w:rPr>
          <w:i/>
          <w:spacing w:val="-2"/>
          <w:sz w:val="20"/>
        </w:rPr>
        <w:t> </w:t>
      </w:r>
      <w:r>
        <w:rPr>
          <w:i/>
          <w:sz w:val="20"/>
        </w:rPr>
        <w:t>Capacity:</w:t>
      </w:r>
      <w:r>
        <w:rPr>
          <w:i/>
          <w:spacing w:val="-3"/>
          <w:sz w:val="20"/>
        </w:rPr>
        <w:t> </w:t>
      </w:r>
      <w:r>
        <w:rPr>
          <w:i/>
          <w:sz w:val="20"/>
        </w:rPr>
        <w:t>The</w:t>
      </w:r>
      <w:r>
        <w:rPr>
          <w:i/>
          <w:spacing w:val="-2"/>
          <w:sz w:val="20"/>
        </w:rPr>
        <w:t> </w:t>
      </w:r>
      <w:r>
        <w:rPr>
          <w:i/>
          <w:sz w:val="20"/>
        </w:rPr>
        <w:t>Role</w:t>
      </w:r>
      <w:r>
        <w:rPr>
          <w:i/>
          <w:spacing w:val="-1"/>
          <w:sz w:val="20"/>
        </w:rPr>
        <w:t> </w:t>
      </w:r>
      <w:r>
        <w:rPr>
          <w:i/>
          <w:sz w:val="20"/>
        </w:rPr>
        <w:t>Supporter</w:t>
      </w:r>
      <w:r>
        <w:rPr>
          <w:i/>
          <w:spacing w:val="-4"/>
          <w:sz w:val="20"/>
        </w:rPr>
        <w:t> </w:t>
      </w:r>
      <w:r>
        <w:rPr>
          <w:i/>
          <w:sz w:val="20"/>
        </w:rPr>
        <w:t>Attitudes</w:t>
      </w:r>
      <w:r>
        <w:rPr>
          <w:i/>
          <w:spacing w:val="-3"/>
          <w:sz w:val="20"/>
        </w:rPr>
        <w:t> </w:t>
      </w:r>
      <w:r>
        <w:rPr>
          <w:i/>
          <w:sz w:val="20"/>
        </w:rPr>
        <w:t>Play</w:t>
      </w:r>
      <w:r>
        <w:rPr>
          <w:i/>
          <w:spacing w:val="-2"/>
          <w:sz w:val="20"/>
        </w:rPr>
        <w:t> </w:t>
      </w:r>
      <w:r>
        <w:rPr>
          <w:i/>
          <w:sz w:val="20"/>
        </w:rPr>
        <w:t>in</w:t>
      </w:r>
      <w:r>
        <w:rPr>
          <w:i/>
          <w:spacing w:val="-1"/>
          <w:sz w:val="20"/>
        </w:rPr>
        <w:t> </w:t>
      </w:r>
      <w:r>
        <w:rPr>
          <w:i/>
          <w:sz w:val="20"/>
        </w:rPr>
        <w:t>the</w:t>
      </w:r>
      <w:r>
        <w:rPr>
          <w:i/>
          <w:spacing w:val="-2"/>
          <w:sz w:val="20"/>
        </w:rPr>
        <w:t> </w:t>
      </w:r>
      <w:r>
        <w:rPr>
          <w:i/>
          <w:sz w:val="20"/>
        </w:rPr>
        <w:t>Realization</w:t>
      </w:r>
      <w:r>
        <w:rPr>
          <w:i/>
          <w:spacing w:val="-4"/>
          <w:sz w:val="20"/>
        </w:rPr>
        <w:t> </w:t>
      </w:r>
      <w:r>
        <w:rPr>
          <w:i/>
          <w:sz w:val="20"/>
        </w:rPr>
        <w:t>of</w:t>
      </w:r>
      <w:r>
        <w:rPr>
          <w:i/>
          <w:sz w:val="20"/>
        </w:rPr>
        <w:t> Article 12 for People with Severe or Profound Intellectual Disability, </w:t>
      </w:r>
      <w:r>
        <w:rPr>
          <w:sz w:val="20"/>
        </w:rPr>
        <w:t>Laws, 2016, 5 ,6; p 3</w:t>
      </w:r>
    </w:p>
    <w:p>
      <w:pPr>
        <w:spacing w:before="0"/>
        <w:ind w:left="360" w:right="0" w:firstLine="0"/>
        <w:jc w:val="left"/>
        <w:rPr>
          <w:sz w:val="20"/>
        </w:rPr>
      </w:pPr>
      <w:r>
        <w:rPr>
          <w:rFonts w:ascii="Arial"/>
          <w:position w:val="6"/>
          <w:sz w:val="13"/>
        </w:rPr>
        <w:t>7</w:t>
      </w:r>
      <w:r>
        <w:rPr>
          <w:rFonts w:ascii="Arial"/>
          <w:spacing w:val="8"/>
          <w:position w:val="6"/>
          <w:sz w:val="13"/>
        </w:rPr>
        <w:t> </w:t>
      </w:r>
      <w:r>
        <w:rPr>
          <w:spacing w:val="-4"/>
          <w:sz w:val="20"/>
        </w:rPr>
        <w:t>Ibid</w:t>
      </w:r>
    </w:p>
    <w:p>
      <w:pPr>
        <w:spacing w:after="0"/>
        <w:jc w:val="left"/>
        <w:rPr>
          <w:sz w:val="20"/>
        </w:rPr>
        <w:sectPr>
          <w:pgSz w:w="11900" w:h="16850"/>
          <w:pgMar w:header="463" w:footer="611" w:top="660" w:bottom="800" w:left="720" w:right="360"/>
        </w:sectPr>
      </w:pPr>
    </w:p>
    <w:p>
      <w:pPr>
        <w:pStyle w:val="BodyText"/>
        <w:rPr>
          <w:sz w:val="20"/>
        </w:rPr>
      </w:pPr>
    </w:p>
    <w:p>
      <w:pPr>
        <w:pStyle w:val="BodyText"/>
        <w:rPr>
          <w:sz w:val="20"/>
        </w:rPr>
      </w:pPr>
    </w:p>
    <w:p>
      <w:pPr>
        <w:pStyle w:val="BodyText"/>
        <w:rPr>
          <w:sz w:val="19"/>
        </w:rPr>
      </w:pPr>
    </w:p>
    <w:p>
      <w:pPr>
        <w:pStyle w:val="BodyText"/>
        <w:spacing w:before="56"/>
        <w:ind w:left="1080" w:right="710"/>
        <w:jc w:val="both"/>
      </w:pPr>
      <w:r>
        <w:rPr/>
        <w:t>and</w:t>
      </w:r>
      <w:r>
        <w:rPr>
          <w:spacing w:val="-12"/>
        </w:rPr>
        <w:t> </w:t>
      </w:r>
      <w:r>
        <w:rPr/>
        <w:t>policies</w:t>
      </w:r>
      <w:r>
        <w:rPr>
          <w:spacing w:val="-11"/>
        </w:rPr>
        <w:t> </w:t>
      </w:r>
      <w:r>
        <w:rPr/>
        <w:t>and</w:t>
      </w:r>
      <w:r>
        <w:rPr>
          <w:spacing w:val="-12"/>
        </w:rPr>
        <w:t> </w:t>
      </w:r>
      <w:r>
        <w:rPr/>
        <w:t>consider</w:t>
      </w:r>
      <w:r>
        <w:rPr>
          <w:spacing w:val="-11"/>
        </w:rPr>
        <w:t> </w:t>
      </w:r>
      <w:r>
        <w:rPr/>
        <w:t>the</w:t>
      </w:r>
      <w:r>
        <w:rPr>
          <w:spacing w:val="-11"/>
        </w:rPr>
        <w:t> </w:t>
      </w:r>
      <w:r>
        <w:rPr/>
        <w:t>extent</w:t>
      </w:r>
      <w:r>
        <w:rPr>
          <w:spacing w:val="-11"/>
        </w:rPr>
        <w:t> </w:t>
      </w:r>
      <w:r>
        <w:rPr/>
        <w:t>to</w:t>
      </w:r>
      <w:r>
        <w:rPr>
          <w:spacing w:val="-10"/>
        </w:rPr>
        <w:t> </w:t>
      </w:r>
      <w:r>
        <w:rPr/>
        <w:t>which</w:t>
      </w:r>
      <w:r>
        <w:rPr>
          <w:spacing w:val="-12"/>
        </w:rPr>
        <w:t> </w:t>
      </w:r>
      <w:r>
        <w:rPr/>
        <w:t>they</w:t>
      </w:r>
      <w:r>
        <w:rPr>
          <w:spacing w:val="-11"/>
        </w:rPr>
        <w:t> </w:t>
      </w:r>
      <w:r>
        <w:rPr/>
        <w:t>reflect</w:t>
      </w:r>
      <w:r>
        <w:rPr>
          <w:spacing w:val="-10"/>
        </w:rPr>
        <w:t> </w:t>
      </w:r>
      <w:r>
        <w:rPr/>
        <w:t>a</w:t>
      </w:r>
      <w:r>
        <w:rPr>
          <w:spacing w:val="-12"/>
        </w:rPr>
        <w:t> </w:t>
      </w:r>
      <w:r>
        <w:rPr/>
        <w:t>human</w:t>
      </w:r>
      <w:r>
        <w:rPr>
          <w:spacing w:val="-12"/>
        </w:rPr>
        <w:t> </w:t>
      </w:r>
      <w:r>
        <w:rPr/>
        <w:t>rights</w:t>
      </w:r>
      <w:r>
        <w:rPr>
          <w:spacing w:val="-11"/>
        </w:rPr>
        <w:t> </w:t>
      </w:r>
      <w:r>
        <w:rPr/>
        <w:t>framework.</w:t>
      </w:r>
      <w:r>
        <w:rPr>
          <w:spacing w:val="-12"/>
        </w:rPr>
        <w:t> </w:t>
      </w:r>
      <w:r>
        <w:rPr/>
        <w:t>QAI</w:t>
      </w:r>
      <w:r>
        <w:rPr>
          <w:spacing w:val="-12"/>
        </w:rPr>
        <w:t> </w:t>
      </w:r>
      <w:r>
        <w:rPr/>
        <w:t>submits</w:t>
      </w:r>
      <w:r>
        <w:rPr>
          <w:spacing w:val="-11"/>
        </w:rPr>
        <w:t> </w:t>
      </w:r>
      <w:r>
        <w:rPr/>
        <w:t>that these provisions of the Criminal Code are grounded in ableist attitudes, reflect archaic assumptions about the capabilities of people with disability and have no place within contemporary Queensland legislation. Further, our laws should embody the concept of ‘dignity of risk’, whereby everyone, including people with disability, have the right to take chances, make mistakes and learn from their experiences in the same way that other members of the community do.</w:t>
      </w:r>
    </w:p>
    <w:p>
      <w:pPr>
        <w:pStyle w:val="BodyText"/>
        <w:spacing w:before="12"/>
        <w:rPr>
          <w:sz w:val="21"/>
        </w:rPr>
      </w:pPr>
    </w:p>
    <w:p>
      <w:pPr>
        <w:pStyle w:val="ListParagraph"/>
        <w:numPr>
          <w:ilvl w:val="0"/>
          <w:numId w:val="3"/>
        </w:numPr>
        <w:tabs>
          <w:tab w:pos="1081" w:val="left" w:leader="none"/>
        </w:tabs>
        <w:spacing w:line="240" w:lineRule="auto" w:before="0" w:after="0"/>
        <w:ind w:left="1080" w:right="711" w:hanging="360"/>
        <w:jc w:val="both"/>
        <w:rPr>
          <w:sz w:val="22"/>
        </w:rPr>
      </w:pPr>
      <w:r>
        <w:rPr>
          <w:sz w:val="22"/>
        </w:rPr>
        <w:t>The definition of ‘impairment of the mind’ and its application to laws regulating sex work could be considered</w:t>
      </w:r>
      <w:r>
        <w:rPr>
          <w:spacing w:val="-1"/>
          <w:sz w:val="22"/>
        </w:rPr>
        <w:t> </w:t>
      </w:r>
      <w:r>
        <w:rPr>
          <w:sz w:val="22"/>
        </w:rPr>
        <w:t>in contravention of</w:t>
      </w:r>
      <w:r>
        <w:rPr>
          <w:spacing w:val="-1"/>
          <w:sz w:val="22"/>
        </w:rPr>
        <w:t> </w:t>
      </w:r>
      <w:r>
        <w:rPr>
          <w:sz w:val="22"/>
        </w:rPr>
        <w:t>the </w:t>
      </w:r>
      <w:r>
        <w:rPr>
          <w:i/>
          <w:sz w:val="22"/>
        </w:rPr>
        <w:t>Human</w:t>
      </w:r>
      <w:r>
        <w:rPr>
          <w:i/>
          <w:spacing w:val="-2"/>
          <w:sz w:val="22"/>
        </w:rPr>
        <w:t> </w:t>
      </w:r>
      <w:r>
        <w:rPr>
          <w:i/>
          <w:sz w:val="22"/>
        </w:rPr>
        <w:t>Rights Act</w:t>
      </w:r>
      <w:r>
        <w:rPr>
          <w:i/>
          <w:spacing w:val="-1"/>
          <w:sz w:val="22"/>
        </w:rPr>
        <w:t> </w:t>
      </w:r>
      <w:r>
        <w:rPr>
          <w:i/>
          <w:sz w:val="22"/>
        </w:rPr>
        <w:t>(2019) </w:t>
      </w:r>
      <w:r>
        <w:rPr>
          <w:sz w:val="22"/>
        </w:rPr>
        <w:t>Qld,</w:t>
      </w:r>
      <w:r>
        <w:rPr>
          <w:spacing w:val="-1"/>
          <w:sz w:val="22"/>
        </w:rPr>
        <w:t> </w:t>
      </w:r>
      <w:r>
        <w:rPr>
          <w:sz w:val="22"/>
        </w:rPr>
        <w:t>in particular</w:t>
      </w:r>
      <w:r>
        <w:rPr>
          <w:spacing w:val="-2"/>
          <w:sz w:val="22"/>
        </w:rPr>
        <w:t> </w:t>
      </w:r>
      <w:r>
        <w:rPr>
          <w:sz w:val="22"/>
        </w:rPr>
        <w:t>Article 25 which</w:t>
      </w:r>
      <w:r>
        <w:rPr>
          <w:spacing w:val="-2"/>
          <w:sz w:val="22"/>
        </w:rPr>
        <w:t> </w:t>
      </w:r>
      <w:r>
        <w:rPr>
          <w:sz w:val="22"/>
        </w:rPr>
        <w:t>states that a person has the right not to have their privacy, family, home, or correspondence unlawfully or arbitrarily interfered with.</w:t>
      </w:r>
      <w:r>
        <w:rPr>
          <w:rFonts w:ascii="Arial" w:hAnsi="Arial"/>
          <w:sz w:val="22"/>
          <w:vertAlign w:val="superscript"/>
        </w:rPr>
        <w:t>8</w:t>
      </w:r>
      <w:r>
        <w:rPr>
          <w:rFonts w:ascii="Arial" w:hAnsi="Arial"/>
          <w:sz w:val="22"/>
          <w:vertAlign w:val="baseline"/>
        </w:rPr>
        <w:t> </w:t>
      </w:r>
      <w:r>
        <w:rPr>
          <w:sz w:val="22"/>
          <w:vertAlign w:val="baseline"/>
        </w:rPr>
        <w:t>This argument is particularly compelling when the person can be supported to exercise their legal capacity and can consent to engaging the services of a sex worker, meaning that these provisions are neither reasonable, proportionate nor justifiable.</w:t>
      </w:r>
    </w:p>
    <w:p>
      <w:pPr>
        <w:pStyle w:val="BodyText"/>
        <w:spacing w:before="12"/>
        <w:rPr>
          <w:sz w:val="21"/>
        </w:rPr>
      </w:pPr>
    </w:p>
    <w:p>
      <w:pPr>
        <w:pStyle w:val="ListParagraph"/>
        <w:numPr>
          <w:ilvl w:val="0"/>
          <w:numId w:val="3"/>
        </w:numPr>
        <w:tabs>
          <w:tab w:pos="1081" w:val="left" w:leader="none"/>
        </w:tabs>
        <w:spacing w:line="240" w:lineRule="auto" w:before="0" w:after="0"/>
        <w:ind w:left="1080" w:right="711" w:hanging="360"/>
        <w:jc w:val="both"/>
        <w:rPr>
          <w:sz w:val="22"/>
        </w:rPr>
      </w:pPr>
      <w:r>
        <w:rPr>
          <w:sz w:val="22"/>
        </w:rPr>
        <w:t>Separating</w:t>
      </w:r>
      <w:r>
        <w:rPr>
          <w:spacing w:val="-3"/>
          <w:sz w:val="22"/>
        </w:rPr>
        <w:t> </w:t>
      </w:r>
      <w:r>
        <w:rPr>
          <w:sz w:val="22"/>
        </w:rPr>
        <w:t>out</w:t>
      </w:r>
      <w:r>
        <w:rPr>
          <w:spacing w:val="-1"/>
          <w:sz w:val="22"/>
        </w:rPr>
        <w:t> </w:t>
      </w:r>
      <w:r>
        <w:rPr>
          <w:sz w:val="22"/>
        </w:rPr>
        <w:t>people</w:t>
      </w:r>
      <w:r>
        <w:rPr>
          <w:spacing w:val="-5"/>
          <w:sz w:val="22"/>
        </w:rPr>
        <w:t> </w:t>
      </w:r>
      <w:r>
        <w:rPr>
          <w:sz w:val="22"/>
        </w:rPr>
        <w:t>with</w:t>
      </w:r>
      <w:r>
        <w:rPr>
          <w:spacing w:val="-4"/>
          <w:sz w:val="22"/>
        </w:rPr>
        <w:t> </w:t>
      </w:r>
      <w:r>
        <w:rPr>
          <w:sz w:val="22"/>
        </w:rPr>
        <w:t>so-called</w:t>
      </w:r>
      <w:r>
        <w:rPr>
          <w:spacing w:val="-2"/>
          <w:sz w:val="22"/>
        </w:rPr>
        <w:t> </w:t>
      </w:r>
      <w:r>
        <w:rPr>
          <w:sz w:val="22"/>
        </w:rPr>
        <w:t>‘impairments</w:t>
      </w:r>
      <w:r>
        <w:rPr>
          <w:spacing w:val="-7"/>
          <w:sz w:val="22"/>
        </w:rPr>
        <w:t> </w:t>
      </w:r>
      <w:r>
        <w:rPr>
          <w:sz w:val="22"/>
        </w:rPr>
        <w:t>of</w:t>
      </w:r>
      <w:r>
        <w:rPr>
          <w:spacing w:val="-2"/>
          <w:sz w:val="22"/>
        </w:rPr>
        <w:t> </w:t>
      </w:r>
      <w:r>
        <w:rPr>
          <w:sz w:val="22"/>
        </w:rPr>
        <w:t>the</w:t>
      </w:r>
      <w:r>
        <w:rPr>
          <w:spacing w:val="-1"/>
          <w:sz w:val="22"/>
        </w:rPr>
        <w:t> </w:t>
      </w:r>
      <w:r>
        <w:rPr>
          <w:sz w:val="22"/>
        </w:rPr>
        <w:t>mind’</w:t>
      </w:r>
      <w:r>
        <w:rPr>
          <w:spacing w:val="-4"/>
          <w:sz w:val="22"/>
        </w:rPr>
        <w:t> </w:t>
      </w:r>
      <w:r>
        <w:rPr>
          <w:sz w:val="22"/>
        </w:rPr>
        <w:t>and</w:t>
      </w:r>
      <w:r>
        <w:rPr>
          <w:spacing w:val="-3"/>
          <w:sz w:val="22"/>
        </w:rPr>
        <w:t> </w:t>
      </w:r>
      <w:r>
        <w:rPr>
          <w:sz w:val="22"/>
        </w:rPr>
        <w:t>denying</w:t>
      </w:r>
      <w:r>
        <w:rPr>
          <w:spacing w:val="-3"/>
          <w:sz w:val="22"/>
        </w:rPr>
        <w:t> </w:t>
      </w:r>
      <w:r>
        <w:rPr>
          <w:sz w:val="22"/>
        </w:rPr>
        <w:t>their</w:t>
      </w:r>
      <w:r>
        <w:rPr>
          <w:spacing w:val="-7"/>
          <w:sz w:val="22"/>
        </w:rPr>
        <w:t> </w:t>
      </w:r>
      <w:r>
        <w:rPr>
          <w:sz w:val="22"/>
        </w:rPr>
        <w:t>right</w:t>
      </w:r>
      <w:r>
        <w:rPr>
          <w:spacing w:val="-2"/>
          <w:sz w:val="22"/>
        </w:rPr>
        <w:t> </w:t>
      </w:r>
      <w:r>
        <w:rPr>
          <w:sz w:val="22"/>
        </w:rPr>
        <w:t>to</w:t>
      </w:r>
      <w:r>
        <w:rPr>
          <w:spacing w:val="-3"/>
          <w:sz w:val="22"/>
        </w:rPr>
        <w:t> </w:t>
      </w:r>
      <w:r>
        <w:rPr>
          <w:sz w:val="22"/>
        </w:rPr>
        <w:t>engage</w:t>
      </w:r>
      <w:r>
        <w:rPr>
          <w:spacing w:val="-4"/>
          <w:sz w:val="22"/>
        </w:rPr>
        <w:t> </w:t>
      </w:r>
      <w:r>
        <w:rPr>
          <w:sz w:val="22"/>
        </w:rPr>
        <w:t>the services of sex workers has the unintended consequence of denying people with disability access to disability-related support services. Some people with disability access sex work services for therapeutic purposes and have successfully accessed these services with funding from</w:t>
      </w:r>
      <w:r>
        <w:rPr>
          <w:spacing w:val="-1"/>
          <w:sz w:val="22"/>
        </w:rPr>
        <w:t> </w:t>
      </w:r>
      <w:r>
        <w:rPr>
          <w:sz w:val="22"/>
        </w:rPr>
        <w:t>their National Disability Insurance Scheme (NDIS) funding. For example, the case of WRMF and National Disability Insurance Agency</w:t>
      </w:r>
      <w:r>
        <w:rPr>
          <w:rFonts w:ascii="Arial" w:hAnsi="Arial"/>
          <w:sz w:val="22"/>
          <w:vertAlign w:val="superscript"/>
        </w:rPr>
        <w:t>9</w:t>
      </w:r>
      <w:r>
        <w:rPr>
          <w:rFonts w:ascii="Arial" w:hAnsi="Arial"/>
          <w:sz w:val="22"/>
          <w:vertAlign w:val="baseline"/>
        </w:rPr>
        <w:t> </w:t>
      </w:r>
      <w:r>
        <w:rPr>
          <w:sz w:val="22"/>
          <w:vertAlign w:val="baseline"/>
        </w:rPr>
        <w:t>where the Administrative Appeals Tribunal (AAT) found that the participant’s engagement of a sex therapist was a reasonable and necessary support. As the Disabled Peoples Organisations Australia (DPOA) has stated, “…</w:t>
      </w:r>
      <w:r>
        <w:rPr>
          <w:i/>
          <w:sz w:val="22"/>
          <w:vertAlign w:val="baseline"/>
        </w:rPr>
        <w:t>some people with disability are in need of specific</w:t>
      </w:r>
      <w:r>
        <w:rPr>
          <w:i/>
          <w:sz w:val="22"/>
          <w:vertAlign w:val="baseline"/>
        </w:rPr>
        <w:t> support to learn about their sexuality and sexual capacity after a significant injury, illness or sexual assault, increase</w:t>
      </w:r>
      <w:r>
        <w:rPr>
          <w:i/>
          <w:spacing w:val="-1"/>
          <w:sz w:val="22"/>
          <w:vertAlign w:val="baseline"/>
        </w:rPr>
        <w:t> </w:t>
      </w:r>
      <w:r>
        <w:rPr>
          <w:i/>
          <w:sz w:val="22"/>
          <w:vertAlign w:val="baseline"/>
        </w:rPr>
        <w:t>their experience,</w:t>
      </w:r>
      <w:r>
        <w:rPr>
          <w:i/>
          <w:spacing w:val="-1"/>
          <w:sz w:val="22"/>
          <w:vertAlign w:val="baseline"/>
        </w:rPr>
        <w:t> </w:t>
      </w:r>
      <w:r>
        <w:rPr>
          <w:i/>
          <w:sz w:val="22"/>
          <w:vertAlign w:val="baseline"/>
        </w:rPr>
        <w:t>knowledge</w:t>
      </w:r>
      <w:r>
        <w:rPr>
          <w:i/>
          <w:spacing w:val="-1"/>
          <w:sz w:val="22"/>
          <w:vertAlign w:val="baseline"/>
        </w:rPr>
        <w:t> </w:t>
      </w:r>
      <w:r>
        <w:rPr>
          <w:i/>
          <w:sz w:val="22"/>
          <w:vertAlign w:val="baseline"/>
        </w:rPr>
        <w:t>and acceptance about changes in</w:t>
      </w:r>
      <w:r>
        <w:rPr>
          <w:i/>
          <w:spacing w:val="-2"/>
          <w:sz w:val="22"/>
          <w:vertAlign w:val="baseline"/>
        </w:rPr>
        <w:t> </w:t>
      </w:r>
      <w:r>
        <w:rPr>
          <w:i/>
          <w:sz w:val="22"/>
          <w:vertAlign w:val="baseline"/>
        </w:rPr>
        <w:t>their own bodies and abilities,</w:t>
      </w:r>
      <w:r>
        <w:rPr>
          <w:i/>
          <w:spacing w:val="-1"/>
          <w:sz w:val="22"/>
          <w:vertAlign w:val="baseline"/>
        </w:rPr>
        <w:t> </w:t>
      </w:r>
      <w:r>
        <w:rPr>
          <w:i/>
          <w:sz w:val="22"/>
          <w:vertAlign w:val="baseline"/>
        </w:rPr>
        <w:t>and</w:t>
      </w:r>
      <w:r>
        <w:rPr>
          <w:i/>
          <w:spacing w:val="-2"/>
          <w:sz w:val="22"/>
          <w:vertAlign w:val="baseline"/>
        </w:rPr>
        <w:t> </w:t>
      </w:r>
      <w:r>
        <w:rPr>
          <w:i/>
          <w:sz w:val="22"/>
          <w:vertAlign w:val="baseline"/>
        </w:rPr>
        <w:t>to</w:t>
      </w:r>
      <w:r>
        <w:rPr>
          <w:i/>
          <w:spacing w:val="-1"/>
          <w:sz w:val="22"/>
          <w:vertAlign w:val="baseline"/>
        </w:rPr>
        <w:t> </w:t>
      </w:r>
      <w:r>
        <w:rPr>
          <w:i/>
          <w:sz w:val="22"/>
          <w:vertAlign w:val="baseline"/>
        </w:rPr>
        <w:t>gain</w:t>
      </w:r>
      <w:r>
        <w:rPr>
          <w:i/>
          <w:spacing w:val="-2"/>
          <w:sz w:val="22"/>
          <w:vertAlign w:val="baseline"/>
        </w:rPr>
        <w:t> </w:t>
      </w:r>
      <w:r>
        <w:rPr>
          <w:i/>
          <w:sz w:val="22"/>
          <w:vertAlign w:val="baseline"/>
        </w:rPr>
        <w:t>confidence</w:t>
      </w:r>
      <w:r>
        <w:rPr>
          <w:i/>
          <w:spacing w:val="-1"/>
          <w:sz w:val="22"/>
          <w:vertAlign w:val="baseline"/>
        </w:rPr>
        <w:t> </w:t>
      </w:r>
      <w:r>
        <w:rPr>
          <w:i/>
          <w:sz w:val="22"/>
          <w:vertAlign w:val="baseline"/>
        </w:rPr>
        <w:t>and</w:t>
      </w:r>
      <w:r>
        <w:rPr>
          <w:i/>
          <w:spacing w:val="-2"/>
          <w:sz w:val="22"/>
          <w:vertAlign w:val="baseline"/>
        </w:rPr>
        <w:t> </w:t>
      </w:r>
      <w:r>
        <w:rPr>
          <w:i/>
          <w:sz w:val="22"/>
          <w:vertAlign w:val="baseline"/>
        </w:rPr>
        <w:t>social</w:t>
      </w:r>
      <w:r>
        <w:rPr>
          <w:i/>
          <w:spacing w:val="-1"/>
          <w:sz w:val="22"/>
          <w:vertAlign w:val="baseline"/>
        </w:rPr>
        <w:t> </w:t>
      </w:r>
      <w:r>
        <w:rPr>
          <w:i/>
          <w:sz w:val="22"/>
          <w:vertAlign w:val="baseline"/>
        </w:rPr>
        <w:t>skills</w:t>
      </w:r>
      <w:r>
        <w:rPr>
          <w:i/>
          <w:spacing w:val="-1"/>
          <w:sz w:val="22"/>
          <w:vertAlign w:val="baseline"/>
        </w:rPr>
        <w:t> </w:t>
      </w:r>
      <w:r>
        <w:rPr>
          <w:i/>
          <w:sz w:val="22"/>
          <w:vertAlign w:val="baseline"/>
        </w:rPr>
        <w:t>to</w:t>
      </w:r>
      <w:r>
        <w:rPr>
          <w:i/>
          <w:spacing w:val="-1"/>
          <w:sz w:val="22"/>
          <w:vertAlign w:val="baseline"/>
        </w:rPr>
        <w:t> </w:t>
      </w:r>
      <w:r>
        <w:rPr>
          <w:i/>
          <w:sz w:val="22"/>
          <w:vertAlign w:val="baseline"/>
        </w:rPr>
        <w:t>enjoy</w:t>
      </w:r>
      <w:r>
        <w:rPr>
          <w:i/>
          <w:spacing w:val="-2"/>
          <w:sz w:val="22"/>
          <w:vertAlign w:val="baseline"/>
        </w:rPr>
        <w:t> </w:t>
      </w:r>
      <w:r>
        <w:rPr>
          <w:i/>
          <w:sz w:val="22"/>
          <w:vertAlign w:val="baseline"/>
        </w:rPr>
        <w:t>a</w:t>
      </w:r>
      <w:r>
        <w:rPr>
          <w:i/>
          <w:spacing w:val="-1"/>
          <w:sz w:val="22"/>
          <w:vertAlign w:val="baseline"/>
        </w:rPr>
        <w:t> </w:t>
      </w:r>
      <w:r>
        <w:rPr>
          <w:i/>
          <w:sz w:val="22"/>
          <w:vertAlign w:val="baseline"/>
        </w:rPr>
        <w:t>positive</w:t>
      </w:r>
      <w:r>
        <w:rPr>
          <w:i/>
          <w:spacing w:val="-1"/>
          <w:sz w:val="22"/>
          <w:vertAlign w:val="baseline"/>
        </w:rPr>
        <w:t> </w:t>
      </w:r>
      <w:r>
        <w:rPr>
          <w:i/>
          <w:sz w:val="22"/>
          <w:vertAlign w:val="baseline"/>
        </w:rPr>
        <w:t>sexuality</w:t>
      </w:r>
      <w:r>
        <w:rPr>
          <w:sz w:val="22"/>
          <w:vertAlign w:val="baseline"/>
        </w:rPr>
        <w:t>”</w:t>
      </w:r>
      <w:r>
        <w:rPr>
          <w:rFonts w:ascii="Arial" w:hAnsi="Arial"/>
          <w:sz w:val="22"/>
          <w:vertAlign w:val="superscript"/>
        </w:rPr>
        <w:t>10</w:t>
      </w:r>
      <w:r>
        <w:rPr>
          <w:sz w:val="22"/>
          <w:vertAlign w:val="baseline"/>
        </w:rPr>
        <w:t>.</w:t>
      </w:r>
      <w:r>
        <w:rPr>
          <w:spacing w:val="-1"/>
          <w:sz w:val="22"/>
          <w:vertAlign w:val="baseline"/>
        </w:rPr>
        <w:t> </w:t>
      </w:r>
      <w:r>
        <w:rPr>
          <w:sz w:val="22"/>
          <w:vertAlign w:val="baseline"/>
        </w:rPr>
        <w:t>People</w:t>
      </w:r>
      <w:r>
        <w:rPr>
          <w:spacing w:val="-1"/>
          <w:sz w:val="22"/>
          <w:vertAlign w:val="baseline"/>
        </w:rPr>
        <w:t> </w:t>
      </w:r>
      <w:r>
        <w:rPr>
          <w:sz w:val="22"/>
          <w:vertAlign w:val="baseline"/>
        </w:rPr>
        <w:t>with</w:t>
      </w:r>
      <w:r>
        <w:rPr>
          <w:spacing w:val="-2"/>
          <w:sz w:val="22"/>
          <w:vertAlign w:val="baseline"/>
        </w:rPr>
        <w:t> </w:t>
      </w:r>
      <w:r>
        <w:rPr>
          <w:sz w:val="22"/>
          <w:vertAlign w:val="baseline"/>
        </w:rPr>
        <w:t>disability therefore need to be able to safely engage with these services without fear of criminalisation.</w:t>
      </w:r>
    </w:p>
    <w:p>
      <w:pPr>
        <w:pStyle w:val="BodyText"/>
        <w:spacing w:before="1"/>
      </w:pPr>
    </w:p>
    <w:p>
      <w:pPr>
        <w:pStyle w:val="ListParagraph"/>
        <w:numPr>
          <w:ilvl w:val="0"/>
          <w:numId w:val="3"/>
        </w:numPr>
        <w:tabs>
          <w:tab w:pos="1081" w:val="left" w:leader="none"/>
        </w:tabs>
        <w:spacing w:line="240" w:lineRule="auto" w:before="0" w:after="0"/>
        <w:ind w:left="1080" w:right="711" w:hanging="360"/>
        <w:jc w:val="both"/>
        <w:rPr>
          <w:sz w:val="22"/>
        </w:rPr>
      </w:pPr>
      <w:r>
        <w:rPr>
          <w:sz w:val="22"/>
        </w:rPr>
        <w:t>Current</w:t>
      </w:r>
      <w:r>
        <w:rPr>
          <w:spacing w:val="-2"/>
          <w:sz w:val="22"/>
        </w:rPr>
        <w:t> </w:t>
      </w:r>
      <w:r>
        <w:rPr>
          <w:sz w:val="22"/>
        </w:rPr>
        <w:t>provisions</w:t>
      </w:r>
      <w:r>
        <w:rPr>
          <w:spacing w:val="-4"/>
          <w:sz w:val="22"/>
        </w:rPr>
        <w:t> </w:t>
      </w:r>
      <w:r>
        <w:rPr>
          <w:sz w:val="22"/>
        </w:rPr>
        <w:t>within</w:t>
      </w:r>
      <w:r>
        <w:rPr>
          <w:spacing w:val="-5"/>
          <w:sz w:val="22"/>
        </w:rPr>
        <w:t> </w:t>
      </w:r>
      <w:r>
        <w:rPr>
          <w:sz w:val="22"/>
        </w:rPr>
        <w:t>the</w:t>
      </w:r>
      <w:r>
        <w:rPr>
          <w:spacing w:val="-1"/>
          <w:sz w:val="22"/>
        </w:rPr>
        <w:t> </w:t>
      </w:r>
      <w:r>
        <w:rPr>
          <w:sz w:val="22"/>
        </w:rPr>
        <w:t>Criminal</w:t>
      </w:r>
      <w:r>
        <w:rPr>
          <w:spacing w:val="-2"/>
          <w:sz w:val="22"/>
        </w:rPr>
        <w:t> </w:t>
      </w:r>
      <w:r>
        <w:rPr>
          <w:sz w:val="22"/>
        </w:rPr>
        <w:t>Code</w:t>
      </w:r>
      <w:r>
        <w:rPr>
          <w:spacing w:val="-2"/>
          <w:sz w:val="22"/>
        </w:rPr>
        <w:t> </w:t>
      </w:r>
      <w:r>
        <w:rPr>
          <w:sz w:val="22"/>
        </w:rPr>
        <w:t>also</w:t>
      </w:r>
      <w:r>
        <w:rPr>
          <w:spacing w:val="-5"/>
          <w:sz w:val="22"/>
        </w:rPr>
        <w:t> </w:t>
      </w:r>
      <w:r>
        <w:rPr>
          <w:sz w:val="22"/>
        </w:rPr>
        <w:t>make</w:t>
      </w:r>
      <w:r>
        <w:rPr>
          <w:spacing w:val="-1"/>
          <w:sz w:val="22"/>
        </w:rPr>
        <w:t> </w:t>
      </w:r>
      <w:r>
        <w:rPr>
          <w:sz w:val="22"/>
        </w:rPr>
        <w:t>it</w:t>
      </w:r>
      <w:r>
        <w:rPr>
          <w:spacing w:val="-4"/>
          <w:sz w:val="22"/>
        </w:rPr>
        <w:t> </w:t>
      </w:r>
      <w:r>
        <w:rPr>
          <w:sz w:val="22"/>
        </w:rPr>
        <w:t>illegal</w:t>
      </w:r>
      <w:r>
        <w:rPr>
          <w:spacing w:val="-2"/>
          <w:sz w:val="22"/>
        </w:rPr>
        <w:t> </w:t>
      </w:r>
      <w:r>
        <w:rPr>
          <w:sz w:val="22"/>
        </w:rPr>
        <w:t>for</w:t>
      </w:r>
      <w:r>
        <w:rPr>
          <w:spacing w:val="-4"/>
          <w:sz w:val="22"/>
        </w:rPr>
        <w:t> </w:t>
      </w:r>
      <w:r>
        <w:rPr>
          <w:sz w:val="22"/>
        </w:rPr>
        <w:t>a</w:t>
      </w:r>
      <w:r>
        <w:rPr>
          <w:spacing w:val="-2"/>
          <w:sz w:val="22"/>
        </w:rPr>
        <w:t> </w:t>
      </w:r>
      <w:r>
        <w:rPr>
          <w:sz w:val="22"/>
        </w:rPr>
        <w:t>carer</w:t>
      </w:r>
      <w:r>
        <w:rPr>
          <w:spacing w:val="-4"/>
          <w:sz w:val="22"/>
        </w:rPr>
        <w:t> </w:t>
      </w:r>
      <w:r>
        <w:rPr>
          <w:sz w:val="22"/>
        </w:rPr>
        <w:t>or</w:t>
      </w:r>
      <w:r>
        <w:rPr>
          <w:spacing w:val="-4"/>
          <w:sz w:val="22"/>
        </w:rPr>
        <w:t> </w:t>
      </w:r>
      <w:r>
        <w:rPr>
          <w:sz w:val="22"/>
        </w:rPr>
        <w:t>support</w:t>
      </w:r>
      <w:r>
        <w:rPr>
          <w:spacing w:val="-4"/>
          <w:sz w:val="22"/>
        </w:rPr>
        <w:t> </w:t>
      </w:r>
      <w:r>
        <w:rPr>
          <w:sz w:val="22"/>
        </w:rPr>
        <w:t>worker</w:t>
      </w:r>
      <w:r>
        <w:rPr>
          <w:spacing w:val="-4"/>
          <w:sz w:val="22"/>
        </w:rPr>
        <w:t> </w:t>
      </w:r>
      <w:r>
        <w:rPr>
          <w:sz w:val="22"/>
        </w:rPr>
        <w:t>to</w:t>
      </w:r>
      <w:r>
        <w:rPr>
          <w:spacing w:val="-1"/>
          <w:sz w:val="22"/>
        </w:rPr>
        <w:t> </w:t>
      </w:r>
      <w:r>
        <w:rPr>
          <w:sz w:val="22"/>
        </w:rPr>
        <w:t>assist a</w:t>
      </w:r>
      <w:r>
        <w:rPr>
          <w:spacing w:val="-1"/>
          <w:sz w:val="22"/>
        </w:rPr>
        <w:t> </w:t>
      </w:r>
      <w:r>
        <w:rPr>
          <w:sz w:val="22"/>
        </w:rPr>
        <w:t>person</w:t>
      </w:r>
      <w:r>
        <w:rPr>
          <w:spacing w:val="-2"/>
          <w:sz w:val="22"/>
        </w:rPr>
        <w:t> </w:t>
      </w:r>
      <w:r>
        <w:rPr>
          <w:sz w:val="22"/>
        </w:rPr>
        <w:t>who</w:t>
      </w:r>
      <w:r>
        <w:rPr>
          <w:spacing w:val="-2"/>
          <w:sz w:val="22"/>
        </w:rPr>
        <w:t> </w:t>
      </w:r>
      <w:r>
        <w:rPr>
          <w:sz w:val="22"/>
        </w:rPr>
        <w:t>may be classified</w:t>
      </w:r>
      <w:r>
        <w:rPr>
          <w:spacing w:val="-2"/>
          <w:sz w:val="22"/>
        </w:rPr>
        <w:t> </w:t>
      </w:r>
      <w:r>
        <w:rPr>
          <w:sz w:val="22"/>
        </w:rPr>
        <w:t>as</w:t>
      </w:r>
      <w:r>
        <w:rPr>
          <w:spacing w:val="-1"/>
          <w:sz w:val="22"/>
        </w:rPr>
        <w:t> </w:t>
      </w:r>
      <w:r>
        <w:rPr>
          <w:sz w:val="22"/>
        </w:rPr>
        <w:t>having</w:t>
      </w:r>
      <w:r>
        <w:rPr>
          <w:spacing w:val="-2"/>
          <w:sz w:val="22"/>
        </w:rPr>
        <w:t> </w:t>
      </w:r>
      <w:r>
        <w:rPr>
          <w:sz w:val="22"/>
        </w:rPr>
        <w:t>an</w:t>
      </w:r>
      <w:r>
        <w:rPr>
          <w:spacing w:val="-1"/>
          <w:sz w:val="22"/>
        </w:rPr>
        <w:t> </w:t>
      </w:r>
      <w:r>
        <w:rPr>
          <w:sz w:val="22"/>
        </w:rPr>
        <w:t>‘impairment</w:t>
      </w:r>
      <w:r>
        <w:rPr>
          <w:spacing w:val="-1"/>
          <w:sz w:val="22"/>
        </w:rPr>
        <w:t> </w:t>
      </w:r>
      <w:r>
        <w:rPr>
          <w:sz w:val="22"/>
        </w:rPr>
        <w:t>of</w:t>
      </w:r>
      <w:r>
        <w:rPr>
          <w:spacing w:val="-1"/>
          <w:sz w:val="22"/>
        </w:rPr>
        <w:t> </w:t>
      </w:r>
      <w:r>
        <w:rPr>
          <w:sz w:val="22"/>
        </w:rPr>
        <w:t>the mind’ to engage</w:t>
      </w:r>
      <w:r>
        <w:rPr>
          <w:spacing w:val="-3"/>
          <w:sz w:val="22"/>
        </w:rPr>
        <w:t> </w:t>
      </w:r>
      <w:r>
        <w:rPr>
          <w:sz w:val="22"/>
        </w:rPr>
        <w:t>the</w:t>
      </w:r>
      <w:r>
        <w:rPr>
          <w:spacing w:val="-1"/>
          <w:sz w:val="22"/>
        </w:rPr>
        <w:t> </w:t>
      </w:r>
      <w:r>
        <w:rPr>
          <w:sz w:val="22"/>
        </w:rPr>
        <w:t>services</w:t>
      </w:r>
      <w:r>
        <w:rPr>
          <w:spacing w:val="-3"/>
          <w:sz w:val="22"/>
        </w:rPr>
        <w:t> </w:t>
      </w:r>
      <w:r>
        <w:rPr>
          <w:sz w:val="22"/>
        </w:rPr>
        <w:t>of</w:t>
      </w:r>
      <w:r>
        <w:rPr>
          <w:spacing w:val="-1"/>
          <w:sz w:val="22"/>
        </w:rPr>
        <w:t> </w:t>
      </w:r>
      <w:r>
        <w:rPr>
          <w:sz w:val="22"/>
        </w:rPr>
        <w:t>a</w:t>
      </w:r>
      <w:r>
        <w:rPr>
          <w:spacing w:val="-1"/>
          <w:sz w:val="22"/>
        </w:rPr>
        <w:t> </w:t>
      </w:r>
      <w:r>
        <w:rPr>
          <w:sz w:val="22"/>
        </w:rPr>
        <w:t>sex worker.</w:t>
      </w:r>
      <w:r>
        <w:rPr>
          <w:spacing w:val="-4"/>
          <w:sz w:val="22"/>
        </w:rPr>
        <w:t> </w:t>
      </w:r>
      <w:r>
        <w:rPr>
          <w:sz w:val="22"/>
        </w:rPr>
        <w:t>For</w:t>
      </w:r>
      <w:r>
        <w:rPr>
          <w:spacing w:val="-5"/>
          <w:sz w:val="22"/>
        </w:rPr>
        <w:t> </w:t>
      </w:r>
      <w:r>
        <w:rPr>
          <w:sz w:val="22"/>
        </w:rPr>
        <w:t>example,</w:t>
      </w:r>
      <w:r>
        <w:rPr>
          <w:spacing w:val="-4"/>
          <w:sz w:val="22"/>
        </w:rPr>
        <w:t> </w:t>
      </w:r>
      <w:r>
        <w:rPr>
          <w:sz w:val="22"/>
        </w:rPr>
        <w:t>section</w:t>
      </w:r>
      <w:r>
        <w:rPr>
          <w:spacing w:val="-5"/>
          <w:sz w:val="22"/>
        </w:rPr>
        <w:t> </w:t>
      </w:r>
      <w:r>
        <w:rPr>
          <w:sz w:val="22"/>
        </w:rPr>
        <w:t>229H</w:t>
      </w:r>
      <w:r>
        <w:rPr>
          <w:spacing w:val="-3"/>
          <w:sz w:val="22"/>
        </w:rPr>
        <w:t> </w:t>
      </w:r>
      <w:r>
        <w:rPr>
          <w:sz w:val="22"/>
        </w:rPr>
        <w:t>makes</w:t>
      </w:r>
      <w:r>
        <w:rPr>
          <w:spacing w:val="-5"/>
          <w:sz w:val="22"/>
        </w:rPr>
        <w:t> </w:t>
      </w:r>
      <w:r>
        <w:rPr>
          <w:sz w:val="22"/>
        </w:rPr>
        <w:t>it</w:t>
      </w:r>
      <w:r>
        <w:rPr>
          <w:spacing w:val="-4"/>
          <w:sz w:val="22"/>
        </w:rPr>
        <w:t> </w:t>
      </w:r>
      <w:r>
        <w:rPr>
          <w:sz w:val="22"/>
        </w:rPr>
        <w:t>a</w:t>
      </w:r>
      <w:r>
        <w:rPr>
          <w:spacing w:val="-4"/>
          <w:sz w:val="22"/>
        </w:rPr>
        <w:t> </w:t>
      </w:r>
      <w:r>
        <w:rPr>
          <w:sz w:val="22"/>
        </w:rPr>
        <w:t>crime</w:t>
      </w:r>
      <w:r>
        <w:rPr>
          <w:spacing w:val="-4"/>
          <w:sz w:val="22"/>
        </w:rPr>
        <w:t> </w:t>
      </w:r>
      <w:r>
        <w:rPr>
          <w:sz w:val="22"/>
        </w:rPr>
        <w:t>for</w:t>
      </w:r>
      <w:r>
        <w:rPr>
          <w:spacing w:val="-4"/>
          <w:sz w:val="22"/>
        </w:rPr>
        <w:t> </w:t>
      </w:r>
      <w:r>
        <w:rPr>
          <w:sz w:val="22"/>
        </w:rPr>
        <w:t>a</w:t>
      </w:r>
      <w:r>
        <w:rPr>
          <w:spacing w:val="-2"/>
          <w:sz w:val="22"/>
        </w:rPr>
        <w:t> </w:t>
      </w:r>
      <w:r>
        <w:rPr>
          <w:sz w:val="22"/>
        </w:rPr>
        <w:t>person</w:t>
      </w:r>
      <w:r>
        <w:rPr>
          <w:spacing w:val="-6"/>
          <w:sz w:val="22"/>
        </w:rPr>
        <w:t> </w:t>
      </w:r>
      <w:r>
        <w:rPr>
          <w:sz w:val="22"/>
        </w:rPr>
        <w:t>who</w:t>
      </w:r>
      <w:r>
        <w:rPr>
          <w:spacing w:val="-4"/>
          <w:sz w:val="22"/>
        </w:rPr>
        <w:t> </w:t>
      </w:r>
      <w:r>
        <w:rPr>
          <w:sz w:val="22"/>
        </w:rPr>
        <w:t>knowingly</w:t>
      </w:r>
      <w:r>
        <w:rPr>
          <w:spacing w:val="-4"/>
          <w:sz w:val="22"/>
        </w:rPr>
        <w:t> </w:t>
      </w:r>
      <w:r>
        <w:rPr>
          <w:sz w:val="22"/>
        </w:rPr>
        <w:t>participates,</w:t>
      </w:r>
      <w:r>
        <w:rPr>
          <w:spacing w:val="-4"/>
          <w:sz w:val="22"/>
        </w:rPr>
        <w:t> </w:t>
      </w:r>
      <w:r>
        <w:rPr>
          <w:sz w:val="22"/>
        </w:rPr>
        <w:t>directly or</w:t>
      </w:r>
      <w:r>
        <w:rPr>
          <w:spacing w:val="-13"/>
          <w:sz w:val="22"/>
        </w:rPr>
        <w:t> </w:t>
      </w:r>
      <w:r>
        <w:rPr>
          <w:sz w:val="22"/>
        </w:rPr>
        <w:t>indirectly,</w:t>
      </w:r>
      <w:r>
        <w:rPr>
          <w:spacing w:val="-12"/>
          <w:sz w:val="22"/>
        </w:rPr>
        <w:t> </w:t>
      </w:r>
      <w:r>
        <w:rPr>
          <w:sz w:val="22"/>
        </w:rPr>
        <w:t>in</w:t>
      </w:r>
      <w:r>
        <w:rPr>
          <w:spacing w:val="-13"/>
          <w:sz w:val="22"/>
        </w:rPr>
        <w:t> </w:t>
      </w:r>
      <w:r>
        <w:rPr>
          <w:sz w:val="22"/>
        </w:rPr>
        <w:t>the</w:t>
      </w:r>
      <w:r>
        <w:rPr>
          <w:spacing w:val="-12"/>
          <w:sz w:val="22"/>
        </w:rPr>
        <w:t> </w:t>
      </w:r>
      <w:r>
        <w:rPr>
          <w:sz w:val="22"/>
        </w:rPr>
        <w:t>provision</w:t>
      </w:r>
      <w:r>
        <w:rPr>
          <w:spacing w:val="-13"/>
          <w:sz w:val="22"/>
        </w:rPr>
        <w:t> </w:t>
      </w:r>
      <w:r>
        <w:rPr>
          <w:sz w:val="22"/>
        </w:rPr>
        <w:t>of</w:t>
      </w:r>
      <w:r>
        <w:rPr>
          <w:spacing w:val="-12"/>
          <w:sz w:val="22"/>
        </w:rPr>
        <w:t> </w:t>
      </w:r>
      <w:r>
        <w:rPr>
          <w:sz w:val="22"/>
        </w:rPr>
        <w:t>prostitution</w:t>
      </w:r>
      <w:r>
        <w:rPr>
          <w:spacing w:val="-13"/>
          <w:sz w:val="22"/>
        </w:rPr>
        <w:t> </w:t>
      </w:r>
      <w:r>
        <w:rPr>
          <w:sz w:val="22"/>
        </w:rPr>
        <w:t>by</w:t>
      </w:r>
      <w:r>
        <w:rPr>
          <w:spacing w:val="-12"/>
          <w:sz w:val="22"/>
        </w:rPr>
        <w:t> </w:t>
      </w:r>
      <w:r>
        <w:rPr>
          <w:sz w:val="22"/>
        </w:rPr>
        <w:t>another</w:t>
      </w:r>
      <w:r>
        <w:rPr>
          <w:spacing w:val="-12"/>
          <w:sz w:val="22"/>
        </w:rPr>
        <w:t> </w:t>
      </w:r>
      <w:r>
        <w:rPr>
          <w:sz w:val="22"/>
        </w:rPr>
        <w:t>person</w:t>
      </w:r>
      <w:r>
        <w:rPr>
          <w:spacing w:val="-13"/>
          <w:sz w:val="22"/>
        </w:rPr>
        <w:t> </w:t>
      </w:r>
      <w:r>
        <w:rPr>
          <w:sz w:val="22"/>
        </w:rPr>
        <w:t>and</w:t>
      </w:r>
      <w:r>
        <w:rPr>
          <w:spacing w:val="-12"/>
          <w:sz w:val="22"/>
        </w:rPr>
        <w:t> </w:t>
      </w:r>
      <w:r>
        <w:rPr>
          <w:sz w:val="22"/>
        </w:rPr>
        <w:t>when</w:t>
      </w:r>
      <w:r>
        <w:rPr>
          <w:spacing w:val="-13"/>
          <w:sz w:val="22"/>
        </w:rPr>
        <w:t> </w:t>
      </w:r>
      <w:r>
        <w:rPr>
          <w:sz w:val="22"/>
        </w:rPr>
        <w:t>a</w:t>
      </w:r>
      <w:r>
        <w:rPr>
          <w:spacing w:val="-12"/>
          <w:sz w:val="22"/>
        </w:rPr>
        <w:t> </w:t>
      </w:r>
      <w:r>
        <w:rPr>
          <w:sz w:val="22"/>
        </w:rPr>
        <w:t>person</w:t>
      </w:r>
      <w:r>
        <w:rPr>
          <w:spacing w:val="-13"/>
          <w:sz w:val="22"/>
        </w:rPr>
        <w:t> </w:t>
      </w:r>
      <w:r>
        <w:rPr>
          <w:sz w:val="22"/>
        </w:rPr>
        <w:t>with</w:t>
      </w:r>
      <w:r>
        <w:rPr>
          <w:spacing w:val="-12"/>
          <w:sz w:val="22"/>
        </w:rPr>
        <w:t> </w:t>
      </w:r>
      <w:r>
        <w:rPr>
          <w:sz w:val="22"/>
        </w:rPr>
        <w:t>an</w:t>
      </w:r>
      <w:r>
        <w:rPr>
          <w:spacing w:val="-12"/>
          <w:sz w:val="22"/>
        </w:rPr>
        <w:t> </w:t>
      </w:r>
      <w:r>
        <w:rPr>
          <w:sz w:val="22"/>
        </w:rPr>
        <w:t>impairment of the</w:t>
      </w:r>
      <w:r>
        <w:rPr>
          <w:spacing w:val="-1"/>
          <w:sz w:val="22"/>
        </w:rPr>
        <w:t> </w:t>
      </w:r>
      <w:r>
        <w:rPr>
          <w:sz w:val="22"/>
        </w:rPr>
        <w:t>mind is</w:t>
      </w:r>
      <w:r>
        <w:rPr>
          <w:spacing w:val="-1"/>
          <w:sz w:val="22"/>
        </w:rPr>
        <w:t> </w:t>
      </w:r>
      <w:r>
        <w:rPr>
          <w:sz w:val="22"/>
        </w:rPr>
        <w:t>engaged in the provision</w:t>
      </w:r>
      <w:r>
        <w:rPr>
          <w:spacing w:val="-2"/>
          <w:sz w:val="22"/>
        </w:rPr>
        <w:t> </w:t>
      </w:r>
      <w:r>
        <w:rPr>
          <w:sz w:val="22"/>
        </w:rPr>
        <w:t>of</w:t>
      </w:r>
      <w:r>
        <w:rPr>
          <w:spacing w:val="-1"/>
          <w:sz w:val="22"/>
        </w:rPr>
        <w:t> </w:t>
      </w:r>
      <w:r>
        <w:rPr>
          <w:sz w:val="22"/>
        </w:rPr>
        <w:t>the prostitution.</w:t>
      </w:r>
      <w:r>
        <w:rPr>
          <w:rFonts w:ascii="Arial" w:hAnsi="Arial"/>
          <w:sz w:val="22"/>
          <w:vertAlign w:val="superscript"/>
        </w:rPr>
        <w:t>11</w:t>
      </w:r>
      <w:r>
        <w:rPr>
          <w:rFonts w:ascii="Arial" w:hAnsi="Arial"/>
          <w:spacing w:val="-10"/>
          <w:sz w:val="22"/>
          <w:vertAlign w:val="baseline"/>
        </w:rPr>
        <w:t> </w:t>
      </w:r>
      <w:r>
        <w:rPr>
          <w:sz w:val="22"/>
          <w:vertAlign w:val="baseline"/>
        </w:rPr>
        <w:t>In light of the</w:t>
      </w:r>
      <w:r>
        <w:rPr>
          <w:spacing w:val="-1"/>
          <w:sz w:val="22"/>
          <w:vertAlign w:val="baseline"/>
        </w:rPr>
        <w:t> </w:t>
      </w:r>
      <w:r>
        <w:rPr>
          <w:sz w:val="22"/>
          <w:vertAlign w:val="baseline"/>
        </w:rPr>
        <w:t>fact</w:t>
      </w:r>
      <w:r>
        <w:rPr>
          <w:spacing w:val="-1"/>
          <w:sz w:val="22"/>
          <w:vertAlign w:val="baseline"/>
        </w:rPr>
        <w:t> </w:t>
      </w:r>
      <w:r>
        <w:rPr>
          <w:sz w:val="22"/>
          <w:vertAlign w:val="baseline"/>
        </w:rPr>
        <w:t>that up to 90% of</w:t>
      </w:r>
      <w:r>
        <w:rPr>
          <w:spacing w:val="-1"/>
          <w:sz w:val="22"/>
          <w:vertAlign w:val="baseline"/>
        </w:rPr>
        <w:t> </w:t>
      </w:r>
      <w:r>
        <w:rPr>
          <w:sz w:val="22"/>
          <w:vertAlign w:val="baseline"/>
        </w:rPr>
        <w:t>the sex</w:t>
      </w:r>
      <w:r>
        <w:rPr>
          <w:spacing w:val="-13"/>
          <w:sz w:val="22"/>
          <w:vertAlign w:val="baseline"/>
        </w:rPr>
        <w:t> </w:t>
      </w:r>
      <w:r>
        <w:rPr>
          <w:sz w:val="22"/>
          <w:vertAlign w:val="baseline"/>
        </w:rPr>
        <w:t>work</w:t>
      </w:r>
      <w:r>
        <w:rPr>
          <w:spacing w:val="-12"/>
          <w:sz w:val="22"/>
          <w:vertAlign w:val="baseline"/>
        </w:rPr>
        <w:t> </w:t>
      </w:r>
      <w:r>
        <w:rPr>
          <w:sz w:val="22"/>
          <w:vertAlign w:val="baseline"/>
        </w:rPr>
        <w:t>industry</w:t>
      </w:r>
      <w:r>
        <w:rPr>
          <w:spacing w:val="-13"/>
          <w:sz w:val="22"/>
          <w:vertAlign w:val="baseline"/>
        </w:rPr>
        <w:t> </w:t>
      </w:r>
      <w:r>
        <w:rPr>
          <w:sz w:val="22"/>
          <w:vertAlign w:val="baseline"/>
        </w:rPr>
        <w:t>remains</w:t>
      </w:r>
      <w:r>
        <w:rPr>
          <w:spacing w:val="-12"/>
          <w:sz w:val="22"/>
          <w:vertAlign w:val="baseline"/>
        </w:rPr>
        <w:t> </w:t>
      </w:r>
      <w:r>
        <w:rPr>
          <w:sz w:val="22"/>
          <w:vertAlign w:val="baseline"/>
        </w:rPr>
        <w:t>criminalised</w:t>
      </w:r>
      <w:r>
        <w:rPr>
          <w:spacing w:val="-13"/>
          <w:sz w:val="22"/>
          <w:vertAlign w:val="baseline"/>
        </w:rPr>
        <w:t> </w:t>
      </w:r>
      <w:r>
        <w:rPr>
          <w:sz w:val="22"/>
          <w:vertAlign w:val="baseline"/>
        </w:rPr>
        <w:t>by</w:t>
      </w:r>
      <w:r>
        <w:rPr>
          <w:spacing w:val="-12"/>
          <w:sz w:val="22"/>
          <w:vertAlign w:val="baseline"/>
        </w:rPr>
        <w:t> </w:t>
      </w:r>
      <w:r>
        <w:rPr>
          <w:sz w:val="22"/>
          <w:vertAlign w:val="baseline"/>
        </w:rPr>
        <w:t>current</w:t>
      </w:r>
      <w:r>
        <w:rPr>
          <w:spacing w:val="-13"/>
          <w:sz w:val="22"/>
          <w:vertAlign w:val="baseline"/>
        </w:rPr>
        <w:t> </w:t>
      </w:r>
      <w:r>
        <w:rPr>
          <w:sz w:val="22"/>
          <w:vertAlign w:val="baseline"/>
        </w:rPr>
        <w:t>laws</w:t>
      </w:r>
      <w:r>
        <w:rPr>
          <w:spacing w:val="-12"/>
          <w:sz w:val="22"/>
          <w:vertAlign w:val="baseline"/>
        </w:rPr>
        <w:t> </w:t>
      </w:r>
      <w:r>
        <w:rPr>
          <w:sz w:val="22"/>
          <w:vertAlign w:val="baseline"/>
        </w:rPr>
        <w:t>and</w:t>
      </w:r>
      <w:r>
        <w:rPr>
          <w:spacing w:val="-12"/>
          <w:sz w:val="22"/>
          <w:vertAlign w:val="baseline"/>
        </w:rPr>
        <w:t> </w:t>
      </w:r>
      <w:r>
        <w:rPr>
          <w:sz w:val="22"/>
          <w:vertAlign w:val="baseline"/>
        </w:rPr>
        <w:t>licensing</w:t>
      </w:r>
      <w:r>
        <w:rPr>
          <w:spacing w:val="-13"/>
          <w:sz w:val="22"/>
          <w:vertAlign w:val="baseline"/>
        </w:rPr>
        <w:t> </w:t>
      </w:r>
      <w:r>
        <w:rPr>
          <w:sz w:val="22"/>
          <w:vertAlign w:val="baseline"/>
        </w:rPr>
        <w:t>arrangements</w:t>
      </w:r>
      <w:r>
        <w:rPr>
          <w:rFonts w:ascii="Arial" w:hAnsi="Arial"/>
          <w:sz w:val="22"/>
          <w:vertAlign w:val="superscript"/>
        </w:rPr>
        <w:t>12</w:t>
      </w:r>
      <w:r>
        <w:rPr>
          <w:sz w:val="22"/>
          <w:vertAlign w:val="baseline"/>
        </w:rPr>
        <w:t>,</w:t>
      </w:r>
      <w:r>
        <w:rPr>
          <w:spacing w:val="-12"/>
          <w:sz w:val="22"/>
          <w:vertAlign w:val="baseline"/>
        </w:rPr>
        <w:t> </w:t>
      </w:r>
      <w:r>
        <w:rPr>
          <w:sz w:val="22"/>
          <w:vertAlign w:val="baseline"/>
        </w:rPr>
        <w:t>this</w:t>
      </w:r>
      <w:r>
        <w:rPr>
          <w:spacing w:val="-13"/>
          <w:sz w:val="22"/>
          <w:vertAlign w:val="baseline"/>
        </w:rPr>
        <w:t> </w:t>
      </w:r>
      <w:r>
        <w:rPr>
          <w:sz w:val="22"/>
          <w:vertAlign w:val="baseline"/>
        </w:rPr>
        <w:t>leaves</w:t>
      </w:r>
      <w:r>
        <w:rPr>
          <w:spacing w:val="-12"/>
          <w:sz w:val="22"/>
          <w:vertAlign w:val="baseline"/>
        </w:rPr>
        <w:t> </w:t>
      </w:r>
      <w:r>
        <w:rPr>
          <w:sz w:val="22"/>
          <w:vertAlign w:val="baseline"/>
        </w:rPr>
        <w:t>many disability support workers, family members, friends and potentially even the National Disability Insurance Agency open to criminal liability for involvement in the arrangement and funding of sex worker services.</w:t>
      </w:r>
    </w:p>
    <w:p>
      <w:pPr>
        <w:pStyle w:val="BodyText"/>
      </w:pPr>
    </w:p>
    <w:p>
      <w:pPr>
        <w:pStyle w:val="ListParagraph"/>
        <w:numPr>
          <w:ilvl w:val="0"/>
          <w:numId w:val="3"/>
        </w:numPr>
        <w:tabs>
          <w:tab w:pos="1081" w:val="left" w:leader="none"/>
        </w:tabs>
        <w:spacing w:line="240" w:lineRule="auto" w:before="0" w:after="0"/>
        <w:ind w:left="1080" w:right="710" w:hanging="360"/>
        <w:jc w:val="both"/>
        <w:rPr>
          <w:sz w:val="22"/>
        </w:rPr>
      </w:pPr>
      <w:r>
        <w:rPr>
          <w:sz w:val="22"/>
        </w:rPr>
        <w:t>Some sex workers themselves may identify as having a disability and may choose to work as a sex worker</w:t>
      </w:r>
      <w:r>
        <w:rPr>
          <w:spacing w:val="-4"/>
          <w:sz w:val="22"/>
        </w:rPr>
        <w:t> </w:t>
      </w:r>
      <w:r>
        <w:rPr>
          <w:sz w:val="22"/>
        </w:rPr>
        <w:t>for</w:t>
      </w:r>
      <w:r>
        <w:rPr>
          <w:spacing w:val="-4"/>
          <w:sz w:val="22"/>
        </w:rPr>
        <w:t> </w:t>
      </w:r>
      <w:r>
        <w:rPr>
          <w:sz w:val="22"/>
        </w:rPr>
        <w:t>a</w:t>
      </w:r>
      <w:r>
        <w:rPr>
          <w:spacing w:val="-4"/>
          <w:sz w:val="22"/>
        </w:rPr>
        <w:t> </w:t>
      </w:r>
      <w:r>
        <w:rPr>
          <w:sz w:val="22"/>
        </w:rPr>
        <w:t>variety</w:t>
      </w:r>
      <w:r>
        <w:rPr>
          <w:spacing w:val="-4"/>
          <w:sz w:val="22"/>
        </w:rPr>
        <w:t> </w:t>
      </w:r>
      <w:r>
        <w:rPr>
          <w:sz w:val="22"/>
        </w:rPr>
        <w:t>of</w:t>
      </w:r>
      <w:r>
        <w:rPr>
          <w:spacing w:val="-7"/>
          <w:sz w:val="22"/>
        </w:rPr>
        <w:t> </w:t>
      </w:r>
      <w:r>
        <w:rPr>
          <w:sz w:val="22"/>
        </w:rPr>
        <w:t>reasons,</w:t>
      </w:r>
      <w:r>
        <w:rPr>
          <w:spacing w:val="-3"/>
          <w:sz w:val="22"/>
        </w:rPr>
        <w:t> </w:t>
      </w:r>
      <w:r>
        <w:rPr>
          <w:sz w:val="22"/>
        </w:rPr>
        <w:t>including</w:t>
      </w:r>
      <w:r>
        <w:rPr>
          <w:spacing w:val="-5"/>
          <w:sz w:val="22"/>
        </w:rPr>
        <w:t> </w:t>
      </w:r>
      <w:r>
        <w:rPr>
          <w:sz w:val="22"/>
        </w:rPr>
        <w:t>choosing</w:t>
      </w:r>
      <w:r>
        <w:rPr>
          <w:spacing w:val="-5"/>
          <w:sz w:val="22"/>
        </w:rPr>
        <w:t> </w:t>
      </w:r>
      <w:r>
        <w:rPr>
          <w:sz w:val="22"/>
        </w:rPr>
        <w:t>to</w:t>
      </w:r>
      <w:r>
        <w:rPr>
          <w:spacing w:val="-5"/>
          <w:sz w:val="22"/>
        </w:rPr>
        <w:t> </w:t>
      </w:r>
      <w:r>
        <w:rPr>
          <w:sz w:val="22"/>
        </w:rPr>
        <w:t>engage</w:t>
      </w:r>
      <w:r>
        <w:rPr>
          <w:spacing w:val="-4"/>
          <w:sz w:val="22"/>
        </w:rPr>
        <w:t> </w:t>
      </w:r>
      <w:r>
        <w:rPr>
          <w:sz w:val="22"/>
        </w:rPr>
        <w:t>in</w:t>
      </w:r>
      <w:r>
        <w:rPr>
          <w:spacing w:val="-6"/>
          <w:sz w:val="22"/>
        </w:rPr>
        <w:t> </w:t>
      </w:r>
      <w:r>
        <w:rPr>
          <w:sz w:val="22"/>
        </w:rPr>
        <w:t>work</w:t>
      </w:r>
      <w:r>
        <w:rPr>
          <w:spacing w:val="-4"/>
          <w:sz w:val="22"/>
        </w:rPr>
        <w:t> </w:t>
      </w:r>
      <w:r>
        <w:rPr>
          <w:sz w:val="22"/>
        </w:rPr>
        <w:t>that</w:t>
      </w:r>
      <w:r>
        <w:rPr>
          <w:spacing w:val="-4"/>
          <w:sz w:val="22"/>
        </w:rPr>
        <w:t> </w:t>
      </w:r>
      <w:r>
        <w:rPr>
          <w:sz w:val="22"/>
        </w:rPr>
        <w:t>suits</w:t>
      </w:r>
      <w:r>
        <w:rPr>
          <w:spacing w:val="-4"/>
          <w:sz w:val="22"/>
        </w:rPr>
        <w:t> </w:t>
      </w:r>
      <w:r>
        <w:rPr>
          <w:sz w:val="22"/>
        </w:rPr>
        <w:t>their</w:t>
      </w:r>
      <w:r>
        <w:rPr>
          <w:spacing w:val="-4"/>
          <w:sz w:val="22"/>
        </w:rPr>
        <w:t> </w:t>
      </w:r>
      <w:r>
        <w:rPr>
          <w:sz w:val="22"/>
        </w:rPr>
        <w:t>disability</w:t>
      </w:r>
      <w:r>
        <w:rPr>
          <w:spacing w:val="-4"/>
          <w:sz w:val="22"/>
        </w:rPr>
        <w:t> </w:t>
      </w:r>
      <w:r>
        <w:rPr>
          <w:sz w:val="22"/>
        </w:rPr>
        <w:t>related lifestyle</w:t>
      </w:r>
      <w:r>
        <w:rPr>
          <w:spacing w:val="-8"/>
          <w:sz w:val="22"/>
        </w:rPr>
        <w:t> </w:t>
      </w:r>
      <w:r>
        <w:rPr>
          <w:sz w:val="22"/>
        </w:rPr>
        <w:t>needs.</w:t>
      </w:r>
      <w:r>
        <w:rPr>
          <w:spacing w:val="-9"/>
          <w:sz w:val="22"/>
        </w:rPr>
        <w:t> </w:t>
      </w:r>
      <w:r>
        <w:rPr>
          <w:sz w:val="22"/>
        </w:rPr>
        <w:t>For</w:t>
      </w:r>
      <w:r>
        <w:rPr>
          <w:spacing w:val="-11"/>
          <w:sz w:val="22"/>
        </w:rPr>
        <w:t> </w:t>
      </w:r>
      <w:r>
        <w:rPr>
          <w:sz w:val="22"/>
        </w:rPr>
        <w:t>example,</w:t>
      </w:r>
      <w:r>
        <w:rPr>
          <w:spacing w:val="-8"/>
          <w:sz w:val="22"/>
        </w:rPr>
        <w:t> </w:t>
      </w:r>
      <w:r>
        <w:rPr>
          <w:sz w:val="22"/>
        </w:rPr>
        <w:t>a</w:t>
      </w:r>
      <w:r>
        <w:rPr>
          <w:spacing w:val="-9"/>
          <w:sz w:val="22"/>
        </w:rPr>
        <w:t> </w:t>
      </w:r>
      <w:r>
        <w:rPr>
          <w:sz w:val="22"/>
        </w:rPr>
        <w:t>person</w:t>
      </w:r>
      <w:r>
        <w:rPr>
          <w:spacing w:val="-12"/>
          <w:sz w:val="22"/>
        </w:rPr>
        <w:t> </w:t>
      </w:r>
      <w:r>
        <w:rPr>
          <w:sz w:val="22"/>
        </w:rPr>
        <w:t>with</w:t>
      </w:r>
      <w:r>
        <w:rPr>
          <w:spacing w:val="-9"/>
          <w:sz w:val="22"/>
        </w:rPr>
        <w:t> </w:t>
      </w:r>
      <w:r>
        <w:rPr>
          <w:sz w:val="22"/>
        </w:rPr>
        <w:t>a</w:t>
      </w:r>
      <w:r>
        <w:rPr>
          <w:spacing w:val="-9"/>
          <w:sz w:val="22"/>
        </w:rPr>
        <w:t> </w:t>
      </w:r>
      <w:r>
        <w:rPr>
          <w:sz w:val="22"/>
        </w:rPr>
        <w:t>psychosocial</w:t>
      </w:r>
      <w:r>
        <w:rPr>
          <w:spacing w:val="-10"/>
          <w:sz w:val="22"/>
        </w:rPr>
        <w:t> </w:t>
      </w:r>
      <w:r>
        <w:rPr>
          <w:sz w:val="22"/>
        </w:rPr>
        <w:t>disability</w:t>
      </w:r>
      <w:r>
        <w:rPr>
          <w:spacing w:val="-8"/>
          <w:sz w:val="22"/>
        </w:rPr>
        <w:t> </w:t>
      </w:r>
      <w:r>
        <w:rPr>
          <w:sz w:val="22"/>
        </w:rPr>
        <w:t>(or</w:t>
      </w:r>
      <w:r>
        <w:rPr>
          <w:spacing w:val="-9"/>
          <w:sz w:val="22"/>
        </w:rPr>
        <w:t> </w:t>
      </w:r>
      <w:r>
        <w:rPr>
          <w:sz w:val="22"/>
        </w:rPr>
        <w:t>‘psychiatric</w:t>
      </w:r>
      <w:r>
        <w:rPr>
          <w:spacing w:val="-9"/>
          <w:sz w:val="22"/>
        </w:rPr>
        <w:t> </w:t>
      </w:r>
      <w:r>
        <w:rPr>
          <w:sz w:val="22"/>
        </w:rPr>
        <w:t>impairment’</w:t>
      </w:r>
      <w:r>
        <w:rPr>
          <w:spacing w:val="-11"/>
          <w:sz w:val="22"/>
        </w:rPr>
        <w:t> </w:t>
      </w:r>
      <w:r>
        <w:rPr>
          <w:sz w:val="22"/>
        </w:rPr>
        <w:t>as</w:t>
      </w:r>
      <w:r>
        <w:rPr>
          <w:spacing w:val="-9"/>
          <w:sz w:val="22"/>
        </w:rPr>
        <w:t> </w:t>
      </w:r>
      <w:r>
        <w:rPr>
          <w:sz w:val="22"/>
        </w:rPr>
        <w:t>per the</w:t>
      </w:r>
      <w:r>
        <w:rPr>
          <w:spacing w:val="-1"/>
          <w:sz w:val="22"/>
        </w:rPr>
        <w:t> </w:t>
      </w:r>
      <w:r>
        <w:rPr>
          <w:sz w:val="22"/>
        </w:rPr>
        <w:t>current</w:t>
      </w:r>
      <w:r>
        <w:rPr>
          <w:spacing w:val="-1"/>
          <w:sz w:val="22"/>
        </w:rPr>
        <w:t> </w:t>
      </w:r>
      <w:r>
        <w:rPr>
          <w:sz w:val="22"/>
        </w:rPr>
        <w:t>definition</w:t>
      </w:r>
      <w:r>
        <w:rPr>
          <w:spacing w:val="-4"/>
          <w:sz w:val="22"/>
        </w:rPr>
        <w:t> </w:t>
      </w:r>
      <w:r>
        <w:rPr>
          <w:sz w:val="22"/>
        </w:rPr>
        <w:t>of</w:t>
      </w:r>
      <w:r>
        <w:rPr>
          <w:spacing w:val="-4"/>
          <w:sz w:val="22"/>
        </w:rPr>
        <w:t> </w:t>
      </w:r>
      <w:r>
        <w:rPr>
          <w:sz w:val="22"/>
        </w:rPr>
        <w:t>‘impairment</w:t>
      </w:r>
      <w:r>
        <w:rPr>
          <w:spacing w:val="-3"/>
          <w:sz w:val="22"/>
        </w:rPr>
        <w:t> </w:t>
      </w:r>
      <w:r>
        <w:rPr>
          <w:sz w:val="22"/>
        </w:rPr>
        <w:t>of</w:t>
      </w:r>
      <w:r>
        <w:rPr>
          <w:spacing w:val="-4"/>
          <w:sz w:val="22"/>
        </w:rPr>
        <w:t> </w:t>
      </w:r>
      <w:r>
        <w:rPr>
          <w:sz w:val="22"/>
        </w:rPr>
        <w:t>the</w:t>
      </w:r>
      <w:r>
        <w:rPr>
          <w:spacing w:val="-3"/>
          <w:sz w:val="22"/>
        </w:rPr>
        <w:t> </w:t>
      </w:r>
      <w:r>
        <w:rPr>
          <w:sz w:val="22"/>
        </w:rPr>
        <w:t>mind’</w:t>
      </w:r>
      <w:r>
        <w:rPr>
          <w:spacing w:val="-1"/>
          <w:sz w:val="22"/>
        </w:rPr>
        <w:t> </w:t>
      </w:r>
      <w:r>
        <w:rPr>
          <w:sz w:val="22"/>
        </w:rPr>
        <w:t>in</w:t>
      </w:r>
      <w:r>
        <w:rPr>
          <w:spacing w:val="-4"/>
          <w:sz w:val="22"/>
        </w:rPr>
        <w:t> </w:t>
      </w:r>
      <w:r>
        <w:rPr>
          <w:sz w:val="22"/>
        </w:rPr>
        <w:t>the</w:t>
      </w:r>
      <w:r>
        <w:rPr>
          <w:spacing w:val="-1"/>
          <w:sz w:val="22"/>
        </w:rPr>
        <w:t> </w:t>
      </w:r>
      <w:r>
        <w:rPr>
          <w:sz w:val="22"/>
        </w:rPr>
        <w:t>Criminal</w:t>
      </w:r>
      <w:r>
        <w:rPr>
          <w:spacing w:val="-1"/>
          <w:sz w:val="22"/>
        </w:rPr>
        <w:t> </w:t>
      </w:r>
      <w:r>
        <w:rPr>
          <w:sz w:val="22"/>
        </w:rPr>
        <w:t>Code)</w:t>
      </w:r>
      <w:r>
        <w:rPr>
          <w:spacing w:val="-5"/>
          <w:sz w:val="22"/>
        </w:rPr>
        <w:t> </w:t>
      </w:r>
      <w:r>
        <w:rPr>
          <w:sz w:val="22"/>
        </w:rPr>
        <w:t>may</w:t>
      </w:r>
      <w:r>
        <w:rPr>
          <w:spacing w:val="-2"/>
          <w:sz w:val="22"/>
        </w:rPr>
        <w:t> </w:t>
      </w:r>
      <w:r>
        <w:rPr>
          <w:sz w:val="22"/>
        </w:rPr>
        <w:t>find</w:t>
      </w:r>
      <w:r>
        <w:rPr>
          <w:spacing w:val="-1"/>
          <w:sz w:val="22"/>
        </w:rPr>
        <w:t> </w:t>
      </w:r>
      <w:r>
        <w:rPr>
          <w:sz w:val="22"/>
        </w:rPr>
        <w:t>the</w:t>
      </w:r>
      <w:r>
        <w:rPr>
          <w:spacing w:val="-1"/>
          <w:sz w:val="22"/>
        </w:rPr>
        <w:t> </w:t>
      </w:r>
      <w:r>
        <w:rPr>
          <w:sz w:val="22"/>
        </w:rPr>
        <w:t>flexible</w:t>
      </w:r>
      <w:r>
        <w:rPr>
          <w:spacing w:val="-4"/>
          <w:sz w:val="22"/>
        </w:rPr>
        <w:t> </w:t>
      </w:r>
      <w:r>
        <w:rPr>
          <w:sz w:val="22"/>
        </w:rPr>
        <w:t>working conditions and ability to choose one’s own clients and hours of work to be accommodating of their support</w:t>
      </w:r>
      <w:r>
        <w:rPr>
          <w:spacing w:val="-5"/>
          <w:sz w:val="22"/>
        </w:rPr>
        <w:t> </w:t>
      </w:r>
      <w:r>
        <w:rPr>
          <w:sz w:val="22"/>
        </w:rPr>
        <w:t>needs</w:t>
      </w:r>
      <w:r>
        <w:rPr>
          <w:spacing w:val="-8"/>
          <w:sz w:val="22"/>
        </w:rPr>
        <w:t> </w:t>
      </w:r>
      <w:r>
        <w:rPr>
          <w:sz w:val="22"/>
        </w:rPr>
        <w:t>which</w:t>
      </w:r>
      <w:r>
        <w:rPr>
          <w:spacing w:val="-9"/>
          <w:sz w:val="22"/>
        </w:rPr>
        <w:t> </w:t>
      </w:r>
      <w:r>
        <w:rPr>
          <w:sz w:val="22"/>
        </w:rPr>
        <w:t>might</w:t>
      </w:r>
      <w:r>
        <w:rPr>
          <w:spacing w:val="-8"/>
          <w:sz w:val="22"/>
        </w:rPr>
        <w:t> </w:t>
      </w:r>
      <w:r>
        <w:rPr>
          <w:sz w:val="22"/>
        </w:rPr>
        <w:t>fluctuate</w:t>
      </w:r>
      <w:r>
        <w:rPr>
          <w:spacing w:val="-5"/>
          <w:sz w:val="22"/>
        </w:rPr>
        <w:t> </w:t>
      </w:r>
      <w:r>
        <w:rPr>
          <w:sz w:val="22"/>
        </w:rPr>
        <w:t>and</w:t>
      </w:r>
      <w:r>
        <w:rPr>
          <w:spacing w:val="-6"/>
          <w:sz w:val="22"/>
        </w:rPr>
        <w:t> </w:t>
      </w:r>
      <w:r>
        <w:rPr>
          <w:sz w:val="22"/>
        </w:rPr>
        <w:t>change</w:t>
      </w:r>
      <w:r>
        <w:rPr>
          <w:spacing w:val="-7"/>
          <w:sz w:val="22"/>
        </w:rPr>
        <w:t> </w:t>
      </w:r>
      <w:r>
        <w:rPr>
          <w:sz w:val="22"/>
        </w:rPr>
        <w:t>on</w:t>
      </w:r>
      <w:r>
        <w:rPr>
          <w:spacing w:val="-6"/>
          <w:sz w:val="22"/>
        </w:rPr>
        <w:t> </w:t>
      </w:r>
      <w:r>
        <w:rPr>
          <w:sz w:val="22"/>
        </w:rPr>
        <w:t>a</w:t>
      </w:r>
      <w:r>
        <w:rPr>
          <w:spacing w:val="-8"/>
          <w:sz w:val="22"/>
        </w:rPr>
        <w:t> </w:t>
      </w:r>
      <w:r>
        <w:rPr>
          <w:sz w:val="22"/>
        </w:rPr>
        <w:t>day-to-day</w:t>
      </w:r>
      <w:r>
        <w:rPr>
          <w:spacing w:val="-5"/>
          <w:sz w:val="22"/>
        </w:rPr>
        <w:t> </w:t>
      </w:r>
      <w:r>
        <w:rPr>
          <w:sz w:val="22"/>
        </w:rPr>
        <w:t>basis.</w:t>
      </w:r>
      <w:r>
        <w:rPr>
          <w:spacing w:val="-6"/>
          <w:sz w:val="22"/>
        </w:rPr>
        <w:t> </w:t>
      </w:r>
      <w:r>
        <w:rPr>
          <w:sz w:val="22"/>
        </w:rPr>
        <w:t>All</w:t>
      </w:r>
      <w:r>
        <w:rPr>
          <w:spacing w:val="-6"/>
          <w:sz w:val="22"/>
        </w:rPr>
        <w:t> </w:t>
      </w:r>
      <w:r>
        <w:rPr>
          <w:sz w:val="22"/>
        </w:rPr>
        <w:t>people</w:t>
      </w:r>
      <w:r>
        <w:rPr>
          <w:spacing w:val="-8"/>
          <w:sz w:val="22"/>
        </w:rPr>
        <w:t> </w:t>
      </w:r>
      <w:r>
        <w:rPr>
          <w:sz w:val="22"/>
        </w:rPr>
        <w:t>with</w:t>
      </w:r>
      <w:r>
        <w:rPr>
          <w:spacing w:val="-6"/>
          <w:sz w:val="22"/>
        </w:rPr>
        <w:t> </w:t>
      </w:r>
      <w:r>
        <w:rPr>
          <w:sz w:val="22"/>
        </w:rPr>
        <w:t>disability</w:t>
      </w:r>
      <w:r>
        <w:rPr>
          <w:spacing w:val="-5"/>
          <w:sz w:val="22"/>
        </w:rPr>
        <w:t> </w:t>
      </w:r>
      <w:r>
        <w:rPr>
          <w:sz w:val="22"/>
        </w:rPr>
        <w:t>have</w:t>
      </w:r>
    </w:p>
    <w:p>
      <w:pPr>
        <w:pStyle w:val="BodyText"/>
        <w:rPr>
          <w:sz w:val="20"/>
        </w:rPr>
      </w:pPr>
    </w:p>
    <w:p>
      <w:pPr>
        <w:pStyle w:val="BodyText"/>
        <w:spacing w:before="5"/>
        <w:rPr>
          <w:sz w:val="26"/>
        </w:rPr>
      </w:pPr>
      <w:r>
        <w:rPr/>
        <w:pict>
          <v:rect style="position:absolute;margin-left:54pt;margin-top:17.350382pt;width:144.050pt;height:.71997pt;mso-position-horizontal-relative:page;mso-position-vertical-relative:paragraph;z-index:-15725056;mso-wrap-distance-left:0;mso-wrap-distance-right:0" id="docshape10" filled="true" fillcolor="#000000" stroked="false">
            <v:fill type="solid"/>
            <w10:wrap type="topAndBottom"/>
          </v:rect>
        </w:pict>
      </w:r>
    </w:p>
    <w:p>
      <w:pPr>
        <w:spacing w:before="100"/>
        <w:ind w:left="360" w:right="0" w:firstLine="0"/>
        <w:jc w:val="left"/>
        <w:rPr>
          <w:sz w:val="20"/>
        </w:rPr>
      </w:pPr>
      <w:r>
        <w:rPr>
          <w:rFonts w:ascii="Arial"/>
          <w:position w:val="6"/>
          <w:sz w:val="13"/>
        </w:rPr>
        <w:t>8</w:t>
      </w:r>
      <w:r>
        <w:rPr>
          <w:rFonts w:ascii="Arial"/>
          <w:spacing w:val="4"/>
          <w:position w:val="6"/>
          <w:sz w:val="13"/>
        </w:rPr>
        <w:t> </w:t>
      </w:r>
      <w:r>
        <w:rPr>
          <w:i/>
          <w:sz w:val="20"/>
        </w:rPr>
        <w:t>Human</w:t>
      </w:r>
      <w:r>
        <w:rPr>
          <w:i/>
          <w:spacing w:val="-4"/>
          <w:sz w:val="20"/>
        </w:rPr>
        <w:t> </w:t>
      </w:r>
      <w:r>
        <w:rPr>
          <w:i/>
          <w:sz w:val="20"/>
        </w:rPr>
        <w:t>Rights</w:t>
      </w:r>
      <w:r>
        <w:rPr>
          <w:i/>
          <w:spacing w:val="-6"/>
          <w:sz w:val="20"/>
        </w:rPr>
        <w:t> </w:t>
      </w:r>
      <w:r>
        <w:rPr>
          <w:i/>
          <w:sz w:val="20"/>
        </w:rPr>
        <w:t>Act</w:t>
      </w:r>
      <w:r>
        <w:rPr>
          <w:i/>
          <w:spacing w:val="-4"/>
          <w:sz w:val="20"/>
        </w:rPr>
        <w:t> </w:t>
      </w:r>
      <w:r>
        <w:rPr>
          <w:i/>
          <w:sz w:val="20"/>
        </w:rPr>
        <w:t>2019</w:t>
      </w:r>
      <w:r>
        <w:rPr>
          <w:i/>
          <w:spacing w:val="-4"/>
          <w:sz w:val="20"/>
        </w:rPr>
        <w:t> </w:t>
      </w:r>
      <w:r>
        <w:rPr>
          <w:sz w:val="20"/>
        </w:rPr>
        <w:t>(Qld),</w:t>
      </w:r>
      <w:r>
        <w:rPr>
          <w:spacing w:val="-5"/>
          <w:sz w:val="20"/>
        </w:rPr>
        <w:t> </w:t>
      </w:r>
      <w:r>
        <w:rPr>
          <w:sz w:val="20"/>
        </w:rPr>
        <w:t>section</w:t>
      </w:r>
      <w:r>
        <w:rPr>
          <w:spacing w:val="-1"/>
          <w:sz w:val="20"/>
        </w:rPr>
        <w:t> </w:t>
      </w:r>
      <w:r>
        <w:rPr>
          <w:spacing w:val="-5"/>
          <w:sz w:val="20"/>
        </w:rPr>
        <w:t>25</w:t>
      </w:r>
    </w:p>
    <w:p>
      <w:pPr>
        <w:spacing w:before="0"/>
        <w:ind w:left="360" w:right="0" w:firstLine="0"/>
        <w:jc w:val="left"/>
        <w:rPr>
          <w:sz w:val="20"/>
        </w:rPr>
      </w:pPr>
      <w:r>
        <w:rPr>
          <w:rFonts w:ascii="Arial"/>
          <w:position w:val="6"/>
          <w:sz w:val="13"/>
        </w:rPr>
        <w:t>9</w:t>
      </w:r>
      <w:r>
        <w:rPr>
          <w:rFonts w:ascii="Arial"/>
          <w:spacing w:val="3"/>
          <w:position w:val="6"/>
          <w:sz w:val="13"/>
        </w:rPr>
        <w:t> </w:t>
      </w:r>
      <w:r>
        <w:rPr>
          <w:sz w:val="20"/>
        </w:rPr>
        <w:t>WRMF</w:t>
      </w:r>
      <w:r>
        <w:rPr>
          <w:spacing w:val="-6"/>
          <w:sz w:val="20"/>
        </w:rPr>
        <w:t> </w:t>
      </w:r>
      <w:r>
        <w:rPr>
          <w:sz w:val="20"/>
        </w:rPr>
        <w:t>and</w:t>
      </w:r>
      <w:r>
        <w:rPr>
          <w:spacing w:val="-6"/>
          <w:sz w:val="20"/>
        </w:rPr>
        <w:t> </w:t>
      </w:r>
      <w:r>
        <w:rPr>
          <w:sz w:val="20"/>
        </w:rPr>
        <w:t>National</w:t>
      </w:r>
      <w:r>
        <w:rPr>
          <w:spacing w:val="-5"/>
          <w:sz w:val="20"/>
        </w:rPr>
        <w:t> </w:t>
      </w:r>
      <w:r>
        <w:rPr>
          <w:sz w:val="20"/>
        </w:rPr>
        <w:t>Disability</w:t>
      </w:r>
      <w:r>
        <w:rPr>
          <w:spacing w:val="-6"/>
          <w:sz w:val="20"/>
        </w:rPr>
        <w:t> </w:t>
      </w:r>
      <w:r>
        <w:rPr>
          <w:sz w:val="20"/>
        </w:rPr>
        <w:t>Insurance</w:t>
      </w:r>
      <w:r>
        <w:rPr>
          <w:spacing w:val="-7"/>
          <w:sz w:val="20"/>
        </w:rPr>
        <w:t> </w:t>
      </w:r>
      <w:r>
        <w:rPr>
          <w:sz w:val="20"/>
        </w:rPr>
        <w:t>Agency</w:t>
      </w:r>
      <w:r>
        <w:rPr>
          <w:spacing w:val="-5"/>
          <w:sz w:val="20"/>
        </w:rPr>
        <w:t> </w:t>
      </w:r>
      <w:r>
        <w:rPr>
          <w:sz w:val="20"/>
        </w:rPr>
        <w:t>[2019]</w:t>
      </w:r>
      <w:r>
        <w:rPr>
          <w:spacing w:val="-7"/>
          <w:sz w:val="20"/>
        </w:rPr>
        <w:t> </w:t>
      </w:r>
      <w:r>
        <w:rPr>
          <w:sz w:val="20"/>
        </w:rPr>
        <w:t>AATA</w:t>
      </w:r>
      <w:r>
        <w:rPr>
          <w:spacing w:val="-7"/>
          <w:sz w:val="20"/>
        </w:rPr>
        <w:t> </w:t>
      </w:r>
      <w:r>
        <w:rPr>
          <w:spacing w:val="-4"/>
          <w:sz w:val="20"/>
        </w:rPr>
        <w:t>1771</w:t>
      </w:r>
    </w:p>
    <w:p>
      <w:pPr>
        <w:spacing w:line="243" w:lineRule="exact" w:before="1"/>
        <w:ind w:left="360" w:right="0" w:firstLine="0"/>
        <w:jc w:val="left"/>
        <w:rPr>
          <w:sz w:val="20"/>
        </w:rPr>
      </w:pPr>
      <w:r>
        <w:rPr>
          <w:rFonts w:ascii="Arial" w:hAnsi="Arial"/>
          <w:position w:val="6"/>
          <w:sz w:val="13"/>
        </w:rPr>
        <w:t>10</w:t>
      </w:r>
      <w:r>
        <w:rPr>
          <w:rFonts w:ascii="Arial" w:hAnsi="Arial"/>
          <w:spacing w:val="3"/>
          <w:position w:val="6"/>
          <w:sz w:val="13"/>
        </w:rPr>
        <w:t> </w:t>
      </w:r>
      <w:r>
        <w:rPr>
          <w:sz w:val="20"/>
        </w:rPr>
        <w:t>DPOA,</w:t>
      </w:r>
      <w:r>
        <w:rPr>
          <w:spacing w:val="-4"/>
          <w:sz w:val="20"/>
        </w:rPr>
        <w:t> </w:t>
      </w:r>
      <w:r>
        <w:rPr>
          <w:sz w:val="20"/>
        </w:rPr>
        <w:t>‘Joint</w:t>
      </w:r>
      <w:r>
        <w:rPr>
          <w:spacing w:val="-5"/>
          <w:sz w:val="20"/>
        </w:rPr>
        <w:t> </w:t>
      </w:r>
      <w:r>
        <w:rPr>
          <w:sz w:val="20"/>
        </w:rPr>
        <w:t>Position</w:t>
      </w:r>
      <w:r>
        <w:rPr>
          <w:spacing w:val="-5"/>
          <w:sz w:val="20"/>
        </w:rPr>
        <w:t> </w:t>
      </w:r>
      <w:r>
        <w:rPr>
          <w:sz w:val="20"/>
        </w:rPr>
        <w:t>Statement:</w:t>
      </w:r>
      <w:r>
        <w:rPr>
          <w:spacing w:val="-6"/>
          <w:sz w:val="20"/>
        </w:rPr>
        <w:t> </w:t>
      </w:r>
      <w:r>
        <w:rPr>
          <w:sz w:val="20"/>
        </w:rPr>
        <w:t>A</w:t>
      </w:r>
      <w:r>
        <w:rPr>
          <w:spacing w:val="-5"/>
          <w:sz w:val="20"/>
        </w:rPr>
        <w:t> </w:t>
      </w:r>
      <w:r>
        <w:rPr>
          <w:sz w:val="20"/>
        </w:rPr>
        <w:t>call</w:t>
      </w:r>
      <w:r>
        <w:rPr>
          <w:spacing w:val="-6"/>
          <w:sz w:val="20"/>
        </w:rPr>
        <w:t> </w:t>
      </w:r>
      <w:r>
        <w:rPr>
          <w:sz w:val="20"/>
        </w:rPr>
        <w:t>for</w:t>
      </w:r>
      <w:r>
        <w:rPr>
          <w:spacing w:val="-5"/>
          <w:sz w:val="20"/>
        </w:rPr>
        <w:t> </w:t>
      </w:r>
      <w:r>
        <w:rPr>
          <w:sz w:val="20"/>
        </w:rPr>
        <w:t>a</w:t>
      </w:r>
      <w:r>
        <w:rPr>
          <w:spacing w:val="-5"/>
          <w:sz w:val="20"/>
        </w:rPr>
        <w:t> </w:t>
      </w:r>
      <w:r>
        <w:rPr>
          <w:sz w:val="20"/>
        </w:rPr>
        <w:t>right’s</w:t>
      </w:r>
      <w:r>
        <w:rPr>
          <w:spacing w:val="-5"/>
          <w:sz w:val="20"/>
        </w:rPr>
        <w:t> </w:t>
      </w:r>
      <w:r>
        <w:rPr>
          <w:sz w:val="20"/>
        </w:rPr>
        <w:t>based</w:t>
      </w:r>
      <w:r>
        <w:rPr>
          <w:spacing w:val="-5"/>
          <w:sz w:val="20"/>
        </w:rPr>
        <w:t> </w:t>
      </w:r>
      <w:r>
        <w:rPr>
          <w:sz w:val="20"/>
        </w:rPr>
        <w:t>framework</w:t>
      </w:r>
      <w:r>
        <w:rPr>
          <w:spacing w:val="-5"/>
          <w:sz w:val="20"/>
        </w:rPr>
        <w:t> </w:t>
      </w:r>
      <w:r>
        <w:rPr>
          <w:sz w:val="20"/>
        </w:rPr>
        <w:t>for</w:t>
      </w:r>
      <w:r>
        <w:rPr>
          <w:spacing w:val="-5"/>
          <w:sz w:val="20"/>
        </w:rPr>
        <w:t> </w:t>
      </w:r>
      <w:r>
        <w:rPr>
          <w:sz w:val="20"/>
        </w:rPr>
        <w:t>sexuality</w:t>
      </w:r>
      <w:r>
        <w:rPr>
          <w:spacing w:val="-5"/>
          <w:sz w:val="20"/>
        </w:rPr>
        <w:t> </w:t>
      </w:r>
      <w:r>
        <w:rPr>
          <w:sz w:val="20"/>
        </w:rPr>
        <w:t>in</w:t>
      </w:r>
      <w:r>
        <w:rPr>
          <w:spacing w:val="-4"/>
          <w:sz w:val="20"/>
        </w:rPr>
        <w:t> </w:t>
      </w:r>
      <w:r>
        <w:rPr>
          <w:sz w:val="20"/>
        </w:rPr>
        <w:t>the</w:t>
      </w:r>
      <w:r>
        <w:rPr>
          <w:spacing w:val="-6"/>
          <w:sz w:val="20"/>
        </w:rPr>
        <w:t> </w:t>
      </w:r>
      <w:r>
        <w:rPr>
          <w:spacing w:val="-2"/>
          <w:sz w:val="20"/>
        </w:rPr>
        <w:t>NDIS’;</w:t>
      </w:r>
    </w:p>
    <w:p>
      <w:pPr>
        <w:spacing w:line="243" w:lineRule="exact" w:before="0"/>
        <w:ind w:left="360" w:right="0" w:firstLine="0"/>
        <w:jc w:val="left"/>
        <w:rPr>
          <w:sz w:val="20"/>
        </w:rPr>
      </w:pPr>
      <w:r>
        <w:rPr>
          <w:w w:val="95"/>
          <w:sz w:val="20"/>
        </w:rPr>
        <w:t>https://dpoa.org.au/joint-position-statement-a-call-for-a-rights-based-framework-for-sexuality-in-the-</w:t>
      </w:r>
      <w:r>
        <w:rPr>
          <w:spacing w:val="-2"/>
          <w:w w:val="95"/>
          <w:sz w:val="20"/>
        </w:rPr>
        <w:t>ndis/</w:t>
      </w:r>
    </w:p>
    <w:p>
      <w:pPr>
        <w:spacing w:before="1"/>
        <w:ind w:left="360" w:right="0" w:firstLine="0"/>
        <w:jc w:val="left"/>
        <w:rPr>
          <w:sz w:val="20"/>
        </w:rPr>
      </w:pPr>
      <w:r>
        <w:rPr>
          <w:rFonts w:ascii="Arial"/>
          <w:position w:val="6"/>
          <w:sz w:val="13"/>
        </w:rPr>
        <w:t>11</w:t>
      </w:r>
      <w:r>
        <w:rPr>
          <w:rFonts w:ascii="Arial"/>
          <w:spacing w:val="3"/>
          <w:position w:val="6"/>
          <w:sz w:val="13"/>
        </w:rPr>
        <w:t> </w:t>
      </w:r>
      <w:r>
        <w:rPr>
          <w:i/>
          <w:sz w:val="20"/>
        </w:rPr>
        <w:t>Criminal</w:t>
      </w:r>
      <w:r>
        <w:rPr>
          <w:i/>
          <w:spacing w:val="-5"/>
          <w:sz w:val="20"/>
        </w:rPr>
        <w:t> </w:t>
      </w:r>
      <w:r>
        <w:rPr>
          <w:i/>
          <w:sz w:val="20"/>
        </w:rPr>
        <w:t>Code</w:t>
      </w:r>
      <w:r>
        <w:rPr>
          <w:i/>
          <w:spacing w:val="-5"/>
          <w:sz w:val="20"/>
        </w:rPr>
        <w:t> </w:t>
      </w:r>
      <w:r>
        <w:rPr>
          <w:i/>
          <w:sz w:val="20"/>
        </w:rPr>
        <w:t>1899</w:t>
      </w:r>
      <w:r>
        <w:rPr>
          <w:i/>
          <w:spacing w:val="-5"/>
          <w:sz w:val="20"/>
        </w:rPr>
        <w:t> </w:t>
      </w:r>
      <w:r>
        <w:rPr>
          <w:sz w:val="20"/>
        </w:rPr>
        <w:t>(Qld),</w:t>
      </w:r>
      <w:r>
        <w:rPr>
          <w:spacing w:val="-5"/>
          <w:sz w:val="20"/>
        </w:rPr>
        <w:t> </w:t>
      </w:r>
      <w:r>
        <w:rPr>
          <w:sz w:val="20"/>
        </w:rPr>
        <w:t>section</w:t>
      </w:r>
      <w:r>
        <w:rPr>
          <w:spacing w:val="-5"/>
          <w:sz w:val="20"/>
        </w:rPr>
        <w:t> </w:t>
      </w:r>
      <w:r>
        <w:rPr>
          <w:spacing w:val="-4"/>
          <w:sz w:val="20"/>
        </w:rPr>
        <w:t>229H</w:t>
      </w:r>
    </w:p>
    <w:p>
      <w:pPr>
        <w:spacing w:before="0"/>
        <w:ind w:left="360" w:right="0" w:firstLine="0"/>
        <w:jc w:val="left"/>
        <w:rPr>
          <w:sz w:val="20"/>
        </w:rPr>
      </w:pPr>
      <w:r>
        <w:rPr>
          <w:rFonts w:ascii="Arial" w:hAnsi="Arial"/>
          <w:position w:val="6"/>
          <w:sz w:val="13"/>
        </w:rPr>
        <w:t>12</w:t>
      </w:r>
      <w:r>
        <w:rPr>
          <w:rFonts w:ascii="Arial" w:hAnsi="Arial"/>
          <w:spacing w:val="3"/>
          <w:position w:val="6"/>
          <w:sz w:val="13"/>
        </w:rPr>
        <w:t> </w:t>
      </w:r>
      <w:r>
        <w:rPr>
          <w:sz w:val="20"/>
        </w:rPr>
        <w:t>Respect</w:t>
      </w:r>
      <w:r>
        <w:rPr>
          <w:spacing w:val="-5"/>
          <w:sz w:val="20"/>
        </w:rPr>
        <w:t> </w:t>
      </w:r>
      <w:r>
        <w:rPr>
          <w:sz w:val="20"/>
        </w:rPr>
        <w:t>Inc,</w:t>
      </w:r>
      <w:r>
        <w:rPr>
          <w:spacing w:val="-5"/>
          <w:sz w:val="20"/>
        </w:rPr>
        <w:t> </w:t>
      </w:r>
      <w:r>
        <w:rPr>
          <w:sz w:val="20"/>
        </w:rPr>
        <w:t>Info</w:t>
      </w:r>
      <w:r>
        <w:rPr>
          <w:spacing w:val="-5"/>
          <w:sz w:val="20"/>
        </w:rPr>
        <w:t> </w:t>
      </w:r>
      <w:r>
        <w:rPr>
          <w:sz w:val="20"/>
        </w:rPr>
        <w:t>sheet</w:t>
      </w:r>
      <w:r>
        <w:rPr>
          <w:spacing w:val="-6"/>
          <w:sz w:val="20"/>
        </w:rPr>
        <w:t> </w:t>
      </w:r>
      <w:r>
        <w:rPr>
          <w:sz w:val="20"/>
        </w:rPr>
        <w:t>on</w:t>
      </w:r>
      <w:r>
        <w:rPr>
          <w:spacing w:val="-5"/>
          <w:sz w:val="20"/>
        </w:rPr>
        <w:t> </w:t>
      </w:r>
      <w:r>
        <w:rPr>
          <w:sz w:val="20"/>
        </w:rPr>
        <w:t>‘A</w:t>
      </w:r>
      <w:r>
        <w:rPr>
          <w:spacing w:val="-6"/>
          <w:sz w:val="20"/>
        </w:rPr>
        <w:t> </w:t>
      </w:r>
      <w:r>
        <w:rPr>
          <w:sz w:val="20"/>
        </w:rPr>
        <w:t>framework</w:t>
      </w:r>
      <w:r>
        <w:rPr>
          <w:spacing w:val="-6"/>
          <w:sz w:val="20"/>
        </w:rPr>
        <w:t> </w:t>
      </w:r>
      <w:r>
        <w:rPr>
          <w:sz w:val="20"/>
        </w:rPr>
        <w:t>for</w:t>
      </w:r>
      <w:r>
        <w:rPr>
          <w:spacing w:val="-5"/>
          <w:sz w:val="20"/>
        </w:rPr>
        <w:t> </w:t>
      </w:r>
      <w:r>
        <w:rPr>
          <w:sz w:val="20"/>
        </w:rPr>
        <w:t>a</w:t>
      </w:r>
      <w:r>
        <w:rPr>
          <w:spacing w:val="-6"/>
          <w:sz w:val="20"/>
        </w:rPr>
        <w:t> </w:t>
      </w:r>
      <w:r>
        <w:rPr>
          <w:sz w:val="20"/>
        </w:rPr>
        <w:t>decriminalized</w:t>
      </w:r>
      <w:r>
        <w:rPr>
          <w:spacing w:val="-5"/>
          <w:sz w:val="20"/>
        </w:rPr>
        <w:t> </w:t>
      </w:r>
      <w:r>
        <w:rPr>
          <w:sz w:val="20"/>
        </w:rPr>
        <w:t>sex</w:t>
      </w:r>
      <w:r>
        <w:rPr>
          <w:spacing w:val="-5"/>
          <w:sz w:val="20"/>
        </w:rPr>
        <w:t> </w:t>
      </w:r>
      <w:r>
        <w:rPr>
          <w:sz w:val="20"/>
        </w:rPr>
        <w:t>work</w:t>
      </w:r>
      <w:r>
        <w:rPr>
          <w:spacing w:val="-6"/>
          <w:sz w:val="20"/>
        </w:rPr>
        <w:t> </w:t>
      </w:r>
      <w:r>
        <w:rPr>
          <w:sz w:val="20"/>
        </w:rPr>
        <w:t>industry</w:t>
      </w:r>
      <w:r>
        <w:rPr>
          <w:spacing w:val="-4"/>
          <w:sz w:val="20"/>
        </w:rPr>
        <w:t> </w:t>
      </w:r>
      <w:r>
        <w:rPr>
          <w:sz w:val="20"/>
        </w:rPr>
        <w:t>in</w:t>
      </w:r>
      <w:r>
        <w:rPr>
          <w:spacing w:val="-6"/>
          <w:sz w:val="20"/>
        </w:rPr>
        <w:t> </w:t>
      </w:r>
      <w:r>
        <w:rPr>
          <w:sz w:val="20"/>
        </w:rPr>
        <w:t>Queensland’</w:t>
      </w:r>
      <w:r>
        <w:rPr>
          <w:spacing w:val="-5"/>
          <w:sz w:val="20"/>
        </w:rPr>
        <w:t> </w:t>
      </w:r>
      <w:r>
        <w:rPr>
          <w:sz w:val="20"/>
        </w:rPr>
        <w:t>Consultation</w:t>
      </w:r>
      <w:r>
        <w:rPr>
          <w:spacing w:val="-7"/>
          <w:sz w:val="20"/>
        </w:rPr>
        <w:t> </w:t>
      </w:r>
      <w:r>
        <w:rPr>
          <w:spacing w:val="-2"/>
          <w:sz w:val="20"/>
        </w:rPr>
        <w:t>Paper</w:t>
      </w:r>
    </w:p>
    <w:p>
      <w:pPr>
        <w:spacing w:before="1"/>
        <w:ind w:left="360" w:right="0" w:firstLine="0"/>
        <w:jc w:val="left"/>
        <w:rPr>
          <w:sz w:val="20"/>
        </w:rPr>
      </w:pPr>
      <w:r>
        <w:rPr>
          <w:w w:val="95"/>
          <w:sz w:val="20"/>
        </w:rPr>
        <w:t>WP</w:t>
      </w:r>
      <w:r>
        <w:rPr>
          <w:spacing w:val="70"/>
          <w:sz w:val="20"/>
        </w:rPr>
        <w:t> </w:t>
      </w:r>
      <w:r>
        <w:rPr>
          <w:w w:val="95"/>
          <w:sz w:val="20"/>
        </w:rPr>
        <w:t>80,</w:t>
      </w:r>
      <w:r>
        <w:rPr>
          <w:spacing w:val="70"/>
          <w:sz w:val="20"/>
        </w:rPr>
        <w:t> </w:t>
      </w:r>
      <w:r>
        <w:rPr>
          <w:w w:val="95"/>
          <w:sz w:val="20"/>
        </w:rPr>
        <w:t>page</w:t>
      </w:r>
      <w:r>
        <w:rPr>
          <w:spacing w:val="67"/>
          <w:sz w:val="20"/>
        </w:rPr>
        <w:t> </w:t>
      </w:r>
      <w:r>
        <w:rPr>
          <w:w w:val="95"/>
          <w:sz w:val="20"/>
        </w:rPr>
        <w:t>12;</w:t>
      </w:r>
      <w:r>
        <w:rPr>
          <w:spacing w:val="68"/>
          <w:sz w:val="20"/>
        </w:rPr>
        <w:t> </w:t>
      </w:r>
      <w:hyperlink r:id="rId9">
        <w:r>
          <w:rPr>
            <w:color w:val="0462C1"/>
            <w:w w:val="95"/>
            <w:sz w:val="20"/>
            <w:u w:val="single" w:color="0462C1"/>
          </w:rPr>
          <w:t>https://respectqld.org.au/wp-content/uploads/Decrim/Info-Kit-QLRC-</w:t>
        </w:r>
        <w:r>
          <w:rPr>
            <w:color w:val="0462C1"/>
            <w:spacing w:val="-2"/>
            <w:w w:val="95"/>
            <w:sz w:val="20"/>
            <w:u w:val="single" w:color="0462C1"/>
          </w:rPr>
          <w:t>May22.pdf</w:t>
        </w:r>
      </w:hyperlink>
    </w:p>
    <w:p>
      <w:pPr>
        <w:spacing w:after="0"/>
        <w:jc w:val="left"/>
        <w:rPr>
          <w:sz w:val="20"/>
        </w:rPr>
        <w:sectPr>
          <w:pgSz w:w="11900" w:h="16850"/>
          <w:pgMar w:header="463" w:footer="611" w:top="660" w:bottom="800" w:left="720" w:right="360"/>
        </w:sectPr>
      </w:pPr>
    </w:p>
    <w:p>
      <w:pPr>
        <w:pStyle w:val="BodyText"/>
        <w:rPr>
          <w:sz w:val="20"/>
        </w:rPr>
      </w:pPr>
    </w:p>
    <w:p>
      <w:pPr>
        <w:pStyle w:val="BodyText"/>
        <w:rPr>
          <w:sz w:val="20"/>
        </w:rPr>
      </w:pPr>
    </w:p>
    <w:p>
      <w:pPr>
        <w:pStyle w:val="BodyText"/>
        <w:rPr>
          <w:sz w:val="19"/>
        </w:rPr>
      </w:pPr>
    </w:p>
    <w:p>
      <w:pPr>
        <w:pStyle w:val="BodyText"/>
        <w:spacing w:before="56"/>
        <w:ind w:left="1080" w:right="713"/>
        <w:jc w:val="both"/>
      </w:pPr>
      <w:r>
        <w:rPr/>
        <w:t>a</w:t>
      </w:r>
      <w:r>
        <w:rPr>
          <w:spacing w:val="-8"/>
        </w:rPr>
        <w:t> </w:t>
      </w:r>
      <w:r>
        <w:rPr/>
        <w:t>right</w:t>
      </w:r>
      <w:r>
        <w:rPr>
          <w:spacing w:val="-7"/>
        </w:rPr>
        <w:t> </w:t>
      </w:r>
      <w:r>
        <w:rPr/>
        <w:t>to</w:t>
      </w:r>
      <w:r>
        <w:rPr>
          <w:spacing w:val="-7"/>
        </w:rPr>
        <w:t> </w:t>
      </w:r>
      <w:r>
        <w:rPr/>
        <w:t>work</w:t>
      </w:r>
      <w:r>
        <w:rPr>
          <w:spacing w:val="-10"/>
        </w:rPr>
        <w:t> </w:t>
      </w:r>
      <w:r>
        <w:rPr/>
        <w:t>on</w:t>
      </w:r>
      <w:r>
        <w:rPr>
          <w:spacing w:val="-9"/>
        </w:rPr>
        <w:t> </w:t>
      </w:r>
      <w:r>
        <w:rPr/>
        <w:t>an</w:t>
      </w:r>
      <w:r>
        <w:rPr>
          <w:spacing w:val="-9"/>
        </w:rPr>
        <w:t> </w:t>
      </w:r>
      <w:r>
        <w:rPr/>
        <w:t>equal</w:t>
      </w:r>
      <w:r>
        <w:rPr>
          <w:spacing w:val="-11"/>
        </w:rPr>
        <w:t> </w:t>
      </w:r>
      <w:r>
        <w:rPr/>
        <w:t>basis</w:t>
      </w:r>
      <w:r>
        <w:rPr>
          <w:spacing w:val="-8"/>
        </w:rPr>
        <w:t> </w:t>
      </w:r>
      <w:r>
        <w:rPr/>
        <w:t>with</w:t>
      </w:r>
      <w:r>
        <w:rPr>
          <w:spacing w:val="-8"/>
        </w:rPr>
        <w:t> </w:t>
      </w:r>
      <w:r>
        <w:rPr/>
        <w:t>others</w:t>
      </w:r>
      <w:r>
        <w:rPr>
          <w:spacing w:val="-8"/>
        </w:rPr>
        <w:t> </w:t>
      </w:r>
      <w:r>
        <w:rPr/>
        <w:t>as</w:t>
      </w:r>
      <w:r>
        <w:rPr>
          <w:spacing w:val="-8"/>
        </w:rPr>
        <w:t> </w:t>
      </w:r>
      <w:r>
        <w:rPr/>
        <w:t>per</w:t>
      </w:r>
      <w:r>
        <w:rPr>
          <w:spacing w:val="-8"/>
        </w:rPr>
        <w:t> </w:t>
      </w:r>
      <w:r>
        <w:rPr/>
        <w:t>Article</w:t>
      </w:r>
      <w:r>
        <w:rPr>
          <w:spacing w:val="-8"/>
        </w:rPr>
        <w:t> </w:t>
      </w:r>
      <w:r>
        <w:rPr/>
        <w:t>27</w:t>
      </w:r>
      <w:r>
        <w:rPr>
          <w:spacing w:val="-7"/>
        </w:rPr>
        <w:t> </w:t>
      </w:r>
      <w:r>
        <w:rPr/>
        <w:t>of</w:t>
      </w:r>
      <w:r>
        <w:rPr>
          <w:spacing w:val="-11"/>
        </w:rPr>
        <w:t> </w:t>
      </w:r>
      <w:r>
        <w:rPr/>
        <w:t>the</w:t>
      </w:r>
      <w:r>
        <w:rPr>
          <w:spacing w:val="-8"/>
        </w:rPr>
        <w:t> </w:t>
      </w:r>
      <w:r>
        <w:rPr/>
        <w:t>CRPD</w:t>
      </w:r>
      <w:r>
        <w:rPr>
          <w:spacing w:val="-6"/>
        </w:rPr>
        <w:t> </w:t>
      </w:r>
      <w:r>
        <w:rPr/>
        <w:t>and</w:t>
      </w:r>
      <w:r>
        <w:rPr>
          <w:spacing w:val="-9"/>
        </w:rPr>
        <w:t> </w:t>
      </w:r>
      <w:r>
        <w:rPr/>
        <w:t>laws</w:t>
      </w:r>
      <w:r>
        <w:rPr>
          <w:spacing w:val="-10"/>
        </w:rPr>
        <w:t> </w:t>
      </w:r>
      <w:r>
        <w:rPr/>
        <w:t>which</w:t>
      </w:r>
      <w:r>
        <w:rPr>
          <w:spacing w:val="-9"/>
        </w:rPr>
        <w:t> </w:t>
      </w:r>
      <w:r>
        <w:rPr/>
        <w:t>openly</w:t>
      </w:r>
      <w:r>
        <w:rPr>
          <w:spacing w:val="-8"/>
        </w:rPr>
        <w:t> </w:t>
      </w:r>
      <w:r>
        <w:rPr/>
        <w:t>deny this right risk compromising Australia’s obligations under international law.</w:t>
      </w:r>
    </w:p>
    <w:p>
      <w:pPr>
        <w:pStyle w:val="BodyText"/>
        <w:spacing w:before="9"/>
        <w:rPr>
          <w:sz w:val="19"/>
        </w:rPr>
      </w:pPr>
    </w:p>
    <w:p>
      <w:pPr>
        <w:pStyle w:val="ListParagraph"/>
        <w:numPr>
          <w:ilvl w:val="0"/>
          <w:numId w:val="3"/>
        </w:numPr>
        <w:tabs>
          <w:tab w:pos="1074" w:val="left" w:leader="none"/>
        </w:tabs>
        <w:spacing w:line="240" w:lineRule="auto" w:before="0" w:after="0"/>
        <w:ind w:left="1073" w:right="713" w:hanging="356"/>
        <w:jc w:val="both"/>
        <w:rPr>
          <w:rFonts w:ascii="Arial"/>
          <w:sz w:val="22"/>
        </w:rPr>
      </w:pPr>
      <w:r>
        <w:rPr>
          <w:sz w:val="22"/>
        </w:rPr>
        <w:t>The retention of sex-work specific laws and maintaining a role for the police in overseeing and regulating the sex work industry risks harming people with a disability who choose to engage the services of sex workers or who choose to work as a sex worker themselves. Many of the safety measures favoured by people in the sex work industry are currently illegal, such as working in pairs. Sex</w:t>
      </w:r>
      <w:r>
        <w:rPr>
          <w:spacing w:val="-13"/>
          <w:sz w:val="22"/>
        </w:rPr>
        <w:t> </w:t>
      </w:r>
      <w:r>
        <w:rPr>
          <w:sz w:val="22"/>
        </w:rPr>
        <w:t>workers</w:t>
      </w:r>
      <w:r>
        <w:rPr>
          <w:spacing w:val="-12"/>
          <w:sz w:val="22"/>
        </w:rPr>
        <w:t> </w:t>
      </w:r>
      <w:r>
        <w:rPr>
          <w:sz w:val="22"/>
        </w:rPr>
        <w:t>report</w:t>
      </w:r>
      <w:r>
        <w:rPr>
          <w:spacing w:val="-13"/>
          <w:sz w:val="22"/>
        </w:rPr>
        <w:t> </w:t>
      </w:r>
      <w:r>
        <w:rPr>
          <w:sz w:val="22"/>
        </w:rPr>
        <w:t>having</w:t>
      </w:r>
      <w:r>
        <w:rPr>
          <w:spacing w:val="-12"/>
          <w:sz w:val="22"/>
        </w:rPr>
        <w:t> </w:t>
      </w:r>
      <w:r>
        <w:rPr>
          <w:sz w:val="22"/>
        </w:rPr>
        <w:t>to</w:t>
      </w:r>
      <w:r>
        <w:rPr>
          <w:spacing w:val="-13"/>
          <w:sz w:val="22"/>
        </w:rPr>
        <w:t> </w:t>
      </w:r>
      <w:r>
        <w:rPr>
          <w:sz w:val="22"/>
        </w:rPr>
        <w:t>essentially</w:t>
      </w:r>
      <w:r>
        <w:rPr>
          <w:spacing w:val="-12"/>
          <w:sz w:val="22"/>
        </w:rPr>
        <w:t> </w:t>
      </w:r>
      <w:r>
        <w:rPr>
          <w:sz w:val="22"/>
        </w:rPr>
        <w:t>choose</w:t>
      </w:r>
      <w:r>
        <w:rPr>
          <w:spacing w:val="-13"/>
          <w:sz w:val="22"/>
        </w:rPr>
        <w:t> </w:t>
      </w:r>
      <w:r>
        <w:rPr>
          <w:sz w:val="22"/>
        </w:rPr>
        <w:t>between</w:t>
      </w:r>
      <w:r>
        <w:rPr>
          <w:spacing w:val="-12"/>
          <w:sz w:val="22"/>
        </w:rPr>
        <w:t> </w:t>
      </w:r>
      <w:r>
        <w:rPr>
          <w:sz w:val="22"/>
        </w:rPr>
        <w:t>working</w:t>
      </w:r>
      <w:r>
        <w:rPr>
          <w:spacing w:val="-12"/>
          <w:sz w:val="22"/>
        </w:rPr>
        <w:t> </w:t>
      </w:r>
      <w:r>
        <w:rPr>
          <w:sz w:val="22"/>
        </w:rPr>
        <w:t>safely</w:t>
      </w:r>
      <w:r>
        <w:rPr>
          <w:spacing w:val="-13"/>
          <w:sz w:val="22"/>
        </w:rPr>
        <w:t> </w:t>
      </w:r>
      <w:r>
        <w:rPr>
          <w:sz w:val="22"/>
        </w:rPr>
        <w:t>and</w:t>
      </w:r>
      <w:r>
        <w:rPr>
          <w:spacing w:val="-12"/>
          <w:sz w:val="22"/>
        </w:rPr>
        <w:t> </w:t>
      </w:r>
      <w:r>
        <w:rPr>
          <w:sz w:val="22"/>
        </w:rPr>
        <w:t>working</w:t>
      </w:r>
      <w:r>
        <w:rPr>
          <w:spacing w:val="-13"/>
          <w:sz w:val="22"/>
        </w:rPr>
        <w:t> </w:t>
      </w:r>
      <w:r>
        <w:rPr>
          <w:sz w:val="22"/>
        </w:rPr>
        <w:t>legally,</w:t>
      </w:r>
      <w:r>
        <w:rPr>
          <w:spacing w:val="-12"/>
          <w:sz w:val="22"/>
        </w:rPr>
        <w:t> </w:t>
      </w:r>
      <w:r>
        <w:rPr>
          <w:sz w:val="22"/>
        </w:rPr>
        <w:t>and</w:t>
      </w:r>
      <w:r>
        <w:rPr>
          <w:spacing w:val="-13"/>
          <w:sz w:val="22"/>
        </w:rPr>
        <w:t> </w:t>
      </w:r>
      <w:r>
        <w:rPr>
          <w:sz w:val="22"/>
        </w:rPr>
        <w:t>many are reportedly afraid to report abuse or assaults to the police out of fear of being prosecuted.</w:t>
      </w:r>
      <w:r>
        <w:rPr>
          <w:rFonts w:ascii="Arial"/>
          <w:sz w:val="22"/>
          <w:vertAlign w:val="superscript"/>
        </w:rPr>
        <w:t>13</w:t>
      </w:r>
    </w:p>
    <w:p>
      <w:pPr>
        <w:pStyle w:val="BodyText"/>
        <w:spacing w:before="9"/>
        <w:rPr>
          <w:rFonts w:ascii="Arial"/>
          <w:sz w:val="20"/>
        </w:rPr>
      </w:pPr>
    </w:p>
    <w:p>
      <w:pPr>
        <w:pStyle w:val="BodyText"/>
        <w:ind w:left="1073" w:right="711"/>
        <w:jc w:val="both"/>
      </w:pPr>
      <w:r>
        <w:rPr/>
        <w:t>These laws also risk further</w:t>
      </w:r>
      <w:r>
        <w:rPr>
          <w:spacing w:val="-1"/>
        </w:rPr>
        <w:t> </w:t>
      </w:r>
      <w:r>
        <w:rPr/>
        <w:t>criminalising people</w:t>
      </w:r>
      <w:r>
        <w:rPr>
          <w:spacing w:val="-1"/>
        </w:rPr>
        <w:t> </w:t>
      </w:r>
      <w:r>
        <w:rPr/>
        <w:t>with a</w:t>
      </w:r>
      <w:r>
        <w:rPr>
          <w:spacing w:val="-1"/>
        </w:rPr>
        <w:t> </w:t>
      </w:r>
      <w:r>
        <w:rPr/>
        <w:t>disability who are already overrepresented in the</w:t>
      </w:r>
      <w:r>
        <w:rPr>
          <w:spacing w:val="-13"/>
        </w:rPr>
        <w:t> </w:t>
      </w:r>
      <w:r>
        <w:rPr/>
        <w:t>criminal</w:t>
      </w:r>
      <w:r>
        <w:rPr>
          <w:spacing w:val="-12"/>
        </w:rPr>
        <w:t> </w:t>
      </w:r>
      <w:r>
        <w:rPr/>
        <w:t>justice</w:t>
      </w:r>
      <w:r>
        <w:rPr>
          <w:spacing w:val="-13"/>
        </w:rPr>
        <w:t> </w:t>
      </w:r>
      <w:r>
        <w:rPr/>
        <w:t>system.</w:t>
      </w:r>
      <w:r>
        <w:rPr>
          <w:spacing w:val="-12"/>
        </w:rPr>
        <w:t> </w:t>
      </w:r>
      <w:r>
        <w:rPr/>
        <w:t>People</w:t>
      </w:r>
      <w:r>
        <w:rPr>
          <w:spacing w:val="-13"/>
        </w:rPr>
        <w:t> </w:t>
      </w:r>
      <w:r>
        <w:rPr/>
        <w:t>with</w:t>
      </w:r>
      <w:r>
        <w:rPr>
          <w:spacing w:val="-12"/>
        </w:rPr>
        <w:t> </w:t>
      </w:r>
      <w:r>
        <w:rPr/>
        <w:t>disability</w:t>
      </w:r>
      <w:r>
        <w:rPr>
          <w:spacing w:val="-13"/>
        </w:rPr>
        <w:t> </w:t>
      </w:r>
      <w:r>
        <w:rPr/>
        <w:t>continue</w:t>
      </w:r>
      <w:r>
        <w:rPr>
          <w:spacing w:val="-12"/>
        </w:rPr>
        <w:t> </w:t>
      </w:r>
      <w:r>
        <w:rPr/>
        <w:t>to</w:t>
      </w:r>
      <w:r>
        <w:rPr>
          <w:spacing w:val="-12"/>
        </w:rPr>
        <w:t> </w:t>
      </w:r>
      <w:r>
        <w:rPr/>
        <w:t>encounter</w:t>
      </w:r>
      <w:r>
        <w:rPr>
          <w:spacing w:val="-13"/>
        </w:rPr>
        <w:t> </w:t>
      </w:r>
      <w:r>
        <w:rPr/>
        <w:t>structural</w:t>
      </w:r>
      <w:r>
        <w:rPr>
          <w:spacing w:val="-12"/>
        </w:rPr>
        <w:t> </w:t>
      </w:r>
      <w:r>
        <w:rPr/>
        <w:t>forces</w:t>
      </w:r>
      <w:r>
        <w:rPr>
          <w:spacing w:val="-13"/>
        </w:rPr>
        <w:t> </w:t>
      </w:r>
      <w:r>
        <w:rPr/>
        <w:t>that</w:t>
      </w:r>
      <w:r>
        <w:rPr>
          <w:spacing w:val="-12"/>
        </w:rPr>
        <w:t> </w:t>
      </w:r>
      <w:r>
        <w:rPr/>
        <w:t>increase their likelihood of becoming involved in the criminal justice system, such as inadequate community support services that</w:t>
      </w:r>
      <w:r>
        <w:rPr>
          <w:spacing w:val="-1"/>
        </w:rPr>
        <w:t> </w:t>
      </w:r>
      <w:r>
        <w:rPr/>
        <w:t>elevate the risk of people encountering the police and a poor understanding of disability-related issues among the police officers which impacts their interactions with people with disability and their families. Police officers are not social workers and are often ill-equipped with the skills</w:t>
      </w:r>
      <w:r>
        <w:rPr>
          <w:spacing w:val="-10"/>
        </w:rPr>
        <w:t> </w:t>
      </w:r>
      <w:r>
        <w:rPr/>
        <w:t>required</w:t>
      </w:r>
      <w:r>
        <w:rPr>
          <w:spacing w:val="-11"/>
        </w:rPr>
        <w:t> </w:t>
      </w:r>
      <w:r>
        <w:rPr/>
        <w:t>to</w:t>
      </w:r>
      <w:r>
        <w:rPr>
          <w:spacing w:val="-11"/>
        </w:rPr>
        <w:t> </w:t>
      </w:r>
      <w:r>
        <w:rPr/>
        <w:t>appropriately</w:t>
      </w:r>
      <w:r>
        <w:rPr>
          <w:spacing w:val="-11"/>
        </w:rPr>
        <w:t> </w:t>
      </w:r>
      <w:r>
        <w:rPr/>
        <w:t>support</w:t>
      </w:r>
      <w:r>
        <w:rPr>
          <w:spacing w:val="-12"/>
        </w:rPr>
        <w:t> </w:t>
      </w:r>
      <w:r>
        <w:rPr/>
        <w:t>and</w:t>
      </w:r>
      <w:r>
        <w:rPr>
          <w:spacing w:val="-11"/>
        </w:rPr>
        <w:t> </w:t>
      </w:r>
      <w:r>
        <w:rPr/>
        <w:t>assess</w:t>
      </w:r>
      <w:r>
        <w:rPr>
          <w:spacing w:val="-12"/>
        </w:rPr>
        <w:t> </w:t>
      </w:r>
      <w:r>
        <w:rPr/>
        <w:t>a</w:t>
      </w:r>
      <w:r>
        <w:rPr>
          <w:spacing w:val="-12"/>
        </w:rPr>
        <w:t> </w:t>
      </w:r>
      <w:r>
        <w:rPr/>
        <w:t>person</w:t>
      </w:r>
      <w:r>
        <w:rPr>
          <w:spacing w:val="-12"/>
        </w:rPr>
        <w:t> </w:t>
      </w:r>
      <w:r>
        <w:rPr/>
        <w:t>with</w:t>
      </w:r>
      <w:r>
        <w:rPr>
          <w:spacing w:val="-12"/>
        </w:rPr>
        <w:t> </w:t>
      </w:r>
      <w:r>
        <w:rPr/>
        <w:t>potentially</w:t>
      </w:r>
      <w:r>
        <w:rPr>
          <w:spacing w:val="-9"/>
        </w:rPr>
        <w:t> </w:t>
      </w:r>
      <w:r>
        <w:rPr/>
        <w:t>impaired</w:t>
      </w:r>
      <w:r>
        <w:rPr>
          <w:spacing w:val="-11"/>
        </w:rPr>
        <w:t> </w:t>
      </w:r>
      <w:r>
        <w:rPr/>
        <w:t>decision-making capacity. Furthermore, the</w:t>
      </w:r>
      <w:r>
        <w:rPr>
          <w:spacing w:val="-1"/>
        </w:rPr>
        <w:t> </w:t>
      </w:r>
      <w:r>
        <w:rPr/>
        <w:t>institutional</w:t>
      </w:r>
      <w:r>
        <w:rPr>
          <w:spacing w:val="-4"/>
        </w:rPr>
        <w:t> </w:t>
      </w:r>
      <w:r>
        <w:rPr/>
        <w:t>violence that</w:t>
      </w:r>
      <w:r>
        <w:rPr>
          <w:spacing w:val="-1"/>
        </w:rPr>
        <w:t> </w:t>
      </w:r>
      <w:r>
        <w:rPr/>
        <w:t>people</w:t>
      </w:r>
      <w:r>
        <w:rPr>
          <w:spacing w:val="-1"/>
        </w:rPr>
        <w:t> </w:t>
      </w:r>
      <w:r>
        <w:rPr/>
        <w:t>with disability have</w:t>
      </w:r>
      <w:r>
        <w:rPr>
          <w:spacing w:val="-2"/>
        </w:rPr>
        <w:t> </w:t>
      </w:r>
      <w:r>
        <w:rPr/>
        <w:t>historically endured from the police, as evidenced by the Disability Royal Commission, further makes the involvement of police in overseeing this very intimate aspect of a person’s life, highly inappropriate.</w:t>
      </w:r>
    </w:p>
    <w:p>
      <w:pPr>
        <w:pStyle w:val="BodyText"/>
        <w:spacing w:before="1"/>
      </w:pPr>
    </w:p>
    <w:p>
      <w:pPr>
        <w:pStyle w:val="ListParagraph"/>
        <w:numPr>
          <w:ilvl w:val="0"/>
          <w:numId w:val="3"/>
        </w:numPr>
        <w:tabs>
          <w:tab w:pos="1074" w:val="left" w:leader="none"/>
        </w:tabs>
        <w:spacing w:line="240" w:lineRule="auto" w:before="0" w:after="0"/>
        <w:ind w:left="1073" w:right="711" w:hanging="356"/>
        <w:jc w:val="both"/>
        <w:rPr>
          <w:sz w:val="22"/>
        </w:rPr>
      </w:pPr>
      <w:r>
        <w:rPr>
          <w:sz w:val="22"/>
        </w:rPr>
        <w:t>Finally, QAI submits that specific provisions in the Criminal Code that arbitrarily regulate the sexual activity of people with an ‘impairment of the mind’ are inappropriate. Despite the likely benevolent intentions behind these provisions, sexual assault laws already ensure that non-consensual based sexual activity is a criminal offence. Indeed most sexual assault cases rest upon the prosecution proving that the victim did not provide consent. Additional provisions, such as section 216 of the Criminal Code or provisions which prohibit a person with an impairment of the mind from attending a</w:t>
      </w:r>
      <w:r>
        <w:rPr>
          <w:spacing w:val="-7"/>
          <w:sz w:val="22"/>
        </w:rPr>
        <w:t> </w:t>
      </w:r>
      <w:r>
        <w:rPr>
          <w:sz w:val="22"/>
        </w:rPr>
        <w:t>place</w:t>
      </w:r>
      <w:r>
        <w:rPr>
          <w:spacing w:val="-6"/>
          <w:sz w:val="22"/>
        </w:rPr>
        <w:t> </w:t>
      </w:r>
      <w:r>
        <w:rPr>
          <w:sz w:val="22"/>
        </w:rPr>
        <w:t>used</w:t>
      </w:r>
      <w:r>
        <w:rPr>
          <w:spacing w:val="-7"/>
          <w:sz w:val="22"/>
        </w:rPr>
        <w:t> </w:t>
      </w:r>
      <w:r>
        <w:rPr>
          <w:sz w:val="22"/>
        </w:rPr>
        <w:t>for</w:t>
      </w:r>
      <w:r>
        <w:rPr>
          <w:spacing w:val="-7"/>
          <w:sz w:val="22"/>
        </w:rPr>
        <w:t> </w:t>
      </w:r>
      <w:r>
        <w:rPr>
          <w:sz w:val="22"/>
        </w:rPr>
        <w:t>the</w:t>
      </w:r>
      <w:r>
        <w:rPr>
          <w:spacing w:val="-6"/>
          <w:sz w:val="22"/>
        </w:rPr>
        <w:t> </w:t>
      </w:r>
      <w:r>
        <w:rPr>
          <w:sz w:val="22"/>
        </w:rPr>
        <w:t>purposes</w:t>
      </w:r>
      <w:r>
        <w:rPr>
          <w:spacing w:val="-6"/>
          <w:sz w:val="22"/>
        </w:rPr>
        <w:t> </w:t>
      </w:r>
      <w:r>
        <w:rPr>
          <w:sz w:val="22"/>
        </w:rPr>
        <w:t>of</w:t>
      </w:r>
      <w:r>
        <w:rPr>
          <w:spacing w:val="-7"/>
          <w:sz w:val="22"/>
        </w:rPr>
        <w:t> </w:t>
      </w:r>
      <w:r>
        <w:rPr>
          <w:sz w:val="22"/>
        </w:rPr>
        <w:t>prostitution,</w:t>
      </w:r>
      <w:r>
        <w:rPr>
          <w:spacing w:val="-7"/>
          <w:sz w:val="22"/>
        </w:rPr>
        <w:t> </w:t>
      </w:r>
      <w:r>
        <w:rPr>
          <w:sz w:val="22"/>
        </w:rPr>
        <w:t>are</w:t>
      </w:r>
      <w:r>
        <w:rPr>
          <w:spacing w:val="-6"/>
          <w:sz w:val="22"/>
        </w:rPr>
        <w:t> </w:t>
      </w:r>
      <w:r>
        <w:rPr>
          <w:sz w:val="22"/>
        </w:rPr>
        <w:t>unnecessarily</w:t>
      </w:r>
      <w:r>
        <w:rPr>
          <w:spacing w:val="-6"/>
          <w:sz w:val="22"/>
        </w:rPr>
        <w:t> </w:t>
      </w:r>
      <w:r>
        <w:rPr>
          <w:sz w:val="22"/>
        </w:rPr>
        <w:t>paternalistic</w:t>
      </w:r>
      <w:r>
        <w:rPr>
          <w:spacing w:val="-6"/>
          <w:sz w:val="22"/>
        </w:rPr>
        <w:t> </w:t>
      </w:r>
      <w:r>
        <w:rPr>
          <w:sz w:val="22"/>
        </w:rPr>
        <w:t>as</w:t>
      </w:r>
      <w:r>
        <w:rPr>
          <w:spacing w:val="-7"/>
          <w:sz w:val="22"/>
        </w:rPr>
        <w:t> </w:t>
      </w:r>
      <w:r>
        <w:rPr>
          <w:sz w:val="22"/>
        </w:rPr>
        <w:t>non-consensual</w:t>
      </w:r>
      <w:r>
        <w:rPr>
          <w:spacing w:val="-7"/>
          <w:sz w:val="22"/>
        </w:rPr>
        <w:t> </w:t>
      </w:r>
      <w:r>
        <w:rPr>
          <w:sz w:val="22"/>
        </w:rPr>
        <w:t>based sexual</w:t>
      </w:r>
      <w:r>
        <w:rPr>
          <w:spacing w:val="-2"/>
          <w:sz w:val="22"/>
        </w:rPr>
        <w:t> </w:t>
      </w:r>
      <w:r>
        <w:rPr>
          <w:sz w:val="22"/>
        </w:rPr>
        <w:t>activity</w:t>
      </w:r>
      <w:r>
        <w:rPr>
          <w:spacing w:val="-2"/>
          <w:sz w:val="22"/>
        </w:rPr>
        <w:t> </w:t>
      </w:r>
      <w:r>
        <w:rPr>
          <w:sz w:val="22"/>
        </w:rPr>
        <w:t>is</w:t>
      </w:r>
      <w:r>
        <w:rPr>
          <w:spacing w:val="-2"/>
          <w:sz w:val="22"/>
        </w:rPr>
        <w:t> </w:t>
      </w:r>
      <w:r>
        <w:rPr>
          <w:sz w:val="22"/>
        </w:rPr>
        <w:t>already</w:t>
      </w:r>
      <w:r>
        <w:rPr>
          <w:spacing w:val="-2"/>
          <w:sz w:val="22"/>
        </w:rPr>
        <w:t> </w:t>
      </w:r>
      <w:r>
        <w:rPr>
          <w:sz w:val="22"/>
        </w:rPr>
        <w:t>an</w:t>
      </w:r>
      <w:r>
        <w:rPr>
          <w:spacing w:val="-5"/>
          <w:sz w:val="22"/>
        </w:rPr>
        <w:t> </w:t>
      </w:r>
      <w:r>
        <w:rPr>
          <w:sz w:val="22"/>
        </w:rPr>
        <w:t>offence</w:t>
      </w:r>
      <w:r>
        <w:rPr>
          <w:spacing w:val="-1"/>
          <w:sz w:val="22"/>
        </w:rPr>
        <w:t> </w:t>
      </w:r>
      <w:r>
        <w:rPr>
          <w:sz w:val="22"/>
        </w:rPr>
        <w:t>under</w:t>
      </w:r>
      <w:r>
        <w:rPr>
          <w:spacing w:val="-2"/>
          <w:sz w:val="22"/>
        </w:rPr>
        <w:t> </w:t>
      </w:r>
      <w:r>
        <w:rPr>
          <w:sz w:val="22"/>
        </w:rPr>
        <w:t>the</w:t>
      </w:r>
      <w:r>
        <w:rPr>
          <w:spacing w:val="-2"/>
          <w:sz w:val="22"/>
        </w:rPr>
        <w:t> </w:t>
      </w:r>
      <w:r>
        <w:rPr>
          <w:sz w:val="22"/>
        </w:rPr>
        <w:t>law.</w:t>
      </w:r>
      <w:r>
        <w:rPr>
          <w:spacing w:val="-2"/>
          <w:sz w:val="22"/>
        </w:rPr>
        <w:t> </w:t>
      </w:r>
      <w:r>
        <w:rPr>
          <w:sz w:val="22"/>
        </w:rPr>
        <w:t>Consideration</w:t>
      </w:r>
      <w:r>
        <w:rPr>
          <w:spacing w:val="-2"/>
          <w:sz w:val="22"/>
        </w:rPr>
        <w:t> </w:t>
      </w:r>
      <w:r>
        <w:rPr>
          <w:sz w:val="22"/>
        </w:rPr>
        <w:t>should</w:t>
      </w:r>
      <w:r>
        <w:rPr>
          <w:spacing w:val="-3"/>
          <w:sz w:val="22"/>
        </w:rPr>
        <w:t> </w:t>
      </w:r>
      <w:r>
        <w:rPr>
          <w:sz w:val="22"/>
        </w:rPr>
        <w:t>be</w:t>
      </w:r>
      <w:r>
        <w:rPr>
          <w:spacing w:val="-2"/>
          <w:sz w:val="22"/>
        </w:rPr>
        <w:t> </w:t>
      </w:r>
      <w:r>
        <w:rPr>
          <w:sz w:val="22"/>
        </w:rPr>
        <w:t>given</w:t>
      </w:r>
      <w:r>
        <w:rPr>
          <w:spacing w:val="-3"/>
          <w:sz w:val="22"/>
        </w:rPr>
        <w:t> </w:t>
      </w:r>
      <w:r>
        <w:rPr>
          <w:sz w:val="22"/>
        </w:rPr>
        <w:t>to</w:t>
      </w:r>
      <w:r>
        <w:rPr>
          <w:spacing w:val="-1"/>
          <w:sz w:val="22"/>
        </w:rPr>
        <w:t> </w:t>
      </w:r>
      <w:r>
        <w:rPr>
          <w:sz w:val="22"/>
        </w:rPr>
        <w:t>alternatives</w:t>
      </w:r>
      <w:r>
        <w:rPr>
          <w:spacing w:val="-2"/>
          <w:sz w:val="22"/>
        </w:rPr>
        <w:t> </w:t>
      </w:r>
      <w:r>
        <w:rPr>
          <w:sz w:val="22"/>
        </w:rPr>
        <w:t>that ensure the rights of people with disability to express their sexuality are upheld, whilst protecting against</w:t>
      </w:r>
      <w:r>
        <w:rPr>
          <w:spacing w:val="-4"/>
          <w:sz w:val="22"/>
        </w:rPr>
        <w:t> </w:t>
      </w:r>
      <w:r>
        <w:rPr>
          <w:sz w:val="22"/>
        </w:rPr>
        <w:t>the</w:t>
      </w:r>
      <w:r>
        <w:rPr>
          <w:spacing w:val="-7"/>
          <w:sz w:val="22"/>
        </w:rPr>
        <w:t> </w:t>
      </w:r>
      <w:r>
        <w:rPr>
          <w:sz w:val="22"/>
        </w:rPr>
        <w:t>risk</w:t>
      </w:r>
      <w:r>
        <w:rPr>
          <w:spacing w:val="-6"/>
          <w:sz w:val="22"/>
        </w:rPr>
        <w:t> </w:t>
      </w:r>
      <w:r>
        <w:rPr>
          <w:sz w:val="22"/>
        </w:rPr>
        <w:t>of</w:t>
      </w:r>
      <w:r>
        <w:rPr>
          <w:spacing w:val="-6"/>
          <w:sz w:val="22"/>
        </w:rPr>
        <w:t> </w:t>
      </w:r>
      <w:r>
        <w:rPr>
          <w:sz w:val="22"/>
        </w:rPr>
        <w:t>sexual</w:t>
      </w:r>
      <w:r>
        <w:rPr>
          <w:spacing w:val="-8"/>
          <w:sz w:val="22"/>
        </w:rPr>
        <w:t> </w:t>
      </w:r>
      <w:r>
        <w:rPr>
          <w:sz w:val="22"/>
        </w:rPr>
        <w:t>exploitation</w:t>
      </w:r>
      <w:r>
        <w:rPr>
          <w:spacing w:val="-7"/>
          <w:sz w:val="22"/>
        </w:rPr>
        <w:t> </w:t>
      </w:r>
      <w:r>
        <w:rPr>
          <w:sz w:val="22"/>
        </w:rPr>
        <w:t>of</w:t>
      </w:r>
      <w:r>
        <w:rPr>
          <w:spacing w:val="-7"/>
          <w:sz w:val="22"/>
        </w:rPr>
        <w:t> </w:t>
      </w:r>
      <w:r>
        <w:rPr>
          <w:sz w:val="22"/>
        </w:rPr>
        <w:t>people</w:t>
      </w:r>
      <w:r>
        <w:rPr>
          <w:spacing w:val="-6"/>
          <w:sz w:val="22"/>
        </w:rPr>
        <w:t> </w:t>
      </w:r>
      <w:r>
        <w:rPr>
          <w:sz w:val="22"/>
        </w:rPr>
        <w:t>with</w:t>
      </w:r>
      <w:r>
        <w:rPr>
          <w:spacing w:val="-4"/>
          <w:sz w:val="22"/>
        </w:rPr>
        <w:t> </w:t>
      </w:r>
      <w:r>
        <w:rPr>
          <w:sz w:val="22"/>
        </w:rPr>
        <w:t>impaired</w:t>
      </w:r>
      <w:r>
        <w:rPr>
          <w:spacing w:val="-7"/>
          <w:sz w:val="22"/>
        </w:rPr>
        <w:t> </w:t>
      </w:r>
      <w:r>
        <w:rPr>
          <w:sz w:val="22"/>
        </w:rPr>
        <w:t>decision-making</w:t>
      </w:r>
      <w:r>
        <w:rPr>
          <w:spacing w:val="-5"/>
          <w:sz w:val="22"/>
        </w:rPr>
        <w:t> </w:t>
      </w:r>
      <w:r>
        <w:rPr>
          <w:sz w:val="22"/>
        </w:rPr>
        <w:t>capacity.</w:t>
      </w:r>
      <w:r>
        <w:rPr>
          <w:spacing w:val="-7"/>
          <w:sz w:val="22"/>
        </w:rPr>
        <w:t> </w:t>
      </w:r>
      <w:r>
        <w:rPr>
          <w:sz w:val="22"/>
        </w:rPr>
        <w:t>For</w:t>
      </w:r>
      <w:r>
        <w:rPr>
          <w:spacing w:val="-7"/>
          <w:sz w:val="22"/>
        </w:rPr>
        <w:t> </w:t>
      </w:r>
      <w:r>
        <w:rPr>
          <w:sz w:val="22"/>
        </w:rPr>
        <w:t>example, consideration</w:t>
      </w:r>
      <w:r>
        <w:rPr>
          <w:spacing w:val="-13"/>
          <w:sz w:val="22"/>
        </w:rPr>
        <w:t> </w:t>
      </w:r>
      <w:r>
        <w:rPr>
          <w:sz w:val="22"/>
        </w:rPr>
        <w:t>could</w:t>
      </w:r>
      <w:r>
        <w:rPr>
          <w:spacing w:val="-12"/>
          <w:sz w:val="22"/>
        </w:rPr>
        <w:t> </w:t>
      </w:r>
      <w:r>
        <w:rPr>
          <w:sz w:val="22"/>
        </w:rPr>
        <w:t>be</w:t>
      </w:r>
      <w:r>
        <w:rPr>
          <w:spacing w:val="-11"/>
          <w:sz w:val="22"/>
        </w:rPr>
        <w:t> </w:t>
      </w:r>
      <w:r>
        <w:rPr>
          <w:sz w:val="22"/>
        </w:rPr>
        <w:t>given</w:t>
      </w:r>
      <w:r>
        <w:rPr>
          <w:spacing w:val="-12"/>
          <w:sz w:val="22"/>
        </w:rPr>
        <w:t> </w:t>
      </w:r>
      <w:r>
        <w:rPr>
          <w:sz w:val="22"/>
        </w:rPr>
        <w:t>to</w:t>
      </w:r>
      <w:r>
        <w:rPr>
          <w:spacing w:val="-10"/>
          <w:sz w:val="22"/>
        </w:rPr>
        <w:t> </w:t>
      </w:r>
      <w:r>
        <w:rPr>
          <w:sz w:val="22"/>
        </w:rPr>
        <w:t>including</w:t>
      </w:r>
      <w:r>
        <w:rPr>
          <w:spacing w:val="-12"/>
          <w:sz w:val="22"/>
        </w:rPr>
        <w:t> </w:t>
      </w:r>
      <w:r>
        <w:rPr>
          <w:sz w:val="22"/>
        </w:rPr>
        <w:t>a</w:t>
      </w:r>
      <w:r>
        <w:rPr>
          <w:spacing w:val="-12"/>
          <w:sz w:val="22"/>
        </w:rPr>
        <w:t> </w:t>
      </w:r>
      <w:r>
        <w:rPr>
          <w:sz w:val="22"/>
        </w:rPr>
        <w:t>circumstance</w:t>
      </w:r>
      <w:r>
        <w:rPr>
          <w:spacing w:val="-11"/>
          <w:sz w:val="22"/>
        </w:rPr>
        <w:t> </w:t>
      </w:r>
      <w:r>
        <w:rPr>
          <w:sz w:val="22"/>
        </w:rPr>
        <w:t>of</w:t>
      </w:r>
      <w:r>
        <w:rPr>
          <w:spacing w:val="-11"/>
          <w:sz w:val="22"/>
        </w:rPr>
        <w:t> </w:t>
      </w:r>
      <w:r>
        <w:rPr>
          <w:sz w:val="22"/>
        </w:rPr>
        <w:t>aggravation</w:t>
      </w:r>
      <w:r>
        <w:rPr>
          <w:spacing w:val="-11"/>
          <w:sz w:val="22"/>
        </w:rPr>
        <w:t> </w:t>
      </w:r>
      <w:r>
        <w:rPr>
          <w:sz w:val="22"/>
        </w:rPr>
        <w:t>in</w:t>
      </w:r>
      <w:r>
        <w:rPr>
          <w:spacing w:val="-12"/>
          <w:sz w:val="22"/>
        </w:rPr>
        <w:t> </w:t>
      </w:r>
      <w:r>
        <w:rPr>
          <w:sz w:val="22"/>
        </w:rPr>
        <w:t>the</w:t>
      </w:r>
      <w:r>
        <w:rPr>
          <w:spacing w:val="-13"/>
          <w:sz w:val="22"/>
        </w:rPr>
        <w:t> </w:t>
      </w:r>
      <w:r>
        <w:rPr>
          <w:i/>
          <w:sz w:val="22"/>
        </w:rPr>
        <w:t>Penalties</w:t>
      </w:r>
      <w:r>
        <w:rPr>
          <w:i/>
          <w:spacing w:val="-10"/>
          <w:sz w:val="22"/>
        </w:rPr>
        <w:t> </w:t>
      </w:r>
      <w:r>
        <w:rPr>
          <w:i/>
          <w:sz w:val="22"/>
        </w:rPr>
        <w:t>and</w:t>
      </w:r>
      <w:r>
        <w:rPr>
          <w:i/>
          <w:spacing w:val="-12"/>
          <w:sz w:val="22"/>
        </w:rPr>
        <w:t> </w:t>
      </w:r>
      <w:r>
        <w:rPr>
          <w:i/>
          <w:sz w:val="22"/>
        </w:rPr>
        <w:t>Sentences</w:t>
      </w:r>
      <w:r>
        <w:rPr>
          <w:i/>
          <w:sz w:val="22"/>
        </w:rPr>
        <w:t> Act</w:t>
      </w:r>
      <w:r>
        <w:rPr>
          <w:i/>
          <w:spacing w:val="-3"/>
          <w:sz w:val="22"/>
        </w:rPr>
        <w:t> </w:t>
      </w:r>
      <w:r>
        <w:rPr>
          <w:i/>
          <w:sz w:val="22"/>
        </w:rPr>
        <w:t>1992</w:t>
      </w:r>
      <w:r>
        <w:rPr>
          <w:i/>
          <w:spacing w:val="-2"/>
          <w:sz w:val="22"/>
        </w:rPr>
        <w:t> </w:t>
      </w:r>
      <w:r>
        <w:rPr>
          <w:sz w:val="22"/>
        </w:rPr>
        <w:t>(Qld),</w:t>
      </w:r>
      <w:r>
        <w:rPr>
          <w:spacing w:val="-3"/>
          <w:sz w:val="22"/>
        </w:rPr>
        <w:t> </w:t>
      </w:r>
      <w:r>
        <w:rPr>
          <w:sz w:val="22"/>
        </w:rPr>
        <w:t>whereby</w:t>
      </w:r>
      <w:r>
        <w:rPr>
          <w:spacing w:val="-2"/>
          <w:sz w:val="22"/>
        </w:rPr>
        <w:t> </w:t>
      </w:r>
      <w:r>
        <w:rPr>
          <w:sz w:val="22"/>
        </w:rPr>
        <w:t>additional</w:t>
      </w:r>
      <w:r>
        <w:rPr>
          <w:spacing w:val="-4"/>
          <w:sz w:val="22"/>
        </w:rPr>
        <w:t> </w:t>
      </w:r>
      <w:r>
        <w:rPr>
          <w:sz w:val="22"/>
        </w:rPr>
        <w:t>criminal</w:t>
      </w:r>
      <w:r>
        <w:rPr>
          <w:spacing w:val="-3"/>
          <w:sz w:val="22"/>
        </w:rPr>
        <w:t> </w:t>
      </w:r>
      <w:r>
        <w:rPr>
          <w:sz w:val="22"/>
        </w:rPr>
        <w:t>penalties</w:t>
      </w:r>
      <w:r>
        <w:rPr>
          <w:spacing w:val="-5"/>
          <w:sz w:val="22"/>
        </w:rPr>
        <w:t> </w:t>
      </w:r>
      <w:r>
        <w:rPr>
          <w:sz w:val="22"/>
        </w:rPr>
        <w:t>occur</w:t>
      </w:r>
      <w:r>
        <w:rPr>
          <w:spacing w:val="-4"/>
          <w:sz w:val="22"/>
        </w:rPr>
        <w:t> </w:t>
      </w:r>
      <w:r>
        <w:rPr>
          <w:sz w:val="22"/>
        </w:rPr>
        <w:t>if</w:t>
      </w:r>
      <w:r>
        <w:rPr>
          <w:spacing w:val="-4"/>
          <w:sz w:val="22"/>
        </w:rPr>
        <w:t> </w:t>
      </w:r>
      <w:r>
        <w:rPr>
          <w:sz w:val="22"/>
        </w:rPr>
        <w:t>an</w:t>
      </w:r>
      <w:r>
        <w:rPr>
          <w:spacing w:val="-4"/>
          <w:sz w:val="22"/>
        </w:rPr>
        <w:t> </w:t>
      </w:r>
      <w:r>
        <w:rPr>
          <w:sz w:val="22"/>
        </w:rPr>
        <w:t>offence</w:t>
      </w:r>
      <w:r>
        <w:rPr>
          <w:spacing w:val="-3"/>
          <w:sz w:val="22"/>
        </w:rPr>
        <w:t> </w:t>
      </w:r>
      <w:r>
        <w:rPr>
          <w:sz w:val="22"/>
        </w:rPr>
        <w:t>is</w:t>
      </w:r>
      <w:r>
        <w:rPr>
          <w:spacing w:val="-3"/>
          <w:sz w:val="22"/>
        </w:rPr>
        <w:t> </w:t>
      </w:r>
      <w:r>
        <w:rPr>
          <w:sz w:val="22"/>
        </w:rPr>
        <w:t>committed</w:t>
      </w:r>
      <w:r>
        <w:rPr>
          <w:spacing w:val="-4"/>
          <w:sz w:val="22"/>
        </w:rPr>
        <w:t> </w:t>
      </w:r>
      <w:r>
        <w:rPr>
          <w:sz w:val="22"/>
        </w:rPr>
        <w:t>and</w:t>
      </w:r>
      <w:r>
        <w:rPr>
          <w:spacing w:val="-4"/>
          <w:sz w:val="22"/>
        </w:rPr>
        <w:t> </w:t>
      </w:r>
      <w:r>
        <w:rPr>
          <w:sz w:val="22"/>
        </w:rPr>
        <w:t>the</w:t>
      </w:r>
      <w:r>
        <w:rPr>
          <w:spacing w:val="-3"/>
          <w:sz w:val="22"/>
        </w:rPr>
        <w:t> </w:t>
      </w:r>
      <w:r>
        <w:rPr>
          <w:sz w:val="22"/>
        </w:rPr>
        <w:t>lack</w:t>
      </w:r>
      <w:r>
        <w:rPr>
          <w:spacing w:val="-6"/>
          <w:sz w:val="22"/>
        </w:rPr>
        <w:t> </w:t>
      </w:r>
      <w:r>
        <w:rPr>
          <w:sz w:val="22"/>
        </w:rPr>
        <w:t>of consent is a result of the victim’s impaired decision-making capacity to provide consent to sexual </w:t>
      </w:r>
      <w:r>
        <w:rPr>
          <w:spacing w:val="-2"/>
          <w:sz w:val="22"/>
        </w:rPr>
        <w:t>activity.</w:t>
      </w:r>
    </w:p>
    <w:p>
      <w:pPr>
        <w:pStyle w:val="BodyText"/>
        <w:spacing w:before="11"/>
        <w:rPr>
          <w:sz w:val="21"/>
        </w:rPr>
      </w:pPr>
    </w:p>
    <w:p>
      <w:pPr>
        <w:pStyle w:val="BodyText"/>
        <w:ind w:left="360" w:right="714"/>
        <w:jc w:val="both"/>
      </w:pPr>
      <w:r>
        <w:rPr/>
        <w:t>In summary, QAI advocates for a more nuanced approach that neither limits the right to consensual sexual expression</w:t>
      </w:r>
      <w:r>
        <w:rPr>
          <w:spacing w:val="-11"/>
        </w:rPr>
        <w:t> </w:t>
      </w:r>
      <w:r>
        <w:rPr/>
        <w:t>nor</w:t>
      </w:r>
      <w:r>
        <w:rPr>
          <w:spacing w:val="-13"/>
        </w:rPr>
        <w:t> </w:t>
      </w:r>
      <w:r>
        <w:rPr/>
        <w:t>unreasonably</w:t>
      </w:r>
      <w:r>
        <w:rPr>
          <w:spacing w:val="-9"/>
        </w:rPr>
        <w:t> </w:t>
      </w:r>
      <w:r>
        <w:rPr/>
        <w:t>exposes</w:t>
      </w:r>
      <w:r>
        <w:rPr>
          <w:spacing w:val="-10"/>
        </w:rPr>
        <w:t> </w:t>
      </w:r>
      <w:r>
        <w:rPr/>
        <w:t>people</w:t>
      </w:r>
      <w:r>
        <w:rPr>
          <w:spacing w:val="-12"/>
        </w:rPr>
        <w:t> </w:t>
      </w:r>
      <w:r>
        <w:rPr/>
        <w:t>with</w:t>
      </w:r>
      <w:r>
        <w:rPr>
          <w:spacing w:val="-10"/>
        </w:rPr>
        <w:t> </w:t>
      </w:r>
      <w:r>
        <w:rPr/>
        <w:t>intellectual</w:t>
      </w:r>
      <w:r>
        <w:rPr>
          <w:spacing w:val="-13"/>
        </w:rPr>
        <w:t> </w:t>
      </w:r>
      <w:r>
        <w:rPr/>
        <w:t>or</w:t>
      </w:r>
      <w:r>
        <w:rPr>
          <w:spacing w:val="-9"/>
        </w:rPr>
        <w:t> </w:t>
      </w:r>
      <w:r>
        <w:rPr/>
        <w:t>cognitive</w:t>
      </w:r>
      <w:r>
        <w:rPr>
          <w:spacing w:val="-9"/>
        </w:rPr>
        <w:t> </w:t>
      </w:r>
      <w:r>
        <w:rPr/>
        <w:t>impairments</w:t>
      </w:r>
      <w:r>
        <w:rPr>
          <w:spacing w:val="-12"/>
        </w:rPr>
        <w:t> </w:t>
      </w:r>
      <w:r>
        <w:rPr/>
        <w:t>to</w:t>
      </w:r>
      <w:r>
        <w:rPr>
          <w:spacing w:val="-9"/>
        </w:rPr>
        <w:t> </w:t>
      </w:r>
      <w:r>
        <w:rPr/>
        <w:t>sexual</w:t>
      </w:r>
      <w:r>
        <w:rPr>
          <w:spacing w:val="-11"/>
        </w:rPr>
        <w:t> </w:t>
      </w:r>
      <w:r>
        <w:rPr/>
        <w:t>exploitation. QAI supports the call to decriminalise the sex work industry and for sex work to be treated as other types of work, where existing criminal, civil and workplace health and safety laws and regulations protect against unethical and dangerous behaviour.</w:t>
      </w:r>
    </w:p>
    <w:p>
      <w:pPr>
        <w:pStyle w:val="BodyText"/>
        <w:spacing w:before="3"/>
      </w:pPr>
    </w:p>
    <w:p>
      <w:pPr>
        <w:pStyle w:val="Heading1"/>
      </w:pPr>
      <w:r>
        <w:rPr>
          <w:color w:val="808080"/>
          <w:spacing w:val="-2"/>
        </w:rPr>
        <w:t>Conclusion</w:t>
      </w:r>
    </w:p>
    <w:p>
      <w:pPr>
        <w:pStyle w:val="BodyText"/>
        <w:spacing w:before="118"/>
        <w:ind w:left="360" w:right="713"/>
        <w:jc w:val="both"/>
      </w:pPr>
      <w:r>
        <w:rPr/>
        <w:t>QAI</w:t>
      </w:r>
      <w:r>
        <w:rPr>
          <w:spacing w:val="-1"/>
        </w:rPr>
        <w:t> </w:t>
      </w:r>
      <w:r>
        <w:rPr/>
        <w:t>thanks</w:t>
      </w:r>
      <w:r>
        <w:rPr>
          <w:spacing w:val="-1"/>
        </w:rPr>
        <w:t> </w:t>
      </w:r>
      <w:r>
        <w:rPr/>
        <w:t>the</w:t>
      </w:r>
      <w:r>
        <w:rPr>
          <w:spacing w:val="-2"/>
        </w:rPr>
        <w:t> </w:t>
      </w:r>
      <w:r>
        <w:rPr/>
        <w:t>Queensland</w:t>
      </w:r>
      <w:r>
        <w:rPr>
          <w:spacing w:val="-3"/>
        </w:rPr>
        <w:t> </w:t>
      </w:r>
      <w:r>
        <w:rPr/>
        <w:t>Law Reform</w:t>
      </w:r>
      <w:r>
        <w:rPr>
          <w:spacing w:val="-1"/>
        </w:rPr>
        <w:t> </w:t>
      </w:r>
      <w:r>
        <w:rPr/>
        <w:t>Commission</w:t>
      </w:r>
      <w:r>
        <w:rPr>
          <w:spacing w:val="-1"/>
        </w:rPr>
        <w:t> </w:t>
      </w:r>
      <w:r>
        <w:rPr/>
        <w:t>(QLRC)</w:t>
      </w:r>
      <w:r>
        <w:rPr>
          <w:spacing w:val="-2"/>
        </w:rPr>
        <w:t> </w:t>
      </w:r>
      <w:r>
        <w:rPr/>
        <w:t>for the</w:t>
      </w:r>
      <w:r>
        <w:rPr>
          <w:spacing w:val="-1"/>
        </w:rPr>
        <w:t> </w:t>
      </w:r>
      <w:r>
        <w:rPr/>
        <w:t>opportunity</w:t>
      </w:r>
      <w:r>
        <w:rPr>
          <w:spacing w:val="-1"/>
        </w:rPr>
        <w:t> </w:t>
      </w:r>
      <w:r>
        <w:rPr/>
        <w:t>to contribute to</w:t>
      </w:r>
      <w:r>
        <w:rPr>
          <w:spacing w:val="-1"/>
        </w:rPr>
        <w:t> </w:t>
      </w:r>
      <w:r>
        <w:rPr/>
        <w:t>this inquiry. We are happy to provide further information or clarification of any of the matters raised in this submission upon request. QAI also provides permission for our submission to be referred to in the QLRC final report.</w:t>
      </w:r>
    </w:p>
    <w:p>
      <w:pPr>
        <w:pStyle w:val="BodyText"/>
        <w:spacing w:before="1"/>
        <w:ind w:left="360" w:right="714"/>
        <w:jc w:val="both"/>
      </w:pPr>
      <w:r>
        <w:rPr/>
        <w:t>QAI also directs the QLRC to the 2022 Public Advocate Discussion Paper – section 216 Queensland Criminal Code 1899, which comprehensively addresses many of the themes discussed in this submission relevant to the scope of the current inquiry.</w:t>
      </w:r>
    </w:p>
    <w:p>
      <w:pPr>
        <w:pStyle w:val="BodyText"/>
        <w:spacing w:before="1"/>
        <w:rPr>
          <w:sz w:val="23"/>
        </w:rPr>
      </w:pPr>
      <w:r>
        <w:rPr/>
        <w:pict>
          <v:rect style="position:absolute;margin-left:54pt;margin-top:15.324251pt;width:144.050pt;height:.72003pt;mso-position-horizontal-relative:page;mso-position-vertical-relative:paragraph;z-index:-15724544;mso-wrap-distance-left:0;mso-wrap-distance-right:0" id="docshape11" filled="true" fillcolor="#000000" stroked="false">
            <v:fill type="solid"/>
            <w10:wrap type="topAndBottom"/>
          </v:rect>
        </w:pict>
      </w:r>
    </w:p>
    <w:p>
      <w:pPr>
        <w:spacing w:before="102"/>
        <w:ind w:left="360" w:right="0" w:firstLine="0"/>
        <w:jc w:val="left"/>
        <w:rPr>
          <w:sz w:val="20"/>
        </w:rPr>
      </w:pPr>
      <w:r>
        <w:rPr>
          <w:rFonts w:ascii="Arial"/>
          <w:position w:val="6"/>
          <w:sz w:val="13"/>
        </w:rPr>
        <w:t>13</w:t>
      </w:r>
      <w:r>
        <w:rPr>
          <w:rFonts w:ascii="Arial"/>
          <w:spacing w:val="6"/>
          <w:position w:val="6"/>
          <w:sz w:val="13"/>
        </w:rPr>
        <w:t> </w:t>
      </w:r>
      <w:r>
        <w:rPr>
          <w:spacing w:val="-4"/>
          <w:sz w:val="20"/>
        </w:rPr>
        <w:t>Ibid</w:t>
      </w:r>
    </w:p>
    <w:sectPr>
      <w:pgSz w:w="11900" w:h="16850"/>
      <w:pgMar w:header="463" w:footer="611" w:top="660" w:bottom="800" w:left="72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Light">
    <w:altName w:val="Calibri Light"/>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1.639999pt;margin-top:792.977966pt;width:521.1pt;height:12.6pt;mso-position-horizontal-relative:page;mso-position-vertical-relative:page;z-index:-15835648" type="#_x0000_t202" id="docshape1" filled="false" stroked="false">
          <v:textbox inset="0,0,0,0">
            <w:txbxContent>
              <w:p>
                <w:pPr>
                  <w:spacing w:before="13"/>
                  <w:ind w:left="20" w:right="0" w:firstLine="0"/>
                  <w:jc w:val="left"/>
                  <w:rPr>
                    <w:rFonts w:ascii="Arial"/>
                    <w:sz w:val="19"/>
                  </w:rPr>
                </w:pPr>
                <w:r>
                  <w:rPr>
                    <w:rFonts w:ascii="Arial"/>
                    <w:color w:val="585858"/>
                    <w:sz w:val="19"/>
                  </w:rPr>
                  <w:t>Level</w:t>
                </w:r>
                <w:r>
                  <w:rPr>
                    <w:rFonts w:ascii="Arial"/>
                    <w:color w:val="585858"/>
                    <w:spacing w:val="-3"/>
                    <w:sz w:val="19"/>
                  </w:rPr>
                  <w:t> </w:t>
                </w:r>
                <w:r>
                  <w:rPr>
                    <w:rFonts w:ascii="Arial"/>
                    <w:color w:val="585858"/>
                    <w:sz w:val="19"/>
                  </w:rPr>
                  <w:t>2,</w:t>
                </w:r>
                <w:r>
                  <w:rPr>
                    <w:rFonts w:ascii="Arial"/>
                    <w:color w:val="585858"/>
                    <w:spacing w:val="-4"/>
                    <w:sz w:val="19"/>
                  </w:rPr>
                  <w:t> </w:t>
                </w:r>
                <w:r>
                  <w:rPr>
                    <w:rFonts w:ascii="Arial"/>
                    <w:color w:val="585858"/>
                    <w:sz w:val="19"/>
                  </w:rPr>
                  <w:t>43</w:t>
                </w:r>
                <w:r>
                  <w:rPr>
                    <w:rFonts w:ascii="Arial"/>
                    <w:color w:val="585858"/>
                    <w:spacing w:val="-4"/>
                    <w:sz w:val="19"/>
                  </w:rPr>
                  <w:t> </w:t>
                </w:r>
                <w:r>
                  <w:rPr>
                    <w:rFonts w:ascii="Arial"/>
                    <w:color w:val="585858"/>
                    <w:sz w:val="19"/>
                  </w:rPr>
                  <w:t>Peel</w:t>
                </w:r>
                <w:r>
                  <w:rPr>
                    <w:rFonts w:ascii="Arial"/>
                    <w:color w:val="585858"/>
                    <w:spacing w:val="-3"/>
                    <w:sz w:val="19"/>
                  </w:rPr>
                  <w:t> </w:t>
                </w:r>
                <w:r>
                  <w:rPr>
                    <w:rFonts w:ascii="Arial"/>
                    <w:color w:val="585858"/>
                    <w:sz w:val="19"/>
                  </w:rPr>
                  <w:t>Street,</w:t>
                </w:r>
                <w:r>
                  <w:rPr>
                    <w:rFonts w:ascii="Arial"/>
                    <w:color w:val="585858"/>
                    <w:spacing w:val="-3"/>
                    <w:sz w:val="19"/>
                  </w:rPr>
                  <w:t> </w:t>
                </w:r>
                <w:r>
                  <w:rPr>
                    <w:rFonts w:ascii="Arial"/>
                    <w:color w:val="585858"/>
                    <w:sz w:val="19"/>
                  </w:rPr>
                  <w:t>PO</w:t>
                </w:r>
                <w:r>
                  <w:rPr>
                    <w:rFonts w:ascii="Arial"/>
                    <w:color w:val="585858"/>
                    <w:spacing w:val="-8"/>
                    <w:sz w:val="19"/>
                  </w:rPr>
                  <w:t> </w:t>
                </w:r>
                <w:r>
                  <w:rPr>
                    <w:rFonts w:ascii="Arial"/>
                    <w:color w:val="585858"/>
                    <w:sz w:val="19"/>
                  </w:rPr>
                  <w:t>Box</w:t>
                </w:r>
                <w:r>
                  <w:rPr>
                    <w:rFonts w:ascii="Arial"/>
                    <w:color w:val="585858"/>
                    <w:spacing w:val="-2"/>
                    <w:sz w:val="19"/>
                  </w:rPr>
                  <w:t> </w:t>
                </w:r>
                <w:r>
                  <w:rPr>
                    <w:rFonts w:ascii="Arial"/>
                    <w:color w:val="585858"/>
                    <w:sz w:val="19"/>
                  </w:rPr>
                  <w:t>3384</w:t>
                </w:r>
                <w:r>
                  <w:rPr>
                    <w:rFonts w:ascii="Arial"/>
                    <w:color w:val="585858"/>
                    <w:spacing w:val="-3"/>
                    <w:sz w:val="19"/>
                  </w:rPr>
                  <w:t> </w:t>
                </w:r>
                <w:r>
                  <w:rPr>
                    <w:rFonts w:ascii="Arial"/>
                    <w:color w:val="585858"/>
                    <w:sz w:val="19"/>
                  </w:rPr>
                  <w:t>|</w:t>
                </w:r>
                <w:r>
                  <w:rPr>
                    <w:rFonts w:ascii="Arial"/>
                    <w:color w:val="585858"/>
                    <w:spacing w:val="-5"/>
                    <w:sz w:val="19"/>
                  </w:rPr>
                  <w:t> </w:t>
                </w:r>
                <w:r>
                  <w:rPr>
                    <w:rFonts w:ascii="Arial"/>
                    <w:color w:val="585858"/>
                    <w:sz w:val="19"/>
                  </w:rPr>
                  <w:t>South</w:t>
                </w:r>
                <w:r>
                  <w:rPr>
                    <w:rFonts w:ascii="Arial"/>
                    <w:color w:val="585858"/>
                    <w:spacing w:val="-4"/>
                    <w:sz w:val="19"/>
                  </w:rPr>
                  <w:t> </w:t>
                </w:r>
                <w:r>
                  <w:rPr>
                    <w:rFonts w:ascii="Arial"/>
                    <w:color w:val="585858"/>
                    <w:sz w:val="19"/>
                  </w:rPr>
                  <w:t>Brisbane</w:t>
                </w:r>
                <w:r>
                  <w:rPr>
                    <w:rFonts w:ascii="Arial"/>
                    <w:color w:val="585858"/>
                    <w:spacing w:val="-5"/>
                    <w:sz w:val="19"/>
                  </w:rPr>
                  <w:t> </w:t>
                </w:r>
                <w:r>
                  <w:rPr>
                    <w:rFonts w:ascii="Arial"/>
                    <w:color w:val="585858"/>
                    <w:sz w:val="19"/>
                  </w:rPr>
                  <w:t>QLD</w:t>
                </w:r>
                <w:r>
                  <w:rPr>
                    <w:rFonts w:ascii="Arial"/>
                    <w:color w:val="585858"/>
                    <w:spacing w:val="-5"/>
                    <w:sz w:val="19"/>
                  </w:rPr>
                  <w:t> </w:t>
                </w:r>
                <w:r>
                  <w:rPr>
                    <w:rFonts w:ascii="Arial"/>
                    <w:color w:val="585858"/>
                    <w:sz w:val="19"/>
                  </w:rPr>
                  <w:t>4101</w:t>
                </w:r>
                <w:r>
                  <w:rPr>
                    <w:rFonts w:ascii="Arial"/>
                    <w:color w:val="585858"/>
                    <w:spacing w:val="-1"/>
                    <w:sz w:val="19"/>
                  </w:rPr>
                  <w:t> </w:t>
                </w:r>
                <w:r>
                  <w:rPr>
                    <w:rFonts w:ascii="Arial"/>
                    <w:color w:val="585858"/>
                    <w:sz w:val="19"/>
                  </w:rPr>
                  <w:t>|</w:t>
                </w:r>
                <w:r>
                  <w:rPr>
                    <w:rFonts w:ascii="Arial"/>
                    <w:color w:val="585858"/>
                    <w:spacing w:val="-6"/>
                    <w:sz w:val="19"/>
                  </w:rPr>
                  <w:t> </w:t>
                </w:r>
                <w:r>
                  <w:rPr>
                    <w:rFonts w:ascii="Arial"/>
                    <w:b/>
                    <w:color w:val="585858"/>
                    <w:sz w:val="19"/>
                  </w:rPr>
                  <w:t>T</w:t>
                </w:r>
                <w:r>
                  <w:rPr>
                    <w:rFonts w:ascii="Arial"/>
                    <w:b/>
                    <w:color w:val="585858"/>
                    <w:spacing w:val="-2"/>
                    <w:sz w:val="19"/>
                  </w:rPr>
                  <w:t> </w:t>
                </w:r>
                <w:r>
                  <w:rPr>
                    <w:rFonts w:ascii="Arial"/>
                    <w:color w:val="585858"/>
                    <w:sz w:val="19"/>
                  </w:rPr>
                  <w:t>(07)</w:t>
                </w:r>
                <w:r>
                  <w:rPr>
                    <w:rFonts w:ascii="Arial"/>
                    <w:color w:val="585858"/>
                    <w:spacing w:val="-5"/>
                    <w:sz w:val="19"/>
                  </w:rPr>
                  <w:t> </w:t>
                </w:r>
                <w:r>
                  <w:rPr>
                    <w:rFonts w:ascii="Arial"/>
                    <w:color w:val="585858"/>
                    <w:sz w:val="19"/>
                  </w:rPr>
                  <w:t>3844</w:t>
                </w:r>
                <w:r>
                  <w:rPr>
                    <w:rFonts w:ascii="Arial"/>
                    <w:color w:val="585858"/>
                    <w:spacing w:val="-4"/>
                    <w:sz w:val="19"/>
                  </w:rPr>
                  <w:t> </w:t>
                </w:r>
                <w:r>
                  <w:rPr>
                    <w:rFonts w:ascii="Arial"/>
                    <w:color w:val="585858"/>
                    <w:sz w:val="19"/>
                  </w:rPr>
                  <w:t>4200</w:t>
                </w:r>
                <w:r>
                  <w:rPr>
                    <w:rFonts w:ascii="Arial"/>
                    <w:color w:val="585858"/>
                    <w:spacing w:val="-4"/>
                    <w:sz w:val="19"/>
                  </w:rPr>
                  <w:t> </w:t>
                </w:r>
                <w:r>
                  <w:rPr>
                    <w:rFonts w:ascii="Arial"/>
                    <w:color w:val="585858"/>
                    <w:sz w:val="19"/>
                  </w:rPr>
                  <w:t>|</w:t>
                </w:r>
                <w:r>
                  <w:rPr>
                    <w:rFonts w:ascii="Arial"/>
                    <w:color w:val="585858"/>
                    <w:spacing w:val="-5"/>
                    <w:sz w:val="19"/>
                  </w:rPr>
                  <w:t> </w:t>
                </w:r>
                <w:r>
                  <w:rPr>
                    <w:rFonts w:ascii="Arial"/>
                    <w:b/>
                    <w:color w:val="585858"/>
                    <w:sz w:val="19"/>
                  </w:rPr>
                  <w:t>F</w:t>
                </w:r>
                <w:r>
                  <w:rPr>
                    <w:rFonts w:ascii="Arial"/>
                    <w:b/>
                    <w:color w:val="585858"/>
                    <w:spacing w:val="-5"/>
                    <w:sz w:val="19"/>
                  </w:rPr>
                  <w:t> </w:t>
                </w:r>
                <w:r>
                  <w:rPr>
                    <w:rFonts w:ascii="Arial"/>
                    <w:color w:val="585858"/>
                    <w:sz w:val="19"/>
                  </w:rPr>
                  <w:t>(07)</w:t>
                </w:r>
                <w:r>
                  <w:rPr>
                    <w:rFonts w:ascii="Arial"/>
                    <w:color w:val="585858"/>
                    <w:spacing w:val="-4"/>
                    <w:sz w:val="19"/>
                  </w:rPr>
                  <w:t> </w:t>
                </w:r>
                <w:r>
                  <w:rPr>
                    <w:rFonts w:ascii="Arial"/>
                    <w:color w:val="585858"/>
                    <w:sz w:val="19"/>
                  </w:rPr>
                  <w:t>3844</w:t>
                </w:r>
                <w:r>
                  <w:rPr>
                    <w:rFonts w:ascii="Arial"/>
                    <w:color w:val="585858"/>
                    <w:spacing w:val="-5"/>
                    <w:sz w:val="19"/>
                  </w:rPr>
                  <w:t> </w:t>
                </w:r>
                <w:r>
                  <w:rPr>
                    <w:rFonts w:ascii="Arial"/>
                    <w:color w:val="585858"/>
                    <w:sz w:val="19"/>
                  </w:rPr>
                  <w:t>4222 |</w:t>
                </w:r>
                <w:r>
                  <w:rPr>
                    <w:rFonts w:ascii="Arial"/>
                    <w:color w:val="585858"/>
                    <w:spacing w:val="-6"/>
                    <w:sz w:val="19"/>
                  </w:rPr>
                  <w:t> </w:t>
                </w:r>
                <w:r>
                  <w:rPr>
                    <w:rFonts w:ascii="Arial"/>
                    <w:b/>
                    <w:color w:val="585858"/>
                    <w:sz w:val="19"/>
                  </w:rPr>
                  <w:t>E</w:t>
                </w:r>
                <w:r>
                  <w:rPr>
                    <w:rFonts w:ascii="Arial"/>
                    <w:b/>
                    <w:color w:val="585858"/>
                    <w:spacing w:val="-3"/>
                    <w:sz w:val="19"/>
                  </w:rPr>
                  <w:t> </w:t>
                </w:r>
                <w:hyperlink r:id="rId1">
                  <w:r>
                    <w:rPr>
                      <w:rFonts w:ascii="Arial"/>
                      <w:color w:val="585858"/>
                      <w:spacing w:val="-2"/>
                      <w:sz w:val="19"/>
                    </w:rPr>
                    <w:t>qai@qai.org.au</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9.799988pt;margin-top:800.47998pt;width:12.6pt;height:13.05pt;mso-position-horizontal-relative:page;mso-position-vertical-relative:page;z-index:-15834624" type="#_x0000_t202" id="docshape5" filled="false" stroked="false">
          <v:textbox inset="0,0,0,0">
            <w:txbxContent>
              <w:p>
                <w:pPr>
                  <w:pStyle w:val="BodyText"/>
                  <w:spacing w:line="245" w:lineRule="exact"/>
                  <w:ind w:left="60"/>
                  <w:rPr>
                    <w:rFonts w:ascii="Calibri Light"/>
                    <w:b w:val="0"/>
                  </w:rPr>
                </w:pPr>
                <w:r>
                  <w:rPr>
                    <w:rFonts w:ascii="Calibri Light"/>
                    <w:b w:val="0"/>
                    <w:w w:val="100"/>
                  </w:rPr>
                  <w:fldChar w:fldCharType="begin"/>
                </w:r>
                <w:r>
                  <w:rPr>
                    <w:rFonts w:ascii="Calibri Light"/>
                    <w:b w:val="0"/>
                    <w:w w:val="100"/>
                  </w:rPr>
                  <w:instrText> PAGE </w:instrText>
                </w:r>
                <w:r>
                  <w:rPr>
                    <w:rFonts w:ascii="Calibri Light"/>
                    <w:b w:val="0"/>
                    <w:w w:val="100"/>
                  </w:rPr>
                  <w:fldChar w:fldCharType="separate"/>
                </w:r>
                <w:r>
                  <w:rPr>
                    <w:rFonts w:ascii="Calibri Light"/>
                    <w:b w:val="0"/>
                    <w:w w:val="100"/>
                  </w:rPr>
                  <w:t>2</w:t>
                </w:r>
                <w:r>
                  <w:rPr>
                    <w:rFonts w:ascii="Calibri Light"/>
                    <w:b w:val="0"/>
                    <w:w w:val="100"/>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55pt;margin-top:27.049978pt;width:593.41pt;height:6.1pt;mso-position-horizontal-relative:page;mso-position-vertical-relative:page;z-index:-15835136" id="docshape4" filled="true" fillcolor="#ff0000" stroked="false">
          <v:fill type="solid"/>
          <w10:wrap type="non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073" w:hanging="356"/>
        <w:jc w:val="left"/>
      </w:pPr>
      <w:rPr>
        <w:rFonts w:hint="default" w:ascii="Calibri" w:hAnsi="Calibri" w:eastAsia="Calibri" w:cs="Calibri"/>
        <w:b w:val="0"/>
        <w:bCs w:val="0"/>
        <w:i w:val="0"/>
        <w:iCs w:val="0"/>
        <w:w w:val="100"/>
        <w:sz w:val="22"/>
        <w:szCs w:val="22"/>
        <w:lang w:val="en-US" w:eastAsia="en-US" w:bidi="ar-SA"/>
      </w:rPr>
    </w:lvl>
    <w:lvl w:ilvl="1">
      <w:start w:val="0"/>
      <w:numFmt w:val="bullet"/>
      <w:lvlText w:val="•"/>
      <w:lvlJc w:val="left"/>
      <w:pPr>
        <w:ind w:left="2053" w:hanging="356"/>
      </w:pPr>
      <w:rPr>
        <w:rFonts w:hint="default"/>
        <w:lang w:val="en-US" w:eastAsia="en-US" w:bidi="ar-SA"/>
      </w:rPr>
    </w:lvl>
    <w:lvl w:ilvl="2">
      <w:start w:val="0"/>
      <w:numFmt w:val="bullet"/>
      <w:lvlText w:val="•"/>
      <w:lvlJc w:val="left"/>
      <w:pPr>
        <w:ind w:left="3027" w:hanging="356"/>
      </w:pPr>
      <w:rPr>
        <w:rFonts w:hint="default"/>
        <w:lang w:val="en-US" w:eastAsia="en-US" w:bidi="ar-SA"/>
      </w:rPr>
    </w:lvl>
    <w:lvl w:ilvl="3">
      <w:start w:val="0"/>
      <w:numFmt w:val="bullet"/>
      <w:lvlText w:val="•"/>
      <w:lvlJc w:val="left"/>
      <w:pPr>
        <w:ind w:left="4001" w:hanging="356"/>
      </w:pPr>
      <w:rPr>
        <w:rFonts w:hint="default"/>
        <w:lang w:val="en-US" w:eastAsia="en-US" w:bidi="ar-SA"/>
      </w:rPr>
    </w:lvl>
    <w:lvl w:ilvl="4">
      <w:start w:val="0"/>
      <w:numFmt w:val="bullet"/>
      <w:lvlText w:val="•"/>
      <w:lvlJc w:val="left"/>
      <w:pPr>
        <w:ind w:left="4975" w:hanging="356"/>
      </w:pPr>
      <w:rPr>
        <w:rFonts w:hint="default"/>
        <w:lang w:val="en-US" w:eastAsia="en-US" w:bidi="ar-SA"/>
      </w:rPr>
    </w:lvl>
    <w:lvl w:ilvl="5">
      <w:start w:val="0"/>
      <w:numFmt w:val="bullet"/>
      <w:lvlText w:val="•"/>
      <w:lvlJc w:val="left"/>
      <w:pPr>
        <w:ind w:left="5949" w:hanging="356"/>
      </w:pPr>
      <w:rPr>
        <w:rFonts w:hint="default"/>
        <w:lang w:val="en-US" w:eastAsia="en-US" w:bidi="ar-SA"/>
      </w:rPr>
    </w:lvl>
    <w:lvl w:ilvl="6">
      <w:start w:val="0"/>
      <w:numFmt w:val="bullet"/>
      <w:lvlText w:val="•"/>
      <w:lvlJc w:val="left"/>
      <w:pPr>
        <w:ind w:left="6923" w:hanging="356"/>
      </w:pPr>
      <w:rPr>
        <w:rFonts w:hint="default"/>
        <w:lang w:val="en-US" w:eastAsia="en-US" w:bidi="ar-SA"/>
      </w:rPr>
    </w:lvl>
    <w:lvl w:ilvl="7">
      <w:start w:val="0"/>
      <w:numFmt w:val="bullet"/>
      <w:lvlText w:val="•"/>
      <w:lvlJc w:val="left"/>
      <w:pPr>
        <w:ind w:left="7897" w:hanging="356"/>
      </w:pPr>
      <w:rPr>
        <w:rFonts w:hint="default"/>
        <w:lang w:val="en-US" w:eastAsia="en-US" w:bidi="ar-SA"/>
      </w:rPr>
    </w:lvl>
    <w:lvl w:ilvl="8">
      <w:start w:val="0"/>
      <w:numFmt w:val="bullet"/>
      <w:lvlText w:val="•"/>
      <w:lvlJc w:val="left"/>
      <w:pPr>
        <w:ind w:left="8871" w:hanging="356"/>
      </w:pPr>
      <w:rPr>
        <w:rFonts w:hint="default"/>
        <w:lang w:val="en-US" w:eastAsia="en-US" w:bidi="ar-SA"/>
      </w:rPr>
    </w:lvl>
  </w:abstractNum>
  <w:abstractNum w:abstractNumId="1">
    <w:multiLevelType w:val="hybridMultilevel"/>
    <w:lvl w:ilvl="0">
      <w:start w:val="1"/>
      <w:numFmt w:val="decimal"/>
      <w:lvlText w:val="%1."/>
      <w:lvlJc w:val="left"/>
      <w:pPr>
        <w:ind w:left="463" w:hanging="360"/>
        <w:jc w:val="left"/>
      </w:pPr>
      <w:rPr>
        <w:rFonts w:hint="default" w:ascii="Calibri" w:hAnsi="Calibri" w:eastAsia="Calibri" w:cs="Calibri"/>
        <w:b w:val="0"/>
        <w:bCs w:val="0"/>
        <w:i w:val="0"/>
        <w:iCs w:val="0"/>
        <w:w w:val="100"/>
        <w:sz w:val="22"/>
        <w:szCs w:val="22"/>
        <w:lang w:val="en-US" w:eastAsia="en-US" w:bidi="ar-SA"/>
      </w:rPr>
    </w:lvl>
    <w:lvl w:ilvl="1">
      <w:start w:val="0"/>
      <w:numFmt w:val="bullet"/>
      <w:lvlText w:val="•"/>
      <w:lvlJc w:val="left"/>
      <w:pPr>
        <w:ind w:left="1386" w:hanging="360"/>
      </w:pPr>
      <w:rPr>
        <w:rFonts w:hint="default"/>
        <w:lang w:val="en-US" w:eastAsia="en-US" w:bidi="ar-SA"/>
      </w:rPr>
    </w:lvl>
    <w:lvl w:ilvl="2">
      <w:start w:val="0"/>
      <w:numFmt w:val="bullet"/>
      <w:lvlText w:val="•"/>
      <w:lvlJc w:val="left"/>
      <w:pPr>
        <w:ind w:left="2312" w:hanging="360"/>
      </w:pPr>
      <w:rPr>
        <w:rFonts w:hint="default"/>
        <w:lang w:val="en-US" w:eastAsia="en-US" w:bidi="ar-SA"/>
      </w:rPr>
    </w:lvl>
    <w:lvl w:ilvl="3">
      <w:start w:val="0"/>
      <w:numFmt w:val="bullet"/>
      <w:lvlText w:val="•"/>
      <w:lvlJc w:val="left"/>
      <w:pPr>
        <w:ind w:left="3238" w:hanging="360"/>
      </w:pPr>
      <w:rPr>
        <w:rFonts w:hint="default"/>
        <w:lang w:val="en-US" w:eastAsia="en-US" w:bidi="ar-SA"/>
      </w:rPr>
    </w:lvl>
    <w:lvl w:ilvl="4">
      <w:start w:val="0"/>
      <w:numFmt w:val="bullet"/>
      <w:lvlText w:val="•"/>
      <w:lvlJc w:val="left"/>
      <w:pPr>
        <w:ind w:left="4164" w:hanging="360"/>
      </w:pPr>
      <w:rPr>
        <w:rFonts w:hint="default"/>
        <w:lang w:val="en-US" w:eastAsia="en-US" w:bidi="ar-SA"/>
      </w:rPr>
    </w:lvl>
    <w:lvl w:ilvl="5">
      <w:start w:val="0"/>
      <w:numFmt w:val="bullet"/>
      <w:lvlText w:val="•"/>
      <w:lvlJc w:val="left"/>
      <w:pPr>
        <w:ind w:left="5091" w:hanging="360"/>
      </w:pPr>
      <w:rPr>
        <w:rFonts w:hint="default"/>
        <w:lang w:val="en-US" w:eastAsia="en-US" w:bidi="ar-SA"/>
      </w:rPr>
    </w:lvl>
    <w:lvl w:ilvl="6">
      <w:start w:val="0"/>
      <w:numFmt w:val="bullet"/>
      <w:lvlText w:val="•"/>
      <w:lvlJc w:val="left"/>
      <w:pPr>
        <w:ind w:left="6017" w:hanging="360"/>
      </w:pPr>
      <w:rPr>
        <w:rFonts w:hint="default"/>
        <w:lang w:val="en-US" w:eastAsia="en-US" w:bidi="ar-SA"/>
      </w:rPr>
    </w:lvl>
    <w:lvl w:ilvl="7">
      <w:start w:val="0"/>
      <w:numFmt w:val="bullet"/>
      <w:lvlText w:val="•"/>
      <w:lvlJc w:val="left"/>
      <w:pPr>
        <w:ind w:left="6943" w:hanging="360"/>
      </w:pPr>
      <w:rPr>
        <w:rFonts w:hint="default"/>
        <w:lang w:val="en-US" w:eastAsia="en-US" w:bidi="ar-SA"/>
      </w:rPr>
    </w:lvl>
    <w:lvl w:ilvl="8">
      <w:start w:val="0"/>
      <w:numFmt w:val="bullet"/>
      <w:lvlText w:val="•"/>
      <w:lvlJc w:val="left"/>
      <w:pPr>
        <w:ind w:left="7869" w:hanging="360"/>
      </w:pPr>
      <w:rPr>
        <w:rFonts w:hint="default"/>
        <w:lang w:val="en-US" w:eastAsia="en-US" w:bidi="ar-SA"/>
      </w:rPr>
    </w:lvl>
  </w:abstractNum>
  <w:abstractNum w:abstractNumId="0">
    <w:multiLevelType w:val="hybridMultilevel"/>
    <w:lvl w:ilvl="0">
      <w:start w:val="0"/>
      <w:numFmt w:val="bullet"/>
      <w:lvlText w:val=""/>
      <w:lvlJc w:val="left"/>
      <w:pPr>
        <w:ind w:left="1080"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2053" w:hanging="360"/>
      </w:pPr>
      <w:rPr>
        <w:rFonts w:hint="default"/>
        <w:lang w:val="en-US" w:eastAsia="en-US" w:bidi="ar-SA"/>
      </w:rPr>
    </w:lvl>
    <w:lvl w:ilvl="2">
      <w:start w:val="0"/>
      <w:numFmt w:val="bullet"/>
      <w:lvlText w:val="•"/>
      <w:lvlJc w:val="left"/>
      <w:pPr>
        <w:ind w:left="3027" w:hanging="360"/>
      </w:pPr>
      <w:rPr>
        <w:rFonts w:hint="default"/>
        <w:lang w:val="en-US" w:eastAsia="en-US" w:bidi="ar-SA"/>
      </w:rPr>
    </w:lvl>
    <w:lvl w:ilvl="3">
      <w:start w:val="0"/>
      <w:numFmt w:val="bullet"/>
      <w:lvlText w:val="•"/>
      <w:lvlJc w:val="left"/>
      <w:pPr>
        <w:ind w:left="4001" w:hanging="360"/>
      </w:pPr>
      <w:rPr>
        <w:rFonts w:hint="default"/>
        <w:lang w:val="en-US" w:eastAsia="en-US" w:bidi="ar-SA"/>
      </w:rPr>
    </w:lvl>
    <w:lvl w:ilvl="4">
      <w:start w:val="0"/>
      <w:numFmt w:val="bullet"/>
      <w:lvlText w:val="•"/>
      <w:lvlJc w:val="left"/>
      <w:pPr>
        <w:ind w:left="4975" w:hanging="360"/>
      </w:pPr>
      <w:rPr>
        <w:rFonts w:hint="default"/>
        <w:lang w:val="en-US" w:eastAsia="en-US" w:bidi="ar-SA"/>
      </w:rPr>
    </w:lvl>
    <w:lvl w:ilvl="5">
      <w:start w:val="0"/>
      <w:numFmt w:val="bullet"/>
      <w:lvlText w:val="•"/>
      <w:lvlJc w:val="left"/>
      <w:pPr>
        <w:ind w:left="5949" w:hanging="360"/>
      </w:pPr>
      <w:rPr>
        <w:rFonts w:hint="default"/>
        <w:lang w:val="en-US" w:eastAsia="en-US" w:bidi="ar-SA"/>
      </w:rPr>
    </w:lvl>
    <w:lvl w:ilvl="6">
      <w:start w:val="0"/>
      <w:numFmt w:val="bullet"/>
      <w:lvlText w:val="•"/>
      <w:lvlJc w:val="left"/>
      <w:pPr>
        <w:ind w:left="6923" w:hanging="360"/>
      </w:pPr>
      <w:rPr>
        <w:rFonts w:hint="default"/>
        <w:lang w:val="en-US" w:eastAsia="en-US" w:bidi="ar-SA"/>
      </w:rPr>
    </w:lvl>
    <w:lvl w:ilvl="7">
      <w:start w:val="0"/>
      <w:numFmt w:val="bullet"/>
      <w:lvlText w:val="•"/>
      <w:lvlJc w:val="left"/>
      <w:pPr>
        <w:ind w:left="7897" w:hanging="360"/>
      </w:pPr>
      <w:rPr>
        <w:rFonts w:hint="default"/>
        <w:lang w:val="en-US" w:eastAsia="en-US" w:bidi="ar-SA"/>
      </w:rPr>
    </w:lvl>
    <w:lvl w:ilvl="8">
      <w:start w:val="0"/>
      <w:numFmt w:val="bullet"/>
      <w:lvlText w:val="•"/>
      <w:lvlJc w:val="left"/>
      <w:pPr>
        <w:ind w:left="8871"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ind w:left="360"/>
      <w:outlineLvl w:val="1"/>
    </w:pPr>
    <w:rPr>
      <w:rFonts w:ascii="Calibri" w:hAnsi="Calibri" w:eastAsia="Calibri" w:cs="Calibri"/>
      <w:b/>
      <w:bCs/>
      <w:sz w:val="28"/>
      <w:szCs w:val="28"/>
      <w:lang w:val="en-US" w:eastAsia="en-US" w:bidi="ar-SA"/>
    </w:rPr>
  </w:style>
  <w:style w:styleId="Title" w:type="paragraph">
    <w:name w:val="Title"/>
    <w:basedOn w:val="Normal"/>
    <w:uiPriority w:val="1"/>
    <w:qFormat/>
    <w:pPr>
      <w:ind w:left="564" w:right="945"/>
      <w:jc w:val="center"/>
    </w:pPr>
    <w:rPr>
      <w:rFonts w:ascii="Calibri" w:hAnsi="Calibri" w:eastAsia="Calibri" w:cs="Calibri"/>
      <w:b/>
      <w:bCs/>
      <w:sz w:val="52"/>
      <w:szCs w:val="52"/>
      <w:lang w:val="en-US" w:eastAsia="en-US" w:bidi="ar-SA"/>
    </w:rPr>
  </w:style>
  <w:style w:styleId="ListParagraph" w:type="paragraph">
    <w:name w:val="List Paragraph"/>
    <w:basedOn w:val="Normal"/>
    <w:uiPriority w:val="1"/>
    <w:qFormat/>
    <w:pPr>
      <w:ind w:left="1080" w:right="711" w:hanging="360"/>
      <w:jc w:val="both"/>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hyperlink" Target="https://respectqld.org.au/wp-content/uploads/Decrim/Info-Kit-QLRC-May22.pdf"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qai@qai.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Beaumont</dc:creator>
  <dcterms:created xsi:type="dcterms:W3CDTF">2022-08-24T04:12:19Z</dcterms:created>
  <dcterms:modified xsi:type="dcterms:W3CDTF">2022-08-24T04:12:19Z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2022-06-02T00:00:00Z</vt:filetime>
  </property>
  <property fmtid="{D5CDD505-2E9C-101B-9397-08002B2CF9AE}" pid="3" name="Creator">
    <vt:lpwstr>Microsoft® Word for Microsoft 365</vt:lpwstr>
  </property>
  <property fmtid="{D5CDD505-2E9C-101B-9397-08002B2CF9AE}" pid="4" name="LastSaved">
    <vt:filetime>2022-08-24T00:00:00Z</vt:filetime>
  </property>
  <property fmtid="{D5CDD505-2E9C-101B-9397-08002B2CF9AE}" pid="5" name="Producer">
    <vt:lpwstr>Microsoft® Word for Microsoft 365</vt:lpwstr>
  </property>
</Properties>
</file>