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4B54" w14:textId="33C612FD" w:rsidR="00A83B5D" w:rsidRDefault="001D3AC0" w:rsidP="00995DBA">
      <w:pPr>
        <w:pStyle w:val="Heading1"/>
        <w:rPr>
          <w:sz w:val="32"/>
          <w:szCs w:val="32"/>
        </w:rPr>
      </w:pPr>
      <w:r w:rsidRPr="008A579E">
        <w:rPr>
          <w:rFonts w:cs="Arial"/>
          <w:noProof/>
        </w:rPr>
        <mc:AlternateContent>
          <mc:Choice Requires="wps">
            <w:drawing>
              <wp:anchor distT="0" distB="0" distL="114300" distR="114300" simplePos="0" relativeHeight="251658240" behindDoc="1" locked="0" layoutInCell="1" allowOverlap="1" wp14:anchorId="0EDC9CF5" wp14:editId="1A67DFAD">
                <wp:simplePos x="0" y="0"/>
                <wp:positionH relativeFrom="page">
                  <wp:posOffset>5429250</wp:posOffset>
                </wp:positionH>
                <wp:positionV relativeFrom="page">
                  <wp:posOffset>466725</wp:posOffset>
                </wp:positionV>
                <wp:extent cx="1895475" cy="32004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95475" cy="3200400"/>
                        </a:xfrm>
                        <a:prstGeom prst="rect">
                          <a:avLst/>
                        </a:prstGeom>
                        <a:noFill/>
                        <a:ln w="6350">
                          <a:noFill/>
                        </a:ln>
                      </wps:spPr>
                      <wps:txbx>
                        <w:txbxContent>
                          <w:p w14:paraId="60892722" w14:textId="77777777" w:rsidR="001D3AC0" w:rsidRDefault="001D3AC0" w:rsidP="001D3AC0">
                            <w:pPr>
                              <w:spacing w:line="276" w:lineRule="auto"/>
                              <w:rPr>
                                <w:color w:val="262626" w:themeColor="text1" w:themeTint="D9"/>
                                <w:sz w:val="18"/>
                                <w:szCs w:val="18"/>
                              </w:rPr>
                            </w:pPr>
                          </w:p>
                          <w:p w14:paraId="08AF2DAE" w14:textId="77777777" w:rsidR="001D3AC0" w:rsidRDefault="001D3AC0" w:rsidP="001D3AC0">
                            <w:pPr>
                              <w:spacing w:line="276" w:lineRule="auto"/>
                              <w:rPr>
                                <w:color w:val="262626" w:themeColor="text1" w:themeTint="D9"/>
                                <w:sz w:val="18"/>
                                <w:szCs w:val="18"/>
                              </w:rPr>
                            </w:pPr>
                            <w:r>
                              <w:rPr>
                                <w:noProof/>
                                <w:color w:val="000000" w:themeColor="text1"/>
                                <w:sz w:val="18"/>
                                <w:szCs w:val="18"/>
                                <w:lang w:eastAsia="en-AU"/>
                              </w:rPr>
                              <w:drawing>
                                <wp:inline distT="0" distB="0" distL="0" distR="0" wp14:anchorId="5AF5B36A" wp14:editId="6C4A13EF">
                                  <wp:extent cx="1161153" cy="745313"/>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43781605" w14:textId="77777777" w:rsidR="001D3AC0" w:rsidRPr="003019A8" w:rsidRDefault="001D3AC0" w:rsidP="001D3AC0">
                            <w:pPr>
                              <w:spacing w:after="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Pr>
                                <w:rFonts w:cs="Arial"/>
                                <w:b/>
                                <w:color w:val="595959" w:themeColor="text1" w:themeTint="A6"/>
                                <w:sz w:val="19"/>
                                <w:szCs w:val="19"/>
                              </w:rPr>
                              <w:t xml:space="preserve">for </w:t>
                            </w:r>
                            <w:r w:rsidRPr="003019A8">
                              <w:rPr>
                                <w:rFonts w:cs="Arial"/>
                                <w:b/>
                                <w:color w:val="FF0000"/>
                                <w:sz w:val="19"/>
                                <w:szCs w:val="19"/>
                              </w:rPr>
                              <w:t>I</w:t>
                            </w:r>
                            <w:r w:rsidRPr="00486D82">
                              <w:rPr>
                                <w:rFonts w:cs="Arial"/>
                                <w:b/>
                                <w:color w:val="595959" w:themeColor="text1" w:themeTint="A6"/>
                                <w:sz w:val="19"/>
                                <w:szCs w:val="19"/>
                              </w:rPr>
                              <w:t>nc</w:t>
                            </w:r>
                            <w:r>
                              <w:rPr>
                                <w:rFonts w:cs="Arial"/>
                                <w:b/>
                                <w:color w:val="595959" w:themeColor="text1" w:themeTint="A6"/>
                                <w:sz w:val="19"/>
                                <w:szCs w:val="19"/>
                              </w:rPr>
                              <w:t>lusion</w:t>
                            </w:r>
                            <w:r w:rsidRPr="00486D82">
                              <w:rPr>
                                <w:rFonts w:cs="Arial"/>
                                <w:b/>
                                <w:color w:val="595959" w:themeColor="text1" w:themeTint="A6"/>
                                <w:sz w:val="19"/>
                                <w:szCs w:val="19"/>
                              </w:rPr>
                              <w:t xml:space="preserve"> </w:t>
                            </w:r>
                          </w:p>
                          <w:p w14:paraId="70F1A54A" w14:textId="77777777" w:rsidR="001D3AC0" w:rsidRPr="003019A8" w:rsidRDefault="001D3AC0" w:rsidP="001D3AC0">
                            <w:pPr>
                              <w:spacing w:line="276" w:lineRule="auto"/>
                              <w:rPr>
                                <w:rFonts w:cs="Arial"/>
                                <w:color w:val="595959" w:themeColor="text1" w:themeTint="A6"/>
                                <w:sz w:val="16"/>
                                <w:szCs w:val="16"/>
                              </w:rPr>
                            </w:pPr>
                            <w:r>
                              <w:rPr>
                                <w:rFonts w:cs="Arial"/>
                                <w:color w:val="595959" w:themeColor="text1" w:themeTint="A6"/>
                                <w:sz w:val="16"/>
                                <w:szCs w:val="16"/>
                              </w:rPr>
                              <w:t>A</w:t>
                            </w:r>
                            <w:r w:rsidRPr="003019A8">
                              <w:rPr>
                                <w:rFonts w:cs="Arial"/>
                                <w:color w:val="595959" w:themeColor="text1" w:themeTint="A6"/>
                                <w:sz w:val="16"/>
                                <w:szCs w:val="16"/>
                              </w:rPr>
                              <w:t>dvocacy for people with disability</w:t>
                            </w:r>
                          </w:p>
                          <w:p w14:paraId="015F022C" w14:textId="77777777" w:rsidR="001D3AC0" w:rsidRPr="00F82055" w:rsidRDefault="001D3AC0" w:rsidP="001D3AC0">
                            <w:pPr>
                              <w:spacing w:after="0" w:line="276" w:lineRule="auto"/>
                              <w:rPr>
                                <w:rFonts w:cstheme="minorHAnsi"/>
                                <w:color w:val="595959" w:themeColor="text1" w:themeTint="A6"/>
                                <w:sz w:val="20"/>
                                <w:szCs w:val="20"/>
                              </w:rPr>
                            </w:pPr>
                            <w:r w:rsidRPr="00F82055">
                              <w:rPr>
                                <w:rFonts w:cstheme="minorHAnsi"/>
                                <w:color w:val="595959" w:themeColor="text1" w:themeTint="A6"/>
                                <w:sz w:val="20"/>
                                <w:szCs w:val="20"/>
                              </w:rPr>
                              <w:t>Level 2, 43 Peel Street</w:t>
                            </w:r>
                          </w:p>
                          <w:p w14:paraId="34E2EFE2" w14:textId="77777777" w:rsidR="001D3AC0" w:rsidRPr="00F82055" w:rsidRDefault="001D3AC0" w:rsidP="001D3AC0">
                            <w:pPr>
                              <w:spacing w:after="0" w:line="276" w:lineRule="auto"/>
                              <w:rPr>
                                <w:rFonts w:cstheme="minorHAnsi"/>
                                <w:color w:val="595959" w:themeColor="text1" w:themeTint="A6"/>
                                <w:sz w:val="20"/>
                                <w:szCs w:val="20"/>
                              </w:rPr>
                            </w:pPr>
                            <w:r w:rsidRPr="00F82055">
                              <w:rPr>
                                <w:rFonts w:cstheme="minorHAnsi"/>
                                <w:color w:val="595959" w:themeColor="text1" w:themeTint="A6"/>
                                <w:sz w:val="20"/>
                                <w:szCs w:val="20"/>
                              </w:rPr>
                              <w:t>PO Box 3384</w:t>
                            </w:r>
                          </w:p>
                          <w:p w14:paraId="011976CA" w14:textId="77777777" w:rsidR="001D3AC0" w:rsidRDefault="001D3AC0" w:rsidP="001D3AC0">
                            <w:pPr>
                              <w:spacing w:after="0" w:line="276" w:lineRule="auto"/>
                              <w:rPr>
                                <w:rFonts w:cstheme="minorHAnsi"/>
                                <w:color w:val="595959" w:themeColor="text1" w:themeTint="A6"/>
                                <w:sz w:val="20"/>
                                <w:szCs w:val="20"/>
                              </w:rPr>
                            </w:pPr>
                            <w:r w:rsidRPr="00F82055">
                              <w:rPr>
                                <w:rFonts w:cstheme="minorHAnsi"/>
                                <w:color w:val="595959" w:themeColor="text1" w:themeTint="A6"/>
                                <w:sz w:val="20"/>
                                <w:szCs w:val="20"/>
                              </w:rPr>
                              <w:t>South Brisbane QLD 4101</w:t>
                            </w:r>
                          </w:p>
                          <w:p w14:paraId="48EEDF83" w14:textId="77777777" w:rsidR="001D3AC0" w:rsidRPr="00F82055" w:rsidRDefault="001D3AC0" w:rsidP="001D3AC0">
                            <w:pPr>
                              <w:spacing w:after="0" w:line="276" w:lineRule="auto"/>
                              <w:rPr>
                                <w:rFonts w:cstheme="minorHAnsi"/>
                                <w:color w:val="595959" w:themeColor="text1" w:themeTint="A6"/>
                                <w:sz w:val="20"/>
                                <w:szCs w:val="20"/>
                              </w:rPr>
                            </w:pPr>
                          </w:p>
                          <w:p w14:paraId="0F0188A9" w14:textId="77777777" w:rsidR="001D3AC0" w:rsidRPr="00F82055" w:rsidRDefault="001D3AC0" w:rsidP="001D3AC0">
                            <w:pPr>
                              <w:spacing w:after="0" w:line="276" w:lineRule="auto"/>
                              <w:rPr>
                                <w:rFonts w:cstheme="minorHAnsi"/>
                                <w:color w:val="595959" w:themeColor="text1" w:themeTint="A6"/>
                                <w:sz w:val="20"/>
                                <w:szCs w:val="20"/>
                              </w:rPr>
                            </w:pPr>
                            <w:r w:rsidRPr="00F82055">
                              <w:rPr>
                                <w:rFonts w:cstheme="minorHAnsi"/>
                                <w:b/>
                                <w:color w:val="595959" w:themeColor="text1" w:themeTint="A6"/>
                                <w:sz w:val="20"/>
                                <w:szCs w:val="20"/>
                              </w:rPr>
                              <w:t xml:space="preserve">T </w:t>
                            </w:r>
                            <w:r w:rsidRPr="00F82055">
                              <w:rPr>
                                <w:rFonts w:cstheme="minorHAnsi"/>
                                <w:color w:val="595959" w:themeColor="text1" w:themeTint="A6"/>
                                <w:sz w:val="20"/>
                                <w:szCs w:val="20"/>
                              </w:rPr>
                              <w:t>(07) 3844 4200</w:t>
                            </w:r>
                          </w:p>
                          <w:p w14:paraId="48E47D7B" w14:textId="77777777" w:rsidR="001D3AC0" w:rsidRPr="00F82055" w:rsidRDefault="001D3AC0" w:rsidP="001D3AC0">
                            <w:pPr>
                              <w:spacing w:after="0" w:line="276" w:lineRule="auto"/>
                              <w:rPr>
                                <w:rFonts w:cstheme="minorHAnsi"/>
                                <w:color w:val="595959" w:themeColor="text1" w:themeTint="A6"/>
                                <w:sz w:val="20"/>
                                <w:szCs w:val="20"/>
                              </w:rPr>
                            </w:pPr>
                            <w:r w:rsidRPr="00F82055">
                              <w:rPr>
                                <w:rFonts w:cstheme="minorHAnsi"/>
                                <w:b/>
                                <w:color w:val="595959" w:themeColor="text1" w:themeTint="A6"/>
                                <w:sz w:val="20"/>
                                <w:szCs w:val="20"/>
                              </w:rPr>
                              <w:t>F</w:t>
                            </w:r>
                            <w:r w:rsidRPr="00F82055">
                              <w:rPr>
                                <w:rFonts w:cstheme="minorHAnsi"/>
                                <w:color w:val="595959" w:themeColor="text1" w:themeTint="A6"/>
                                <w:sz w:val="20"/>
                                <w:szCs w:val="20"/>
                              </w:rPr>
                              <w:t xml:space="preserve"> (07) 3844 4220</w:t>
                            </w:r>
                          </w:p>
                          <w:p w14:paraId="00AEB978" w14:textId="77777777" w:rsidR="001D3AC0" w:rsidRPr="00F82055" w:rsidRDefault="001D3AC0" w:rsidP="001D3AC0">
                            <w:pPr>
                              <w:spacing w:after="0" w:line="276" w:lineRule="auto"/>
                              <w:rPr>
                                <w:rFonts w:cstheme="minorHAnsi"/>
                                <w:color w:val="595959" w:themeColor="text1" w:themeTint="A6"/>
                                <w:sz w:val="20"/>
                                <w:szCs w:val="20"/>
                              </w:rPr>
                            </w:pPr>
                            <w:r w:rsidRPr="00F82055">
                              <w:rPr>
                                <w:rFonts w:cstheme="minorHAnsi"/>
                                <w:b/>
                                <w:color w:val="595959" w:themeColor="text1" w:themeTint="A6"/>
                                <w:sz w:val="20"/>
                                <w:szCs w:val="20"/>
                              </w:rPr>
                              <w:t>E</w:t>
                            </w:r>
                            <w:r w:rsidRPr="00F82055">
                              <w:rPr>
                                <w:rFonts w:cstheme="minorHAnsi"/>
                                <w:color w:val="595959" w:themeColor="text1" w:themeTint="A6"/>
                                <w:sz w:val="20"/>
                                <w:szCs w:val="20"/>
                              </w:rPr>
                              <w:t xml:space="preserve"> </w:t>
                            </w:r>
                            <w:hyperlink r:id="rId11" w:history="1">
                              <w:r w:rsidRPr="00F82055">
                                <w:rPr>
                                  <w:rStyle w:val="Hyperlink"/>
                                  <w:rFonts w:cstheme="minorHAnsi"/>
                                  <w:color w:val="595959" w:themeColor="text1" w:themeTint="A6"/>
                                  <w:sz w:val="20"/>
                                  <w:szCs w:val="20"/>
                                </w:rPr>
                                <w:t>qai@qai.org.au</w:t>
                              </w:r>
                            </w:hyperlink>
                          </w:p>
                          <w:p w14:paraId="4A0DE5A5" w14:textId="77777777" w:rsidR="001D3AC0" w:rsidRPr="00F82055" w:rsidRDefault="001D3AC0" w:rsidP="001D3AC0">
                            <w:pPr>
                              <w:spacing w:after="0" w:line="276" w:lineRule="auto"/>
                              <w:rPr>
                                <w:rFonts w:cstheme="minorHAnsi"/>
                                <w:bCs/>
                                <w:color w:val="595959" w:themeColor="text1" w:themeTint="A6"/>
                                <w:sz w:val="20"/>
                                <w:szCs w:val="20"/>
                              </w:rPr>
                            </w:pPr>
                            <w:r w:rsidRPr="00F82055">
                              <w:rPr>
                                <w:rFonts w:cstheme="minorHAnsi"/>
                                <w:b/>
                                <w:color w:val="595959" w:themeColor="text1" w:themeTint="A6"/>
                                <w:sz w:val="20"/>
                                <w:szCs w:val="20"/>
                              </w:rPr>
                              <w:t xml:space="preserve">ABN </w:t>
                            </w:r>
                            <w:r w:rsidRPr="00F82055">
                              <w:rPr>
                                <w:rFonts w:cstheme="minorHAnsi"/>
                                <w:bCs/>
                                <w:color w:val="595959" w:themeColor="text1" w:themeTint="A6"/>
                                <w:sz w:val="20"/>
                                <w:szCs w:val="20"/>
                              </w:rPr>
                              <w:t>97 527 905 201</w:t>
                            </w:r>
                          </w:p>
                          <w:p w14:paraId="122FB580" w14:textId="77777777" w:rsidR="001D3AC0" w:rsidRDefault="001D3AC0" w:rsidP="001D3AC0">
                            <w:pPr>
                              <w:spacing w:line="276" w:lineRule="auto"/>
                              <w:rPr>
                                <w:rFonts w:cs="Arial"/>
                                <w:color w:val="595959" w:themeColor="text1" w:themeTint="A6"/>
                                <w:sz w:val="19"/>
                                <w:szCs w:val="19"/>
                              </w:rPr>
                            </w:pPr>
                          </w:p>
                          <w:p w14:paraId="4B52A42D" w14:textId="77777777" w:rsidR="001D3AC0" w:rsidRPr="006625CA" w:rsidRDefault="001D3AC0" w:rsidP="001D3AC0">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C9CF5" id="_x0000_t202" coordsize="21600,21600" o:spt="202" path="m,l,21600r21600,l21600,xe">
                <v:stroke joinstyle="miter"/>
                <v:path gradientshapeok="t" o:connecttype="rect"/>
              </v:shapetype>
              <v:shape id="Text Box 1" o:spid="_x0000_s1026" type="#_x0000_t202" alt="&quot;&quot;" style="position:absolute;margin-left:427.5pt;margin-top:36.75pt;width:149.25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" filled="f" stroked="f" strokeweight=".5pt">
                <v:textbox>
                  <w:txbxContent>
                    <w:p w14:paraId="60892722" w14:textId="77777777" w:rsidR="001D3AC0" w:rsidRDefault="001D3AC0" w:rsidP="001D3AC0">
                      <w:pPr>
                        <w:spacing w:line="276" w:lineRule="auto"/>
                        <w:rPr>
                          <w:color w:val="262626" w:themeColor="text1" w:themeTint="D9"/>
                          <w:sz w:val="18"/>
                          <w:szCs w:val="18"/>
                        </w:rPr>
                      </w:pPr>
                    </w:p>
                    <w:p w14:paraId="08AF2DAE" w14:textId="77777777" w:rsidR="001D3AC0" w:rsidRDefault="001D3AC0" w:rsidP="001D3AC0">
                      <w:pPr>
                        <w:spacing w:line="276" w:lineRule="auto"/>
                        <w:rPr>
                          <w:color w:val="262626" w:themeColor="text1" w:themeTint="D9"/>
                          <w:sz w:val="18"/>
                          <w:szCs w:val="18"/>
                        </w:rPr>
                      </w:pPr>
                      <w:r>
                        <w:rPr>
                          <w:noProof/>
                          <w:color w:val="000000" w:themeColor="text1"/>
                          <w:sz w:val="18"/>
                          <w:szCs w:val="18"/>
                          <w:lang w:eastAsia="en-AU"/>
                        </w:rPr>
                        <w:drawing>
                          <wp:inline distT="0" distB="0" distL="0" distR="0" wp14:anchorId="5AF5B36A" wp14:editId="6C4A13EF">
                            <wp:extent cx="1161153" cy="745313"/>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43781605" w14:textId="77777777" w:rsidR="001D3AC0" w:rsidRPr="003019A8" w:rsidRDefault="001D3AC0" w:rsidP="001D3AC0">
                      <w:pPr>
                        <w:spacing w:after="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Pr>
                          <w:rFonts w:cs="Arial"/>
                          <w:b/>
                          <w:color w:val="595959" w:themeColor="text1" w:themeTint="A6"/>
                          <w:sz w:val="19"/>
                          <w:szCs w:val="19"/>
                        </w:rPr>
                        <w:t xml:space="preserve">for </w:t>
                      </w:r>
                      <w:r w:rsidRPr="003019A8">
                        <w:rPr>
                          <w:rFonts w:cs="Arial"/>
                          <w:b/>
                          <w:color w:val="FF0000"/>
                          <w:sz w:val="19"/>
                          <w:szCs w:val="19"/>
                        </w:rPr>
                        <w:t>I</w:t>
                      </w:r>
                      <w:r w:rsidRPr="00486D82">
                        <w:rPr>
                          <w:rFonts w:cs="Arial"/>
                          <w:b/>
                          <w:color w:val="595959" w:themeColor="text1" w:themeTint="A6"/>
                          <w:sz w:val="19"/>
                          <w:szCs w:val="19"/>
                        </w:rPr>
                        <w:t>nc</w:t>
                      </w:r>
                      <w:r>
                        <w:rPr>
                          <w:rFonts w:cs="Arial"/>
                          <w:b/>
                          <w:color w:val="595959" w:themeColor="text1" w:themeTint="A6"/>
                          <w:sz w:val="19"/>
                          <w:szCs w:val="19"/>
                        </w:rPr>
                        <w:t>lusion</w:t>
                      </w:r>
                      <w:r w:rsidRPr="00486D82">
                        <w:rPr>
                          <w:rFonts w:cs="Arial"/>
                          <w:b/>
                          <w:color w:val="595959" w:themeColor="text1" w:themeTint="A6"/>
                          <w:sz w:val="19"/>
                          <w:szCs w:val="19"/>
                        </w:rPr>
                        <w:t xml:space="preserve"> </w:t>
                      </w:r>
                    </w:p>
                    <w:p w14:paraId="70F1A54A" w14:textId="77777777" w:rsidR="001D3AC0" w:rsidRPr="003019A8" w:rsidRDefault="001D3AC0" w:rsidP="001D3AC0">
                      <w:pPr>
                        <w:spacing w:line="276" w:lineRule="auto"/>
                        <w:rPr>
                          <w:rFonts w:cs="Arial"/>
                          <w:color w:val="595959" w:themeColor="text1" w:themeTint="A6"/>
                          <w:sz w:val="16"/>
                          <w:szCs w:val="16"/>
                        </w:rPr>
                      </w:pPr>
                      <w:r>
                        <w:rPr>
                          <w:rFonts w:cs="Arial"/>
                          <w:color w:val="595959" w:themeColor="text1" w:themeTint="A6"/>
                          <w:sz w:val="16"/>
                          <w:szCs w:val="16"/>
                        </w:rPr>
                        <w:t>A</w:t>
                      </w:r>
                      <w:r w:rsidRPr="003019A8">
                        <w:rPr>
                          <w:rFonts w:cs="Arial"/>
                          <w:color w:val="595959" w:themeColor="text1" w:themeTint="A6"/>
                          <w:sz w:val="16"/>
                          <w:szCs w:val="16"/>
                        </w:rPr>
                        <w:t>dvocacy for people with disability</w:t>
                      </w:r>
                    </w:p>
                    <w:p w14:paraId="015F022C" w14:textId="77777777" w:rsidR="001D3AC0" w:rsidRPr="00F82055" w:rsidRDefault="001D3AC0" w:rsidP="001D3AC0">
                      <w:pPr>
                        <w:spacing w:after="0" w:line="276" w:lineRule="auto"/>
                        <w:rPr>
                          <w:rFonts w:cstheme="minorHAnsi"/>
                          <w:color w:val="595959" w:themeColor="text1" w:themeTint="A6"/>
                          <w:sz w:val="20"/>
                          <w:szCs w:val="20"/>
                        </w:rPr>
                      </w:pPr>
                      <w:r w:rsidRPr="00F82055">
                        <w:rPr>
                          <w:rFonts w:cstheme="minorHAnsi"/>
                          <w:color w:val="595959" w:themeColor="text1" w:themeTint="A6"/>
                          <w:sz w:val="20"/>
                          <w:szCs w:val="20"/>
                        </w:rPr>
                        <w:t>Level 2, 43 Peel Street</w:t>
                      </w:r>
                    </w:p>
                    <w:p w14:paraId="34E2EFE2" w14:textId="77777777" w:rsidR="001D3AC0" w:rsidRPr="00F82055" w:rsidRDefault="001D3AC0" w:rsidP="001D3AC0">
                      <w:pPr>
                        <w:spacing w:after="0" w:line="276" w:lineRule="auto"/>
                        <w:rPr>
                          <w:rFonts w:cstheme="minorHAnsi"/>
                          <w:color w:val="595959" w:themeColor="text1" w:themeTint="A6"/>
                          <w:sz w:val="20"/>
                          <w:szCs w:val="20"/>
                        </w:rPr>
                      </w:pPr>
                      <w:r w:rsidRPr="00F82055">
                        <w:rPr>
                          <w:rFonts w:cstheme="minorHAnsi"/>
                          <w:color w:val="595959" w:themeColor="text1" w:themeTint="A6"/>
                          <w:sz w:val="20"/>
                          <w:szCs w:val="20"/>
                        </w:rPr>
                        <w:t>PO Box 3384</w:t>
                      </w:r>
                    </w:p>
                    <w:p w14:paraId="011976CA" w14:textId="77777777" w:rsidR="001D3AC0" w:rsidRDefault="001D3AC0" w:rsidP="001D3AC0">
                      <w:pPr>
                        <w:spacing w:after="0" w:line="276" w:lineRule="auto"/>
                        <w:rPr>
                          <w:rFonts w:cstheme="minorHAnsi"/>
                          <w:color w:val="595959" w:themeColor="text1" w:themeTint="A6"/>
                          <w:sz w:val="20"/>
                          <w:szCs w:val="20"/>
                        </w:rPr>
                      </w:pPr>
                      <w:r w:rsidRPr="00F82055">
                        <w:rPr>
                          <w:rFonts w:cstheme="minorHAnsi"/>
                          <w:color w:val="595959" w:themeColor="text1" w:themeTint="A6"/>
                          <w:sz w:val="20"/>
                          <w:szCs w:val="20"/>
                        </w:rPr>
                        <w:t>South Brisbane QLD 4101</w:t>
                      </w:r>
                    </w:p>
                    <w:p w14:paraId="48EEDF83" w14:textId="77777777" w:rsidR="001D3AC0" w:rsidRPr="00F82055" w:rsidRDefault="001D3AC0" w:rsidP="001D3AC0">
                      <w:pPr>
                        <w:spacing w:after="0" w:line="276" w:lineRule="auto"/>
                        <w:rPr>
                          <w:rFonts w:cstheme="minorHAnsi"/>
                          <w:color w:val="595959" w:themeColor="text1" w:themeTint="A6"/>
                          <w:sz w:val="20"/>
                          <w:szCs w:val="20"/>
                        </w:rPr>
                      </w:pPr>
                    </w:p>
                    <w:p w14:paraId="0F0188A9" w14:textId="77777777" w:rsidR="001D3AC0" w:rsidRPr="00F82055" w:rsidRDefault="001D3AC0" w:rsidP="001D3AC0">
                      <w:pPr>
                        <w:spacing w:after="0" w:line="276" w:lineRule="auto"/>
                        <w:rPr>
                          <w:rFonts w:cstheme="minorHAnsi"/>
                          <w:color w:val="595959" w:themeColor="text1" w:themeTint="A6"/>
                          <w:sz w:val="20"/>
                          <w:szCs w:val="20"/>
                        </w:rPr>
                      </w:pPr>
                      <w:r w:rsidRPr="00F82055">
                        <w:rPr>
                          <w:rFonts w:cstheme="minorHAnsi"/>
                          <w:b/>
                          <w:color w:val="595959" w:themeColor="text1" w:themeTint="A6"/>
                          <w:sz w:val="20"/>
                          <w:szCs w:val="20"/>
                        </w:rPr>
                        <w:t xml:space="preserve">T </w:t>
                      </w:r>
                      <w:r w:rsidRPr="00F82055">
                        <w:rPr>
                          <w:rFonts w:cstheme="minorHAnsi"/>
                          <w:color w:val="595959" w:themeColor="text1" w:themeTint="A6"/>
                          <w:sz w:val="20"/>
                          <w:szCs w:val="20"/>
                        </w:rPr>
                        <w:t>(07) 3844 4200</w:t>
                      </w:r>
                    </w:p>
                    <w:p w14:paraId="48E47D7B" w14:textId="77777777" w:rsidR="001D3AC0" w:rsidRPr="00F82055" w:rsidRDefault="001D3AC0" w:rsidP="001D3AC0">
                      <w:pPr>
                        <w:spacing w:after="0" w:line="276" w:lineRule="auto"/>
                        <w:rPr>
                          <w:rFonts w:cstheme="minorHAnsi"/>
                          <w:color w:val="595959" w:themeColor="text1" w:themeTint="A6"/>
                          <w:sz w:val="20"/>
                          <w:szCs w:val="20"/>
                        </w:rPr>
                      </w:pPr>
                      <w:r w:rsidRPr="00F82055">
                        <w:rPr>
                          <w:rFonts w:cstheme="minorHAnsi"/>
                          <w:b/>
                          <w:color w:val="595959" w:themeColor="text1" w:themeTint="A6"/>
                          <w:sz w:val="20"/>
                          <w:szCs w:val="20"/>
                        </w:rPr>
                        <w:t>F</w:t>
                      </w:r>
                      <w:r w:rsidRPr="00F82055">
                        <w:rPr>
                          <w:rFonts w:cstheme="minorHAnsi"/>
                          <w:color w:val="595959" w:themeColor="text1" w:themeTint="A6"/>
                          <w:sz w:val="20"/>
                          <w:szCs w:val="20"/>
                        </w:rPr>
                        <w:t xml:space="preserve"> (07) 3844 4220</w:t>
                      </w:r>
                    </w:p>
                    <w:p w14:paraId="00AEB978" w14:textId="77777777" w:rsidR="001D3AC0" w:rsidRPr="00F82055" w:rsidRDefault="001D3AC0" w:rsidP="001D3AC0">
                      <w:pPr>
                        <w:spacing w:after="0" w:line="276" w:lineRule="auto"/>
                        <w:rPr>
                          <w:rFonts w:cstheme="minorHAnsi"/>
                          <w:color w:val="595959" w:themeColor="text1" w:themeTint="A6"/>
                          <w:sz w:val="20"/>
                          <w:szCs w:val="20"/>
                        </w:rPr>
                      </w:pPr>
                      <w:r w:rsidRPr="00F82055">
                        <w:rPr>
                          <w:rFonts w:cstheme="minorHAnsi"/>
                          <w:b/>
                          <w:color w:val="595959" w:themeColor="text1" w:themeTint="A6"/>
                          <w:sz w:val="20"/>
                          <w:szCs w:val="20"/>
                        </w:rPr>
                        <w:t>E</w:t>
                      </w:r>
                      <w:r w:rsidRPr="00F82055">
                        <w:rPr>
                          <w:rFonts w:cstheme="minorHAnsi"/>
                          <w:color w:val="595959" w:themeColor="text1" w:themeTint="A6"/>
                          <w:sz w:val="20"/>
                          <w:szCs w:val="20"/>
                        </w:rPr>
                        <w:t xml:space="preserve"> </w:t>
                      </w:r>
                      <w:hyperlink r:id="rId12" w:history="1">
                        <w:r w:rsidRPr="00F82055">
                          <w:rPr>
                            <w:rStyle w:val="Hyperlink"/>
                            <w:rFonts w:cstheme="minorHAnsi"/>
                            <w:color w:val="595959" w:themeColor="text1" w:themeTint="A6"/>
                            <w:sz w:val="20"/>
                            <w:szCs w:val="20"/>
                          </w:rPr>
                          <w:t>qai@qai.org.au</w:t>
                        </w:r>
                      </w:hyperlink>
                    </w:p>
                    <w:p w14:paraId="4A0DE5A5" w14:textId="77777777" w:rsidR="001D3AC0" w:rsidRPr="00F82055" w:rsidRDefault="001D3AC0" w:rsidP="001D3AC0">
                      <w:pPr>
                        <w:spacing w:after="0" w:line="276" w:lineRule="auto"/>
                        <w:rPr>
                          <w:rFonts w:cstheme="minorHAnsi"/>
                          <w:bCs/>
                          <w:color w:val="595959" w:themeColor="text1" w:themeTint="A6"/>
                          <w:sz w:val="20"/>
                          <w:szCs w:val="20"/>
                        </w:rPr>
                      </w:pPr>
                      <w:r w:rsidRPr="00F82055">
                        <w:rPr>
                          <w:rFonts w:cstheme="minorHAnsi"/>
                          <w:b/>
                          <w:color w:val="595959" w:themeColor="text1" w:themeTint="A6"/>
                          <w:sz w:val="20"/>
                          <w:szCs w:val="20"/>
                        </w:rPr>
                        <w:t xml:space="preserve">ABN </w:t>
                      </w:r>
                      <w:r w:rsidRPr="00F82055">
                        <w:rPr>
                          <w:rFonts w:cstheme="minorHAnsi"/>
                          <w:bCs/>
                          <w:color w:val="595959" w:themeColor="text1" w:themeTint="A6"/>
                          <w:sz w:val="20"/>
                          <w:szCs w:val="20"/>
                        </w:rPr>
                        <w:t>97 527 905 201</w:t>
                      </w:r>
                    </w:p>
                    <w:p w14:paraId="122FB580" w14:textId="77777777" w:rsidR="001D3AC0" w:rsidRDefault="001D3AC0" w:rsidP="001D3AC0">
                      <w:pPr>
                        <w:spacing w:line="276" w:lineRule="auto"/>
                        <w:rPr>
                          <w:rFonts w:cs="Arial"/>
                          <w:color w:val="595959" w:themeColor="text1" w:themeTint="A6"/>
                          <w:sz w:val="19"/>
                          <w:szCs w:val="19"/>
                        </w:rPr>
                      </w:pPr>
                    </w:p>
                    <w:p w14:paraId="4B52A42D" w14:textId="77777777" w:rsidR="001D3AC0" w:rsidRPr="006625CA" w:rsidRDefault="001D3AC0" w:rsidP="001D3AC0">
                      <w:pPr>
                        <w:spacing w:line="276" w:lineRule="auto"/>
                        <w:rPr>
                          <w:rFonts w:cs="Arial"/>
                          <w:color w:val="404040" w:themeColor="text1" w:themeTint="BF"/>
                          <w:sz w:val="19"/>
                          <w:szCs w:val="19"/>
                        </w:rPr>
                      </w:pPr>
                    </w:p>
                  </w:txbxContent>
                </v:textbox>
                <w10:wrap anchorx="page" anchory="page"/>
              </v:shape>
            </w:pict>
          </mc:Fallback>
        </mc:AlternateContent>
      </w:r>
      <w:r w:rsidR="006B3A17" w:rsidRPr="00A83B5D">
        <w:rPr>
          <w:sz w:val="32"/>
          <w:szCs w:val="32"/>
        </w:rPr>
        <w:t>NDIS Appeals</w:t>
      </w:r>
      <w:r w:rsidR="00A21C5E" w:rsidRPr="00A83B5D">
        <w:rPr>
          <w:sz w:val="32"/>
          <w:szCs w:val="32"/>
        </w:rPr>
        <w:t xml:space="preserve"> Advocate</w:t>
      </w:r>
    </w:p>
    <w:p w14:paraId="61F8B9AD" w14:textId="2CCF9CFB" w:rsidR="001351D1" w:rsidRDefault="00DA7F73" w:rsidP="00844A27">
      <w:pPr>
        <w:pStyle w:val="Heading1"/>
        <w:ind w:right="2505"/>
        <w:rPr>
          <w:sz w:val="32"/>
          <w:szCs w:val="32"/>
        </w:rPr>
      </w:pPr>
      <w:r w:rsidRPr="00A83B5D">
        <w:rPr>
          <w:sz w:val="32"/>
          <w:szCs w:val="32"/>
        </w:rPr>
        <w:t>Short Term Opportunity – Expressions of Interest</w:t>
      </w:r>
    </w:p>
    <w:p w14:paraId="1DF7FF83" w14:textId="22C0D304" w:rsidR="001351D1" w:rsidRPr="00051BB9" w:rsidRDefault="00995DBA" w:rsidP="00844A27">
      <w:pPr>
        <w:pStyle w:val="Heading1"/>
        <w:ind w:right="2505"/>
      </w:pPr>
      <w:r>
        <w:t xml:space="preserve">About </w:t>
      </w:r>
      <w:r w:rsidR="001351D1" w:rsidRPr="00051BB9">
        <w:t xml:space="preserve">Queensland Advocacy </w:t>
      </w:r>
      <w:r w:rsidR="00BF6C3D" w:rsidRPr="00051BB9">
        <w:t>for Inclusion</w:t>
      </w:r>
    </w:p>
    <w:p w14:paraId="1BA77E0A" w14:textId="77777777" w:rsidR="0027533A" w:rsidRPr="00051BB9" w:rsidRDefault="00497439" w:rsidP="00844A27">
      <w:pPr>
        <w:pStyle w:val="paragraph"/>
        <w:spacing w:before="0" w:beforeAutospacing="0" w:after="0" w:afterAutospacing="0"/>
        <w:ind w:right="2505"/>
        <w:textAlignment w:val="baseline"/>
        <w:rPr>
          <w:rFonts w:asciiTheme="minorHAnsi" w:hAnsiTheme="minorHAnsi" w:cstheme="minorHAnsi"/>
        </w:rPr>
      </w:pPr>
      <w:r w:rsidRPr="00051BB9">
        <w:rPr>
          <w:rStyle w:val="normaltextrun"/>
          <w:rFonts w:asciiTheme="minorHAnsi" w:hAnsiTheme="minorHAnsi" w:cstheme="minorHAnsi"/>
        </w:rPr>
        <w:t xml:space="preserve">Queensland Advocacy </w:t>
      </w:r>
      <w:r w:rsidR="006B3A17" w:rsidRPr="00051BB9">
        <w:rPr>
          <w:rStyle w:val="normaltextrun"/>
          <w:rFonts w:asciiTheme="minorHAnsi" w:hAnsiTheme="minorHAnsi" w:cstheme="minorHAnsi"/>
        </w:rPr>
        <w:t>for Inclusion</w:t>
      </w:r>
      <w:r w:rsidRPr="00051BB9">
        <w:rPr>
          <w:rStyle w:val="normaltextrun"/>
          <w:rFonts w:asciiTheme="minorHAnsi" w:hAnsiTheme="minorHAnsi" w:cstheme="minorHAnsi"/>
        </w:rPr>
        <w:t xml:space="preserve"> (QAI) is an independent, community-based systems and legal advocacy organisation for people with disability. </w:t>
      </w:r>
      <w:r w:rsidR="0027533A" w:rsidRPr="00051BB9">
        <w:rPr>
          <w:rStyle w:val="normaltextrun"/>
          <w:rFonts w:asciiTheme="minorHAnsi" w:hAnsiTheme="minorHAnsi" w:cstheme="minorHAnsi"/>
        </w:rPr>
        <w:t>As QAI is a social advocacy organisation, it works to uphold the principles of fundamental human rights, social justice and inclusion in community life.</w:t>
      </w:r>
    </w:p>
    <w:p w14:paraId="3062B3D4" w14:textId="039AF78A" w:rsidR="006B3A17" w:rsidRPr="00051BB9" w:rsidRDefault="006B3A17" w:rsidP="00844A27">
      <w:pPr>
        <w:pStyle w:val="paragraph"/>
        <w:spacing w:before="0" w:beforeAutospacing="0" w:after="0" w:afterAutospacing="0"/>
        <w:ind w:right="2505"/>
        <w:textAlignment w:val="baseline"/>
        <w:rPr>
          <w:rStyle w:val="normaltextrun"/>
          <w:rFonts w:asciiTheme="minorHAnsi" w:hAnsiTheme="minorHAnsi" w:cstheme="minorHAnsi"/>
        </w:rPr>
      </w:pPr>
    </w:p>
    <w:p w14:paraId="082AE67E" w14:textId="605AFE4F" w:rsidR="00497439" w:rsidRPr="00051BB9" w:rsidRDefault="00497439" w:rsidP="00844A27">
      <w:pPr>
        <w:pStyle w:val="paragraph"/>
        <w:spacing w:before="0" w:beforeAutospacing="0" w:after="0" w:afterAutospacing="0"/>
        <w:ind w:right="2505"/>
        <w:textAlignment w:val="baseline"/>
        <w:rPr>
          <w:rFonts w:asciiTheme="minorHAnsi" w:hAnsiTheme="minorHAnsi" w:cstheme="minorHAnsi"/>
        </w:rPr>
      </w:pPr>
      <w:r w:rsidRPr="00051BB9">
        <w:rPr>
          <w:rStyle w:val="normaltextrun"/>
          <w:rFonts w:asciiTheme="minorHAnsi" w:hAnsiTheme="minorHAnsi" w:cstheme="minorHAnsi"/>
        </w:rPr>
        <w:t xml:space="preserve">The organisation does this by engaging in systemic </w:t>
      </w:r>
      <w:r w:rsidR="0027533A" w:rsidRPr="00051BB9">
        <w:rPr>
          <w:rStyle w:val="normaltextrun"/>
          <w:rFonts w:asciiTheme="minorHAnsi" w:hAnsiTheme="minorHAnsi" w:cstheme="minorHAnsi"/>
        </w:rPr>
        <w:t xml:space="preserve">and individual </w:t>
      </w:r>
      <w:r w:rsidR="00293456" w:rsidRPr="00051BB9">
        <w:rPr>
          <w:rStyle w:val="normaltextrun"/>
          <w:rFonts w:asciiTheme="minorHAnsi" w:hAnsiTheme="minorHAnsi" w:cstheme="minorHAnsi"/>
        </w:rPr>
        <w:t xml:space="preserve">legal and non-legal </w:t>
      </w:r>
      <w:r w:rsidRPr="00051BB9">
        <w:rPr>
          <w:rStyle w:val="normaltextrun"/>
          <w:rFonts w:asciiTheme="minorHAnsi" w:hAnsiTheme="minorHAnsi" w:cstheme="minorHAnsi"/>
        </w:rPr>
        <w:t xml:space="preserve">advocacy through </w:t>
      </w:r>
      <w:r w:rsidR="004E5DD6" w:rsidRPr="00051BB9">
        <w:rPr>
          <w:rStyle w:val="normaltextrun"/>
          <w:rFonts w:asciiTheme="minorHAnsi" w:hAnsiTheme="minorHAnsi" w:cstheme="minorHAnsi"/>
        </w:rPr>
        <w:t xml:space="preserve">a number of different </w:t>
      </w:r>
      <w:r w:rsidRPr="00051BB9">
        <w:rPr>
          <w:rStyle w:val="normaltextrun"/>
          <w:rFonts w:asciiTheme="minorHAnsi" w:hAnsiTheme="minorHAnsi" w:cstheme="minorHAnsi"/>
        </w:rPr>
        <w:t>services</w:t>
      </w:r>
      <w:r w:rsidR="004E5DD6" w:rsidRPr="00051BB9">
        <w:rPr>
          <w:rStyle w:val="normaltextrun"/>
          <w:rFonts w:asciiTheme="minorHAnsi" w:hAnsiTheme="minorHAnsi" w:cstheme="minorHAnsi"/>
        </w:rPr>
        <w:t>, including our NDIS advocacy service</w:t>
      </w:r>
      <w:r w:rsidRPr="00051BB9">
        <w:rPr>
          <w:rStyle w:val="normaltextrun"/>
          <w:rFonts w:asciiTheme="minorHAnsi" w:hAnsiTheme="minorHAnsi" w:cstheme="minorHAnsi"/>
        </w:rPr>
        <w:t>.</w:t>
      </w:r>
      <w:r w:rsidRPr="00051BB9">
        <w:rPr>
          <w:rStyle w:val="eop"/>
          <w:rFonts w:asciiTheme="minorHAnsi" w:hAnsiTheme="minorHAnsi" w:cstheme="minorHAnsi"/>
        </w:rPr>
        <w:t> </w:t>
      </w:r>
    </w:p>
    <w:p w14:paraId="1C892ED1" w14:textId="77777777" w:rsidR="007F4DC9" w:rsidRPr="00051BB9" w:rsidRDefault="007F4DC9" w:rsidP="003F52F1">
      <w:pPr>
        <w:pStyle w:val="paragraph"/>
        <w:spacing w:before="0" w:beforeAutospacing="0" w:after="0" w:afterAutospacing="0"/>
        <w:textAlignment w:val="baseline"/>
        <w:rPr>
          <w:rStyle w:val="normaltextrun"/>
          <w:rFonts w:asciiTheme="minorHAnsi" w:hAnsiTheme="minorHAnsi" w:cstheme="minorHAnsi"/>
        </w:rPr>
      </w:pPr>
    </w:p>
    <w:p w14:paraId="45525598" w14:textId="0391AAF6" w:rsidR="007F4DC9" w:rsidRPr="00051BB9" w:rsidRDefault="007F4DC9" w:rsidP="003F52F1">
      <w:pPr>
        <w:pStyle w:val="paragraph"/>
        <w:spacing w:before="0" w:beforeAutospacing="0" w:after="0" w:afterAutospacing="0"/>
        <w:textAlignment w:val="baseline"/>
        <w:rPr>
          <w:rStyle w:val="normaltextrun"/>
          <w:rFonts w:asciiTheme="minorHAnsi" w:hAnsiTheme="minorHAnsi" w:cstheme="minorHAnsi"/>
        </w:rPr>
      </w:pPr>
      <w:r w:rsidRPr="00051BB9">
        <w:rPr>
          <w:rStyle w:val="normaltextrun"/>
          <w:rFonts w:asciiTheme="minorHAnsi" w:hAnsiTheme="minorHAnsi" w:cstheme="minorHAnsi"/>
        </w:rPr>
        <w:t xml:space="preserve">The NDIS Appeals Service is funded by the Department of Social Services to support people to appeal a decision of the NDIA through an internal or an external review at the Administrative Appeals Tribunal.  The team includes both solicitors and advocates working together to achieve outcomes for clients through the </w:t>
      </w:r>
      <w:r w:rsidR="00530865" w:rsidRPr="00051BB9">
        <w:rPr>
          <w:rStyle w:val="normaltextrun"/>
          <w:rFonts w:asciiTheme="minorHAnsi" w:hAnsiTheme="minorHAnsi" w:cstheme="minorHAnsi"/>
        </w:rPr>
        <w:t xml:space="preserve">appeal </w:t>
      </w:r>
      <w:r w:rsidRPr="00051BB9">
        <w:rPr>
          <w:rStyle w:val="normaltextrun"/>
          <w:rFonts w:asciiTheme="minorHAnsi" w:hAnsiTheme="minorHAnsi" w:cstheme="minorHAnsi"/>
        </w:rPr>
        <w:t>process.</w:t>
      </w:r>
    </w:p>
    <w:p w14:paraId="48E38A93" w14:textId="1C92C402" w:rsidR="00497439" w:rsidRPr="00051BB9" w:rsidRDefault="00446D30" w:rsidP="003F52F1">
      <w:pPr>
        <w:pStyle w:val="Heading1"/>
      </w:pPr>
      <w:r>
        <w:t>About the r</w:t>
      </w:r>
      <w:r w:rsidR="00497439" w:rsidRPr="00051BB9">
        <w:t>ole</w:t>
      </w:r>
    </w:p>
    <w:p w14:paraId="550395E6" w14:textId="37BBF1E7" w:rsidR="004E5DD6" w:rsidRPr="00051BB9" w:rsidRDefault="004E5DD6" w:rsidP="003F52F1">
      <w:pPr>
        <w:spacing w:before="100" w:beforeAutospacing="1" w:after="100" w:afterAutospacing="1"/>
        <w:rPr>
          <w:rStyle w:val="normaltextrun"/>
          <w:shd w:val="clear" w:color="auto" w:fill="FFFFFF"/>
        </w:rPr>
      </w:pPr>
      <w:r w:rsidRPr="5AAB374D">
        <w:rPr>
          <w:rStyle w:val="normaltextrun"/>
          <w:shd w:val="clear" w:color="auto" w:fill="FFFFFF"/>
        </w:rPr>
        <w:t>QAI has received one</w:t>
      </w:r>
      <w:r w:rsidR="00F70480" w:rsidRPr="5AAB374D">
        <w:rPr>
          <w:rStyle w:val="normaltextrun"/>
          <w:shd w:val="clear" w:color="auto" w:fill="FFFFFF"/>
        </w:rPr>
        <w:t>-</w:t>
      </w:r>
      <w:r w:rsidR="00332572" w:rsidRPr="5AAB374D">
        <w:rPr>
          <w:rStyle w:val="normaltextrun"/>
          <w:shd w:val="clear" w:color="auto" w:fill="FFFFFF"/>
        </w:rPr>
        <w:t xml:space="preserve"> </w:t>
      </w:r>
      <w:r w:rsidRPr="5AAB374D">
        <w:rPr>
          <w:rStyle w:val="normaltextrun"/>
          <w:shd w:val="clear" w:color="auto" w:fill="FFFFFF"/>
        </w:rPr>
        <w:t>off time limited funding to</w:t>
      </w:r>
      <w:r w:rsidR="00530865" w:rsidRPr="5AAB374D">
        <w:rPr>
          <w:rStyle w:val="normaltextrun"/>
          <w:shd w:val="clear" w:color="auto" w:fill="FFFFFF"/>
        </w:rPr>
        <w:t xml:space="preserve"> provide additional advocacy </w:t>
      </w:r>
      <w:r w:rsidR="004F0D7E" w:rsidRPr="5AAB374D">
        <w:rPr>
          <w:rStyle w:val="normaltextrun"/>
          <w:shd w:val="clear" w:color="auto" w:fill="FFFFFF"/>
        </w:rPr>
        <w:t xml:space="preserve">support </w:t>
      </w:r>
      <w:r w:rsidR="00530865" w:rsidRPr="5AAB374D">
        <w:rPr>
          <w:rStyle w:val="normaltextrun"/>
          <w:shd w:val="clear" w:color="auto" w:fill="FFFFFF"/>
        </w:rPr>
        <w:t xml:space="preserve">for the </w:t>
      </w:r>
      <w:r w:rsidR="004F0D7E" w:rsidRPr="5AAB374D">
        <w:rPr>
          <w:rStyle w:val="normaltextrun"/>
          <w:shd w:val="clear" w:color="auto" w:fill="FFFFFF"/>
        </w:rPr>
        <w:t>independent expert review pro</w:t>
      </w:r>
      <w:r w:rsidR="00530865" w:rsidRPr="5AAB374D">
        <w:rPr>
          <w:rStyle w:val="normaltextrun"/>
          <w:shd w:val="clear" w:color="auto" w:fill="FFFFFF"/>
        </w:rPr>
        <w:t xml:space="preserve">gram </w:t>
      </w:r>
      <w:r w:rsidR="00F52CA7" w:rsidRPr="5AAB374D">
        <w:rPr>
          <w:rStyle w:val="normaltextrun"/>
          <w:shd w:val="clear" w:color="auto" w:fill="FFFFFF"/>
        </w:rPr>
        <w:t xml:space="preserve">being trialled </w:t>
      </w:r>
      <w:r w:rsidR="00471C60" w:rsidRPr="5AAB374D">
        <w:rPr>
          <w:rStyle w:val="normaltextrun"/>
          <w:shd w:val="clear" w:color="auto" w:fill="FFFFFF"/>
        </w:rPr>
        <w:t>with respect to NDIS</w:t>
      </w:r>
      <w:r w:rsidR="00912382" w:rsidRPr="5AAB374D">
        <w:rPr>
          <w:rStyle w:val="normaltextrun"/>
          <w:shd w:val="clear" w:color="auto" w:fill="FFFFFF"/>
        </w:rPr>
        <w:t xml:space="preserve"> Administrative Appeals Tribunal (AAT)</w:t>
      </w:r>
      <w:r w:rsidR="00471C60" w:rsidRPr="5AAB374D">
        <w:rPr>
          <w:rStyle w:val="normaltextrun"/>
          <w:shd w:val="clear" w:color="auto" w:fill="FFFFFF"/>
        </w:rPr>
        <w:t xml:space="preserve"> appeals</w:t>
      </w:r>
      <w:r w:rsidR="00912382" w:rsidRPr="5AAB374D">
        <w:rPr>
          <w:rStyle w:val="normaltextrun"/>
          <w:shd w:val="clear" w:color="auto" w:fill="FFFFFF"/>
        </w:rPr>
        <w:t>.</w:t>
      </w:r>
    </w:p>
    <w:p w14:paraId="53A00FC8" w14:textId="6E16AE8B" w:rsidR="00DE58A6" w:rsidRPr="00051BB9" w:rsidRDefault="00912382" w:rsidP="003F52F1">
      <w:pPr>
        <w:spacing w:before="100" w:beforeAutospacing="1" w:after="100" w:afterAutospacing="1"/>
        <w:rPr>
          <w:rStyle w:val="normaltextrun"/>
          <w:shd w:val="clear" w:color="auto" w:fill="FFFFFF"/>
        </w:rPr>
      </w:pPr>
      <w:r w:rsidRPr="5AAB374D">
        <w:rPr>
          <w:rStyle w:val="normaltextrun"/>
          <w:shd w:val="clear" w:color="auto" w:fill="FFFFFF"/>
        </w:rPr>
        <w:t xml:space="preserve">We are looking for expressions of interest to join our team </w:t>
      </w:r>
      <w:r w:rsidR="00F3033C" w:rsidRPr="5AAB374D">
        <w:rPr>
          <w:rStyle w:val="normaltextrun"/>
          <w:shd w:val="clear" w:color="auto" w:fill="FFFFFF"/>
        </w:rPr>
        <w:t xml:space="preserve">in January 2023 (or early February at the latest) until 30 June 2023.  </w:t>
      </w:r>
      <w:r w:rsidR="00176953" w:rsidRPr="5AAB374D">
        <w:rPr>
          <w:rStyle w:val="normaltextrun"/>
          <w:shd w:val="clear" w:color="auto" w:fill="FFFFFF"/>
        </w:rPr>
        <w:t>Given the short</w:t>
      </w:r>
      <w:r w:rsidR="002038CD" w:rsidRPr="5AAB374D">
        <w:rPr>
          <w:rStyle w:val="normaltextrun"/>
          <w:shd w:val="clear" w:color="auto" w:fill="FFFFFF"/>
        </w:rPr>
        <w:t>-</w:t>
      </w:r>
      <w:r w:rsidR="00176953" w:rsidRPr="5AAB374D">
        <w:rPr>
          <w:rStyle w:val="normaltextrun"/>
          <w:shd w:val="clear" w:color="auto" w:fill="FFFFFF"/>
        </w:rPr>
        <w:t xml:space="preserve">term nature of this position, this is an excellent opportunity </w:t>
      </w:r>
      <w:r w:rsidR="00FD46FD" w:rsidRPr="5AAB374D">
        <w:rPr>
          <w:rStyle w:val="normaltextrun"/>
          <w:shd w:val="clear" w:color="auto" w:fill="FFFFFF"/>
        </w:rPr>
        <w:t xml:space="preserve">for </w:t>
      </w:r>
      <w:r w:rsidR="00471C60" w:rsidRPr="5AAB374D">
        <w:rPr>
          <w:rStyle w:val="normaltextrun"/>
          <w:shd w:val="clear" w:color="auto" w:fill="FFFFFF"/>
        </w:rPr>
        <w:t xml:space="preserve">people working in </w:t>
      </w:r>
      <w:r w:rsidR="00FD46FD" w:rsidRPr="5AAB374D">
        <w:rPr>
          <w:rStyle w:val="normaltextrun"/>
          <w:shd w:val="clear" w:color="auto" w:fill="FFFFFF"/>
        </w:rPr>
        <w:t>community legal services or</w:t>
      </w:r>
      <w:r w:rsidR="00471C60" w:rsidRPr="5AAB374D">
        <w:rPr>
          <w:rStyle w:val="normaltextrun"/>
          <w:shd w:val="clear" w:color="auto" w:fill="FFFFFF"/>
        </w:rPr>
        <w:t xml:space="preserve"> as</w:t>
      </w:r>
      <w:r w:rsidR="00FD46FD" w:rsidRPr="5AAB374D">
        <w:rPr>
          <w:rStyle w:val="normaltextrun"/>
          <w:shd w:val="clear" w:color="auto" w:fill="FFFFFF"/>
        </w:rPr>
        <w:t xml:space="preserve"> disability advocates to come and learn about NDIS appeals</w:t>
      </w:r>
      <w:r w:rsidR="00D63013" w:rsidRPr="5AAB374D">
        <w:rPr>
          <w:rStyle w:val="normaltextrun"/>
          <w:shd w:val="clear" w:color="auto" w:fill="FFFFFF"/>
        </w:rPr>
        <w:t xml:space="preserve"> and the legal framework for the NDIS</w:t>
      </w:r>
      <w:r w:rsidR="009629CC" w:rsidRPr="5AAB374D">
        <w:rPr>
          <w:rStyle w:val="normaltextrun"/>
          <w:shd w:val="clear" w:color="auto" w:fill="FFFFFF"/>
        </w:rPr>
        <w:t xml:space="preserve"> from our team</w:t>
      </w:r>
      <w:r w:rsidR="00FD46FD" w:rsidRPr="5AAB374D">
        <w:rPr>
          <w:rStyle w:val="normaltextrun"/>
          <w:shd w:val="clear" w:color="auto" w:fill="FFFFFF"/>
        </w:rPr>
        <w:t xml:space="preserve">. </w:t>
      </w:r>
      <w:r w:rsidR="00D63013" w:rsidRPr="5AAB374D">
        <w:rPr>
          <w:rStyle w:val="normaltextrun"/>
          <w:shd w:val="clear" w:color="auto" w:fill="FFFFFF"/>
        </w:rPr>
        <w:t xml:space="preserve"> </w:t>
      </w:r>
      <w:r w:rsidR="00FD46FD" w:rsidRPr="5AAB374D">
        <w:rPr>
          <w:rStyle w:val="normaltextrun"/>
          <w:shd w:val="clear" w:color="auto" w:fill="FFFFFF"/>
        </w:rPr>
        <w:t>We are open to considering secondment</w:t>
      </w:r>
      <w:r w:rsidR="002038CD" w:rsidRPr="5AAB374D">
        <w:rPr>
          <w:rStyle w:val="normaltextrun"/>
          <w:shd w:val="clear" w:color="auto" w:fill="FFFFFF"/>
        </w:rPr>
        <w:t>s, full time, part time</w:t>
      </w:r>
      <w:r w:rsidR="00114790">
        <w:rPr>
          <w:rStyle w:val="normaltextrun"/>
          <w:shd w:val="clear" w:color="auto" w:fill="FFFFFF"/>
        </w:rPr>
        <w:t>, casual</w:t>
      </w:r>
      <w:r w:rsidR="002038CD" w:rsidRPr="5AAB374D">
        <w:rPr>
          <w:rStyle w:val="normaltextrun"/>
          <w:shd w:val="clear" w:color="auto" w:fill="FFFFFF"/>
        </w:rPr>
        <w:t xml:space="preserve"> and flexible locations.</w:t>
      </w:r>
      <w:r w:rsidR="00FD46FD" w:rsidRPr="5AAB374D">
        <w:rPr>
          <w:rStyle w:val="normaltextrun"/>
          <w:shd w:val="clear" w:color="auto" w:fill="FFFFFF"/>
        </w:rPr>
        <w:t xml:space="preserve"> </w:t>
      </w:r>
      <w:r w:rsidR="00825FCB" w:rsidRPr="5AAB374D">
        <w:rPr>
          <w:rStyle w:val="normaltextrun"/>
          <w:shd w:val="clear" w:color="auto" w:fill="FFFFFF"/>
        </w:rPr>
        <w:t xml:space="preserve">  We see this as an excellent opportunity </w:t>
      </w:r>
      <w:r w:rsidR="00735D59" w:rsidRPr="5AAB374D">
        <w:rPr>
          <w:rStyle w:val="normaltextrun"/>
          <w:shd w:val="clear" w:color="auto" w:fill="FFFFFF"/>
        </w:rPr>
        <w:t>for skills development associated with NDIS provision.</w:t>
      </w:r>
    </w:p>
    <w:p w14:paraId="173E64CC" w14:textId="2168C15B" w:rsidR="00493F70" w:rsidRPr="00051BB9" w:rsidRDefault="00493F70" w:rsidP="003F52F1">
      <w:pPr>
        <w:spacing w:before="100" w:beforeAutospacing="1" w:after="100" w:afterAutospacing="1"/>
        <w:rPr>
          <w:rStyle w:val="normaltextrun"/>
          <w:shd w:val="clear" w:color="auto" w:fill="FFFFFF"/>
        </w:rPr>
      </w:pPr>
      <w:r w:rsidRPr="5AAB374D">
        <w:rPr>
          <w:rStyle w:val="normaltextrun"/>
          <w:shd w:val="clear" w:color="auto" w:fill="FFFFFF"/>
        </w:rPr>
        <w:t>Our team has a strong reputation for a high standard of work and being strategic to achieve positive outcomes for our clients.  We engage in</w:t>
      </w:r>
      <w:r w:rsidR="00CE64F6" w:rsidRPr="5AAB374D">
        <w:rPr>
          <w:rStyle w:val="normaltextrun"/>
          <w:shd w:val="clear" w:color="auto" w:fill="FFFFFF"/>
        </w:rPr>
        <w:t xml:space="preserve"> community education,</w:t>
      </w:r>
      <w:r w:rsidRPr="5AAB374D">
        <w:rPr>
          <w:rStyle w:val="normaltextrun"/>
          <w:shd w:val="clear" w:color="auto" w:fill="FFFFFF"/>
        </w:rPr>
        <w:t xml:space="preserve"> </w:t>
      </w:r>
      <w:r w:rsidR="00CE64F6" w:rsidRPr="5AAB374D">
        <w:rPr>
          <w:rStyle w:val="normaltextrun"/>
          <w:shd w:val="clear" w:color="auto" w:fill="FFFFFF"/>
        </w:rPr>
        <w:t>S</w:t>
      </w:r>
      <w:r w:rsidR="00791C55" w:rsidRPr="5AAB374D">
        <w:rPr>
          <w:rStyle w:val="normaltextrun"/>
          <w:shd w:val="clear" w:color="auto" w:fill="FFFFFF"/>
        </w:rPr>
        <w:t>tate and National policy discussions on the NDIS</w:t>
      </w:r>
      <w:r w:rsidR="002709DA" w:rsidRPr="5AAB374D">
        <w:rPr>
          <w:rStyle w:val="normaltextrun"/>
          <w:shd w:val="clear" w:color="auto" w:fill="FFFFFF"/>
        </w:rPr>
        <w:t xml:space="preserve"> and contribute to systems advocacy.  Examples of </w:t>
      </w:r>
      <w:r w:rsidR="00514A01" w:rsidRPr="5AAB374D">
        <w:rPr>
          <w:rStyle w:val="normaltextrun"/>
          <w:shd w:val="clear" w:color="auto" w:fill="FFFFFF"/>
        </w:rPr>
        <w:t xml:space="preserve">our systemic work </w:t>
      </w:r>
      <w:r w:rsidR="002709DA" w:rsidRPr="5AAB374D">
        <w:rPr>
          <w:rStyle w:val="normaltextrun"/>
          <w:shd w:val="clear" w:color="auto" w:fill="FFFFFF"/>
        </w:rPr>
        <w:t xml:space="preserve">can be found </w:t>
      </w:r>
      <w:hyperlink r:id="rId13" w:history="1">
        <w:r w:rsidR="002709DA" w:rsidRPr="5AAB374D">
          <w:rPr>
            <w:rStyle w:val="Hyperlink"/>
            <w:shd w:val="clear" w:color="auto" w:fill="FFFFFF"/>
          </w:rPr>
          <w:t>here</w:t>
        </w:r>
      </w:hyperlink>
      <w:r w:rsidR="005815B9">
        <w:rPr>
          <w:rStyle w:val="Hyperlink"/>
          <w:shd w:val="clear" w:color="auto" w:fill="FFFFFF"/>
        </w:rPr>
        <w:t>.</w:t>
      </w:r>
    </w:p>
    <w:p w14:paraId="02EAA062" w14:textId="5D11989F" w:rsidR="001351D1" w:rsidRPr="00051BB9" w:rsidRDefault="001351D1" w:rsidP="003F52F1">
      <w:pPr>
        <w:spacing w:before="100" w:beforeAutospacing="1" w:after="100" w:afterAutospacing="1"/>
        <w:rPr>
          <w:rFonts w:eastAsia="Times New Roman"/>
          <w:lang w:eastAsia="en-AU"/>
        </w:rPr>
      </w:pPr>
      <w:r w:rsidRPr="5AAB374D">
        <w:rPr>
          <w:rFonts w:eastAsia="Times New Roman"/>
          <w:lang w:eastAsia="en-AU"/>
        </w:rPr>
        <w:t>The NDIS Appeals Advocate</w:t>
      </w:r>
      <w:r w:rsidR="00C97806" w:rsidRPr="5AAB374D">
        <w:rPr>
          <w:rFonts w:eastAsia="Times New Roman"/>
          <w:lang w:eastAsia="en-AU"/>
        </w:rPr>
        <w:t>s</w:t>
      </w:r>
      <w:r w:rsidRPr="5AAB374D">
        <w:rPr>
          <w:rFonts w:eastAsia="Times New Roman"/>
          <w:lang w:eastAsia="en-AU"/>
        </w:rPr>
        <w:t xml:space="preserve"> report to </w:t>
      </w:r>
      <w:r w:rsidR="00C97806" w:rsidRPr="5AAB374D">
        <w:rPr>
          <w:rFonts w:eastAsia="Times New Roman"/>
          <w:lang w:eastAsia="en-AU"/>
        </w:rPr>
        <w:t xml:space="preserve">and work under the supervision of </w:t>
      </w:r>
      <w:r w:rsidR="00DA7F73" w:rsidRPr="5AAB374D">
        <w:rPr>
          <w:rFonts w:eastAsia="Times New Roman"/>
          <w:lang w:eastAsia="en-AU"/>
        </w:rPr>
        <w:t>the NDIS Practice Principal Solicitors</w:t>
      </w:r>
      <w:r w:rsidRPr="5AAB374D">
        <w:rPr>
          <w:rFonts w:eastAsia="Times New Roman"/>
          <w:lang w:eastAsia="en-AU"/>
        </w:rPr>
        <w:t>.</w:t>
      </w:r>
      <w:r w:rsidR="00D510EC">
        <w:rPr>
          <w:rFonts w:eastAsia="Times New Roman"/>
          <w:lang w:eastAsia="en-AU"/>
        </w:rPr>
        <w:t xml:space="preserve">  </w:t>
      </w:r>
      <w:r w:rsidR="00D510EC">
        <w:t>The role falls under the Social, Community, Home Care &amp; Disability Services Industry Award 2010 (SCHDS Award).  It will be paid at a minimum of 5, with pay point commensurate with experience.</w:t>
      </w:r>
    </w:p>
    <w:p w14:paraId="7E178133" w14:textId="47B5DA6A" w:rsidR="001351D1" w:rsidRPr="00051BB9" w:rsidRDefault="001351D1" w:rsidP="003F52F1">
      <w:pPr>
        <w:pStyle w:val="Heading1"/>
      </w:pPr>
      <w:r w:rsidRPr="00051BB9">
        <w:t>T</w:t>
      </w:r>
      <w:r w:rsidR="00446D30">
        <w:t>he</w:t>
      </w:r>
      <w:r w:rsidRPr="00051BB9">
        <w:t xml:space="preserve"> </w:t>
      </w:r>
      <w:r w:rsidR="00497439" w:rsidRPr="00051BB9">
        <w:t xml:space="preserve">key responsibilities </w:t>
      </w:r>
      <w:r w:rsidR="00446D30">
        <w:t>of the NDIS Appeals Advocate</w:t>
      </w:r>
    </w:p>
    <w:p w14:paraId="1FA2B320" w14:textId="55FC8D28" w:rsidR="00497439" w:rsidRPr="00051BB9" w:rsidRDefault="00497439" w:rsidP="003F52F1">
      <w:pPr>
        <w:numPr>
          <w:ilvl w:val="0"/>
          <w:numId w:val="22"/>
        </w:numPr>
        <w:spacing w:before="100" w:beforeAutospacing="1" w:after="100" w:afterAutospacing="1"/>
        <w:rPr>
          <w:rFonts w:eastAsia="Times New Roman" w:cstheme="minorHAnsi"/>
          <w:color w:val="000000" w:themeColor="text1"/>
          <w:szCs w:val="24"/>
          <w:lang w:eastAsia="en-AU"/>
        </w:rPr>
      </w:pPr>
      <w:r w:rsidRPr="00051BB9">
        <w:rPr>
          <w:rFonts w:eastAsia="Times New Roman" w:cstheme="minorHAnsi"/>
          <w:color w:val="000000" w:themeColor="text1"/>
          <w:szCs w:val="24"/>
          <w:lang w:eastAsia="en-AU"/>
        </w:rPr>
        <w:lastRenderedPageBreak/>
        <w:t xml:space="preserve">Provide advice and discrete task assistance to clients </w:t>
      </w:r>
      <w:r w:rsidR="003D2D08" w:rsidRPr="00051BB9">
        <w:rPr>
          <w:rFonts w:eastAsia="Times New Roman" w:cstheme="minorHAnsi"/>
          <w:color w:val="000000" w:themeColor="text1"/>
          <w:szCs w:val="24"/>
          <w:lang w:eastAsia="en-AU"/>
        </w:rPr>
        <w:t>undertaking an</w:t>
      </w:r>
      <w:r w:rsidRPr="00051BB9">
        <w:rPr>
          <w:rFonts w:eastAsia="Times New Roman" w:cstheme="minorHAnsi"/>
          <w:color w:val="000000" w:themeColor="text1"/>
          <w:szCs w:val="24"/>
          <w:lang w:eastAsia="en-AU"/>
        </w:rPr>
        <w:t xml:space="preserve"> external review </w:t>
      </w:r>
      <w:r w:rsidR="008E0836" w:rsidRPr="00051BB9">
        <w:rPr>
          <w:rFonts w:eastAsia="Times New Roman" w:cstheme="minorHAnsi"/>
          <w:color w:val="000000" w:themeColor="text1"/>
          <w:szCs w:val="24"/>
          <w:lang w:eastAsia="en-AU"/>
        </w:rPr>
        <w:t xml:space="preserve">to the Administrative Appeals Tribunal (AAT) </w:t>
      </w:r>
      <w:r w:rsidRPr="00051BB9">
        <w:rPr>
          <w:rFonts w:eastAsia="Times New Roman" w:cstheme="minorHAnsi"/>
          <w:color w:val="000000" w:themeColor="text1"/>
          <w:szCs w:val="24"/>
          <w:lang w:eastAsia="en-AU"/>
        </w:rPr>
        <w:t xml:space="preserve">of </w:t>
      </w:r>
      <w:r w:rsidR="008E0836" w:rsidRPr="00051BB9">
        <w:rPr>
          <w:rFonts w:eastAsia="Times New Roman" w:cstheme="minorHAnsi"/>
          <w:color w:val="000000" w:themeColor="text1"/>
          <w:szCs w:val="24"/>
          <w:lang w:eastAsia="en-AU"/>
        </w:rPr>
        <w:t xml:space="preserve">a </w:t>
      </w:r>
      <w:r w:rsidRPr="00051BB9">
        <w:rPr>
          <w:rFonts w:eastAsia="Times New Roman" w:cstheme="minorHAnsi"/>
          <w:color w:val="000000" w:themeColor="text1"/>
          <w:szCs w:val="24"/>
          <w:lang w:eastAsia="en-AU"/>
        </w:rPr>
        <w:t>decision</w:t>
      </w:r>
      <w:r w:rsidR="008E0836" w:rsidRPr="00051BB9">
        <w:rPr>
          <w:rFonts w:eastAsia="Times New Roman" w:cstheme="minorHAnsi"/>
          <w:color w:val="000000" w:themeColor="text1"/>
          <w:szCs w:val="24"/>
          <w:lang w:eastAsia="en-AU"/>
        </w:rPr>
        <w:t xml:space="preserve"> by the NDIA</w:t>
      </w:r>
      <w:r w:rsidRPr="00051BB9">
        <w:rPr>
          <w:rFonts w:eastAsia="Times New Roman" w:cstheme="minorHAnsi"/>
          <w:color w:val="000000" w:themeColor="text1"/>
          <w:szCs w:val="24"/>
          <w:lang w:eastAsia="en-AU"/>
        </w:rPr>
        <w:t>. </w:t>
      </w:r>
      <w:r w:rsidR="003D2D08" w:rsidRPr="00051BB9">
        <w:rPr>
          <w:rFonts w:eastAsia="Times New Roman" w:cstheme="minorHAnsi"/>
          <w:color w:val="000000" w:themeColor="text1"/>
          <w:szCs w:val="24"/>
          <w:lang w:eastAsia="en-AU"/>
        </w:rPr>
        <w:t xml:space="preserve"> </w:t>
      </w:r>
    </w:p>
    <w:p w14:paraId="3FBEA75F" w14:textId="427F40BD" w:rsidR="00497439" w:rsidRPr="00051BB9" w:rsidRDefault="00307B58" w:rsidP="003F52F1">
      <w:pPr>
        <w:numPr>
          <w:ilvl w:val="0"/>
          <w:numId w:val="22"/>
        </w:numPr>
        <w:spacing w:before="100" w:beforeAutospacing="1" w:after="100" w:afterAutospacing="1"/>
        <w:rPr>
          <w:rFonts w:eastAsia="Times New Roman" w:cstheme="minorHAnsi"/>
          <w:color w:val="000000" w:themeColor="text1"/>
          <w:szCs w:val="24"/>
          <w:lang w:eastAsia="en-AU"/>
        </w:rPr>
      </w:pPr>
      <w:r w:rsidRPr="00051BB9">
        <w:rPr>
          <w:rFonts w:eastAsia="Times New Roman" w:cstheme="minorHAnsi"/>
          <w:color w:val="000000" w:themeColor="text1"/>
          <w:szCs w:val="24"/>
          <w:lang w:eastAsia="en-AU"/>
        </w:rPr>
        <w:t>Support and represent c</w:t>
      </w:r>
      <w:r w:rsidR="00497439" w:rsidRPr="00051BB9">
        <w:rPr>
          <w:rFonts w:eastAsia="Times New Roman" w:cstheme="minorHAnsi"/>
          <w:color w:val="000000" w:themeColor="text1"/>
          <w:szCs w:val="24"/>
          <w:lang w:eastAsia="en-AU"/>
        </w:rPr>
        <w:t xml:space="preserve">lients </w:t>
      </w:r>
      <w:r w:rsidR="00A05F4D" w:rsidRPr="00051BB9">
        <w:rPr>
          <w:rFonts w:eastAsia="Times New Roman" w:cstheme="minorHAnsi"/>
          <w:color w:val="000000" w:themeColor="text1"/>
          <w:szCs w:val="24"/>
          <w:lang w:eastAsia="en-AU"/>
        </w:rPr>
        <w:t>through the</w:t>
      </w:r>
      <w:r w:rsidR="00497439" w:rsidRPr="00051BB9">
        <w:rPr>
          <w:rFonts w:eastAsia="Times New Roman" w:cstheme="minorHAnsi"/>
          <w:color w:val="000000" w:themeColor="text1"/>
          <w:szCs w:val="24"/>
          <w:lang w:eastAsia="en-AU"/>
        </w:rPr>
        <w:t xml:space="preserve"> </w:t>
      </w:r>
      <w:r w:rsidR="00A05F4D" w:rsidRPr="00051BB9">
        <w:rPr>
          <w:rFonts w:eastAsia="Times New Roman" w:cstheme="minorHAnsi"/>
          <w:color w:val="000000" w:themeColor="text1"/>
          <w:szCs w:val="24"/>
          <w:lang w:eastAsia="en-AU"/>
        </w:rPr>
        <w:t>AAT</w:t>
      </w:r>
      <w:r w:rsidR="00497439" w:rsidRPr="00051BB9">
        <w:rPr>
          <w:rFonts w:eastAsia="Times New Roman" w:cstheme="minorHAnsi"/>
          <w:color w:val="000000" w:themeColor="text1"/>
          <w:szCs w:val="24"/>
          <w:lang w:eastAsia="en-AU"/>
        </w:rPr>
        <w:t> process, including liaising with lawyers representing the NDIA</w:t>
      </w:r>
      <w:r w:rsidR="00D551BE" w:rsidRPr="00051BB9">
        <w:rPr>
          <w:rFonts w:eastAsia="Times New Roman" w:cstheme="minorHAnsi"/>
          <w:color w:val="000000" w:themeColor="text1"/>
          <w:szCs w:val="24"/>
          <w:lang w:eastAsia="en-AU"/>
        </w:rPr>
        <w:t xml:space="preserve"> and </w:t>
      </w:r>
      <w:r w:rsidR="00497439" w:rsidRPr="00051BB9">
        <w:rPr>
          <w:rFonts w:eastAsia="Times New Roman" w:cstheme="minorHAnsi"/>
          <w:color w:val="000000" w:themeColor="text1"/>
          <w:szCs w:val="24"/>
          <w:lang w:eastAsia="en-AU"/>
        </w:rPr>
        <w:t>with AAT registry, attending conferences</w:t>
      </w:r>
      <w:r w:rsidR="002C4548">
        <w:rPr>
          <w:rFonts w:eastAsia="Times New Roman" w:cstheme="minorHAnsi"/>
          <w:color w:val="000000" w:themeColor="text1"/>
          <w:szCs w:val="24"/>
          <w:lang w:eastAsia="en-AU"/>
        </w:rPr>
        <w:t xml:space="preserve">, </w:t>
      </w:r>
      <w:r w:rsidR="00B60907">
        <w:rPr>
          <w:rFonts w:eastAsia="Times New Roman" w:cstheme="minorHAnsi"/>
          <w:color w:val="000000" w:themeColor="text1"/>
          <w:szCs w:val="24"/>
          <w:lang w:eastAsia="en-AU"/>
        </w:rPr>
        <w:t>conciliations</w:t>
      </w:r>
      <w:r w:rsidR="00497439" w:rsidRPr="00051BB9">
        <w:rPr>
          <w:rFonts w:eastAsia="Times New Roman" w:cstheme="minorHAnsi"/>
          <w:color w:val="000000" w:themeColor="text1"/>
          <w:szCs w:val="24"/>
          <w:lang w:eastAsia="en-AU"/>
        </w:rPr>
        <w:t xml:space="preserve"> and hearings. </w:t>
      </w:r>
    </w:p>
    <w:p w14:paraId="0CA15D69" w14:textId="73FB2152" w:rsidR="008F2D69" w:rsidRPr="00051BB9" w:rsidRDefault="008F2D69" w:rsidP="003F52F1">
      <w:pPr>
        <w:numPr>
          <w:ilvl w:val="0"/>
          <w:numId w:val="22"/>
        </w:numPr>
        <w:spacing w:before="100" w:beforeAutospacing="1" w:after="100" w:afterAutospacing="1"/>
        <w:rPr>
          <w:rFonts w:eastAsia="Times New Roman" w:cstheme="minorHAnsi"/>
          <w:color w:val="000000" w:themeColor="text1"/>
          <w:szCs w:val="24"/>
          <w:lang w:eastAsia="en-AU"/>
        </w:rPr>
      </w:pPr>
      <w:r w:rsidRPr="00051BB9">
        <w:rPr>
          <w:rFonts w:eastAsia="Times New Roman" w:cstheme="minorHAnsi"/>
          <w:color w:val="000000" w:themeColor="text1"/>
          <w:szCs w:val="24"/>
          <w:lang w:eastAsia="en-AU"/>
        </w:rPr>
        <w:t xml:space="preserve">Assist with the preparation of statements and </w:t>
      </w:r>
      <w:r w:rsidR="00DD4CB6" w:rsidRPr="00051BB9">
        <w:rPr>
          <w:rFonts w:eastAsia="Times New Roman" w:cstheme="minorHAnsi"/>
          <w:color w:val="000000" w:themeColor="text1"/>
          <w:szCs w:val="24"/>
          <w:lang w:eastAsia="en-AU"/>
        </w:rPr>
        <w:t>gathering reports from experts t</w:t>
      </w:r>
      <w:r w:rsidR="00272A3F" w:rsidRPr="00051BB9">
        <w:rPr>
          <w:rFonts w:eastAsia="Times New Roman" w:cstheme="minorHAnsi"/>
          <w:color w:val="000000" w:themeColor="text1"/>
          <w:szCs w:val="24"/>
          <w:lang w:eastAsia="en-AU"/>
        </w:rPr>
        <w:t>o support a NDIS appeal</w:t>
      </w:r>
      <w:r w:rsidR="00DD4CB6" w:rsidRPr="00051BB9">
        <w:rPr>
          <w:rFonts w:eastAsia="Times New Roman" w:cstheme="minorHAnsi"/>
          <w:color w:val="000000" w:themeColor="text1"/>
          <w:szCs w:val="24"/>
          <w:lang w:eastAsia="en-AU"/>
        </w:rPr>
        <w:t>.</w:t>
      </w:r>
    </w:p>
    <w:p w14:paraId="40535D6B" w14:textId="31EBFFDE" w:rsidR="00DD4CB6" w:rsidRPr="00051BB9" w:rsidRDefault="00DD4CB6" w:rsidP="003F52F1">
      <w:pPr>
        <w:numPr>
          <w:ilvl w:val="0"/>
          <w:numId w:val="22"/>
        </w:numPr>
        <w:spacing w:before="100" w:beforeAutospacing="1" w:after="100" w:afterAutospacing="1"/>
        <w:rPr>
          <w:rFonts w:eastAsia="Times New Roman" w:cstheme="minorHAnsi"/>
          <w:color w:val="000000" w:themeColor="text1"/>
          <w:szCs w:val="24"/>
          <w:lang w:eastAsia="en-AU"/>
        </w:rPr>
      </w:pPr>
      <w:r w:rsidRPr="00051BB9">
        <w:rPr>
          <w:rFonts w:eastAsia="Times New Roman" w:cstheme="minorHAnsi"/>
          <w:color w:val="000000" w:themeColor="text1"/>
          <w:szCs w:val="24"/>
          <w:lang w:eastAsia="en-AU"/>
        </w:rPr>
        <w:t>Support participants through the new independent expert review process at the AAT.</w:t>
      </w:r>
    </w:p>
    <w:p w14:paraId="2F96E9E0" w14:textId="77777777" w:rsidR="00AF3DE0" w:rsidRDefault="002A4457" w:rsidP="003F52F1">
      <w:pPr>
        <w:numPr>
          <w:ilvl w:val="0"/>
          <w:numId w:val="22"/>
        </w:numPr>
        <w:spacing w:before="100" w:beforeAutospacing="1" w:after="100" w:afterAutospacing="1"/>
        <w:rPr>
          <w:rFonts w:eastAsia="Times New Roman" w:cstheme="minorHAnsi"/>
          <w:color w:val="000000" w:themeColor="text1"/>
          <w:szCs w:val="24"/>
          <w:lang w:eastAsia="en-AU"/>
        </w:rPr>
      </w:pPr>
      <w:r w:rsidRPr="00051BB9">
        <w:rPr>
          <w:rFonts w:eastAsia="Times New Roman" w:cstheme="minorHAnsi"/>
          <w:color w:val="000000" w:themeColor="text1"/>
          <w:szCs w:val="24"/>
          <w:lang w:eastAsia="en-AU"/>
        </w:rPr>
        <w:t xml:space="preserve">Work with fellow advocates and the Principal Solicitor to plan, co-ordinate, and promote best practice in service delivery, including through development of service resources, contributing to team discussions, and collaborating with external stakeholders. </w:t>
      </w:r>
    </w:p>
    <w:p w14:paraId="10FACEC3" w14:textId="38975FB9" w:rsidR="002A4457" w:rsidRPr="00051BB9" w:rsidRDefault="00FB0229" w:rsidP="003F52F1">
      <w:pPr>
        <w:numPr>
          <w:ilvl w:val="0"/>
          <w:numId w:val="22"/>
        </w:numPr>
        <w:spacing w:before="100" w:beforeAutospacing="1" w:after="100" w:afterAutospacing="1"/>
        <w:rPr>
          <w:rFonts w:eastAsia="Times New Roman" w:cstheme="minorHAnsi"/>
          <w:color w:val="000000" w:themeColor="text1"/>
          <w:szCs w:val="24"/>
          <w:lang w:eastAsia="en-AU"/>
        </w:rPr>
      </w:pPr>
      <w:r>
        <w:rPr>
          <w:rFonts w:eastAsia="Times New Roman" w:cstheme="minorHAnsi"/>
          <w:color w:val="000000" w:themeColor="text1"/>
          <w:szCs w:val="24"/>
          <w:lang w:eastAsia="en-AU"/>
        </w:rPr>
        <w:t>Provide active referrals to other support agencies</w:t>
      </w:r>
      <w:r w:rsidR="001D4278">
        <w:rPr>
          <w:rFonts w:eastAsia="Times New Roman" w:cstheme="minorHAnsi"/>
          <w:color w:val="000000" w:themeColor="text1"/>
          <w:szCs w:val="24"/>
          <w:lang w:eastAsia="en-AU"/>
        </w:rPr>
        <w:t>.</w:t>
      </w:r>
      <w:r w:rsidR="002A4457" w:rsidRPr="00051BB9">
        <w:rPr>
          <w:rFonts w:eastAsia="Times New Roman" w:cstheme="minorHAnsi"/>
          <w:color w:val="000000" w:themeColor="text1"/>
          <w:szCs w:val="24"/>
          <w:lang w:eastAsia="en-AU"/>
        </w:rPr>
        <w:t xml:space="preserve"> </w:t>
      </w:r>
    </w:p>
    <w:p w14:paraId="00DADA86" w14:textId="77777777" w:rsidR="002A4457" w:rsidRPr="00051BB9" w:rsidRDefault="002A4457" w:rsidP="003F52F1">
      <w:pPr>
        <w:numPr>
          <w:ilvl w:val="0"/>
          <w:numId w:val="22"/>
        </w:numPr>
        <w:spacing w:before="100" w:beforeAutospacing="1" w:after="100" w:afterAutospacing="1"/>
        <w:rPr>
          <w:rFonts w:eastAsia="Times New Roman" w:cstheme="minorHAnsi"/>
          <w:color w:val="000000" w:themeColor="text1"/>
          <w:szCs w:val="24"/>
          <w:lang w:eastAsia="en-AU"/>
        </w:rPr>
      </w:pPr>
      <w:r w:rsidRPr="00051BB9">
        <w:rPr>
          <w:rFonts w:eastAsia="Times New Roman" w:cstheme="minorHAnsi"/>
          <w:color w:val="000000" w:themeColor="text1"/>
          <w:szCs w:val="24"/>
          <w:lang w:eastAsia="en-AU"/>
        </w:rPr>
        <w:t>Comply with intake and record keeping practices consistent with obligations of a community legal service.</w:t>
      </w:r>
    </w:p>
    <w:p w14:paraId="66FDE553" w14:textId="77777777" w:rsidR="002A4457" w:rsidRPr="00051BB9" w:rsidRDefault="002A4457" w:rsidP="003F52F1">
      <w:pPr>
        <w:numPr>
          <w:ilvl w:val="0"/>
          <w:numId w:val="22"/>
        </w:numPr>
        <w:spacing w:before="100" w:beforeAutospacing="1" w:after="100" w:afterAutospacing="1"/>
        <w:rPr>
          <w:rFonts w:eastAsia="Times New Roman" w:cstheme="minorHAnsi"/>
          <w:color w:val="000000" w:themeColor="text1"/>
          <w:szCs w:val="24"/>
          <w:lang w:eastAsia="en-AU"/>
        </w:rPr>
      </w:pPr>
      <w:r w:rsidRPr="00051BB9">
        <w:rPr>
          <w:rFonts w:eastAsia="Times New Roman" w:cstheme="minorHAnsi"/>
          <w:color w:val="000000" w:themeColor="text1"/>
          <w:szCs w:val="24"/>
          <w:lang w:eastAsia="en-AU"/>
        </w:rPr>
        <w:t>Internal reporting and external reporting to the funding bodies as required.</w:t>
      </w:r>
    </w:p>
    <w:p w14:paraId="0CCC7BC5" w14:textId="108EE4B3" w:rsidR="001351D1" w:rsidRPr="00051BB9" w:rsidRDefault="00497439" w:rsidP="003F52F1">
      <w:pPr>
        <w:pStyle w:val="Heading1"/>
      </w:pPr>
      <w:r w:rsidRPr="00051BB9">
        <w:t>Selection criteria</w:t>
      </w:r>
    </w:p>
    <w:p w14:paraId="2B63570C" w14:textId="4636F903" w:rsidR="00497439" w:rsidRPr="00995DBA" w:rsidRDefault="00497439" w:rsidP="003F52F1">
      <w:pPr>
        <w:pStyle w:val="Heading2"/>
        <w:rPr>
          <w:rStyle w:val="eop"/>
          <w:rFonts w:asciiTheme="minorHAnsi" w:hAnsiTheme="minorHAnsi" w:cstheme="minorHAnsi"/>
        </w:rPr>
      </w:pPr>
      <w:r w:rsidRPr="00995DBA">
        <w:rPr>
          <w:rStyle w:val="normaltextrun"/>
          <w:rFonts w:asciiTheme="minorHAnsi" w:hAnsiTheme="minorHAnsi" w:cstheme="minorHAnsi"/>
        </w:rPr>
        <w:t>Essential </w:t>
      </w:r>
      <w:r w:rsidRPr="00995DBA">
        <w:rPr>
          <w:rStyle w:val="eop"/>
          <w:rFonts w:asciiTheme="minorHAnsi" w:hAnsiTheme="minorHAnsi" w:cstheme="minorHAnsi"/>
        </w:rPr>
        <w:t> </w:t>
      </w:r>
    </w:p>
    <w:p w14:paraId="45FBD0D7" w14:textId="77777777" w:rsidR="00497439" w:rsidRPr="00051BB9" w:rsidRDefault="00497439" w:rsidP="003F52F1">
      <w:pPr>
        <w:pStyle w:val="paragraph"/>
        <w:spacing w:before="0" w:beforeAutospacing="0" w:after="0" w:afterAutospacing="0"/>
        <w:ind w:left="330"/>
        <w:textAlignment w:val="baseline"/>
        <w:rPr>
          <w:rFonts w:asciiTheme="minorHAnsi" w:hAnsiTheme="minorHAnsi" w:cstheme="minorHAnsi"/>
        </w:rPr>
      </w:pPr>
    </w:p>
    <w:p w14:paraId="6038D723" w14:textId="796476E6" w:rsidR="00AB7E9A" w:rsidRPr="00051BB9" w:rsidRDefault="00995DBA" w:rsidP="003F52F1">
      <w:pPr>
        <w:spacing w:after="0"/>
        <w:ind w:left="426" w:right="272" w:hanging="284"/>
        <w:textAlignment w:val="baseline"/>
        <w:rPr>
          <w:rFonts w:cstheme="minorHAnsi"/>
          <w:color w:val="000000" w:themeColor="text1"/>
          <w:szCs w:val="24"/>
        </w:rPr>
      </w:pPr>
      <w:r>
        <w:rPr>
          <w:rFonts w:cstheme="minorHAnsi"/>
          <w:color w:val="000000"/>
          <w:szCs w:val="24"/>
        </w:rPr>
        <w:t xml:space="preserve">1. </w:t>
      </w:r>
      <w:r w:rsidR="00AB7E9A" w:rsidRPr="00051BB9">
        <w:rPr>
          <w:rFonts w:cstheme="minorHAnsi"/>
          <w:color w:val="000000"/>
          <w:szCs w:val="24"/>
        </w:rPr>
        <w:t>Demonstrate commitment to QAI’s values and beliefs and the principles and elements of social advocacy.</w:t>
      </w:r>
    </w:p>
    <w:p w14:paraId="011F8D9B" w14:textId="4D372150" w:rsidR="00382E60" w:rsidRPr="005A1AC5" w:rsidRDefault="00995DBA" w:rsidP="003F52F1">
      <w:pPr>
        <w:spacing w:after="0"/>
        <w:ind w:left="426" w:right="272" w:hanging="284"/>
        <w:textAlignment w:val="baseline"/>
        <w:rPr>
          <w:rFonts w:cstheme="minorHAnsi"/>
          <w:color w:val="000000"/>
          <w:szCs w:val="24"/>
        </w:rPr>
      </w:pPr>
      <w:r w:rsidRPr="005A1AC5">
        <w:rPr>
          <w:rFonts w:cstheme="minorHAnsi"/>
          <w:color w:val="000000"/>
          <w:szCs w:val="24"/>
        </w:rPr>
        <w:t xml:space="preserve">2. </w:t>
      </w:r>
      <w:r w:rsidR="00E8322B" w:rsidRPr="005A1AC5">
        <w:rPr>
          <w:rFonts w:cstheme="minorHAnsi"/>
          <w:color w:val="000000"/>
          <w:szCs w:val="24"/>
        </w:rPr>
        <w:t xml:space="preserve">Previous NDIS appeals experience is not essential but one of the following </w:t>
      </w:r>
      <w:r w:rsidR="00A42E2F" w:rsidRPr="005A1AC5">
        <w:rPr>
          <w:rFonts w:cstheme="minorHAnsi"/>
          <w:color w:val="000000"/>
          <w:szCs w:val="24"/>
        </w:rPr>
        <w:t>experiences is required</w:t>
      </w:r>
      <w:r w:rsidR="00E8322B" w:rsidRPr="005A1AC5">
        <w:rPr>
          <w:rFonts w:cstheme="minorHAnsi"/>
          <w:color w:val="000000"/>
          <w:szCs w:val="24"/>
        </w:rPr>
        <w:t xml:space="preserve">: </w:t>
      </w:r>
    </w:p>
    <w:p w14:paraId="21CF0FC9" w14:textId="4566FCBA" w:rsidR="008E73F6" w:rsidRPr="00051BB9" w:rsidRDefault="00F33D8B" w:rsidP="003F52F1">
      <w:pPr>
        <w:pStyle w:val="paragraph"/>
        <w:spacing w:before="0" w:beforeAutospacing="0" w:after="0" w:afterAutospacing="0"/>
        <w:ind w:left="1276" w:hanging="425"/>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a. </w:t>
      </w:r>
      <w:r w:rsidR="001077A9" w:rsidRPr="00051BB9">
        <w:rPr>
          <w:rFonts w:asciiTheme="minorHAnsi" w:hAnsiTheme="minorHAnsi" w:cstheme="minorHAnsi"/>
          <w:color w:val="000000" w:themeColor="text1"/>
        </w:rPr>
        <w:t>Experience a</w:t>
      </w:r>
      <w:r w:rsidR="00671212" w:rsidRPr="00051BB9">
        <w:rPr>
          <w:rFonts w:asciiTheme="minorHAnsi" w:hAnsiTheme="minorHAnsi" w:cstheme="minorHAnsi"/>
          <w:color w:val="000000" w:themeColor="text1"/>
        </w:rPr>
        <w:t>s a</w:t>
      </w:r>
      <w:r w:rsidR="001D4278">
        <w:rPr>
          <w:rFonts w:asciiTheme="minorHAnsi" w:hAnsiTheme="minorHAnsi" w:cstheme="minorHAnsi"/>
          <w:color w:val="000000" w:themeColor="text1"/>
        </w:rPr>
        <w:t>n</w:t>
      </w:r>
      <w:r w:rsidR="00A54352" w:rsidRPr="00051BB9">
        <w:rPr>
          <w:rFonts w:asciiTheme="minorHAnsi" w:hAnsiTheme="minorHAnsi" w:cstheme="minorHAnsi"/>
          <w:color w:val="000000" w:themeColor="text1"/>
        </w:rPr>
        <w:t xml:space="preserve"> advocate with knowledge of the NDIS, OR</w:t>
      </w:r>
    </w:p>
    <w:p w14:paraId="0EF31478" w14:textId="7F2F1059" w:rsidR="00A54352" w:rsidRPr="00051BB9" w:rsidRDefault="00F33D8B" w:rsidP="003F52F1">
      <w:pPr>
        <w:pStyle w:val="paragraph"/>
        <w:spacing w:before="0" w:beforeAutospacing="0" w:after="0" w:afterAutospacing="0"/>
        <w:ind w:left="1134" w:hanging="283"/>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b. </w:t>
      </w:r>
      <w:r w:rsidR="00A54352" w:rsidRPr="00051BB9">
        <w:rPr>
          <w:rFonts w:asciiTheme="minorHAnsi" w:hAnsiTheme="minorHAnsi" w:cstheme="minorHAnsi"/>
          <w:color w:val="000000" w:themeColor="text1"/>
        </w:rPr>
        <w:t>Working in a community legal centre with CLASS database</w:t>
      </w:r>
      <w:r w:rsidR="00197CE0" w:rsidRPr="00051BB9">
        <w:rPr>
          <w:rFonts w:asciiTheme="minorHAnsi" w:hAnsiTheme="minorHAnsi" w:cstheme="minorHAnsi"/>
          <w:color w:val="000000" w:themeColor="text1"/>
        </w:rPr>
        <w:t xml:space="preserve"> as either a solicitor, social worker or advocate</w:t>
      </w:r>
      <w:r w:rsidR="00A54352" w:rsidRPr="00051BB9">
        <w:rPr>
          <w:rFonts w:asciiTheme="minorHAnsi" w:hAnsiTheme="minorHAnsi" w:cstheme="minorHAnsi"/>
          <w:color w:val="000000" w:themeColor="text1"/>
        </w:rPr>
        <w:t>, OR</w:t>
      </w:r>
    </w:p>
    <w:p w14:paraId="39602A1A" w14:textId="401457B5" w:rsidR="00A54352" w:rsidRPr="00051BB9" w:rsidRDefault="00446D30" w:rsidP="003F52F1">
      <w:pPr>
        <w:pStyle w:val="paragraph"/>
        <w:spacing w:before="0" w:beforeAutospacing="0" w:after="0" w:afterAutospacing="0"/>
        <w:ind w:left="1134" w:hanging="283"/>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c. </w:t>
      </w:r>
      <w:r w:rsidR="00F46C96" w:rsidRPr="00051BB9">
        <w:rPr>
          <w:rFonts w:asciiTheme="minorHAnsi" w:hAnsiTheme="minorHAnsi" w:cstheme="minorHAnsi"/>
          <w:color w:val="000000" w:themeColor="text1"/>
        </w:rPr>
        <w:t>Working within the NDI</w:t>
      </w:r>
      <w:r w:rsidR="009E31C1">
        <w:rPr>
          <w:rFonts w:asciiTheme="minorHAnsi" w:hAnsiTheme="minorHAnsi" w:cstheme="minorHAnsi"/>
          <w:color w:val="000000" w:themeColor="text1"/>
        </w:rPr>
        <w:t>A</w:t>
      </w:r>
      <w:r w:rsidR="00F46C96" w:rsidRPr="00051BB9">
        <w:rPr>
          <w:rFonts w:asciiTheme="minorHAnsi" w:hAnsiTheme="minorHAnsi" w:cstheme="minorHAnsi"/>
          <w:color w:val="000000" w:themeColor="text1"/>
        </w:rPr>
        <w:t xml:space="preserve"> as a support coordinator, planner</w:t>
      </w:r>
      <w:r w:rsidR="004F7CC3" w:rsidRPr="00051BB9">
        <w:rPr>
          <w:rFonts w:asciiTheme="minorHAnsi" w:hAnsiTheme="minorHAnsi" w:cstheme="minorHAnsi"/>
          <w:color w:val="000000" w:themeColor="text1"/>
        </w:rPr>
        <w:t xml:space="preserve"> or</w:t>
      </w:r>
      <w:r w:rsidR="00F46C96" w:rsidRPr="00051BB9">
        <w:rPr>
          <w:rFonts w:asciiTheme="minorHAnsi" w:hAnsiTheme="minorHAnsi" w:cstheme="minorHAnsi"/>
          <w:color w:val="000000" w:themeColor="text1"/>
        </w:rPr>
        <w:t xml:space="preserve"> local area coordinator</w:t>
      </w:r>
      <w:r w:rsidR="00813391" w:rsidRPr="00051BB9">
        <w:rPr>
          <w:rFonts w:asciiTheme="minorHAnsi" w:hAnsiTheme="minorHAnsi" w:cstheme="minorHAnsi"/>
          <w:color w:val="000000" w:themeColor="text1"/>
        </w:rPr>
        <w:t>.</w:t>
      </w:r>
    </w:p>
    <w:p w14:paraId="2DE87504" w14:textId="2BEAD477" w:rsidR="005D764C" w:rsidRPr="005A1AC5" w:rsidRDefault="00446D30" w:rsidP="003F52F1">
      <w:pPr>
        <w:spacing w:after="0"/>
        <w:ind w:left="426" w:right="272" w:hanging="284"/>
        <w:textAlignment w:val="baseline"/>
        <w:rPr>
          <w:rFonts w:cstheme="minorHAnsi"/>
          <w:color w:val="000000"/>
          <w:szCs w:val="24"/>
        </w:rPr>
      </w:pPr>
      <w:r w:rsidRPr="00446D30">
        <w:rPr>
          <w:rFonts w:cstheme="minorHAnsi"/>
          <w:color w:val="000000"/>
          <w:szCs w:val="24"/>
        </w:rPr>
        <w:t xml:space="preserve">3. </w:t>
      </w:r>
      <w:r w:rsidR="00E02486" w:rsidRPr="00446D30">
        <w:rPr>
          <w:rFonts w:cstheme="minorHAnsi"/>
          <w:color w:val="000000"/>
          <w:szCs w:val="24"/>
        </w:rPr>
        <w:t xml:space="preserve">Highly developed </w:t>
      </w:r>
      <w:r w:rsidR="005D0391" w:rsidRPr="00446D30">
        <w:rPr>
          <w:rFonts w:cstheme="minorHAnsi"/>
          <w:color w:val="000000"/>
          <w:szCs w:val="24"/>
        </w:rPr>
        <w:t xml:space="preserve">interpersonal </w:t>
      </w:r>
      <w:r w:rsidR="005D764C" w:rsidRPr="00446D30">
        <w:rPr>
          <w:rFonts w:cstheme="minorHAnsi"/>
          <w:color w:val="000000"/>
          <w:szCs w:val="24"/>
        </w:rPr>
        <w:t>skills</w:t>
      </w:r>
      <w:r w:rsidR="005D0391" w:rsidRPr="00446D30">
        <w:rPr>
          <w:rFonts w:cstheme="minorHAnsi"/>
          <w:color w:val="000000"/>
          <w:szCs w:val="24"/>
        </w:rPr>
        <w:t>,</w:t>
      </w:r>
      <w:r w:rsidR="005D764C" w:rsidRPr="00446D30">
        <w:rPr>
          <w:rFonts w:cstheme="minorHAnsi"/>
          <w:color w:val="000000"/>
          <w:szCs w:val="24"/>
        </w:rPr>
        <w:t xml:space="preserve"> particularly the ability to</w:t>
      </w:r>
      <w:r w:rsidR="005D0391" w:rsidRPr="00446D30">
        <w:rPr>
          <w:rFonts w:cstheme="minorHAnsi"/>
          <w:color w:val="000000"/>
          <w:szCs w:val="24"/>
        </w:rPr>
        <w:t xml:space="preserve"> listen</w:t>
      </w:r>
      <w:r w:rsidR="00F70480" w:rsidRPr="00446D30">
        <w:rPr>
          <w:rFonts w:cstheme="minorHAnsi"/>
          <w:color w:val="000000"/>
          <w:szCs w:val="24"/>
        </w:rPr>
        <w:t xml:space="preserve"> effectively</w:t>
      </w:r>
      <w:r w:rsidR="005D0391" w:rsidRPr="00446D30">
        <w:rPr>
          <w:rFonts w:cstheme="minorHAnsi"/>
          <w:color w:val="000000"/>
          <w:szCs w:val="24"/>
        </w:rPr>
        <w:t>,</w:t>
      </w:r>
      <w:r w:rsidR="005D764C" w:rsidRPr="00446D30">
        <w:rPr>
          <w:rFonts w:cstheme="minorHAnsi"/>
          <w:color w:val="000000"/>
          <w:szCs w:val="24"/>
        </w:rPr>
        <w:t xml:space="preserve"> ask questions that will both encourage and support individuals and assist </w:t>
      </w:r>
      <w:r w:rsidR="006556E3">
        <w:rPr>
          <w:rFonts w:cstheme="minorHAnsi"/>
          <w:color w:val="000000"/>
          <w:szCs w:val="24"/>
        </w:rPr>
        <w:t>team</w:t>
      </w:r>
      <w:r w:rsidR="005D764C" w:rsidRPr="00446D30">
        <w:rPr>
          <w:rFonts w:cstheme="minorHAnsi"/>
          <w:color w:val="000000"/>
          <w:szCs w:val="24"/>
        </w:rPr>
        <w:t xml:space="preserve"> with planning </w:t>
      </w:r>
      <w:r w:rsidR="00A34E4C">
        <w:rPr>
          <w:rFonts w:cstheme="minorHAnsi"/>
          <w:color w:val="000000"/>
          <w:szCs w:val="24"/>
        </w:rPr>
        <w:t xml:space="preserve">and </w:t>
      </w:r>
      <w:r w:rsidR="005D764C" w:rsidRPr="00446D30">
        <w:rPr>
          <w:rFonts w:cstheme="minorHAnsi"/>
          <w:color w:val="000000"/>
          <w:szCs w:val="24"/>
        </w:rPr>
        <w:t xml:space="preserve">strategic </w:t>
      </w:r>
      <w:r w:rsidR="006556E3">
        <w:rPr>
          <w:rFonts w:cstheme="minorHAnsi"/>
          <w:color w:val="000000"/>
          <w:szCs w:val="24"/>
        </w:rPr>
        <w:t xml:space="preserve">and systemic </w:t>
      </w:r>
      <w:r w:rsidR="005D764C" w:rsidRPr="00446D30">
        <w:rPr>
          <w:rFonts w:cstheme="minorHAnsi"/>
          <w:color w:val="000000"/>
          <w:szCs w:val="24"/>
        </w:rPr>
        <w:t>advocacy</w:t>
      </w:r>
      <w:r w:rsidR="00813391" w:rsidRPr="005A1AC5">
        <w:rPr>
          <w:rFonts w:cstheme="minorHAnsi"/>
          <w:color w:val="000000"/>
          <w:szCs w:val="24"/>
        </w:rPr>
        <w:t>.</w:t>
      </w:r>
    </w:p>
    <w:p w14:paraId="646C5FE4" w14:textId="48D8728A" w:rsidR="00AB1F6B" w:rsidRPr="00446D30" w:rsidRDefault="00446D30" w:rsidP="003F52F1">
      <w:pPr>
        <w:spacing w:after="0"/>
        <w:ind w:left="426" w:right="272" w:hanging="284"/>
        <w:textAlignment w:val="baseline"/>
        <w:rPr>
          <w:rFonts w:cstheme="minorHAnsi"/>
          <w:color w:val="000000"/>
          <w:szCs w:val="24"/>
        </w:rPr>
      </w:pPr>
      <w:r w:rsidRPr="00446D30">
        <w:rPr>
          <w:rFonts w:cstheme="minorHAnsi"/>
          <w:color w:val="000000"/>
          <w:szCs w:val="24"/>
        </w:rPr>
        <w:t xml:space="preserve">4. </w:t>
      </w:r>
      <w:r w:rsidR="00497439" w:rsidRPr="00446D30">
        <w:rPr>
          <w:rFonts w:cstheme="minorHAnsi"/>
          <w:color w:val="000000"/>
          <w:szCs w:val="24"/>
        </w:rPr>
        <w:t>Excellent written communication skills, including ability to convey information in plain English.  </w:t>
      </w:r>
    </w:p>
    <w:p w14:paraId="17C5F194" w14:textId="25E10105" w:rsidR="00497439" w:rsidRPr="00446D30" w:rsidRDefault="00446D30" w:rsidP="003F52F1">
      <w:pPr>
        <w:spacing w:after="0"/>
        <w:ind w:left="426" w:right="272" w:hanging="284"/>
        <w:textAlignment w:val="baseline"/>
        <w:rPr>
          <w:rFonts w:cstheme="minorHAnsi"/>
          <w:color w:val="000000"/>
          <w:szCs w:val="24"/>
        </w:rPr>
      </w:pPr>
      <w:r w:rsidRPr="00446D30">
        <w:rPr>
          <w:rFonts w:cstheme="minorHAnsi"/>
          <w:color w:val="000000"/>
          <w:szCs w:val="24"/>
        </w:rPr>
        <w:t xml:space="preserve">5. </w:t>
      </w:r>
      <w:r w:rsidR="00AB1F6B" w:rsidRPr="00446D30">
        <w:rPr>
          <w:rFonts w:cstheme="minorHAnsi"/>
          <w:color w:val="000000"/>
          <w:szCs w:val="24"/>
        </w:rPr>
        <w:t>Tertiary qualifications in disability, law, health related studies or social work</w:t>
      </w:r>
      <w:r w:rsidR="00381563" w:rsidRPr="00446D30">
        <w:rPr>
          <w:rFonts w:cstheme="minorHAnsi"/>
          <w:color w:val="000000"/>
          <w:szCs w:val="24"/>
        </w:rPr>
        <w:t>.</w:t>
      </w:r>
    </w:p>
    <w:p w14:paraId="403740EE" w14:textId="48C77780" w:rsidR="00497439" w:rsidRPr="00051BB9" w:rsidRDefault="00497439" w:rsidP="003F52F1">
      <w:pPr>
        <w:pStyle w:val="paragraph"/>
        <w:spacing w:before="0" w:beforeAutospacing="0" w:after="0" w:afterAutospacing="0"/>
        <w:ind w:left="340"/>
        <w:textAlignment w:val="baseline"/>
        <w:rPr>
          <w:rFonts w:asciiTheme="minorHAnsi" w:hAnsiTheme="minorHAnsi" w:cstheme="minorHAnsi"/>
        </w:rPr>
      </w:pPr>
      <w:r w:rsidRPr="00051BB9">
        <w:rPr>
          <w:rStyle w:val="eop"/>
          <w:rFonts w:asciiTheme="minorHAnsi" w:hAnsiTheme="minorHAnsi" w:cstheme="minorHAnsi"/>
        </w:rPr>
        <w:t> </w:t>
      </w:r>
    </w:p>
    <w:p w14:paraId="22C2C670" w14:textId="446CFE0A" w:rsidR="00497439" w:rsidRPr="00995DBA" w:rsidRDefault="00497439" w:rsidP="003F52F1">
      <w:pPr>
        <w:pStyle w:val="Heading2"/>
        <w:rPr>
          <w:rStyle w:val="eop"/>
        </w:rPr>
      </w:pPr>
      <w:r w:rsidRPr="00995DBA">
        <w:rPr>
          <w:rStyle w:val="normaltextrun"/>
        </w:rPr>
        <w:t>Desirable</w:t>
      </w:r>
      <w:r w:rsidRPr="00995DBA">
        <w:rPr>
          <w:rStyle w:val="eop"/>
        </w:rPr>
        <w:t> </w:t>
      </w:r>
    </w:p>
    <w:p w14:paraId="35E6ADCD" w14:textId="5CD5BB4E" w:rsidR="00662026" w:rsidRPr="00051BB9" w:rsidRDefault="00446D30" w:rsidP="003F52F1">
      <w:pPr>
        <w:pStyle w:val="paragraph"/>
        <w:spacing w:before="0" w:beforeAutospacing="0" w:after="0" w:afterAutospacing="0"/>
        <w:ind w:left="426" w:hanging="284"/>
        <w:textAlignment w:val="baseline"/>
        <w:rPr>
          <w:rStyle w:val="normaltextrun"/>
          <w:rFonts w:asciiTheme="minorHAnsi" w:hAnsiTheme="minorHAnsi" w:cstheme="minorHAnsi"/>
          <w:color w:val="000000" w:themeColor="text1"/>
        </w:rPr>
      </w:pPr>
      <w:r>
        <w:rPr>
          <w:rStyle w:val="normaltextrun"/>
          <w:rFonts w:asciiTheme="minorHAnsi" w:hAnsiTheme="minorHAnsi" w:cstheme="minorHAnsi"/>
          <w:color w:val="000000" w:themeColor="text1"/>
        </w:rPr>
        <w:t xml:space="preserve">1. </w:t>
      </w:r>
      <w:r w:rsidR="00662026" w:rsidRPr="00051BB9">
        <w:rPr>
          <w:rStyle w:val="normaltextrun"/>
          <w:rFonts w:asciiTheme="minorHAnsi" w:hAnsiTheme="minorHAnsi" w:cstheme="minorHAnsi"/>
          <w:color w:val="000000" w:themeColor="text1"/>
        </w:rPr>
        <w:t>Lived experience of disability</w:t>
      </w:r>
      <w:r w:rsidR="003150BB">
        <w:rPr>
          <w:rStyle w:val="normaltextrun"/>
          <w:rFonts w:asciiTheme="minorHAnsi" w:hAnsiTheme="minorHAnsi" w:cstheme="minorHAnsi"/>
          <w:color w:val="000000" w:themeColor="text1"/>
        </w:rPr>
        <w:t>.</w:t>
      </w:r>
    </w:p>
    <w:p w14:paraId="74E2111C" w14:textId="0D4AEEED" w:rsidR="004D439D" w:rsidRDefault="00446D30" w:rsidP="003F52F1">
      <w:pPr>
        <w:pStyle w:val="paragraph"/>
        <w:spacing w:before="0" w:beforeAutospacing="0" w:after="0" w:afterAutospacing="0"/>
        <w:ind w:left="426" w:hanging="284"/>
        <w:textAlignment w:val="baseline"/>
        <w:rPr>
          <w:rStyle w:val="normaltextrun"/>
          <w:rFonts w:asciiTheme="minorHAnsi" w:hAnsiTheme="minorHAnsi" w:cstheme="minorHAnsi"/>
        </w:rPr>
      </w:pPr>
      <w:r>
        <w:rPr>
          <w:rStyle w:val="normaltextrun"/>
          <w:rFonts w:asciiTheme="minorHAnsi" w:hAnsiTheme="minorHAnsi" w:cstheme="minorHAnsi"/>
        </w:rPr>
        <w:t xml:space="preserve">2. </w:t>
      </w:r>
      <w:r w:rsidR="00497439" w:rsidRPr="00051BB9">
        <w:rPr>
          <w:rStyle w:val="normaltextrun"/>
          <w:rFonts w:asciiTheme="minorHAnsi" w:hAnsiTheme="minorHAnsi" w:cstheme="minorHAnsi"/>
        </w:rPr>
        <w:t>Knowledge of, or ability to quickly gain knowledge of, the </w:t>
      </w:r>
      <w:r w:rsidR="00497439" w:rsidRPr="00051BB9">
        <w:rPr>
          <w:rStyle w:val="normaltextrun"/>
          <w:rFonts w:asciiTheme="minorHAnsi" w:hAnsiTheme="minorHAnsi" w:cstheme="minorHAnsi"/>
          <w:i/>
          <w:iCs/>
        </w:rPr>
        <w:t>National Disability Insurance Scheme Act 2013 </w:t>
      </w:r>
      <w:r w:rsidR="00497439" w:rsidRPr="00051BB9">
        <w:rPr>
          <w:rStyle w:val="normaltextrun"/>
          <w:rFonts w:asciiTheme="minorHAnsi" w:hAnsiTheme="minorHAnsi" w:cstheme="minorHAnsi"/>
        </w:rPr>
        <w:t>(</w:t>
      </w:r>
      <w:proofErr w:type="spellStart"/>
      <w:r w:rsidR="00497439" w:rsidRPr="00051BB9">
        <w:rPr>
          <w:rStyle w:val="normaltextrun"/>
          <w:rFonts w:asciiTheme="minorHAnsi" w:hAnsiTheme="minorHAnsi" w:cstheme="minorHAnsi"/>
        </w:rPr>
        <w:t>Cth</w:t>
      </w:r>
      <w:proofErr w:type="spellEnd"/>
      <w:r w:rsidR="00497439" w:rsidRPr="00051BB9">
        <w:rPr>
          <w:rStyle w:val="normaltextrun"/>
          <w:rFonts w:asciiTheme="minorHAnsi" w:hAnsiTheme="minorHAnsi" w:cstheme="minorHAnsi"/>
        </w:rPr>
        <w:t>), </w:t>
      </w:r>
      <w:r w:rsidR="00497439" w:rsidRPr="00051BB9">
        <w:rPr>
          <w:rStyle w:val="normaltextrun"/>
          <w:rFonts w:asciiTheme="minorHAnsi" w:hAnsiTheme="minorHAnsi" w:cstheme="minorHAnsi"/>
          <w:i/>
          <w:iCs/>
        </w:rPr>
        <w:t>Administrative Appeals Tribunal Act 1975</w:t>
      </w:r>
      <w:r w:rsidR="00497439" w:rsidRPr="00051BB9">
        <w:rPr>
          <w:rStyle w:val="normaltextrun"/>
          <w:rFonts w:asciiTheme="minorHAnsi" w:hAnsiTheme="minorHAnsi" w:cstheme="minorHAnsi"/>
        </w:rPr>
        <w:t> (</w:t>
      </w:r>
      <w:proofErr w:type="spellStart"/>
      <w:r w:rsidR="00497439" w:rsidRPr="00051BB9">
        <w:rPr>
          <w:rStyle w:val="normaltextrun"/>
          <w:rFonts w:asciiTheme="minorHAnsi" w:hAnsiTheme="minorHAnsi" w:cstheme="minorHAnsi"/>
        </w:rPr>
        <w:t>Cth</w:t>
      </w:r>
      <w:proofErr w:type="spellEnd"/>
      <w:r w:rsidR="00497439" w:rsidRPr="00051BB9">
        <w:rPr>
          <w:rStyle w:val="normaltextrun"/>
          <w:rFonts w:asciiTheme="minorHAnsi" w:hAnsiTheme="minorHAnsi" w:cstheme="minorHAnsi"/>
        </w:rPr>
        <w:t xml:space="preserve">) and related </w:t>
      </w:r>
      <w:r w:rsidR="00051BB9">
        <w:rPr>
          <w:rStyle w:val="normaltextrun"/>
          <w:rFonts w:asciiTheme="minorHAnsi" w:hAnsiTheme="minorHAnsi" w:cstheme="minorHAnsi"/>
        </w:rPr>
        <w:t>rules</w:t>
      </w:r>
      <w:r w:rsidR="00497439" w:rsidRPr="00051BB9">
        <w:rPr>
          <w:rStyle w:val="normaltextrun"/>
          <w:rFonts w:asciiTheme="minorHAnsi" w:hAnsiTheme="minorHAnsi" w:cstheme="minorHAnsi"/>
        </w:rPr>
        <w:t>. </w:t>
      </w:r>
    </w:p>
    <w:p w14:paraId="4F1B809E" w14:textId="77777777" w:rsidR="003F52F1" w:rsidRDefault="003F52F1" w:rsidP="003F52F1">
      <w:pPr>
        <w:pStyle w:val="Heading1"/>
      </w:pPr>
      <w:r>
        <w:t>Why Work for QAI</w:t>
      </w:r>
    </w:p>
    <w:p w14:paraId="6D220AD5" w14:textId="77777777" w:rsidR="003F52F1" w:rsidRDefault="003F52F1" w:rsidP="003F52F1">
      <w:pPr>
        <w:rPr>
          <w:rFonts w:cstheme="minorHAnsi"/>
          <w:lang w:eastAsia="en-AU"/>
        </w:rPr>
      </w:pPr>
      <w:r>
        <w:rPr>
          <w:rFonts w:cstheme="minorHAnsi"/>
          <w:lang w:eastAsia="en-AU"/>
        </w:rPr>
        <w:lastRenderedPageBreak/>
        <w:t xml:space="preserve">We are an equal opportunity employer with a strong commitment to diversity and inclusion within our workplace and were the first organisation to opt-in to being bound by the </w:t>
      </w:r>
      <w:r w:rsidRPr="0089527D">
        <w:rPr>
          <w:rFonts w:cstheme="minorHAnsi"/>
          <w:i/>
          <w:iCs/>
          <w:lang w:eastAsia="en-AU"/>
        </w:rPr>
        <w:t>Human Rights Act 2019</w:t>
      </w:r>
      <w:r>
        <w:rPr>
          <w:rFonts w:cstheme="minorHAnsi"/>
          <w:lang w:eastAsia="en-AU"/>
        </w:rPr>
        <w:t xml:space="preserve"> (Qld). We encourage First Nations people and people with disability to apply as the position would benefit from a person with lived experiences.  A</w:t>
      </w:r>
      <w:r w:rsidRPr="000B0337">
        <w:rPr>
          <w:rFonts w:cstheme="minorHAnsi"/>
          <w:lang w:eastAsia="en-AU"/>
        </w:rPr>
        <w:t xml:space="preserve">pplicants </w:t>
      </w:r>
      <w:r>
        <w:rPr>
          <w:rFonts w:cstheme="minorHAnsi"/>
          <w:lang w:eastAsia="en-AU"/>
        </w:rPr>
        <w:t xml:space="preserve">are encouraged </w:t>
      </w:r>
      <w:r w:rsidRPr="000B0337">
        <w:rPr>
          <w:rFonts w:cstheme="minorHAnsi"/>
          <w:lang w:eastAsia="en-AU"/>
        </w:rPr>
        <w:t>to request reasonable adjustments if required to assist the application and recruitment process</w:t>
      </w:r>
      <w:r>
        <w:rPr>
          <w:rFonts w:cstheme="minorHAnsi"/>
          <w:lang w:eastAsia="en-AU"/>
        </w:rPr>
        <w:t xml:space="preserve">. </w:t>
      </w:r>
      <w:r w:rsidRPr="000B0337">
        <w:rPr>
          <w:rFonts w:cstheme="minorHAnsi"/>
          <w:lang w:eastAsia="en-AU"/>
        </w:rPr>
        <w:t> </w:t>
      </w:r>
      <w:r>
        <w:rPr>
          <w:rFonts w:cstheme="minorHAnsi"/>
          <w:lang w:eastAsia="en-AU"/>
        </w:rPr>
        <w:t xml:space="preserve">We pride ourselves on fostering a friendly and supportive workplace culture as we take the well-being of our staff seriously. Our well-being program includes staff activities such as walks by the river, yoga or potluck lunches, creating opportunities to connect with each other and take a break from our screens. </w:t>
      </w:r>
    </w:p>
    <w:p w14:paraId="4E067AA0" w14:textId="77777777" w:rsidR="003F52F1" w:rsidRDefault="003F52F1" w:rsidP="003F52F1">
      <w:pPr>
        <w:rPr>
          <w:rFonts w:cstheme="minorHAnsi"/>
          <w:lang w:eastAsia="en-AU"/>
        </w:rPr>
      </w:pPr>
      <w:r>
        <w:rPr>
          <w:rFonts w:cstheme="minorHAnsi"/>
          <w:lang w:eastAsia="en-AU"/>
        </w:rPr>
        <w:t xml:space="preserve">We also offer salary sacrificing options, a flexible work environment, professional supervision, paid parental leave and portable long service leave, which is now standard across the sector. </w:t>
      </w:r>
    </w:p>
    <w:p w14:paraId="699B1FAB" w14:textId="3C09CC1A" w:rsidR="003F52F1" w:rsidRPr="0032002F" w:rsidRDefault="003F52F1" w:rsidP="003F52F1">
      <w:pPr>
        <w:pStyle w:val="NoSpacing"/>
        <w:rPr>
          <w:lang w:eastAsia="en-AU"/>
        </w:rPr>
      </w:pPr>
      <w:r w:rsidRPr="0032002F">
        <w:rPr>
          <w:b/>
          <w:bCs/>
          <w:lang w:eastAsia="en-AU"/>
        </w:rPr>
        <w:t>A position description is attached.</w:t>
      </w:r>
      <w:r>
        <w:rPr>
          <w:b/>
          <w:bCs/>
          <w:lang w:eastAsia="en-AU"/>
        </w:rPr>
        <w:t xml:space="preserve"> QAI is willing to customi</w:t>
      </w:r>
      <w:r w:rsidR="0033542D">
        <w:rPr>
          <w:b/>
          <w:bCs/>
          <w:lang w:eastAsia="en-AU"/>
        </w:rPr>
        <w:t>s</w:t>
      </w:r>
      <w:r>
        <w:rPr>
          <w:b/>
          <w:bCs/>
          <w:lang w:eastAsia="en-AU"/>
        </w:rPr>
        <w:t xml:space="preserve">e the role to facilitate candidates with disability.  </w:t>
      </w:r>
    </w:p>
    <w:p w14:paraId="42DAF7FE" w14:textId="77777777" w:rsidR="003F52F1" w:rsidRDefault="003F52F1" w:rsidP="003F52F1">
      <w:pPr>
        <w:pStyle w:val="Heading1"/>
      </w:pPr>
      <w:r>
        <w:t>To Apply</w:t>
      </w:r>
    </w:p>
    <w:p w14:paraId="6568A077" w14:textId="001CA14F" w:rsidR="003F52F1" w:rsidRDefault="003F52F1" w:rsidP="003F52F1">
      <w:pPr>
        <w:pStyle w:val="NoSpacing"/>
        <w:ind w:right="-188"/>
        <w:rPr>
          <w:lang w:eastAsia="en-AU"/>
        </w:rPr>
      </w:pPr>
      <w:r w:rsidRPr="00800E1E">
        <w:rPr>
          <w:lang w:eastAsia="en-AU"/>
        </w:rPr>
        <w:t xml:space="preserve">Please submit your resume and </w:t>
      </w:r>
      <w:r w:rsidRPr="0033542D">
        <w:rPr>
          <w:b/>
          <w:bCs/>
          <w:lang w:eastAsia="en-AU"/>
        </w:rPr>
        <w:t>a cover letter addressing the Essential Selection Criteria</w:t>
      </w:r>
      <w:r>
        <w:rPr>
          <w:lang w:eastAsia="en-AU"/>
        </w:rPr>
        <w:t xml:space="preserve"> to </w:t>
      </w:r>
      <w:hyperlink r:id="rId14" w:history="1">
        <w:r w:rsidRPr="00882A69">
          <w:rPr>
            <w:rStyle w:val="Hyperlink"/>
            <w:bdr w:val="none" w:sz="0" w:space="0" w:color="auto" w:frame="1"/>
            <w:lang w:eastAsia="en-AU"/>
          </w:rPr>
          <w:t>qai@qai.org.au</w:t>
        </w:r>
      </w:hyperlink>
      <w:r w:rsidRPr="00800E1E">
        <w:rPr>
          <w:lang w:eastAsia="en-AU"/>
        </w:rPr>
        <w:t>.</w:t>
      </w:r>
      <w:r>
        <w:rPr>
          <w:lang w:eastAsia="en-AU"/>
        </w:rPr>
        <w:t xml:space="preserve">  </w:t>
      </w:r>
      <w:r w:rsidRPr="00800E1E">
        <w:rPr>
          <w:lang w:eastAsia="en-AU"/>
        </w:rPr>
        <w:t>Please address any questions to</w:t>
      </w:r>
      <w:r w:rsidR="00AE6AD8">
        <w:rPr>
          <w:lang w:eastAsia="en-AU"/>
        </w:rPr>
        <w:t xml:space="preserve"> Sian</w:t>
      </w:r>
      <w:r w:rsidRPr="00800E1E">
        <w:rPr>
          <w:lang w:eastAsia="en-AU"/>
        </w:rPr>
        <w:t xml:space="preserve">, </w:t>
      </w:r>
      <w:r>
        <w:rPr>
          <w:lang w:eastAsia="en-AU"/>
        </w:rPr>
        <w:t xml:space="preserve">Principal </w:t>
      </w:r>
      <w:r w:rsidR="00AE6AD8">
        <w:rPr>
          <w:lang w:eastAsia="en-AU"/>
        </w:rPr>
        <w:t xml:space="preserve">Solicitor </w:t>
      </w:r>
      <w:r w:rsidRPr="00800E1E">
        <w:rPr>
          <w:lang w:eastAsia="en-AU"/>
        </w:rPr>
        <w:t>on </w:t>
      </w:r>
      <w:hyperlink r:id="rId15" w:history="1">
        <w:r w:rsidRPr="00800E1E">
          <w:rPr>
            <w:color w:val="DC2A2A"/>
            <w:u w:val="single"/>
            <w:bdr w:val="none" w:sz="0" w:space="0" w:color="auto" w:frame="1"/>
            <w:lang w:eastAsia="en-AU"/>
          </w:rPr>
          <w:t>07 3844 4200</w:t>
        </w:r>
      </w:hyperlink>
      <w:r w:rsidRPr="00800E1E">
        <w:rPr>
          <w:lang w:eastAsia="en-AU"/>
        </w:rPr>
        <w:t> or email</w:t>
      </w:r>
      <w:r w:rsidRPr="00800E1E">
        <w:rPr>
          <w:bdr w:val="none" w:sz="0" w:space="0" w:color="auto" w:frame="1"/>
          <w:lang w:eastAsia="en-AU"/>
        </w:rPr>
        <w:t> </w:t>
      </w:r>
      <w:hyperlink r:id="rId16" w:tgtFrame="_blank" w:history="1">
        <w:r w:rsidRPr="00800E1E">
          <w:rPr>
            <w:color w:val="DC2A2A"/>
            <w:u w:val="single"/>
            <w:bdr w:val="none" w:sz="0" w:space="0" w:color="auto" w:frame="1"/>
            <w:lang w:eastAsia="en-AU"/>
          </w:rPr>
          <w:t>qai@qai.org.au</w:t>
        </w:r>
      </w:hyperlink>
      <w:r w:rsidRPr="00800E1E">
        <w:rPr>
          <w:bdr w:val="none" w:sz="0" w:space="0" w:color="auto" w:frame="1"/>
          <w:lang w:eastAsia="en-AU"/>
        </w:rPr>
        <w:t> </w:t>
      </w:r>
      <w:r w:rsidRPr="00800E1E">
        <w:rPr>
          <w:lang w:eastAsia="en-AU"/>
        </w:rPr>
        <w:t>using the subject line:</w:t>
      </w:r>
      <w:r w:rsidRPr="00800E1E">
        <w:rPr>
          <w:bdr w:val="none" w:sz="0" w:space="0" w:color="auto" w:frame="1"/>
          <w:lang w:eastAsia="en-AU"/>
        </w:rPr>
        <w:t> </w:t>
      </w:r>
      <w:r w:rsidR="00AE6AD8">
        <w:rPr>
          <w:bdr w:val="none" w:sz="0" w:space="0" w:color="auto" w:frame="1"/>
          <w:lang w:eastAsia="en-AU"/>
        </w:rPr>
        <w:t xml:space="preserve"> </w:t>
      </w:r>
      <w:r w:rsidR="00AE6AD8">
        <w:rPr>
          <w:b/>
          <w:bCs/>
          <w:bdr w:val="none" w:sz="0" w:space="0" w:color="auto" w:frame="1"/>
          <w:lang w:eastAsia="en-AU"/>
        </w:rPr>
        <w:t xml:space="preserve">NDIS Appeals </w:t>
      </w:r>
      <w:r w:rsidRPr="009E773C">
        <w:rPr>
          <w:b/>
          <w:bCs/>
          <w:bdr w:val="none" w:sz="0" w:space="0" w:color="auto" w:frame="1"/>
          <w:lang w:eastAsia="en-AU"/>
        </w:rPr>
        <w:t>Advocate</w:t>
      </w:r>
      <w:r w:rsidRPr="00800E1E">
        <w:rPr>
          <w:b/>
          <w:bCs/>
          <w:bdr w:val="none" w:sz="0" w:space="0" w:color="auto" w:frame="1"/>
          <w:lang w:eastAsia="en-AU"/>
        </w:rPr>
        <w:t xml:space="preserve"> enquiry</w:t>
      </w:r>
      <w:r w:rsidRPr="00800E1E">
        <w:rPr>
          <w:lang w:eastAsia="en-AU"/>
        </w:rPr>
        <w:t>.</w:t>
      </w:r>
    </w:p>
    <w:p w14:paraId="79E0E339" w14:textId="77777777" w:rsidR="003F52F1" w:rsidRPr="00800E1E" w:rsidRDefault="003F52F1" w:rsidP="003F52F1">
      <w:pPr>
        <w:pStyle w:val="NoSpacing"/>
        <w:rPr>
          <w:lang w:eastAsia="en-AU"/>
        </w:rPr>
      </w:pPr>
    </w:p>
    <w:p w14:paraId="4379F46C" w14:textId="21F19446" w:rsidR="003F52F1" w:rsidRPr="00EB3C7A" w:rsidRDefault="003F52F1" w:rsidP="003F52F1">
      <w:pPr>
        <w:pStyle w:val="NoSpacing"/>
        <w:rPr>
          <w:b/>
          <w:bCs/>
          <w:lang w:eastAsia="en-AU"/>
        </w:rPr>
      </w:pPr>
      <w:r w:rsidRPr="00800E1E">
        <w:rPr>
          <w:lang w:eastAsia="en-AU"/>
        </w:rPr>
        <w:t xml:space="preserve">Applications for this position </w:t>
      </w:r>
      <w:r w:rsidRPr="00237F52">
        <w:rPr>
          <w:lang w:eastAsia="en-AU"/>
        </w:rPr>
        <w:t>close, </w:t>
      </w:r>
      <w:r w:rsidRPr="00237F52">
        <w:rPr>
          <w:b/>
          <w:bCs/>
          <w:bdr w:val="none" w:sz="0" w:space="0" w:color="auto" w:frame="1"/>
          <w:lang w:eastAsia="en-AU"/>
        </w:rPr>
        <w:t xml:space="preserve">5pm </w:t>
      </w:r>
      <w:r>
        <w:rPr>
          <w:b/>
          <w:bCs/>
          <w:bdr w:val="none" w:sz="0" w:space="0" w:color="auto" w:frame="1"/>
          <w:lang w:eastAsia="en-AU"/>
        </w:rPr>
        <w:t>1</w:t>
      </w:r>
      <w:r w:rsidR="00A83B5D">
        <w:rPr>
          <w:b/>
          <w:bCs/>
          <w:bdr w:val="none" w:sz="0" w:space="0" w:color="auto" w:frame="1"/>
          <w:lang w:eastAsia="en-AU"/>
        </w:rPr>
        <w:t>4 December</w:t>
      </w:r>
      <w:r>
        <w:rPr>
          <w:b/>
          <w:bCs/>
          <w:bdr w:val="none" w:sz="0" w:space="0" w:color="auto" w:frame="1"/>
          <w:lang w:eastAsia="en-AU"/>
        </w:rPr>
        <w:t xml:space="preserve"> 2022</w:t>
      </w:r>
      <w:r w:rsidRPr="00237F52">
        <w:rPr>
          <w:lang w:eastAsia="en-AU"/>
        </w:rPr>
        <w:t>.</w:t>
      </w:r>
    </w:p>
    <w:p w14:paraId="229F2A03" w14:textId="77777777" w:rsidR="003F52F1" w:rsidRPr="00446D30" w:rsidRDefault="003F52F1" w:rsidP="003F52F1">
      <w:pPr>
        <w:pStyle w:val="paragraph"/>
        <w:spacing w:before="0" w:beforeAutospacing="0" w:after="0" w:afterAutospacing="0"/>
        <w:ind w:left="426" w:hanging="284"/>
        <w:textAlignment w:val="baseline"/>
        <w:rPr>
          <w:rFonts w:asciiTheme="minorHAnsi" w:hAnsiTheme="minorHAnsi" w:cstheme="minorHAnsi"/>
          <w:color w:val="000000" w:themeColor="text1"/>
        </w:rPr>
      </w:pPr>
    </w:p>
    <w:sectPr w:rsidR="003F52F1" w:rsidRPr="00446D30" w:rsidSect="00844A27">
      <w:headerReference w:type="first" r:id="rId17"/>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33DC" w14:textId="77777777" w:rsidR="004C7AAB" w:rsidRDefault="004C7AAB" w:rsidP="00E15694">
      <w:pPr>
        <w:spacing w:after="0"/>
      </w:pPr>
      <w:r>
        <w:separator/>
      </w:r>
    </w:p>
  </w:endnote>
  <w:endnote w:type="continuationSeparator" w:id="0">
    <w:p w14:paraId="3EEBA423" w14:textId="77777777" w:rsidR="004C7AAB" w:rsidRDefault="004C7AAB" w:rsidP="00E15694">
      <w:pPr>
        <w:spacing w:after="0"/>
      </w:pPr>
      <w:r>
        <w:continuationSeparator/>
      </w:r>
    </w:p>
  </w:endnote>
  <w:endnote w:type="continuationNotice" w:id="1">
    <w:p w14:paraId="5AE3DAB0" w14:textId="77777777" w:rsidR="004C7AAB" w:rsidRDefault="004C7A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D5DC" w14:textId="77777777" w:rsidR="004C7AAB" w:rsidRDefault="004C7AAB" w:rsidP="00E15694">
      <w:pPr>
        <w:spacing w:after="0"/>
      </w:pPr>
      <w:r>
        <w:separator/>
      </w:r>
    </w:p>
  </w:footnote>
  <w:footnote w:type="continuationSeparator" w:id="0">
    <w:p w14:paraId="3467D623" w14:textId="77777777" w:rsidR="004C7AAB" w:rsidRDefault="004C7AAB" w:rsidP="00E15694">
      <w:pPr>
        <w:spacing w:after="0"/>
      </w:pPr>
      <w:r>
        <w:continuationSeparator/>
      </w:r>
    </w:p>
  </w:footnote>
  <w:footnote w:type="continuationNotice" w:id="1">
    <w:p w14:paraId="18511CB1" w14:textId="77777777" w:rsidR="004C7AAB" w:rsidRDefault="004C7A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20DA" w14:textId="3E634C74" w:rsidR="00E15694" w:rsidRDefault="00E15694">
    <w:pPr>
      <w:pStyle w:val="Heade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0" behindDoc="0" locked="0" layoutInCell="1" allowOverlap="1" wp14:anchorId="0278E519" wp14:editId="70EBA00C">
              <wp:simplePos x="0" y="0"/>
              <wp:positionH relativeFrom="page">
                <wp:posOffset>3810320</wp:posOffset>
              </wp:positionH>
              <wp:positionV relativeFrom="paragraph">
                <wp:posOffset>-4021137</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0B3E8" id="Rectangle 3" o:spid="_x0000_s1026" alt="&quot;&quot;" style="position:absolute;margin-left:300.05pt;margin-top:-316.6pt;width:6.1pt;height:616.5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" fillcolor="red"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57C"/>
    <w:multiLevelType w:val="multilevel"/>
    <w:tmpl w:val="1DE0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D3F21"/>
    <w:multiLevelType w:val="multilevel"/>
    <w:tmpl w:val="51463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A3134"/>
    <w:multiLevelType w:val="multilevel"/>
    <w:tmpl w:val="CD84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831AE"/>
    <w:multiLevelType w:val="multilevel"/>
    <w:tmpl w:val="5148AC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15:restartNumberingAfterBreak="0">
    <w:nsid w:val="1A607F44"/>
    <w:multiLevelType w:val="multilevel"/>
    <w:tmpl w:val="728C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10146"/>
    <w:multiLevelType w:val="multilevel"/>
    <w:tmpl w:val="1FC6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BF22C5"/>
    <w:multiLevelType w:val="multilevel"/>
    <w:tmpl w:val="308CE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A6321"/>
    <w:multiLevelType w:val="multilevel"/>
    <w:tmpl w:val="55C02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E72E4E"/>
    <w:multiLevelType w:val="multilevel"/>
    <w:tmpl w:val="2ED4F5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1D7F04"/>
    <w:multiLevelType w:val="multilevel"/>
    <w:tmpl w:val="19DA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E05F3"/>
    <w:multiLevelType w:val="multilevel"/>
    <w:tmpl w:val="E4AC46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901FAB"/>
    <w:multiLevelType w:val="hybridMultilevel"/>
    <w:tmpl w:val="2C4EF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AE7FD5"/>
    <w:multiLevelType w:val="hybridMultilevel"/>
    <w:tmpl w:val="E54067D0"/>
    <w:lvl w:ilvl="0" w:tplc="0C09000F">
      <w:start w:val="1"/>
      <w:numFmt w:val="decimal"/>
      <w:lvlText w:val="%1."/>
      <w:lvlJc w:val="left"/>
      <w:pPr>
        <w:ind w:left="690" w:hanging="360"/>
      </w:p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15" w15:restartNumberingAfterBreak="0">
    <w:nsid w:val="473E4904"/>
    <w:multiLevelType w:val="multilevel"/>
    <w:tmpl w:val="D86C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A25DEB"/>
    <w:multiLevelType w:val="multilevel"/>
    <w:tmpl w:val="B394AA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627B59"/>
    <w:multiLevelType w:val="multilevel"/>
    <w:tmpl w:val="A38CDE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5C07C7"/>
    <w:multiLevelType w:val="hybridMultilevel"/>
    <w:tmpl w:val="034CEE44"/>
    <w:lvl w:ilvl="0" w:tplc="0C09000F">
      <w:start w:val="1"/>
      <w:numFmt w:val="decimal"/>
      <w:lvlText w:val="%1."/>
      <w:lvlJc w:val="left"/>
      <w:pPr>
        <w:ind w:left="690" w:hanging="360"/>
      </w:pPr>
    </w:lvl>
    <w:lvl w:ilvl="1" w:tplc="0C090019">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19" w15:restartNumberingAfterBreak="0">
    <w:nsid w:val="63296ECC"/>
    <w:multiLevelType w:val="multilevel"/>
    <w:tmpl w:val="8D52F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093AF2"/>
    <w:multiLevelType w:val="multilevel"/>
    <w:tmpl w:val="4C92C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B4618A"/>
    <w:multiLevelType w:val="multilevel"/>
    <w:tmpl w:val="4E4AF2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023F9A"/>
    <w:multiLevelType w:val="multilevel"/>
    <w:tmpl w:val="52CA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538215">
    <w:abstractNumId w:val="2"/>
  </w:num>
  <w:num w:numId="2" w16cid:durableId="1821732272">
    <w:abstractNumId w:val="5"/>
  </w:num>
  <w:num w:numId="3" w16cid:durableId="535775460">
    <w:abstractNumId w:val="22"/>
  </w:num>
  <w:num w:numId="4" w16cid:durableId="1148477680">
    <w:abstractNumId w:val="11"/>
  </w:num>
  <w:num w:numId="5" w16cid:durableId="1200825532">
    <w:abstractNumId w:val="0"/>
  </w:num>
  <w:num w:numId="6" w16cid:durableId="1060205982">
    <w:abstractNumId w:val="6"/>
  </w:num>
  <w:num w:numId="7" w16cid:durableId="1036002749">
    <w:abstractNumId w:val="15"/>
  </w:num>
  <w:num w:numId="8" w16cid:durableId="1669552748">
    <w:abstractNumId w:val="8"/>
  </w:num>
  <w:num w:numId="9" w16cid:durableId="2029526737">
    <w:abstractNumId w:val="19"/>
  </w:num>
  <w:num w:numId="10" w16cid:durableId="1565868835">
    <w:abstractNumId w:val="3"/>
  </w:num>
  <w:num w:numId="11" w16cid:durableId="1828671073">
    <w:abstractNumId w:val="21"/>
  </w:num>
  <w:num w:numId="12" w16cid:durableId="832792678">
    <w:abstractNumId w:val="16"/>
  </w:num>
  <w:num w:numId="13" w16cid:durableId="1730767558">
    <w:abstractNumId w:val="17"/>
  </w:num>
  <w:num w:numId="14" w16cid:durableId="2112125458">
    <w:abstractNumId w:val="1"/>
  </w:num>
  <w:num w:numId="15" w16cid:durableId="1931768388">
    <w:abstractNumId w:val="7"/>
  </w:num>
  <w:num w:numId="16" w16cid:durableId="1558322842">
    <w:abstractNumId w:val="12"/>
  </w:num>
  <w:num w:numId="17" w16cid:durableId="1458644313">
    <w:abstractNumId w:val="20"/>
  </w:num>
  <w:num w:numId="18" w16cid:durableId="1571576226">
    <w:abstractNumId w:val="9"/>
  </w:num>
  <w:num w:numId="19" w16cid:durableId="186910361">
    <w:abstractNumId w:val="18"/>
  </w:num>
  <w:num w:numId="20" w16cid:durableId="1096101172">
    <w:abstractNumId w:val="14"/>
  </w:num>
  <w:num w:numId="21" w16cid:durableId="531188302">
    <w:abstractNumId w:val="4"/>
  </w:num>
  <w:num w:numId="22" w16cid:durableId="130170818">
    <w:abstractNumId w:val="13"/>
  </w:num>
  <w:num w:numId="23" w16cid:durableId="2040887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D1"/>
    <w:rsid w:val="00006BA5"/>
    <w:rsid w:val="00051BB9"/>
    <w:rsid w:val="0006723B"/>
    <w:rsid w:val="000740B6"/>
    <w:rsid w:val="001077A9"/>
    <w:rsid w:val="00113430"/>
    <w:rsid w:val="00114790"/>
    <w:rsid w:val="001351D1"/>
    <w:rsid w:val="00136659"/>
    <w:rsid w:val="001539AB"/>
    <w:rsid w:val="00176953"/>
    <w:rsid w:val="00197CE0"/>
    <w:rsid w:val="001B3CAE"/>
    <w:rsid w:val="001D3AC0"/>
    <w:rsid w:val="001D4278"/>
    <w:rsid w:val="001D7CAD"/>
    <w:rsid w:val="002038CD"/>
    <w:rsid w:val="00207857"/>
    <w:rsid w:val="002709DA"/>
    <w:rsid w:val="00272A3F"/>
    <w:rsid w:val="0027533A"/>
    <w:rsid w:val="00293456"/>
    <w:rsid w:val="002A4457"/>
    <w:rsid w:val="002C4548"/>
    <w:rsid w:val="002D53F0"/>
    <w:rsid w:val="002E45C1"/>
    <w:rsid w:val="00305CC9"/>
    <w:rsid w:val="00307B58"/>
    <w:rsid w:val="003150BB"/>
    <w:rsid w:val="00332572"/>
    <w:rsid w:val="0033542D"/>
    <w:rsid w:val="00381563"/>
    <w:rsid w:val="00382E60"/>
    <w:rsid w:val="003D2D08"/>
    <w:rsid w:val="003F52F1"/>
    <w:rsid w:val="00446D30"/>
    <w:rsid w:val="00471C60"/>
    <w:rsid w:val="00493B78"/>
    <w:rsid w:val="00493F70"/>
    <w:rsid w:val="00496512"/>
    <w:rsid w:val="00497439"/>
    <w:rsid w:val="004C7AAB"/>
    <w:rsid w:val="004D439D"/>
    <w:rsid w:val="004E5DD6"/>
    <w:rsid w:val="004F0D7E"/>
    <w:rsid w:val="004F7CC3"/>
    <w:rsid w:val="00514A01"/>
    <w:rsid w:val="00530865"/>
    <w:rsid w:val="005361FB"/>
    <w:rsid w:val="005815B9"/>
    <w:rsid w:val="005A1AC5"/>
    <w:rsid w:val="005B279F"/>
    <w:rsid w:val="005C2661"/>
    <w:rsid w:val="005D0391"/>
    <w:rsid w:val="005D764C"/>
    <w:rsid w:val="005F2423"/>
    <w:rsid w:val="006556E3"/>
    <w:rsid w:val="00662026"/>
    <w:rsid w:val="00671212"/>
    <w:rsid w:val="006B3A17"/>
    <w:rsid w:val="006D70A5"/>
    <w:rsid w:val="00735D59"/>
    <w:rsid w:val="00791C55"/>
    <w:rsid w:val="007F4DC9"/>
    <w:rsid w:val="00813391"/>
    <w:rsid w:val="0081447B"/>
    <w:rsid w:val="00825FCB"/>
    <w:rsid w:val="00844A27"/>
    <w:rsid w:val="008E0836"/>
    <w:rsid w:val="008E73F6"/>
    <w:rsid w:val="008F2D69"/>
    <w:rsid w:val="00912382"/>
    <w:rsid w:val="009145CF"/>
    <w:rsid w:val="0093566A"/>
    <w:rsid w:val="00941C96"/>
    <w:rsid w:val="009629CC"/>
    <w:rsid w:val="00995DBA"/>
    <w:rsid w:val="009E31C1"/>
    <w:rsid w:val="009F351F"/>
    <w:rsid w:val="00A05F4D"/>
    <w:rsid w:val="00A10310"/>
    <w:rsid w:val="00A21C5E"/>
    <w:rsid w:val="00A252AA"/>
    <w:rsid w:val="00A34E4C"/>
    <w:rsid w:val="00A42E2F"/>
    <w:rsid w:val="00A54352"/>
    <w:rsid w:val="00A83B5D"/>
    <w:rsid w:val="00AB1F6B"/>
    <w:rsid w:val="00AB7E9A"/>
    <w:rsid w:val="00AC3AC0"/>
    <w:rsid w:val="00AC5156"/>
    <w:rsid w:val="00AE6AD8"/>
    <w:rsid w:val="00AF3DE0"/>
    <w:rsid w:val="00B168A4"/>
    <w:rsid w:val="00B27D47"/>
    <w:rsid w:val="00B60907"/>
    <w:rsid w:val="00BE14E9"/>
    <w:rsid w:val="00BF6C3D"/>
    <w:rsid w:val="00C233A7"/>
    <w:rsid w:val="00C97806"/>
    <w:rsid w:val="00CD20FA"/>
    <w:rsid w:val="00CE64F6"/>
    <w:rsid w:val="00D47F23"/>
    <w:rsid w:val="00D510EC"/>
    <w:rsid w:val="00D551BE"/>
    <w:rsid w:val="00D63013"/>
    <w:rsid w:val="00DA7F73"/>
    <w:rsid w:val="00DD4CB6"/>
    <w:rsid w:val="00DE58A6"/>
    <w:rsid w:val="00E02486"/>
    <w:rsid w:val="00E15694"/>
    <w:rsid w:val="00E4491B"/>
    <w:rsid w:val="00E8322B"/>
    <w:rsid w:val="00F3033C"/>
    <w:rsid w:val="00F33D8B"/>
    <w:rsid w:val="00F353BD"/>
    <w:rsid w:val="00F46C96"/>
    <w:rsid w:val="00F52CA7"/>
    <w:rsid w:val="00F55398"/>
    <w:rsid w:val="00F70480"/>
    <w:rsid w:val="00FB0229"/>
    <w:rsid w:val="00FD46FD"/>
    <w:rsid w:val="00FD685D"/>
    <w:rsid w:val="1233296F"/>
    <w:rsid w:val="2021C98D"/>
    <w:rsid w:val="2FED021B"/>
    <w:rsid w:val="4F206750"/>
    <w:rsid w:val="5AAB374D"/>
    <w:rsid w:val="71CC3556"/>
    <w:rsid w:val="7F5293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E658"/>
  <w15:chartTrackingRefBased/>
  <w15:docId w15:val="{7B5973F0-6BED-4CE5-AB22-29518986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DBA"/>
    <w:pPr>
      <w:spacing w:after="120" w:line="240" w:lineRule="auto"/>
    </w:pPr>
    <w:rPr>
      <w:sz w:val="24"/>
    </w:rPr>
  </w:style>
  <w:style w:type="paragraph" w:styleId="Heading1">
    <w:name w:val="heading 1"/>
    <w:basedOn w:val="Normal"/>
    <w:link w:val="Heading1Char"/>
    <w:uiPriority w:val="9"/>
    <w:qFormat/>
    <w:rsid w:val="00995DBA"/>
    <w:pPr>
      <w:spacing w:before="100" w:beforeAutospacing="1"/>
      <w:outlineLvl w:val="0"/>
    </w:pPr>
    <w:rPr>
      <w:rFonts w:ascii="Calibri" w:eastAsia="Times New Roman" w:hAnsi="Calibri" w:cs="Times New Roman"/>
      <w:b/>
      <w:bCs/>
      <w:kern w:val="36"/>
      <w:szCs w:val="48"/>
      <w:lang w:eastAsia="en-AU"/>
    </w:rPr>
  </w:style>
  <w:style w:type="paragraph" w:styleId="Heading2">
    <w:name w:val="heading 2"/>
    <w:basedOn w:val="Normal"/>
    <w:next w:val="Normal"/>
    <w:link w:val="Heading2Char"/>
    <w:uiPriority w:val="9"/>
    <w:unhideWhenUsed/>
    <w:qFormat/>
    <w:rsid w:val="00995DBA"/>
    <w:pPr>
      <w:keepNext/>
      <w:keepLines/>
      <w:outlineLvl w:val="1"/>
    </w:pPr>
    <w:rPr>
      <w:rFonts w:ascii="Calibri" w:eastAsiaTheme="majorEastAsia" w:hAnsi="Calibri" w:cstheme="majorBidi"/>
      <w:b/>
      <w:szCs w:val="26"/>
    </w:rPr>
  </w:style>
  <w:style w:type="paragraph" w:styleId="Heading3">
    <w:name w:val="heading 3"/>
    <w:basedOn w:val="Normal"/>
    <w:link w:val="Heading3Char"/>
    <w:uiPriority w:val="9"/>
    <w:qFormat/>
    <w:rsid w:val="001351D1"/>
    <w:pPr>
      <w:spacing w:before="100" w:beforeAutospacing="1" w:after="100" w:afterAutospacing="1"/>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1351D1"/>
    <w:pPr>
      <w:spacing w:before="100" w:beforeAutospacing="1" w:after="100" w:afterAutospacing="1"/>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DBA"/>
    <w:rPr>
      <w:rFonts w:ascii="Calibri" w:eastAsia="Times New Roman" w:hAnsi="Calibri" w:cs="Times New Roman"/>
      <w:b/>
      <w:bCs/>
      <w:kern w:val="36"/>
      <w:sz w:val="24"/>
      <w:szCs w:val="48"/>
      <w:lang w:eastAsia="en-AU"/>
    </w:rPr>
  </w:style>
  <w:style w:type="character" w:customStyle="1" w:styleId="Heading3Char">
    <w:name w:val="Heading 3 Char"/>
    <w:basedOn w:val="DefaultParagraphFont"/>
    <w:link w:val="Heading3"/>
    <w:uiPriority w:val="9"/>
    <w:rsid w:val="001351D1"/>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1351D1"/>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1351D1"/>
    <w:pPr>
      <w:spacing w:before="100" w:beforeAutospacing="1" w:after="100" w:afterAutospacing="1"/>
    </w:pPr>
    <w:rPr>
      <w:rFonts w:ascii="Times New Roman" w:eastAsia="Times New Roman" w:hAnsi="Times New Roman" w:cs="Times New Roman"/>
      <w:szCs w:val="24"/>
      <w:lang w:eastAsia="en-AU"/>
    </w:rPr>
  </w:style>
  <w:style w:type="paragraph" w:customStyle="1" w:styleId="paragraph">
    <w:name w:val="paragraph"/>
    <w:basedOn w:val="Normal"/>
    <w:rsid w:val="00497439"/>
    <w:pPr>
      <w:spacing w:before="100" w:beforeAutospacing="1" w:after="100" w:afterAutospacing="1"/>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497439"/>
  </w:style>
  <w:style w:type="character" w:customStyle="1" w:styleId="eop">
    <w:name w:val="eop"/>
    <w:basedOn w:val="DefaultParagraphFont"/>
    <w:rsid w:val="00497439"/>
  </w:style>
  <w:style w:type="character" w:styleId="Hyperlink">
    <w:name w:val="Hyperlink"/>
    <w:basedOn w:val="DefaultParagraphFont"/>
    <w:uiPriority w:val="99"/>
    <w:unhideWhenUsed/>
    <w:rsid w:val="002E45C1"/>
    <w:rPr>
      <w:color w:val="0563C1" w:themeColor="hyperlink"/>
      <w:u w:val="single"/>
    </w:rPr>
  </w:style>
  <w:style w:type="character" w:styleId="UnresolvedMention">
    <w:name w:val="Unresolved Mention"/>
    <w:basedOn w:val="DefaultParagraphFont"/>
    <w:uiPriority w:val="99"/>
    <w:semiHidden/>
    <w:unhideWhenUsed/>
    <w:rsid w:val="002E45C1"/>
    <w:rPr>
      <w:color w:val="605E5C"/>
      <w:shd w:val="clear" w:color="auto" w:fill="E1DFDD"/>
    </w:rPr>
  </w:style>
  <w:style w:type="paragraph" w:styleId="ListParagraph">
    <w:name w:val="List Paragraph"/>
    <w:basedOn w:val="Normal"/>
    <w:uiPriority w:val="34"/>
    <w:qFormat/>
    <w:rsid w:val="008F2D69"/>
    <w:pPr>
      <w:ind w:left="720"/>
      <w:contextualSpacing/>
    </w:pPr>
  </w:style>
  <w:style w:type="character" w:styleId="PageNumber">
    <w:name w:val="page number"/>
    <w:basedOn w:val="DefaultParagraphFont"/>
    <w:uiPriority w:val="99"/>
    <w:semiHidden/>
    <w:unhideWhenUsed/>
    <w:rsid w:val="005D764C"/>
  </w:style>
  <w:style w:type="paragraph" w:styleId="NoSpacing">
    <w:name w:val="No Spacing"/>
    <w:aliases w:val="Paragraph"/>
    <w:uiPriority w:val="1"/>
    <w:qFormat/>
    <w:rsid w:val="00995DBA"/>
    <w:pPr>
      <w:spacing w:after="0" w:line="240" w:lineRule="auto"/>
    </w:pPr>
    <w:rPr>
      <w:sz w:val="24"/>
    </w:rPr>
  </w:style>
  <w:style w:type="character" w:customStyle="1" w:styleId="Heading2Char">
    <w:name w:val="Heading 2 Char"/>
    <w:basedOn w:val="DefaultParagraphFont"/>
    <w:link w:val="Heading2"/>
    <w:uiPriority w:val="9"/>
    <w:rsid w:val="00995DBA"/>
    <w:rPr>
      <w:rFonts w:ascii="Calibri" w:eastAsiaTheme="majorEastAsia" w:hAnsi="Calibri" w:cstheme="majorBidi"/>
      <w:b/>
      <w:sz w:val="24"/>
      <w:szCs w:val="26"/>
    </w:rPr>
  </w:style>
  <w:style w:type="paragraph" w:styleId="Header">
    <w:name w:val="header"/>
    <w:basedOn w:val="Normal"/>
    <w:link w:val="HeaderChar"/>
    <w:uiPriority w:val="99"/>
    <w:unhideWhenUsed/>
    <w:rsid w:val="00E15694"/>
    <w:pPr>
      <w:tabs>
        <w:tab w:val="center" w:pos="4513"/>
        <w:tab w:val="right" w:pos="9026"/>
      </w:tabs>
      <w:spacing w:after="0"/>
    </w:pPr>
  </w:style>
  <w:style w:type="character" w:customStyle="1" w:styleId="HeaderChar">
    <w:name w:val="Header Char"/>
    <w:basedOn w:val="DefaultParagraphFont"/>
    <w:link w:val="Header"/>
    <w:uiPriority w:val="99"/>
    <w:rsid w:val="00E15694"/>
    <w:rPr>
      <w:sz w:val="24"/>
    </w:rPr>
  </w:style>
  <w:style w:type="paragraph" w:styleId="Footer">
    <w:name w:val="footer"/>
    <w:basedOn w:val="Normal"/>
    <w:link w:val="FooterChar"/>
    <w:uiPriority w:val="99"/>
    <w:unhideWhenUsed/>
    <w:rsid w:val="00E15694"/>
    <w:pPr>
      <w:tabs>
        <w:tab w:val="center" w:pos="4513"/>
        <w:tab w:val="right" w:pos="9026"/>
      </w:tabs>
      <w:spacing w:after="0"/>
    </w:pPr>
  </w:style>
  <w:style w:type="character" w:customStyle="1" w:styleId="FooterChar">
    <w:name w:val="Footer Char"/>
    <w:basedOn w:val="DefaultParagraphFont"/>
    <w:link w:val="Footer"/>
    <w:uiPriority w:val="99"/>
    <w:rsid w:val="00E156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4486">
      <w:bodyDiv w:val="1"/>
      <w:marLeft w:val="0"/>
      <w:marRight w:val="0"/>
      <w:marTop w:val="0"/>
      <w:marBottom w:val="0"/>
      <w:divBdr>
        <w:top w:val="none" w:sz="0" w:space="0" w:color="auto"/>
        <w:left w:val="none" w:sz="0" w:space="0" w:color="auto"/>
        <w:bottom w:val="none" w:sz="0" w:space="0" w:color="auto"/>
        <w:right w:val="none" w:sz="0" w:space="0" w:color="auto"/>
      </w:divBdr>
      <w:divsChild>
        <w:div w:id="87774133">
          <w:marLeft w:val="0"/>
          <w:marRight w:val="0"/>
          <w:marTop w:val="0"/>
          <w:marBottom w:val="0"/>
          <w:divBdr>
            <w:top w:val="none" w:sz="0" w:space="0" w:color="auto"/>
            <w:left w:val="none" w:sz="0" w:space="0" w:color="auto"/>
            <w:bottom w:val="none" w:sz="0" w:space="0" w:color="auto"/>
            <w:right w:val="none" w:sz="0" w:space="0" w:color="auto"/>
          </w:divBdr>
        </w:div>
        <w:div w:id="226258643">
          <w:marLeft w:val="0"/>
          <w:marRight w:val="0"/>
          <w:marTop w:val="0"/>
          <w:marBottom w:val="0"/>
          <w:divBdr>
            <w:top w:val="none" w:sz="0" w:space="0" w:color="auto"/>
            <w:left w:val="none" w:sz="0" w:space="0" w:color="auto"/>
            <w:bottom w:val="none" w:sz="0" w:space="0" w:color="auto"/>
            <w:right w:val="none" w:sz="0" w:space="0" w:color="auto"/>
          </w:divBdr>
        </w:div>
        <w:div w:id="406150329">
          <w:marLeft w:val="0"/>
          <w:marRight w:val="0"/>
          <w:marTop w:val="0"/>
          <w:marBottom w:val="0"/>
          <w:divBdr>
            <w:top w:val="none" w:sz="0" w:space="0" w:color="auto"/>
            <w:left w:val="none" w:sz="0" w:space="0" w:color="auto"/>
            <w:bottom w:val="none" w:sz="0" w:space="0" w:color="auto"/>
            <w:right w:val="none" w:sz="0" w:space="0" w:color="auto"/>
          </w:divBdr>
        </w:div>
        <w:div w:id="550266191">
          <w:marLeft w:val="0"/>
          <w:marRight w:val="0"/>
          <w:marTop w:val="0"/>
          <w:marBottom w:val="0"/>
          <w:divBdr>
            <w:top w:val="none" w:sz="0" w:space="0" w:color="auto"/>
            <w:left w:val="none" w:sz="0" w:space="0" w:color="auto"/>
            <w:bottom w:val="none" w:sz="0" w:space="0" w:color="auto"/>
            <w:right w:val="none" w:sz="0" w:space="0" w:color="auto"/>
          </w:divBdr>
        </w:div>
        <w:div w:id="560596639">
          <w:marLeft w:val="0"/>
          <w:marRight w:val="0"/>
          <w:marTop w:val="0"/>
          <w:marBottom w:val="0"/>
          <w:divBdr>
            <w:top w:val="none" w:sz="0" w:space="0" w:color="auto"/>
            <w:left w:val="none" w:sz="0" w:space="0" w:color="auto"/>
            <w:bottom w:val="none" w:sz="0" w:space="0" w:color="auto"/>
            <w:right w:val="none" w:sz="0" w:space="0" w:color="auto"/>
          </w:divBdr>
        </w:div>
        <w:div w:id="579143502">
          <w:marLeft w:val="0"/>
          <w:marRight w:val="0"/>
          <w:marTop w:val="0"/>
          <w:marBottom w:val="0"/>
          <w:divBdr>
            <w:top w:val="none" w:sz="0" w:space="0" w:color="auto"/>
            <w:left w:val="none" w:sz="0" w:space="0" w:color="auto"/>
            <w:bottom w:val="none" w:sz="0" w:space="0" w:color="auto"/>
            <w:right w:val="none" w:sz="0" w:space="0" w:color="auto"/>
          </w:divBdr>
        </w:div>
        <w:div w:id="603072096">
          <w:marLeft w:val="0"/>
          <w:marRight w:val="0"/>
          <w:marTop w:val="0"/>
          <w:marBottom w:val="0"/>
          <w:divBdr>
            <w:top w:val="none" w:sz="0" w:space="0" w:color="auto"/>
            <w:left w:val="none" w:sz="0" w:space="0" w:color="auto"/>
            <w:bottom w:val="none" w:sz="0" w:space="0" w:color="auto"/>
            <w:right w:val="none" w:sz="0" w:space="0" w:color="auto"/>
          </w:divBdr>
        </w:div>
        <w:div w:id="682169615">
          <w:marLeft w:val="0"/>
          <w:marRight w:val="0"/>
          <w:marTop w:val="0"/>
          <w:marBottom w:val="0"/>
          <w:divBdr>
            <w:top w:val="none" w:sz="0" w:space="0" w:color="auto"/>
            <w:left w:val="none" w:sz="0" w:space="0" w:color="auto"/>
            <w:bottom w:val="none" w:sz="0" w:space="0" w:color="auto"/>
            <w:right w:val="none" w:sz="0" w:space="0" w:color="auto"/>
          </w:divBdr>
        </w:div>
        <w:div w:id="991715452">
          <w:marLeft w:val="0"/>
          <w:marRight w:val="0"/>
          <w:marTop w:val="0"/>
          <w:marBottom w:val="0"/>
          <w:divBdr>
            <w:top w:val="none" w:sz="0" w:space="0" w:color="auto"/>
            <w:left w:val="none" w:sz="0" w:space="0" w:color="auto"/>
            <w:bottom w:val="none" w:sz="0" w:space="0" w:color="auto"/>
            <w:right w:val="none" w:sz="0" w:space="0" w:color="auto"/>
          </w:divBdr>
        </w:div>
        <w:div w:id="1046489067">
          <w:marLeft w:val="0"/>
          <w:marRight w:val="0"/>
          <w:marTop w:val="0"/>
          <w:marBottom w:val="0"/>
          <w:divBdr>
            <w:top w:val="none" w:sz="0" w:space="0" w:color="auto"/>
            <w:left w:val="none" w:sz="0" w:space="0" w:color="auto"/>
            <w:bottom w:val="none" w:sz="0" w:space="0" w:color="auto"/>
            <w:right w:val="none" w:sz="0" w:space="0" w:color="auto"/>
          </w:divBdr>
        </w:div>
        <w:div w:id="1158381493">
          <w:marLeft w:val="0"/>
          <w:marRight w:val="0"/>
          <w:marTop w:val="0"/>
          <w:marBottom w:val="0"/>
          <w:divBdr>
            <w:top w:val="none" w:sz="0" w:space="0" w:color="auto"/>
            <w:left w:val="none" w:sz="0" w:space="0" w:color="auto"/>
            <w:bottom w:val="none" w:sz="0" w:space="0" w:color="auto"/>
            <w:right w:val="none" w:sz="0" w:space="0" w:color="auto"/>
          </w:divBdr>
        </w:div>
        <w:div w:id="1209686147">
          <w:marLeft w:val="0"/>
          <w:marRight w:val="0"/>
          <w:marTop w:val="0"/>
          <w:marBottom w:val="0"/>
          <w:divBdr>
            <w:top w:val="none" w:sz="0" w:space="0" w:color="auto"/>
            <w:left w:val="none" w:sz="0" w:space="0" w:color="auto"/>
            <w:bottom w:val="none" w:sz="0" w:space="0" w:color="auto"/>
            <w:right w:val="none" w:sz="0" w:space="0" w:color="auto"/>
          </w:divBdr>
        </w:div>
        <w:div w:id="1382825927">
          <w:marLeft w:val="0"/>
          <w:marRight w:val="0"/>
          <w:marTop w:val="0"/>
          <w:marBottom w:val="0"/>
          <w:divBdr>
            <w:top w:val="none" w:sz="0" w:space="0" w:color="auto"/>
            <w:left w:val="none" w:sz="0" w:space="0" w:color="auto"/>
            <w:bottom w:val="none" w:sz="0" w:space="0" w:color="auto"/>
            <w:right w:val="none" w:sz="0" w:space="0" w:color="auto"/>
          </w:divBdr>
        </w:div>
        <w:div w:id="2086610851">
          <w:marLeft w:val="0"/>
          <w:marRight w:val="0"/>
          <w:marTop w:val="0"/>
          <w:marBottom w:val="0"/>
          <w:divBdr>
            <w:top w:val="none" w:sz="0" w:space="0" w:color="auto"/>
            <w:left w:val="none" w:sz="0" w:space="0" w:color="auto"/>
            <w:bottom w:val="none" w:sz="0" w:space="0" w:color="auto"/>
            <w:right w:val="none" w:sz="0" w:space="0" w:color="auto"/>
          </w:divBdr>
        </w:div>
        <w:div w:id="2118137172">
          <w:marLeft w:val="0"/>
          <w:marRight w:val="0"/>
          <w:marTop w:val="0"/>
          <w:marBottom w:val="0"/>
          <w:divBdr>
            <w:top w:val="none" w:sz="0" w:space="0" w:color="auto"/>
            <w:left w:val="none" w:sz="0" w:space="0" w:color="auto"/>
            <w:bottom w:val="none" w:sz="0" w:space="0" w:color="auto"/>
            <w:right w:val="none" w:sz="0" w:space="0" w:color="auto"/>
          </w:divBdr>
        </w:div>
      </w:divsChild>
    </w:div>
    <w:div w:id="1200629757">
      <w:bodyDiv w:val="1"/>
      <w:marLeft w:val="0"/>
      <w:marRight w:val="0"/>
      <w:marTop w:val="0"/>
      <w:marBottom w:val="0"/>
      <w:divBdr>
        <w:top w:val="none" w:sz="0" w:space="0" w:color="auto"/>
        <w:left w:val="none" w:sz="0" w:space="0" w:color="auto"/>
        <w:bottom w:val="none" w:sz="0" w:space="0" w:color="auto"/>
        <w:right w:val="none" w:sz="0" w:space="0" w:color="auto"/>
      </w:divBdr>
      <w:divsChild>
        <w:div w:id="204951172">
          <w:marLeft w:val="0"/>
          <w:marRight w:val="0"/>
          <w:marTop w:val="0"/>
          <w:marBottom w:val="0"/>
          <w:divBdr>
            <w:top w:val="none" w:sz="0" w:space="0" w:color="auto"/>
            <w:left w:val="none" w:sz="0" w:space="0" w:color="auto"/>
            <w:bottom w:val="none" w:sz="0" w:space="0" w:color="auto"/>
            <w:right w:val="none" w:sz="0" w:space="0" w:color="auto"/>
          </w:divBdr>
        </w:div>
        <w:div w:id="381246354">
          <w:marLeft w:val="0"/>
          <w:marRight w:val="0"/>
          <w:marTop w:val="0"/>
          <w:marBottom w:val="0"/>
          <w:divBdr>
            <w:top w:val="none" w:sz="0" w:space="0" w:color="auto"/>
            <w:left w:val="none" w:sz="0" w:space="0" w:color="auto"/>
            <w:bottom w:val="none" w:sz="0" w:space="0" w:color="auto"/>
            <w:right w:val="none" w:sz="0" w:space="0" w:color="auto"/>
          </w:divBdr>
        </w:div>
      </w:divsChild>
    </w:div>
    <w:div w:id="1489975647">
      <w:bodyDiv w:val="1"/>
      <w:marLeft w:val="0"/>
      <w:marRight w:val="0"/>
      <w:marTop w:val="0"/>
      <w:marBottom w:val="0"/>
      <w:divBdr>
        <w:top w:val="none" w:sz="0" w:space="0" w:color="auto"/>
        <w:left w:val="none" w:sz="0" w:space="0" w:color="auto"/>
        <w:bottom w:val="none" w:sz="0" w:space="0" w:color="auto"/>
        <w:right w:val="none" w:sz="0" w:space="0" w:color="auto"/>
      </w:divBdr>
    </w:div>
    <w:div w:id="1809974545">
      <w:bodyDiv w:val="1"/>
      <w:marLeft w:val="0"/>
      <w:marRight w:val="0"/>
      <w:marTop w:val="0"/>
      <w:marBottom w:val="0"/>
      <w:divBdr>
        <w:top w:val="none" w:sz="0" w:space="0" w:color="auto"/>
        <w:left w:val="none" w:sz="0" w:space="0" w:color="auto"/>
        <w:bottom w:val="none" w:sz="0" w:space="0" w:color="auto"/>
        <w:right w:val="none" w:sz="0" w:space="0" w:color="auto"/>
      </w:divBdr>
      <w:divsChild>
        <w:div w:id="211771822">
          <w:marLeft w:val="0"/>
          <w:marRight w:val="0"/>
          <w:marTop w:val="0"/>
          <w:marBottom w:val="0"/>
          <w:divBdr>
            <w:top w:val="none" w:sz="0" w:space="0" w:color="auto"/>
            <w:left w:val="none" w:sz="0" w:space="0" w:color="auto"/>
            <w:bottom w:val="none" w:sz="0" w:space="0" w:color="auto"/>
            <w:right w:val="none" w:sz="0" w:space="0" w:color="auto"/>
          </w:divBdr>
        </w:div>
        <w:div w:id="30627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qai.org.au/2022/08/11/analysis-of-ndis-appeals-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ai@qai.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qai@qai.org.au?subject=Mental%20Health%20Solicitor%20enquiry%20via%20EthicalJob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ai@qai.org.au" TargetMode="External"/><Relationship Id="rId5" Type="http://schemas.openxmlformats.org/officeDocument/2006/relationships/styles" Target="styles.xml"/><Relationship Id="rId15" Type="http://schemas.openxmlformats.org/officeDocument/2006/relationships/hyperlink" Target="tel:%203844%204200"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ai@q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terview_x003f_ xmlns="da04df20-43df-4840-8d02-a3af180edd47">false</Interview_x003f_>
    <_ip_UnifiedCompliancePolicyUIAction xmlns="http://schemas.microsoft.com/sharepoint/v3" xsi:nil="true"/>
    <TaxCatchAll xmlns="422eb771-ca73-43f7-ae9a-92fcdf6b2d87" xsi:nil="true"/>
    <_ip_UnifiedCompliancePolicyProperties xmlns="http://schemas.microsoft.com/sharepoint/v3" xsi:nil="true"/>
    <lcf76f155ced4ddcb4097134ff3c332f xmlns="da04df20-43df-4840-8d02-a3af180edd47">
      <Terms xmlns="http://schemas.microsoft.com/office/infopath/2007/PartnerControls"/>
    </lcf76f155ced4ddcb4097134ff3c332f>
    <SharedWithUsers xmlns="422eb771-ca73-43f7-ae9a-92fcdf6b2d87">
      <UserInfo>
        <DisplayName>Andrea de Smidt</DisplayName>
        <AccountId>37</AccountId>
        <AccountType/>
      </UserInfo>
      <UserInfo>
        <DisplayName>Sara Martins</DisplayName>
        <AccountId>40</AccountId>
        <AccountType/>
      </UserInfo>
      <UserInfo>
        <DisplayName>Louise Martin</DisplayName>
        <AccountId>68</AccountId>
        <AccountType/>
      </UserInfo>
      <UserInfo>
        <DisplayName>Ridmi Ambalanduwa</DisplayName>
        <AccountId>76</AccountId>
        <AccountType/>
      </UserInfo>
      <UserInfo>
        <DisplayName>Megan  Pearce</DisplayName>
        <AccountId>20</AccountId>
        <AccountType/>
      </UserInfo>
      <UserInfo>
        <DisplayName>Sian Thomas</DisplayName>
        <AccountId>72</AccountId>
        <AccountType/>
      </UserInfo>
      <UserInfo>
        <DisplayName>Matilda Alexander</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9" ma:contentTypeDescription="Create a new document." ma:contentTypeScope="" ma:versionID="76730ad67a7a3883aa7746edd326b4b9">
  <xsd:schema xmlns:xsd="http://www.w3.org/2001/XMLSchema" xmlns:xs="http://www.w3.org/2001/XMLSchema" xmlns:p="http://schemas.microsoft.com/office/2006/metadata/properties" xmlns:ns1="http://schemas.microsoft.com/sharepoint/v3" xmlns:ns2="422eb771-ca73-43f7-ae9a-92fcdf6b2d87" xmlns:ns3="da04df20-43df-4840-8d02-a3af180edd47" targetNamespace="http://schemas.microsoft.com/office/2006/metadata/properties" ma:root="true" ma:fieldsID="15156fb24ce2091422033f9144db7afb" ns1:_="" ns2:_="" ns3:_="">
    <xsd:import namespace="http://schemas.microsoft.com/sharepoint/v3"/>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Interview_x003f_"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nterview_x003f_" ma:index="20" nillable="true" ma:displayName="Interview?" ma:default="0" ma:format="Dropdown" ma:internalName="Interview_x003f_">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448C5-BEB9-4B04-8016-48D85F37B0AA}">
  <ds:schemaRefs>
    <ds:schemaRef ds:uri="http://schemas.microsoft.com/office/2006/metadata/properties"/>
    <ds:schemaRef ds:uri="http://schemas.microsoft.com/office/infopath/2007/PartnerControls"/>
    <ds:schemaRef ds:uri="da04df20-43df-4840-8d02-a3af180edd47"/>
    <ds:schemaRef ds:uri="http://schemas.microsoft.com/sharepoint/v3"/>
    <ds:schemaRef ds:uri="422eb771-ca73-43f7-ae9a-92fcdf6b2d87"/>
  </ds:schemaRefs>
</ds:datastoreItem>
</file>

<file path=customXml/itemProps2.xml><?xml version="1.0" encoding="utf-8"?>
<ds:datastoreItem xmlns:ds="http://schemas.openxmlformats.org/officeDocument/2006/customXml" ds:itemID="{930EA31F-7CD4-42A8-B864-63171FE1D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5D263-1928-462A-ADB3-202766D9E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dc:creator>
  <cp:keywords/>
  <dc:description/>
  <cp:lastModifiedBy>Megan  Pearce</cp:lastModifiedBy>
  <cp:revision>4</cp:revision>
  <cp:lastPrinted>2022-11-28T06:59:00Z</cp:lastPrinted>
  <dcterms:created xsi:type="dcterms:W3CDTF">2022-11-30T06:44:00Z</dcterms:created>
  <dcterms:modified xsi:type="dcterms:W3CDTF">2022-12-01T00:13:00Z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57000</vt:r8>
  </property>
  <property fmtid="{D5CDD505-2E9C-101B-9397-08002B2CF9AE}" pid="4" name="MediaServiceImageTags">
    <vt:lpwstr/>
  </property>
</Properties>
</file>