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A502" w14:textId="77777777" w:rsidR="002F30BC" w:rsidRPr="00F30CE8" w:rsidRDefault="002F30BC" w:rsidP="002144C3">
      <w:pPr>
        <w:spacing w:after="240" w:line="276" w:lineRule="auto"/>
        <w:rPr>
          <w:rFonts w:eastAsia="Arial" w:cstheme="minorHAnsi"/>
          <w:lang w:val="en-AU"/>
        </w:rPr>
      </w:pPr>
    </w:p>
    <w:p w14:paraId="61694A73" w14:textId="19F45F38" w:rsidR="00D13B4F" w:rsidRPr="00F30CE8" w:rsidRDefault="004D6C39" w:rsidP="002144C3">
      <w:pPr>
        <w:spacing w:after="240" w:line="276" w:lineRule="auto"/>
        <w:rPr>
          <w:rFonts w:eastAsia="Arial" w:cstheme="minorHAnsi"/>
          <w:lang w:val="en-AU"/>
        </w:rPr>
      </w:pPr>
      <w:r w:rsidRPr="00F30CE8">
        <w:rPr>
          <w:rFonts w:eastAsia="Arial" w:cstheme="minorHAnsi"/>
          <w:lang w:val="en-AU"/>
        </w:rPr>
        <w:t>6 March 2026</w:t>
      </w:r>
    </w:p>
    <w:p w14:paraId="6DDC35D2" w14:textId="77777777" w:rsidR="00FB5C98" w:rsidRPr="00A10B2B" w:rsidRDefault="00FB5C98" w:rsidP="002144C3">
      <w:pPr>
        <w:pStyle w:val="NoSpacing"/>
        <w:spacing w:after="240" w:line="276" w:lineRule="auto"/>
        <w:rPr>
          <w:lang w:val="en-AU"/>
        </w:rPr>
      </w:pPr>
    </w:p>
    <w:p w14:paraId="5709987A" w14:textId="6B9615E7" w:rsidR="00C47192" w:rsidRDefault="00C47192" w:rsidP="0010265B">
      <w:pPr>
        <w:rPr>
          <w:lang w:val="en-AU" w:eastAsia="en-AU"/>
        </w:rPr>
      </w:pPr>
      <w:r>
        <w:rPr>
          <w:lang w:val="en-AU" w:eastAsia="en-AU"/>
        </w:rPr>
        <w:t xml:space="preserve">Deputy </w:t>
      </w:r>
      <w:r w:rsidR="00463F48">
        <w:rPr>
          <w:lang w:val="en-AU" w:eastAsia="en-AU"/>
        </w:rPr>
        <w:t>Sec</w:t>
      </w:r>
      <w:r w:rsidR="005532DF">
        <w:rPr>
          <w:lang w:val="en-AU" w:eastAsia="en-AU"/>
        </w:rPr>
        <w:t xml:space="preserve">retary for </w:t>
      </w:r>
      <w:r w:rsidR="009820B7">
        <w:rPr>
          <w:lang w:val="en-AU" w:eastAsia="en-AU"/>
        </w:rPr>
        <w:t>Disability and Carers</w:t>
      </w:r>
    </w:p>
    <w:p w14:paraId="3AF6A7FA" w14:textId="3AA7EBB0" w:rsidR="00D13B4F" w:rsidRPr="00F30CE8" w:rsidRDefault="0010265B" w:rsidP="0010265B">
      <w:pPr>
        <w:rPr>
          <w:lang w:val="en-AU" w:eastAsia="en-AU"/>
        </w:rPr>
      </w:pPr>
      <w:r w:rsidRPr="00F30CE8">
        <w:rPr>
          <w:lang w:val="en-AU" w:eastAsia="en-AU"/>
        </w:rPr>
        <w:t>Department of Health, Disability and Ageing</w:t>
      </w:r>
    </w:p>
    <w:p w14:paraId="2C62F4BE" w14:textId="40C82A5F" w:rsidR="006A06BF" w:rsidRPr="00F30CE8" w:rsidRDefault="00100254" w:rsidP="00FA5D95">
      <w:pPr>
        <w:tabs>
          <w:tab w:val="left" w:pos="2895"/>
        </w:tabs>
        <w:rPr>
          <w:lang w:val="en-AU" w:eastAsia="en-AU"/>
        </w:rPr>
      </w:pPr>
      <w:r w:rsidRPr="00F30CE8">
        <w:rPr>
          <w:b/>
          <w:lang w:val="en-AU" w:eastAsia="en-AU"/>
        </w:rPr>
        <w:t>Delivered via email:</w:t>
      </w:r>
      <w:r w:rsidR="00FA5D95" w:rsidRPr="00F30CE8">
        <w:rPr>
          <w:b/>
          <w:lang w:val="en-AU" w:eastAsia="en-AU"/>
        </w:rPr>
        <w:t xml:space="preserve"> </w:t>
      </w:r>
      <w:hyperlink r:id="rId12" w:history="1">
        <w:r w:rsidR="00FA5D95" w:rsidRPr="00F30CE8">
          <w:rPr>
            <w:rStyle w:val="Hyperlink"/>
            <w:lang w:val="en-AU" w:eastAsia="en-AU"/>
          </w:rPr>
          <w:t>NDISConsultations@health.gov.au</w:t>
        </w:r>
      </w:hyperlink>
      <w:r w:rsidR="00FA5D95" w:rsidRPr="00F30CE8">
        <w:rPr>
          <w:lang w:val="en-AU" w:eastAsia="en-AU"/>
        </w:rPr>
        <w:t xml:space="preserve"> </w:t>
      </w:r>
    </w:p>
    <w:p w14:paraId="2ECD31DA" w14:textId="77777777" w:rsidR="008B699B" w:rsidRPr="00F30CE8" w:rsidRDefault="008B699B" w:rsidP="00FA5D95">
      <w:pPr>
        <w:tabs>
          <w:tab w:val="left" w:pos="2895"/>
        </w:tabs>
        <w:rPr>
          <w:lang w:val="en-AU" w:eastAsia="en-AU"/>
        </w:rPr>
      </w:pPr>
    </w:p>
    <w:p w14:paraId="62BD22F0" w14:textId="0CBFAB54" w:rsidR="00D13B4F" w:rsidRPr="00F30CE8" w:rsidRDefault="002F30BC" w:rsidP="0060122E">
      <w:pPr>
        <w:tabs>
          <w:tab w:val="left" w:pos="2895"/>
        </w:tabs>
        <w:spacing w:before="120" w:after="120"/>
        <w:rPr>
          <w:lang w:val="en-AU" w:eastAsia="en-AU"/>
        </w:rPr>
      </w:pPr>
      <w:r w:rsidRPr="00F30CE8">
        <w:rPr>
          <w:lang w:val="en-AU" w:eastAsia="en-AU"/>
        </w:rPr>
        <w:t xml:space="preserve">Dear </w:t>
      </w:r>
      <w:r w:rsidR="009820B7">
        <w:rPr>
          <w:lang w:val="en-AU" w:eastAsia="en-AU"/>
        </w:rPr>
        <w:t>Deputy Secretary</w:t>
      </w:r>
    </w:p>
    <w:p w14:paraId="0176A4EB" w14:textId="77777777" w:rsidR="00A10B2B" w:rsidRPr="00F30CE8" w:rsidRDefault="00A10B2B" w:rsidP="0060122E">
      <w:pPr>
        <w:pStyle w:val="QAIHeading2"/>
        <w:spacing w:before="120" w:after="120"/>
        <w:rPr>
          <w:lang w:val="en-AU"/>
        </w:rPr>
      </w:pPr>
      <w:r w:rsidRPr="00F30CE8">
        <w:rPr>
          <w:lang w:val="en-AU"/>
        </w:rPr>
        <w:t>NDIS rules: Public consultation on new framework planning</w:t>
      </w:r>
    </w:p>
    <w:p w14:paraId="3E2E4888" w14:textId="77777777" w:rsidR="00BF5169" w:rsidRPr="00F30CE8" w:rsidRDefault="00A6094B" w:rsidP="00BF5169">
      <w:pPr>
        <w:spacing w:before="120" w:after="120"/>
        <w:rPr>
          <w:lang w:val="en-AU"/>
        </w:rPr>
      </w:pPr>
      <w:r w:rsidRPr="00F30CE8">
        <w:rPr>
          <w:lang w:val="en-AU"/>
        </w:rPr>
        <w:t xml:space="preserve">Queensland Advocacy for Inclusion (QAI) is a Disabled Peoples Organisation. </w:t>
      </w:r>
    </w:p>
    <w:p w14:paraId="7B62C8CB" w14:textId="43DDDD80" w:rsidR="000D6786" w:rsidRPr="00F30CE8" w:rsidRDefault="00390B1F" w:rsidP="00BF5169">
      <w:pPr>
        <w:spacing w:before="120" w:after="120"/>
        <w:rPr>
          <w:lang w:val="en-AU"/>
        </w:rPr>
      </w:pPr>
      <w:r>
        <w:rPr>
          <w:lang w:val="en-AU"/>
        </w:rPr>
        <w:t>QAI is</w:t>
      </w:r>
      <w:r w:rsidR="00A6094B" w:rsidRPr="00F30CE8">
        <w:rPr>
          <w:lang w:val="en-AU"/>
        </w:rPr>
        <w:t xml:space="preserve"> an independent, community-based advocacy organisation and community legal service that provides individual and systems advocacy for people with disability. Our purpose is to advocate for the protection and advancement of the needs, rights, and lives of people with disability in Queensland. </w:t>
      </w:r>
    </w:p>
    <w:p w14:paraId="1FDD4B32" w14:textId="716EC681" w:rsidR="00A56086" w:rsidRDefault="00A40096" w:rsidP="00BF5169">
      <w:pPr>
        <w:spacing w:before="120" w:after="120"/>
        <w:rPr>
          <w:lang w:val="en-AU"/>
        </w:rPr>
      </w:pPr>
      <w:r w:rsidRPr="00F30CE8">
        <w:rPr>
          <w:lang w:val="en-AU"/>
        </w:rPr>
        <w:t xml:space="preserve">QAI has a dedicated NDIS appeals team </w:t>
      </w:r>
      <w:r w:rsidR="00765EBA" w:rsidRPr="00F30CE8">
        <w:rPr>
          <w:lang w:val="en-AU"/>
        </w:rPr>
        <w:t>that provides advice and representation for people with disability at all sta</w:t>
      </w:r>
      <w:r w:rsidR="00491505" w:rsidRPr="00F30CE8">
        <w:rPr>
          <w:lang w:val="en-AU"/>
        </w:rPr>
        <w:t xml:space="preserve">ges </w:t>
      </w:r>
      <w:r w:rsidR="006D4A72" w:rsidRPr="00F30CE8">
        <w:rPr>
          <w:lang w:val="en-AU"/>
        </w:rPr>
        <w:t>of their Administrative Review Tribunal (</w:t>
      </w:r>
      <w:r w:rsidR="006D4A72" w:rsidRPr="00F30CE8">
        <w:rPr>
          <w:b/>
          <w:lang w:val="en-AU"/>
        </w:rPr>
        <w:t>ART</w:t>
      </w:r>
      <w:r w:rsidR="006D4A72" w:rsidRPr="00F30CE8">
        <w:rPr>
          <w:lang w:val="en-AU"/>
        </w:rPr>
        <w:t>) appeal.</w:t>
      </w:r>
      <w:r w:rsidR="00FF21D3" w:rsidRPr="00F30CE8">
        <w:rPr>
          <w:lang w:val="en-AU"/>
        </w:rPr>
        <w:t xml:space="preserve"> </w:t>
      </w:r>
      <w:r w:rsidR="0019656B">
        <w:rPr>
          <w:lang w:val="en-AU"/>
        </w:rPr>
        <w:t>We have had very limited time to prepare o</w:t>
      </w:r>
      <w:r w:rsidR="00A56086">
        <w:rPr>
          <w:lang w:val="en-AU"/>
        </w:rPr>
        <w:t>ur feedback as the NDIS appeals service is experienc</w:t>
      </w:r>
      <w:r w:rsidR="00DE43C3">
        <w:rPr>
          <w:lang w:val="en-AU"/>
        </w:rPr>
        <w:t>ing</w:t>
      </w:r>
      <w:r w:rsidR="00A56086">
        <w:rPr>
          <w:lang w:val="en-AU"/>
        </w:rPr>
        <w:t xml:space="preserve"> unprecedent</w:t>
      </w:r>
      <w:r w:rsidR="00A8237E">
        <w:rPr>
          <w:lang w:val="en-AU"/>
        </w:rPr>
        <w:t>ed</w:t>
      </w:r>
      <w:r w:rsidR="00A56086">
        <w:rPr>
          <w:lang w:val="en-AU"/>
        </w:rPr>
        <w:t xml:space="preserve"> demand. The current demand on our service is directly attributable to poor decision making within the </w:t>
      </w:r>
      <w:r w:rsidR="00875ED9" w:rsidRPr="00F30CE8">
        <w:rPr>
          <w:lang w:val="en-AU"/>
        </w:rPr>
        <w:t>National Disability Insurance Agency (</w:t>
      </w:r>
      <w:r w:rsidR="00875ED9" w:rsidRPr="00F30CE8">
        <w:rPr>
          <w:b/>
          <w:lang w:val="en-AU"/>
        </w:rPr>
        <w:t>NDIA</w:t>
      </w:r>
      <w:r w:rsidR="00875ED9" w:rsidRPr="00F30CE8">
        <w:rPr>
          <w:lang w:val="en-AU"/>
        </w:rPr>
        <w:t>)</w:t>
      </w:r>
      <w:r w:rsidR="00A56086">
        <w:rPr>
          <w:lang w:val="en-AU"/>
        </w:rPr>
        <w:t xml:space="preserve">. </w:t>
      </w:r>
    </w:p>
    <w:p w14:paraId="2F474B75" w14:textId="504538F1" w:rsidR="00F81400" w:rsidRPr="00F30CE8" w:rsidRDefault="00FE0697" w:rsidP="61B18564">
      <w:pPr>
        <w:spacing w:before="120" w:after="120"/>
      </w:pPr>
      <w:r w:rsidRPr="61B18564">
        <w:t xml:space="preserve">It is with our frontline </w:t>
      </w:r>
      <w:r w:rsidR="00E86DE2" w:rsidRPr="61B18564">
        <w:t>e</w:t>
      </w:r>
      <w:r w:rsidRPr="61B18564">
        <w:t>xperie</w:t>
      </w:r>
      <w:r w:rsidR="00E86DE2" w:rsidRPr="61B18564">
        <w:t>n</w:t>
      </w:r>
      <w:r w:rsidRPr="61B18564">
        <w:t xml:space="preserve">ce </w:t>
      </w:r>
      <w:r w:rsidR="00E53504" w:rsidRPr="61B18564">
        <w:t>supporting</w:t>
      </w:r>
      <w:r w:rsidRPr="61B18564">
        <w:t xml:space="preserve"> hundreds of participants and their families that we write to you with our feedback </w:t>
      </w:r>
      <w:r w:rsidR="00B07896" w:rsidRPr="61B18564">
        <w:t xml:space="preserve">in response to the consultation </w:t>
      </w:r>
      <w:r w:rsidRPr="61B18564">
        <w:t xml:space="preserve">on </w:t>
      </w:r>
      <w:r w:rsidR="00E86DE2" w:rsidRPr="61B18564">
        <w:t>the new NDIS Framework Planning Rules</w:t>
      </w:r>
      <w:r w:rsidR="00D675D1" w:rsidRPr="61B18564">
        <w:t xml:space="preserve"> (</w:t>
      </w:r>
      <w:r w:rsidR="006A4D99" w:rsidRPr="61B18564">
        <w:rPr>
          <w:b/>
          <w:bCs/>
        </w:rPr>
        <w:t>the</w:t>
      </w:r>
      <w:r w:rsidR="00D675D1" w:rsidRPr="61B18564">
        <w:rPr>
          <w:b/>
          <w:bCs/>
        </w:rPr>
        <w:t xml:space="preserve"> Rules</w:t>
      </w:r>
      <w:r w:rsidR="00D675D1" w:rsidRPr="61B18564">
        <w:t>)</w:t>
      </w:r>
      <w:r w:rsidR="00E86DE2" w:rsidRPr="61B18564">
        <w:t>.</w:t>
      </w:r>
      <w:r w:rsidR="00C72209" w:rsidRPr="61B18564">
        <w:rPr>
          <w:rStyle w:val="FootnoteReference"/>
        </w:rPr>
        <w:footnoteReference w:id="2"/>
      </w:r>
      <w:r w:rsidR="001C624E" w:rsidRPr="61B18564">
        <w:t xml:space="preserve"> </w:t>
      </w:r>
      <w:r w:rsidR="003C09B1" w:rsidRPr="61B18564">
        <w:t xml:space="preserve"> </w:t>
      </w:r>
    </w:p>
    <w:p w14:paraId="45C04626" w14:textId="19D4A853" w:rsidR="000C33A2" w:rsidRPr="00F30CE8" w:rsidRDefault="00F21CDC" w:rsidP="00BF5169">
      <w:pPr>
        <w:spacing w:before="120" w:after="120"/>
        <w:rPr>
          <w:lang w:val="en-AU"/>
        </w:rPr>
      </w:pPr>
      <w:r w:rsidRPr="00F30CE8">
        <w:rPr>
          <w:lang w:val="en-AU"/>
        </w:rPr>
        <w:t xml:space="preserve">The </w:t>
      </w:r>
      <w:r w:rsidR="006A4D99" w:rsidRPr="00F30CE8">
        <w:rPr>
          <w:lang w:val="en-AU"/>
        </w:rPr>
        <w:t>R</w:t>
      </w:r>
      <w:r w:rsidRPr="00F30CE8">
        <w:rPr>
          <w:lang w:val="en-AU"/>
        </w:rPr>
        <w:t xml:space="preserve">ules will govern </w:t>
      </w:r>
      <w:r w:rsidR="00BE7AF1" w:rsidRPr="00F30CE8">
        <w:rPr>
          <w:lang w:val="en-AU"/>
        </w:rPr>
        <w:t xml:space="preserve">how the </w:t>
      </w:r>
      <w:r w:rsidR="00875ED9">
        <w:rPr>
          <w:lang w:val="en-AU"/>
        </w:rPr>
        <w:t xml:space="preserve">NDIA </w:t>
      </w:r>
      <w:r w:rsidR="007425CA" w:rsidRPr="00F30CE8">
        <w:rPr>
          <w:lang w:val="en-AU"/>
        </w:rPr>
        <w:t xml:space="preserve">will make </w:t>
      </w:r>
      <w:r w:rsidR="00DF065E" w:rsidRPr="00F30CE8">
        <w:rPr>
          <w:lang w:val="en-AU"/>
        </w:rPr>
        <w:t xml:space="preserve">decisions </w:t>
      </w:r>
      <w:r w:rsidR="009C1763" w:rsidRPr="00F30CE8">
        <w:rPr>
          <w:lang w:val="en-AU"/>
        </w:rPr>
        <w:t>in developing</w:t>
      </w:r>
      <w:r w:rsidR="000A11C0" w:rsidRPr="00F30CE8">
        <w:rPr>
          <w:lang w:val="en-AU"/>
        </w:rPr>
        <w:t xml:space="preserve"> a </w:t>
      </w:r>
      <w:r w:rsidR="001D408C" w:rsidRPr="00F30CE8">
        <w:rPr>
          <w:lang w:val="en-AU"/>
        </w:rPr>
        <w:t>new framework plan</w:t>
      </w:r>
      <w:r w:rsidR="009C1763" w:rsidRPr="00F30CE8">
        <w:rPr>
          <w:lang w:val="en-AU"/>
        </w:rPr>
        <w:t xml:space="preserve"> for a participant.</w:t>
      </w:r>
      <w:r w:rsidR="00352330">
        <w:rPr>
          <w:lang w:val="en-AU"/>
        </w:rPr>
        <w:t xml:space="preserve"> </w:t>
      </w:r>
      <w:r w:rsidR="00AF4ABC" w:rsidRPr="00F30CE8">
        <w:rPr>
          <w:lang w:val="en-AU"/>
        </w:rPr>
        <w:t>I</w:t>
      </w:r>
      <w:r w:rsidR="00436CEE" w:rsidRPr="00F30CE8">
        <w:rPr>
          <w:lang w:val="en-AU"/>
        </w:rPr>
        <w:t>n</w:t>
      </w:r>
      <w:r w:rsidR="007730DE" w:rsidRPr="00F30CE8">
        <w:rPr>
          <w:lang w:val="en-AU"/>
        </w:rPr>
        <w:t xml:space="preserve"> this</w:t>
      </w:r>
      <w:r w:rsidR="00AF4ABC" w:rsidRPr="00F30CE8">
        <w:rPr>
          <w:lang w:val="en-AU"/>
        </w:rPr>
        <w:t xml:space="preserve"> </w:t>
      </w:r>
      <w:r w:rsidR="00C9163A" w:rsidRPr="00F30CE8">
        <w:rPr>
          <w:lang w:val="en-AU"/>
        </w:rPr>
        <w:t>short submission</w:t>
      </w:r>
      <w:r w:rsidR="003A4D1F" w:rsidRPr="00F30CE8">
        <w:rPr>
          <w:lang w:val="en-AU"/>
        </w:rPr>
        <w:t>,</w:t>
      </w:r>
      <w:r w:rsidR="00C9163A" w:rsidRPr="00F30CE8">
        <w:rPr>
          <w:lang w:val="en-AU"/>
        </w:rPr>
        <w:t xml:space="preserve"> </w:t>
      </w:r>
      <w:r w:rsidR="007730DE" w:rsidRPr="00F30CE8">
        <w:rPr>
          <w:lang w:val="en-AU"/>
        </w:rPr>
        <w:t xml:space="preserve">we comment </w:t>
      </w:r>
      <w:r w:rsidR="0060122E" w:rsidRPr="00F30CE8">
        <w:rPr>
          <w:lang w:val="en-AU"/>
        </w:rPr>
        <w:t>on our most significant</w:t>
      </w:r>
      <w:r w:rsidR="000C33A2" w:rsidRPr="00F30CE8">
        <w:rPr>
          <w:lang w:val="en-AU"/>
        </w:rPr>
        <w:t xml:space="preserve"> concerns that </w:t>
      </w:r>
      <w:r w:rsidR="00226249" w:rsidRPr="00F30CE8">
        <w:rPr>
          <w:lang w:val="en-AU"/>
        </w:rPr>
        <w:t xml:space="preserve">must be addressed </w:t>
      </w:r>
      <w:r w:rsidR="009815BB" w:rsidRPr="00F30CE8">
        <w:rPr>
          <w:lang w:val="en-AU"/>
        </w:rPr>
        <w:t>by the Rules</w:t>
      </w:r>
      <w:r w:rsidR="003F75AE" w:rsidRPr="00F30CE8">
        <w:rPr>
          <w:lang w:val="en-AU"/>
        </w:rPr>
        <w:t>:</w:t>
      </w:r>
      <w:r w:rsidR="000C33A2" w:rsidRPr="00F30CE8">
        <w:rPr>
          <w:lang w:val="en-AU"/>
        </w:rPr>
        <w:t xml:space="preserve"> </w:t>
      </w:r>
    </w:p>
    <w:p w14:paraId="17CDD326" w14:textId="786AEF85" w:rsidR="009815BB" w:rsidRPr="0028797B" w:rsidRDefault="00F36C3A" w:rsidP="00133CF8">
      <w:pPr>
        <w:pStyle w:val="ListParagraph"/>
        <w:numPr>
          <w:ilvl w:val="0"/>
          <w:numId w:val="14"/>
        </w:numPr>
      </w:pPr>
      <w:r w:rsidRPr="0028797B">
        <w:lastRenderedPageBreak/>
        <w:t xml:space="preserve">timely </w:t>
      </w:r>
      <w:r w:rsidR="009815BB" w:rsidRPr="0028797B">
        <w:t>provision of impairment notices</w:t>
      </w:r>
      <w:r w:rsidR="006D50D6">
        <w:rPr>
          <w:bCs/>
        </w:rPr>
        <w:t>, preferably at least 6 months,</w:t>
      </w:r>
      <w:r w:rsidR="00956869" w:rsidRPr="0028797B">
        <w:t xml:space="preserve"> prior to support needs assessments</w:t>
      </w:r>
    </w:p>
    <w:p w14:paraId="32F504EC" w14:textId="1D753690" w:rsidR="006D4ED4" w:rsidRDefault="007B5B2B" w:rsidP="00133CF8">
      <w:pPr>
        <w:pStyle w:val="ListParagraph"/>
        <w:numPr>
          <w:ilvl w:val="0"/>
          <w:numId w:val="14"/>
        </w:numPr>
        <w:rPr>
          <w:bCs/>
        </w:rPr>
      </w:pPr>
      <w:r w:rsidRPr="0028797B">
        <w:t>c</w:t>
      </w:r>
      <w:r w:rsidR="006D4ED4" w:rsidRPr="0028797B">
        <w:t>onsideration of environmental and other factors</w:t>
      </w:r>
    </w:p>
    <w:p w14:paraId="5FDBB87D" w14:textId="0136B54E" w:rsidR="007E73F0" w:rsidRPr="0028797B" w:rsidRDefault="007B5B2B" w:rsidP="00133CF8">
      <w:pPr>
        <w:pStyle w:val="ListParagraph"/>
        <w:numPr>
          <w:ilvl w:val="0"/>
          <w:numId w:val="14"/>
        </w:numPr>
      </w:pPr>
      <w:r w:rsidRPr="0028797B">
        <w:t xml:space="preserve">replacement </w:t>
      </w:r>
      <w:r w:rsidR="00A62478" w:rsidRPr="0028797B">
        <w:t xml:space="preserve">support </w:t>
      </w:r>
      <w:r w:rsidRPr="0028797B">
        <w:t>needs assessment</w:t>
      </w:r>
      <w:r w:rsidR="00AC4133">
        <w:t>s</w:t>
      </w:r>
    </w:p>
    <w:p w14:paraId="6E27329E" w14:textId="77777777" w:rsidR="00A12CB9" w:rsidRPr="0028797B" w:rsidRDefault="00A62478" w:rsidP="00133CF8">
      <w:pPr>
        <w:pStyle w:val="ListParagraph"/>
        <w:numPr>
          <w:ilvl w:val="0"/>
          <w:numId w:val="14"/>
        </w:numPr>
      </w:pPr>
      <w:r w:rsidRPr="0028797B">
        <w:t>safeguards in plan buildin</w:t>
      </w:r>
      <w:r w:rsidR="00D84928">
        <w:rPr>
          <w:bCs/>
        </w:rPr>
        <w:t>g</w:t>
      </w:r>
      <w:r w:rsidR="00A12CB9">
        <w:rPr>
          <w:bCs/>
        </w:rPr>
        <w:t xml:space="preserve">, including </w:t>
      </w:r>
      <w:r w:rsidR="00A12CB9">
        <w:t>prior notice of the start date of the new framework plan (at least 4-6 weeks’ notice)</w:t>
      </w:r>
    </w:p>
    <w:p w14:paraId="468A9DB0" w14:textId="2856EEB7" w:rsidR="00A62478" w:rsidRPr="00F30CE8" w:rsidRDefault="001E0161" w:rsidP="00133CF8">
      <w:pPr>
        <w:pStyle w:val="ListParagraph"/>
        <w:numPr>
          <w:ilvl w:val="0"/>
          <w:numId w:val="14"/>
        </w:numPr>
      </w:pPr>
      <w:r w:rsidRPr="00F30CE8">
        <w:t>exclusion of Redress Schemes from the compensation rules.</w:t>
      </w:r>
    </w:p>
    <w:p w14:paraId="49BA9557" w14:textId="171D85BD" w:rsidR="009A221F" w:rsidRPr="00F30CE8" w:rsidRDefault="00BA42FF" w:rsidP="00BF5169">
      <w:pPr>
        <w:spacing w:before="120" w:after="120"/>
        <w:rPr>
          <w:lang w:val="en-AU"/>
        </w:rPr>
      </w:pPr>
      <w:r w:rsidRPr="00F30CE8">
        <w:rPr>
          <w:lang w:val="en-AU"/>
        </w:rPr>
        <w:t>We note</w:t>
      </w:r>
      <w:r w:rsidR="00111045" w:rsidRPr="00F30CE8">
        <w:rPr>
          <w:lang w:val="en-AU"/>
        </w:rPr>
        <w:t xml:space="preserve"> </w:t>
      </w:r>
      <w:r w:rsidR="006D66CB" w:rsidRPr="00F30CE8">
        <w:rPr>
          <w:lang w:val="en-AU"/>
        </w:rPr>
        <w:t xml:space="preserve">that </w:t>
      </w:r>
      <w:r w:rsidR="004433EA" w:rsidRPr="00F30CE8">
        <w:rPr>
          <w:lang w:val="en-AU"/>
        </w:rPr>
        <w:t>the</w:t>
      </w:r>
      <w:r w:rsidR="00111045" w:rsidRPr="00F30CE8" w:rsidDel="00367D0C">
        <w:rPr>
          <w:lang w:val="en-AU"/>
        </w:rPr>
        <w:t xml:space="preserve"> </w:t>
      </w:r>
      <w:r w:rsidR="00E11DA2" w:rsidRPr="00F30CE8">
        <w:rPr>
          <w:lang w:val="en-AU"/>
        </w:rPr>
        <w:t>absence of</w:t>
      </w:r>
      <w:r w:rsidR="00C50178" w:rsidRPr="00F30CE8">
        <w:rPr>
          <w:lang w:val="en-AU"/>
        </w:rPr>
        <w:t xml:space="preserve"> </w:t>
      </w:r>
      <w:r w:rsidR="00111045" w:rsidRPr="00F30CE8">
        <w:rPr>
          <w:lang w:val="en-AU"/>
        </w:rPr>
        <w:t xml:space="preserve">detail </w:t>
      </w:r>
      <w:r w:rsidR="004433EA" w:rsidRPr="00F30CE8">
        <w:rPr>
          <w:lang w:val="en-AU"/>
        </w:rPr>
        <w:t>w</w:t>
      </w:r>
      <w:r w:rsidR="00015D9F" w:rsidRPr="00F30CE8">
        <w:rPr>
          <w:lang w:val="en-AU"/>
        </w:rPr>
        <w:t xml:space="preserve">hich </w:t>
      </w:r>
      <w:r w:rsidR="004433EA" w:rsidRPr="00F30CE8">
        <w:rPr>
          <w:lang w:val="en-AU"/>
        </w:rPr>
        <w:t xml:space="preserve">we expected to be provided </w:t>
      </w:r>
      <w:r w:rsidR="00412368" w:rsidRPr="00F30CE8">
        <w:rPr>
          <w:lang w:val="en-AU"/>
        </w:rPr>
        <w:t>regarding</w:t>
      </w:r>
      <w:r w:rsidR="00111045" w:rsidRPr="00F30CE8">
        <w:rPr>
          <w:lang w:val="en-AU"/>
        </w:rPr>
        <w:t xml:space="preserve"> the ‘</w:t>
      </w:r>
      <w:r w:rsidR="005E41C8" w:rsidRPr="00F30CE8">
        <w:rPr>
          <w:lang w:val="en-AU"/>
        </w:rPr>
        <w:t xml:space="preserve">applicable </w:t>
      </w:r>
      <w:r w:rsidR="00111045" w:rsidRPr="00F30CE8">
        <w:rPr>
          <w:lang w:val="en-AU"/>
        </w:rPr>
        <w:t>method’</w:t>
      </w:r>
      <w:r w:rsidR="005E41C8" w:rsidRPr="00F30CE8">
        <w:rPr>
          <w:lang w:val="en-AU"/>
        </w:rPr>
        <w:t xml:space="preserve"> referred to in section 32</w:t>
      </w:r>
      <w:r w:rsidR="003843DC" w:rsidRPr="00F30CE8">
        <w:rPr>
          <w:lang w:val="en-AU"/>
        </w:rPr>
        <w:t>K</w:t>
      </w:r>
      <w:r w:rsidRPr="00F30CE8">
        <w:rPr>
          <w:lang w:val="en-AU"/>
        </w:rPr>
        <w:t xml:space="preserve"> of the </w:t>
      </w:r>
      <w:r w:rsidRPr="00227FDF">
        <w:rPr>
          <w:i/>
          <w:iCs/>
          <w:lang w:val="en-AU"/>
        </w:rPr>
        <w:t>National Disability Insurance Scheme Act</w:t>
      </w:r>
      <w:r w:rsidR="00227FDF" w:rsidRPr="00227FDF">
        <w:rPr>
          <w:i/>
          <w:iCs/>
          <w:lang w:val="en-AU"/>
        </w:rPr>
        <w:t xml:space="preserve"> 2013</w:t>
      </w:r>
      <w:r w:rsidRPr="00F30CE8">
        <w:rPr>
          <w:lang w:val="en-AU"/>
        </w:rPr>
        <w:t xml:space="preserve"> (</w:t>
      </w:r>
      <w:r w:rsidRPr="009F3302">
        <w:rPr>
          <w:b/>
          <w:bCs/>
          <w:lang w:val="en-AU"/>
        </w:rPr>
        <w:t>NDIS Act</w:t>
      </w:r>
      <w:r w:rsidRPr="00F30CE8">
        <w:rPr>
          <w:lang w:val="en-AU"/>
        </w:rPr>
        <w:t>)</w:t>
      </w:r>
      <w:r w:rsidR="006110E3" w:rsidRPr="00F30CE8">
        <w:rPr>
          <w:lang w:val="en-AU"/>
        </w:rPr>
        <w:t xml:space="preserve"> has </w:t>
      </w:r>
      <w:r w:rsidR="00B532CE" w:rsidRPr="00F30CE8">
        <w:rPr>
          <w:lang w:val="en-AU"/>
        </w:rPr>
        <w:t xml:space="preserve">limited our ability to </w:t>
      </w:r>
      <w:r w:rsidR="00A3723A" w:rsidRPr="00F30CE8">
        <w:rPr>
          <w:lang w:val="en-AU"/>
        </w:rPr>
        <w:t>comment</w:t>
      </w:r>
      <w:r w:rsidR="004805D2" w:rsidRPr="00F30CE8">
        <w:rPr>
          <w:lang w:val="en-AU"/>
        </w:rPr>
        <w:t xml:space="preserve"> on the method </w:t>
      </w:r>
      <w:r w:rsidR="0022257A" w:rsidRPr="00F30CE8">
        <w:rPr>
          <w:lang w:val="en-AU"/>
        </w:rPr>
        <w:t xml:space="preserve">for </w:t>
      </w:r>
      <w:r w:rsidR="009A221F" w:rsidRPr="00F30CE8">
        <w:rPr>
          <w:lang w:val="en-AU"/>
        </w:rPr>
        <w:t xml:space="preserve">building a ‘reasonable and necessary budget’. </w:t>
      </w:r>
      <w:r w:rsidR="00887CAF" w:rsidRPr="00F30CE8">
        <w:rPr>
          <w:lang w:val="en-AU"/>
        </w:rPr>
        <w:t>On</w:t>
      </w:r>
      <w:r w:rsidR="00EB07CA" w:rsidRPr="00F30CE8">
        <w:rPr>
          <w:lang w:val="en-AU"/>
        </w:rPr>
        <w:t xml:space="preserve">ce a draft of </w:t>
      </w:r>
      <w:r w:rsidR="00887CAF" w:rsidRPr="00F30CE8">
        <w:rPr>
          <w:lang w:val="en-AU"/>
        </w:rPr>
        <w:t xml:space="preserve">the </w:t>
      </w:r>
      <w:r w:rsidR="00EB07CA" w:rsidRPr="00F30CE8">
        <w:rPr>
          <w:lang w:val="en-AU"/>
        </w:rPr>
        <w:t xml:space="preserve">Rules is released, </w:t>
      </w:r>
      <w:r w:rsidR="000D451D" w:rsidRPr="00F30CE8">
        <w:rPr>
          <w:lang w:val="en-AU"/>
        </w:rPr>
        <w:t>we consider that</w:t>
      </w:r>
      <w:r w:rsidR="00C304CC" w:rsidRPr="00F30CE8">
        <w:rPr>
          <w:lang w:val="en-AU"/>
        </w:rPr>
        <w:t xml:space="preserve"> </w:t>
      </w:r>
      <w:r w:rsidR="00813A71" w:rsidRPr="00F30CE8">
        <w:rPr>
          <w:lang w:val="en-AU"/>
        </w:rPr>
        <w:t xml:space="preserve">further </w:t>
      </w:r>
      <w:r w:rsidR="00F22149" w:rsidRPr="00F30CE8">
        <w:rPr>
          <w:lang w:val="en-AU"/>
        </w:rPr>
        <w:t>consultation on th</w:t>
      </w:r>
      <w:r w:rsidR="00813A71" w:rsidRPr="00F30CE8">
        <w:rPr>
          <w:lang w:val="en-AU"/>
        </w:rPr>
        <w:t>ose</w:t>
      </w:r>
      <w:r w:rsidR="00F22149" w:rsidRPr="00F30CE8">
        <w:rPr>
          <w:lang w:val="en-AU"/>
        </w:rPr>
        <w:t xml:space="preserve"> drafts </w:t>
      </w:r>
      <w:r w:rsidR="00813A71" w:rsidRPr="00F30CE8">
        <w:rPr>
          <w:lang w:val="en-AU"/>
        </w:rPr>
        <w:t xml:space="preserve">will be </w:t>
      </w:r>
      <w:r w:rsidR="00F22149" w:rsidRPr="00F30CE8">
        <w:rPr>
          <w:lang w:val="en-AU"/>
        </w:rPr>
        <w:t xml:space="preserve">required. </w:t>
      </w:r>
    </w:p>
    <w:p w14:paraId="3FEFB2E8" w14:textId="6F112AC1" w:rsidR="00D675D1" w:rsidRPr="00F30CE8" w:rsidRDefault="001A0D99" w:rsidP="00BF5169">
      <w:pPr>
        <w:spacing w:before="120" w:after="120"/>
        <w:rPr>
          <w:b/>
          <w:lang w:val="en-AU"/>
        </w:rPr>
      </w:pPr>
      <w:r w:rsidRPr="00F30CE8">
        <w:rPr>
          <w:b/>
          <w:lang w:val="en-AU"/>
        </w:rPr>
        <w:t>1. T</w:t>
      </w:r>
      <w:r w:rsidR="00BC6BD8" w:rsidRPr="00F30CE8">
        <w:rPr>
          <w:b/>
          <w:lang w:val="en-AU"/>
        </w:rPr>
        <w:t>imely</w:t>
      </w:r>
      <w:r w:rsidR="002951AB" w:rsidRPr="00F30CE8">
        <w:rPr>
          <w:b/>
          <w:lang w:val="en-AU"/>
        </w:rPr>
        <w:t xml:space="preserve"> provision of impairment notices to participants </w:t>
      </w:r>
    </w:p>
    <w:p w14:paraId="0EC99B37" w14:textId="0207B3C7" w:rsidR="00B5170D" w:rsidRPr="00F30CE8" w:rsidRDefault="002951AB" w:rsidP="00BF5169">
      <w:pPr>
        <w:spacing w:before="120" w:after="120"/>
        <w:rPr>
          <w:lang w:val="en-AU"/>
        </w:rPr>
      </w:pPr>
      <w:r w:rsidRPr="00F30CE8">
        <w:rPr>
          <w:lang w:val="en-AU"/>
        </w:rPr>
        <w:t xml:space="preserve">The Rules will </w:t>
      </w:r>
      <w:r w:rsidR="00FF4558" w:rsidRPr="00F30CE8">
        <w:rPr>
          <w:lang w:val="en-AU"/>
        </w:rPr>
        <w:t xml:space="preserve">prescribe steps </w:t>
      </w:r>
      <w:r w:rsidR="00377F8A" w:rsidRPr="00F30CE8">
        <w:rPr>
          <w:lang w:val="en-AU"/>
        </w:rPr>
        <w:t xml:space="preserve">to be taken by the NDIA </w:t>
      </w:r>
      <w:r w:rsidR="00061B7F" w:rsidRPr="00F30CE8">
        <w:rPr>
          <w:lang w:val="en-AU"/>
        </w:rPr>
        <w:t xml:space="preserve">to </w:t>
      </w:r>
      <w:r w:rsidR="002E4D14" w:rsidRPr="00F30CE8">
        <w:rPr>
          <w:lang w:val="en-AU"/>
        </w:rPr>
        <w:t>facilitate</w:t>
      </w:r>
      <w:r w:rsidR="00061B7F" w:rsidRPr="00F30CE8">
        <w:rPr>
          <w:lang w:val="en-AU"/>
        </w:rPr>
        <w:t xml:space="preserve"> the transition of </w:t>
      </w:r>
      <w:r w:rsidR="002E4D14" w:rsidRPr="00F30CE8">
        <w:rPr>
          <w:lang w:val="en-AU"/>
        </w:rPr>
        <w:t>participants with old framework plans to new framework plans</w:t>
      </w:r>
      <w:r w:rsidR="00A704B0" w:rsidRPr="00F30CE8">
        <w:rPr>
          <w:lang w:val="en-AU"/>
        </w:rPr>
        <w:t xml:space="preserve">, the first </w:t>
      </w:r>
      <w:r w:rsidR="00F510B7" w:rsidRPr="00F30CE8">
        <w:rPr>
          <w:lang w:val="en-AU"/>
        </w:rPr>
        <w:t xml:space="preserve">step </w:t>
      </w:r>
      <w:r w:rsidR="00A704B0" w:rsidRPr="00F30CE8">
        <w:rPr>
          <w:lang w:val="en-AU"/>
        </w:rPr>
        <w:t xml:space="preserve">of which is to </w:t>
      </w:r>
      <w:r w:rsidR="00962519" w:rsidRPr="00F30CE8">
        <w:rPr>
          <w:lang w:val="en-AU"/>
        </w:rPr>
        <w:t xml:space="preserve">notify and </w:t>
      </w:r>
      <w:r w:rsidR="00A704B0" w:rsidRPr="00F30CE8">
        <w:rPr>
          <w:lang w:val="en-AU"/>
        </w:rPr>
        <w:t xml:space="preserve">prepare a participant </w:t>
      </w:r>
      <w:r w:rsidR="00B5170D" w:rsidRPr="00F30CE8">
        <w:rPr>
          <w:lang w:val="en-AU"/>
        </w:rPr>
        <w:t xml:space="preserve">for their support needs assessment. </w:t>
      </w:r>
    </w:p>
    <w:p w14:paraId="1690B934" w14:textId="5EAF49D0" w:rsidR="00137D7C" w:rsidRDefault="00B852F1" w:rsidP="00BF5169">
      <w:pPr>
        <w:spacing w:before="120" w:after="120"/>
        <w:rPr>
          <w:lang w:val="en-AU"/>
        </w:rPr>
      </w:pPr>
      <w:r w:rsidRPr="00F30CE8">
        <w:rPr>
          <w:lang w:val="en-AU"/>
        </w:rPr>
        <w:t xml:space="preserve">In our experience, assessments undertaken that do not consider all impairments </w:t>
      </w:r>
      <w:r w:rsidR="001E2339" w:rsidRPr="00F30CE8">
        <w:rPr>
          <w:lang w:val="en-AU"/>
        </w:rPr>
        <w:t xml:space="preserve">with which a </w:t>
      </w:r>
      <w:r w:rsidRPr="00F30CE8">
        <w:rPr>
          <w:lang w:val="en-AU"/>
        </w:rPr>
        <w:t>participant lives</w:t>
      </w:r>
      <w:r w:rsidR="00664E03" w:rsidRPr="00F30CE8">
        <w:rPr>
          <w:lang w:val="en-AU"/>
        </w:rPr>
        <w:t xml:space="preserve"> lead</w:t>
      </w:r>
      <w:r w:rsidR="00C1509B" w:rsidRPr="00F30CE8">
        <w:rPr>
          <w:lang w:val="en-AU"/>
        </w:rPr>
        <w:t>s</w:t>
      </w:r>
      <w:r w:rsidR="00664E03" w:rsidRPr="00F30CE8">
        <w:rPr>
          <w:lang w:val="en-AU"/>
        </w:rPr>
        <w:t xml:space="preserve"> to </w:t>
      </w:r>
      <w:r w:rsidR="00956869" w:rsidRPr="00F30CE8">
        <w:rPr>
          <w:lang w:val="en-AU"/>
        </w:rPr>
        <w:t>inadequate understanding by the NDIA of the participant’s support needs</w:t>
      </w:r>
      <w:r w:rsidR="008161BD" w:rsidRPr="00F30CE8">
        <w:rPr>
          <w:lang w:val="en-AU"/>
        </w:rPr>
        <w:t>, and inadequate funding.</w:t>
      </w:r>
      <w:r w:rsidR="0068300B">
        <w:rPr>
          <w:lang w:val="en-AU"/>
        </w:rPr>
        <w:t xml:space="preserve"> </w:t>
      </w:r>
      <w:r w:rsidR="008D784A" w:rsidRPr="00F30CE8">
        <w:rPr>
          <w:lang w:val="en-AU"/>
        </w:rPr>
        <w:t xml:space="preserve">Likewise, inaccuracies within the NDIA’s </w:t>
      </w:r>
      <w:r w:rsidR="008D784A" w:rsidRPr="007B571A">
        <w:rPr>
          <w:lang w:val="en-AU"/>
        </w:rPr>
        <w:t xml:space="preserve">system concerning a participant’s impairments that are not remedied via data integrity checks prior to the assessment of a participant’s support needs are also a concern.  </w:t>
      </w:r>
    </w:p>
    <w:p w14:paraId="720484E3" w14:textId="77AD92E4" w:rsidR="008D784A" w:rsidRPr="00F30CE8" w:rsidRDefault="00222636" w:rsidP="00BF5169">
      <w:pPr>
        <w:spacing w:before="120" w:after="120"/>
        <w:rPr>
          <w:lang w:val="en-AU"/>
        </w:rPr>
      </w:pPr>
      <w:r>
        <w:rPr>
          <w:lang w:val="en-AU"/>
        </w:rPr>
        <w:t xml:space="preserve">In our practice, </w:t>
      </w:r>
      <w:r w:rsidR="009B7654">
        <w:rPr>
          <w:lang w:val="en-AU"/>
        </w:rPr>
        <w:t xml:space="preserve">we have identified significant issues </w:t>
      </w:r>
      <w:r w:rsidR="00473AF6">
        <w:rPr>
          <w:lang w:val="en-AU"/>
        </w:rPr>
        <w:t xml:space="preserve">with </w:t>
      </w:r>
      <w:r w:rsidR="007B3BB3">
        <w:rPr>
          <w:lang w:val="en-AU"/>
        </w:rPr>
        <w:t>the recording of impairments</w:t>
      </w:r>
      <w:r w:rsidR="004D1325">
        <w:rPr>
          <w:lang w:val="en-AU"/>
        </w:rPr>
        <w:t xml:space="preserve"> </w:t>
      </w:r>
      <w:r w:rsidR="00473AF6">
        <w:rPr>
          <w:lang w:val="en-AU"/>
        </w:rPr>
        <w:t xml:space="preserve">by the NDIA </w:t>
      </w:r>
      <w:r w:rsidR="004D1325">
        <w:rPr>
          <w:lang w:val="en-AU"/>
        </w:rPr>
        <w:t>and a lack of transparency over a long period as to the impairments recorded on the NDIA</w:t>
      </w:r>
      <w:r w:rsidR="00ED1750">
        <w:rPr>
          <w:lang w:val="en-AU"/>
        </w:rPr>
        <w:t>’s</w:t>
      </w:r>
      <w:r w:rsidR="004D1325">
        <w:rPr>
          <w:lang w:val="en-AU"/>
        </w:rPr>
        <w:t xml:space="preserve"> system.</w:t>
      </w:r>
      <w:r w:rsidR="008C7B25">
        <w:rPr>
          <w:lang w:val="en-AU"/>
        </w:rPr>
        <w:t xml:space="preserve"> Furthermore, the NDIA has since its inception used ‘diagnosis’</w:t>
      </w:r>
      <w:r w:rsidR="00CF7DB7">
        <w:rPr>
          <w:lang w:val="en-AU"/>
        </w:rPr>
        <w:t xml:space="preserve"> as its recording tool for ‘access’. F</w:t>
      </w:r>
      <w:r w:rsidR="008C7B25">
        <w:rPr>
          <w:lang w:val="en-AU"/>
        </w:rPr>
        <w:t xml:space="preserve">or example, </w:t>
      </w:r>
      <w:r w:rsidR="0038644D">
        <w:rPr>
          <w:lang w:val="en-AU"/>
        </w:rPr>
        <w:t xml:space="preserve">their system may state </w:t>
      </w:r>
      <w:proofErr w:type="gramStart"/>
      <w:r w:rsidR="00794C2B">
        <w:rPr>
          <w:lang w:val="en-AU"/>
        </w:rPr>
        <w:t>Autism Spectrum Disorder</w:t>
      </w:r>
      <w:proofErr w:type="gramEnd"/>
      <w:r w:rsidR="00794C2B">
        <w:rPr>
          <w:lang w:val="en-AU"/>
        </w:rPr>
        <w:t xml:space="preserve"> </w:t>
      </w:r>
      <w:r w:rsidR="00605BC6">
        <w:rPr>
          <w:lang w:val="en-AU"/>
        </w:rPr>
        <w:t>and then makes assumption</w:t>
      </w:r>
      <w:r w:rsidR="005B6BA7">
        <w:rPr>
          <w:lang w:val="en-AU"/>
        </w:rPr>
        <w:t>s</w:t>
      </w:r>
      <w:r w:rsidR="00605BC6">
        <w:rPr>
          <w:lang w:val="en-AU"/>
        </w:rPr>
        <w:t xml:space="preserve"> as to what impairments arise from the diagnosis, whether correct or not for that participant. </w:t>
      </w:r>
      <w:r w:rsidR="005A1690" w:rsidRPr="003C704F">
        <w:rPr>
          <w:lang w:val="en-AU"/>
        </w:rPr>
        <w:t>For diagnos</w:t>
      </w:r>
      <w:r w:rsidR="00ED1750" w:rsidRPr="003C704F">
        <w:rPr>
          <w:lang w:val="en-AU"/>
        </w:rPr>
        <w:t>e</w:t>
      </w:r>
      <w:r w:rsidR="005A1690" w:rsidRPr="003C704F">
        <w:rPr>
          <w:lang w:val="en-AU"/>
        </w:rPr>
        <w:t>s</w:t>
      </w:r>
      <w:r w:rsidR="005A1690">
        <w:rPr>
          <w:lang w:val="en-AU"/>
        </w:rPr>
        <w:t xml:space="preserve"> which </w:t>
      </w:r>
      <w:r w:rsidR="0013655C">
        <w:rPr>
          <w:lang w:val="en-AU"/>
        </w:rPr>
        <w:t>do not fit in the system</w:t>
      </w:r>
      <w:r w:rsidR="00B226CD">
        <w:rPr>
          <w:lang w:val="en-AU"/>
        </w:rPr>
        <w:t>,</w:t>
      </w:r>
      <w:r w:rsidR="0013655C">
        <w:rPr>
          <w:lang w:val="en-AU"/>
        </w:rPr>
        <w:t xml:space="preserve"> the NDIA has used terms like ‘physical other’</w:t>
      </w:r>
      <w:r w:rsidR="00D74A9B">
        <w:rPr>
          <w:lang w:val="en-AU"/>
        </w:rPr>
        <w:t>. In</w:t>
      </w:r>
      <w:r w:rsidR="00435527">
        <w:rPr>
          <w:lang w:val="en-AU"/>
        </w:rPr>
        <w:t xml:space="preserve"> appeals</w:t>
      </w:r>
      <w:r w:rsidR="00D74A9B">
        <w:rPr>
          <w:lang w:val="en-AU"/>
        </w:rPr>
        <w:t xml:space="preserve">, it is not uncommon for us to work with participants who have rare or poorly understood </w:t>
      </w:r>
      <w:r w:rsidR="00D74A9B" w:rsidRPr="003C704F">
        <w:rPr>
          <w:lang w:val="en-AU"/>
        </w:rPr>
        <w:t>diagnos</w:t>
      </w:r>
      <w:r w:rsidR="00C206FA" w:rsidRPr="003C704F">
        <w:rPr>
          <w:lang w:val="en-AU"/>
        </w:rPr>
        <w:t>e</w:t>
      </w:r>
      <w:r w:rsidR="00D74A9B" w:rsidRPr="003C704F">
        <w:rPr>
          <w:lang w:val="en-AU"/>
        </w:rPr>
        <w:t>s</w:t>
      </w:r>
      <w:r w:rsidR="00D74A9B">
        <w:rPr>
          <w:lang w:val="en-AU"/>
        </w:rPr>
        <w:t xml:space="preserve">, which </w:t>
      </w:r>
      <w:r w:rsidR="000363E8">
        <w:rPr>
          <w:lang w:val="en-AU"/>
        </w:rPr>
        <w:t xml:space="preserve">have extremely complex and differing impacts on </w:t>
      </w:r>
      <w:r w:rsidR="0033325A">
        <w:rPr>
          <w:lang w:val="en-AU"/>
        </w:rPr>
        <w:t xml:space="preserve">the </w:t>
      </w:r>
      <w:r w:rsidR="000363E8">
        <w:rPr>
          <w:lang w:val="en-AU"/>
        </w:rPr>
        <w:t xml:space="preserve">person’s function. </w:t>
      </w:r>
      <w:r w:rsidR="00FA3844">
        <w:rPr>
          <w:lang w:val="en-AU"/>
        </w:rPr>
        <w:t>It is</w:t>
      </w:r>
      <w:r w:rsidR="005F611D">
        <w:rPr>
          <w:lang w:val="en-AU"/>
        </w:rPr>
        <w:t xml:space="preserve"> often</w:t>
      </w:r>
      <w:r w:rsidR="00FA3844">
        <w:rPr>
          <w:lang w:val="en-AU"/>
        </w:rPr>
        <w:t xml:space="preserve"> clear to us on review of the</w:t>
      </w:r>
      <w:r w:rsidR="007056C0">
        <w:rPr>
          <w:lang w:val="en-AU"/>
        </w:rPr>
        <w:t>ir</w:t>
      </w:r>
      <w:r w:rsidR="00FA3844">
        <w:rPr>
          <w:lang w:val="en-AU"/>
        </w:rPr>
        <w:t xml:space="preserve"> </w:t>
      </w:r>
      <w:r w:rsidR="00FA3844">
        <w:rPr>
          <w:lang w:val="en-AU"/>
        </w:rPr>
        <w:lastRenderedPageBreak/>
        <w:t>documentation</w:t>
      </w:r>
      <w:r w:rsidR="00781210">
        <w:rPr>
          <w:lang w:val="en-AU"/>
        </w:rPr>
        <w:t xml:space="preserve"> that </w:t>
      </w:r>
      <w:r w:rsidR="00FA3844">
        <w:rPr>
          <w:lang w:val="en-AU"/>
        </w:rPr>
        <w:t xml:space="preserve">the NDIA has failed to understand the full scope of the </w:t>
      </w:r>
      <w:r w:rsidR="00E47ECF">
        <w:rPr>
          <w:lang w:val="en-AU"/>
        </w:rPr>
        <w:t xml:space="preserve">complexity of the impairments and how they </w:t>
      </w:r>
      <w:r w:rsidR="006E66E7">
        <w:rPr>
          <w:lang w:val="en-AU"/>
        </w:rPr>
        <w:t>affect</w:t>
      </w:r>
      <w:r w:rsidR="00E47ECF">
        <w:rPr>
          <w:lang w:val="en-AU"/>
        </w:rPr>
        <w:t xml:space="preserve"> </w:t>
      </w:r>
      <w:r w:rsidR="00781210">
        <w:rPr>
          <w:lang w:val="en-AU"/>
        </w:rPr>
        <w:t>the</w:t>
      </w:r>
      <w:r w:rsidR="00E47ECF">
        <w:rPr>
          <w:lang w:val="en-AU"/>
        </w:rPr>
        <w:t xml:space="preserve"> person.</w:t>
      </w:r>
    </w:p>
    <w:p w14:paraId="7FB52414" w14:textId="7263313C" w:rsidR="00566C51" w:rsidRPr="00F30CE8" w:rsidRDefault="008161BD" w:rsidP="00BF5169">
      <w:pPr>
        <w:spacing w:before="120" w:after="120"/>
        <w:rPr>
          <w:lang w:val="en-AU"/>
        </w:rPr>
      </w:pPr>
      <w:r w:rsidRPr="00F30CE8">
        <w:rPr>
          <w:lang w:val="en-AU"/>
        </w:rPr>
        <w:t xml:space="preserve">The lack of </w:t>
      </w:r>
      <w:r w:rsidR="00F02C9B" w:rsidRPr="00F30CE8">
        <w:rPr>
          <w:lang w:val="en-AU"/>
        </w:rPr>
        <w:t xml:space="preserve">sufficient </w:t>
      </w:r>
      <w:r w:rsidR="00FB268E" w:rsidRPr="00F30CE8">
        <w:rPr>
          <w:lang w:val="en-AU"/>
        </w:rPr>
        <w:t>NDIS</w:t>
      </w:r>
      <w:r w:rsidR="00F02C9B" w:rsidRPr="00F30CE8">
        <w:rPr>
          <w:lang w:val="en-AU"/>
        </w:rPr>
        <w:t>-fu</w:t>
      </w:r>
      <w:r w:rsidRPr="00F30CE8">
        <w:rPr>
          <w:lang w:val="en-AU"/>
        </w:rPr>
        <w:t xml:space="preserve">nded </w:t>
      </w:r>
      <w:r w:rsidR="00F02C9B" w:rsidRPr="00F30CE8">
        <w:rPr>
          <w:lang w:val="en-AU"/>
        </w:rPr>
        <w:t>supports</w:t>
      </w:r>
      <w:r w:rsidR="0077095E" w:rsidRPr="00F30CE8">
        <w:rPr>
          <w:lang w:val="en-AU"/>
        </w:rPr>
        <w:t xml:space="preserve"> </w:t>
      </w:r>
      <w:r w:rsidR="000F25FF" w:rsidRPr="00F30CE8">
        <w:rPr>
          <w:lang w:val="en-AU"/>
        </w:rPr>
        <w:t>can have dire consequences</w:t>
      </w:r>
      <w:r w:rsidR="00C10674" w:rsidRPr="00F30CE8">
        <w:rPr>
          <w:lang w:val="en-AU"/>
        </w:rPr>
        <w:t>, including</w:t>
      </w:r>
      <w:r w:rsidR="00897D91" w:rsidRPr="00F30CE8">
        <w:rPr>
          <w:lang w:val="en-AU"/>
        </w:rPr>
        <w:t xml:space="preserve"> </w:t>
      </w:r>
      <w:r w:rsidR="00A40ED4" w:rsidRPr="00F30CE8">
        <w:rPr>
          <w:lang w:val="en-AU"/>
        </w:rPr>
        <w:t xml:space="preserve">homelessness, </w:t>
      </w:r>
      <w:r w:rsidR="00897D91" w:rsidRPr="00F30CE8">
        <w:rPr>
          <w:lang w:val="en-AU"/>
        </w:rPr>
        <w:t xml:space="preserve">a </w:t>
      </w:r>
      <w:r w:rsidR="00A40ED4" w:rsidRPr="00F30CE8">
        <w:rPr>
          <w:lang w:val="en-AU"/>
        </w:rPr>
        <w:t>loss of trusted and skilled support workers, abuse and exploitation, carer burnout</w:t>
      </w:r>
      <w:r w:rsidR="002D2A67" w:rsidRPr="00F30CE8">
        <w:rPr>
          <w:lang w:val="en-AU"/>
        </w:rPr>
        <w:t xml:space="preserve">, isolation, physical and mental deterioration. </w:t>
      </w:r>
      <w:r w:rsidR="00566C51" w:rsidRPr="00F30CE8">
        <w:rPr>
          <w:lang w:val="en-AU"/>
        </w:rPr>
        <w:t xml:space="preserve">A roll-out of </w:t>
      </w:r>
      <w:r w:rsidR="00B86F24" w:rsidRPr="00F30CE8">
        <w:rPr>
          <w:lang w:val="en-AU"/>
        </w:rPr>
        <w:t xml:space="preserve">support needs assessments without </w:t>
      </w:r>
      <w:r w:rsidR="005F3430" w:rsidRPr="00F30CE8">
        <w:rPr>
          <w:lang w:val="en-AU"/>
        </w:rPr>
        <w:t xml:space="preserve">prior confirmation of a participant’s </w:t>
      </w:r>
      <w:r w:rsidR="00713C0C" w:rsidRPr="00F30CE8">
        <w:rPr>
          <w:lang w:val="en-AU"/>
        </w:rPr>
        <w:t>impairments</w:t>
      </w:r>
      <w:r w:rsidR="005F3430" w:rsidRPr="00F30CE8">
        <w:rPr>
          <w:lang w:val="en-AU"/>
        </w:rPr>
        <w:t xml:space="preserve"> (via issue of impairment notice under </w:t>
      </w:r>
      <w:r w:rsidR="0056286A" w:rsidRPr="00F30CE8">
        <w:rPr>
          <w:lang w:val="en-AU"/>
        </w:rPr>
        <w:t>section</w:t>
      </w:r>
      <w:r w:rsidR="00943DFB" w:rsidRPr="00F30CE8">
        <w:rPr>
          <w:lang w:val="en-AU"/>
        </w:rPr>
        <w:t xml:space="preserve"> 32BA </w:t>
      </w:r>
      <w:r w:rsidR="00395AC0" w:rsidRPr="00F30CE8">
        <w:rPr>
          <w:lang w:val="en-AU"/>
        </w:rPr>
        <w:t>of the</w:t>
      </w:r>
      <w:r w:rsidR="00227FDF">
        <w:rPr>
          <w:lang w:val="en-AU"/>
        </w:rPr>
        <w:t xml:space="preserve"> NDIS Act</w:t>
      </w:r>
      <w:r w:rsidR="00ED0850" w:rsidRPr="00F30CE8">
        <w:rPr>
          <w:rStyle w:val="FootnoteReference"/>
          <w:lang w:val="en-AU"/>
        </w:rPr>
        <w:footnoteReference w:id="3"/>
      </w:r>
      <w:r w:rsidR="00474F49">
        <w:rPr>
          <w:lang w:val="en-AU"/>
        </w:rPr>
        <w:t>)</w:t>
      </w:r>
      <w:r w:rsidR="0056286A" w:rsidRPr="00F30CE8">
        <w:rPr>
          <w:lang w:val="en-AU"/>
        </w:rPr>
        <w:t xml:space="preserve"> </w:t>
      </w:r>
      <w:r w:rsidR="0096214F" w:rsidRPr="00F30CE8">
        <w:rPr>
          <w:lang w:val="en-AU"/>
        </w:rPr>
        <w:t xml:space="preserve">will risk similar </w:t>
      </w:r>
      <w:r w:rsidR="00C42E5E" w:rsidRPr="00F30CE8">
        <w:rPr>
          <w:lang w:val="en-AU"/>
        </w:rPr>
        <w:t xml:space="preserve">outcomes </w:t>
      </w:r>
      <w:r w:rsidR="00001649" w:rsidRPr="00F30CE8">
        <w:rPr>
          <w:lang w:val="en-AU"/>
        </w:rPr>
        <w:t>for participants</w:t>
      </w:r>
      <w:r w:rsidR="00E01B88" w:rsidRPr="00F30CE8">
        <w:rPr>
          <w:lang w:val="en-AU"/>
        </w:rPr>
        <w:t xml:space="preserve"> as they receive their new framework plans</w:t>
      </w:r>
      <w:r w:rsidR="0096214F" w:rsidRPr="00F30CE8">
        <w:rPr>
          <w:lang w:val="en-AU"/>
        </w:rPr>
        <w:t xml:space="preserve">. </w:t>
      </w:r>
    </w:p>
    <w:p w14:paraId="0FD55930" w14:textId="7B2AD0C8" w:rsidR="00E01B88" w:rsidRPr="00F30CE8" w:rsidRDefault="00DA5B7C" w:rsidP="00137D7C">
      <w:pPr>
        <w:spacing w:before="120" w:after="120"/>
        <w:ind w:left="720"/>
        <w:rPr>
          <w:lang w:val="en-AU"/>
        </w:rPr>
      </w:pPr>
      <w:r w:rsidRPr="00F30CE8">
        <w:rPr>
          <w:b/>
          <w:lang w:val="en-AU"/>
        </w:rPr>
        <w:t>Example:</w:t>
      </w:r>
      <w:r w:rsidRPr="00F30CE8">
        <w:rPr>
          <w:lang w:val="en-AU"/>
        </w:rPr>
        <w:t xml:space="preserve"> A person who has experienced a traumatic brain injury is recognised </w:t>
      </w:r>
      <w:r w:rsidR="009D4C78" w:rsidRPr="00F30CE8">
        <w:rPr>
          <w:lang w:val="en-AU"/>
        </w:rPr>
        <w:t xml:space="preserve">by the NDIA </w:t>
      </w:r>
      <w:r w:rsidRPr="00F30CE8">
        <w:rPr>
          <w:lang w:val="en-AU"/>
        </w:rPr>
        <w:t xml:space="preserve">as having a cognitive impairment. However, the </w:t>
      </w:r>
      <w:r w:rsidR="005A4AD1" w:rsidRPr="00F30CE8">
        <w:rPr>
          <w:lang w:val="en-AU"/>
        </w:rPr>
        <w:t xml:space="preserve">injury has also resulted in significant impacts to </w:t>
      </w:r>
      <w:r w:rsidR="0002721E" w:rsidRPr="00F30CE8">
        <w:rPr>
          <w:lang w:val="en-AU"/>
        </w:rPr>
        <w:t>the</w:t>
      </w:r>
      <w:r w:rsidR="005A4AD1" w:rsidRPr="00F30CE8">
        <w:rPr>
          <w:lang w:val="en-AU"/>
        </w:rPr>
        <w:t xml:space="preserve"> person’s physical functioning. </w:t>
      </w:r>
      <w:r w:rsidR="009D4C78" w:rsidRPr="00F30CE8">
        <w:rPr>
          <w:lang w:val="en-AU"/>
        </w:rPr>
        <w:t>Without th</w:t>
      </w:r>
      <w:r w:rsidR="003E2E2E" w:rsidRPr="00F30CE8">
        <w:rPr>
          <w:lang w:val="en-AU"/>
        </w:rPr>
        <w:t xml:space="preserve">e </w:t>
      </w:r>
      <w:r w:rsidR="00087E90" w:rsidRPr="00F30CE8">
        <w:rPr>
          <w:lang w:val="en-AU"/>
        </w:rPr>
        <w:t>existence of the</w:t>
      </w:r>
      <w:r w:rsidR="003E2E2E" w:rsidRPr="00F30CE8">
        <w:rPr>
          <w:lang w:val="en-AU"/>
        </w:rPr>
        <w:t xml:space="preserve"> person’s</w:t>
      </w:r>
      <w:r w:rsidR="009D4C78" w:rsidRPr="00F30CE8">
        <w:rPr>
          <w:lang w:val="en-AU"/>
        </w:rPr>
        <w:t xml:space="preserve"> physical impairment being </w:t>
      </w:r>
      <w:r w:rsidR="00A5633E" w:rsidRPr="00F30CE8">
        <w:rPr>
          <w:lang w:val="en-AU"/>
        </w:rPr>
        <w:t xml:space="preserve">acknowledged </w:t>
      </w:r>
      <w:r w:rsidR="009D4C78" w:rsidRPr="00F30CE8">
        <w:rPr>
          <w:lang w:val="en-AU"/>
        </w:rPr>
        <w:t xml:space="preserve">before a </w:t>
      </w:r>
      <w:r w:rsidR="00AB7D68" w:rsidRPr="00F30CE8">
        <w:rPr>
          <w:lang w:val="en-AU"/>
        </w:rPr>
        <w:t xml:space="preserve">needs assessment, the person’s need for physical supports, including important low-cost AT and </w:t>
      </w:r>
      <w:r w:rsidR="008714D5" w:rsidRPr="00F30CE8">
        <w:rPr>
          <w:lang w:val="en-AU"/>
        </w:rPr>
        <w:t xml:space="preserve">physical therapy may be </w:t>
      </w:r>
      <w:r w:rsidR="00BA090E" w:rsidRPr="00F30CE8">
        <w:rPr>
          <w:lang w:val="en-AU"/>
        </w:rPr>
        <w:t xml:space="preserve">overlooked or </w:t>
      </w:r>
      <w:r w:rsidR="008714D5" w:rsidRPr="00F30CE8">
        <w:rPr>
          <w:lang w:val="en-AU"/>
        </w:rPr>
        <w:t>excluded.</w:t>
      </w:r>
    </w:p>
    <w:tbl>
      <w:tblPr>
        <w:tblStyle w:val="TableGrid"/>
        <w:tblW w:w="0" w:type="auto"/>
        <w:tblInd w:w="-5" w:type="dxa"/>
        <w:tblLook w:val="04A0" w:firstRow="1" w:lastRow="0" w:firstColumn="1" w:lastColumn="0" w:noHBand="0" w:noVBand="1"/>
      </w:tblPr>
      <w:tblGrid>
        <w:gridCol w:w="9067"/>
      </w:tblGrid>
      <w:tr w:rsidR="003049C9" w:rsidRPr="00F30CE8" w14:paraId="72D110D3" w14:textId="77777777" w:rsidTr="00A90604">
        <w:tc>
          <w:tcPr>
            <w:tcW w:w="9067" w:type="dxa"/>
            <w:shd w:val="clear" w:color="auto" w:fill="F2F2F2" w:themeFill="background1" w:themeFillShade="F2"/>
          </w:tcPr>
          <w:p w14:paraId="07842020" w14:textId="1C9085E3" w:rsidR="00A90604" w:rsidRPr="00F30CE8" w:rsidRDefault="00A90604" w:rsidP="00137D7C">
            <w:pPr>
              <w:spacing w:before="120" w:after="120"/>
              <w:rPr>
                <w:b/>
                <w:lang w:val="en-AU"/>
              </w:rPr>
            </w:pPr>
            <w:r w:rsidRPr="00F30CE8">
              <w:rPr>
                <w:b/>
                <w:lang w:val="en-AU"/>
              </w:rPr>
              <w:t xml:space="preserve">QAI recommendation: </w:t>
            </w:r>
            <w:r w:rsidRPr="00F30CE8">
              <w:rPr>
                <w:lang w:val="en-AU"/>
              </w:rPr>
              <w:t xml:space="preserve">the Rules prescribe that participants </w:t>
            </w:r>
            <w:r w:rsidRPr="00F30CE8">
              <w:rPr>
                <w:b/>
                <w:lang w:val="en-AU"/>
              </w:rPr>
              <w:t>must receive their notice of impairments</w:t>
            </w:r>
            <w:r w:rsidRPr="00F30CE8">
              <w:rPr>
                <w:lang w:val="en-AU"/>
              </w:rPr>
              <w:t xml:space="preserve"> (issued under section 32BA of the NDIS Act) at </w:t>
            </w:r>
            <w:r w:rsidRPr="00F30CE8">
              <w:rPr>
                <w:b/>
                <w:lang w:val="en-AU"/>
              </w:rPr>
              <w:t>least 6 months before receiving</w:t>
            </w:r>
            <w:r w:rsidRPr="00F30CE8">
              <w:rPr>
                <w:lang w:val="en-AU"/>
              </w:rPr>
              <w:t xml:space="preserve"> the notice of a needs assessment required for a new framework plan. This sequencing is critical to ensure that participants have sufficient time to review the notice</w:t>
            </w:r>
            <w:r w:rsidR="00DF7B57">
              <w:rPr>
                <w:lang w:val="en-AU"/>
              </w:rPr>
              <w:t>,</w:t>
            </w:r>
            <w:r w:rsidRPr="00F30CE8">
              <w:rPr>
                <w:lang w:val="en-AU"/>
              </w:rPr>
              <w:t xml:space="preserve"> given its significance in shaping the support needs assessment and the participant’s plan.</w:t>
            </w:r>
            <w:r w:rsidRPr="00F30CE8">
              <w:rPr>
                <w:b/>
                <w:lang w:val="en-AU"/>
              </w:rPr>
              <w:t xml:space="preserve"> </w:t>
            </w:r>
          </w:p>
        </w:tc>
      </w:tr>
    </w:tbl>
    <w:p w14:paraId="1A656326" w14:textId="42ED1286" w:rsidR="00BF19EF" w:rsidRPr="00F30CE8" w:rsidRDefault="00BF19EF" w:rsidP="00BF5169">
      <w:pPr>
        <w:spacing w:before="120" w:after="120"/>
        <w:rPr>
          <w:b/>
          <w:lang w:val="en-AU"/>
        </w:rPr>
      </w:pPr>
      <w:r w:rsidRPr="00F30CE8">
        <w:rPr>
          <w:b/>
          <w:lang w:val="en-AU"/>
        </w:rPr>
        <w:t xml:space="preserve">2. </w:t>
      </w:r>
      <w:r w:rsidR="00B76B80" w:rsidRPr="00F30CE8">
        <w:rPr>
          <w:b/>
          <w:lang w:val="en-AU"/>
        </w:rPr>
        <w:t>Consideration</w:t>
      </w:r>
      <w:r w:rsidR="00764D07" w:rsidRPr="00F30CE8">
        <w:rPr>
          <w:b/>
          <w:lang w:val="en-AU"/>
        </w:rPr>
        <w:t xml:space="preserve"> of environmental</w:t>
      </w:r>
      <w:r w:rsidR="00F47B73" w:rsidRPr="00F30CE8">
        <w:rPr>
          <w:b/>
          <w:lang w:val="en-AU"/>
        </w:rPr>
        <w:t xml:space="preserve"> and</w:t>
      </w:r>
      <w:r w:rsidR="00764D07" w:rsidRPr="00F30CE8">
        <w:rPr>
          <w:b/>
          <w:bCs/>
          <w:lang w:val="en-AU"/>
        </w:rPr>
        <w:t xml:space="preserve"> other factors</w:t>
      </w:r>
      <w:r w:rsidR="00137D7C" w:rsidRPr="00F30CE8">
        <w:rPr>
          <w:b/>
          <w:bCs/>
          <w:lang w:val="en-AU"/>
        </w:rPr>
        <w:t xml:space="preserve"> </w:t>
      </w:r>
    </w:p>
    <w:p w14:paraId="1B6C812D" w14:textId="5BB37659" w:rsidR="00B32A69" w:rsidRPr="00F30CE8" w:rsidRDefault="00B76AEE" w:rsidP="00BF5169">
      <w:pPr>
        <w:spacing w:before="120" w:after="120"/>
        <w:rPr>
          <w:lang w:val="en-AU"/>
        </w:rPr>
      </w:pPr>
      <w:r w:rsidRPr="00F30CE8">
        <w:rPr>
          <w:lang w:val="en-AU"/>
        </w:rPr>
        <w:t>We refer to</w:t>
      </w:r>
      <w:r w:rsidR="00116989" w:rsidRPr="00F30CE8">
        <w:rPr>
          <w:lang w:val="en-AU"/>
        </w:rPr>
        <w:t xml:space="preserve"> the recent Federal Court decision </w:t>
      </w:r>
      <w:r w:rsidR="004F7899" w:rsidRPr="00F30CE8">
        <w:rPr>
          <w:i/>
          <w:lang w:val="en-AU"/>
        </w:rPr>
        <w:t>Chief Executive Officer of the National Disability Insurance Agency v Eastham</w:t>
      </w:r>
      <w:r w:rsidR="00A04FC4" w:rsidRPr="00F30CE8">
        <w:rPr>
          <w:rStyle w:val="FootnoteReference"/>
          <w:lang w:val="en-AU"/>
        </w:rPr>
        <w:footnoteReference w:id="4"/>
      </w:r>
      <w:r w:rsidR="004F7899" w:rsidRPr="00F30CE8">
        <w:rPr>
          <w:i/>
          <w:lang w:val="en-AU"/>
        </w:rPr>
        <w:t xml:space="preserve"> </w:t>
      </w:r>
      <w:r w:rsidR="006C4CFC" w:rsidRPr="00F30CE8">
        <w:rPr>
          <w:lang w:val="en-AU"/>
        </w:rPr>
        <w:t xml:space="preserve">which </w:t>
      </w:r>
      <w:r w:rsidR="001A4CB1" w:rsidRPr="00F30CE8">
        <w:rPr>
          <w:lang w:val="en-AU"/>
        </w:rPr>
        <w:t>comes at a crucial time with the transition to new framework planning</w:t>
      </w:r>
      <w:r w:rsidR="00113BF8" w:rsidRPr="00F30CE8">
        <w:rPr>
          <w:lang w:val="en-AU"/>
        </w:rPr>
        <w:t xml:space="preserve"> for </w:t>
      </w:r>
      <w:r w:rsidR="00724582" w:rsidRPr="00F30CE8">
        <w:rPr>
          <w:lang w:val="en-AU"/>
        </w:rPr>
        <w:t>participants</w:t>
      </w:r>
      <w:r w:rsidR="001A4CB1" w:rsidRPr="00F30CE8">
        <w:rPr>
          <w:lang w:val="en-AU"/>
        </w:rPr>
        <w:t xml:space="preserve">. </w:t>
      </w:r>
      <w:r w:rsidR="00113BF8" w:rsidRPr="00F30CE8">
        <w:rPr>
          <w:lang w:val="en-AU"/>
        </w:rPr>
        <w:t>In this decision</w:t>
      </w:r>
      <w:r w:rsidR="001443D6" w:rsidRPr="00F30CE8">
        <w:rPr>
          <w:lang w:val="en-AU"/>
        </w:rPr>
        <w:t>,</w:t>
      </w:r>
      <w:r w:rsidR="00113BF8" w:rsidRPr="00F30CE8">
        <w:rPr>
          <w:lang w:val="en-AU"/>
        </w:rPr>
        <w:t xml:space="preserve"> the Court </w:t>
      </w:r>
      <w:r w:rsidR="00E6069D" w:rsidRPr="00F30CE8">
        <w:rPr>
          <w:lang w:val="en-AU"/>
        </w:rPr>
        <w:t>endorse</w:t>
      </w:r>
      <w:r w:rsidR="00C46183" w:rsidRPr="00F30CE8">
        <w:rPr>
          <w:lang w:val="en-AU"/>
        </w:rPr>
        <w:t>d</w:t>
      </w:r>
      <w:r w:rsidR="00E6069D" w:rsidRPr="00F30CE8">
        <w:rPr>
          <w:lang w:val="en-AU"/>
        </w:rPr>
        <w:t xml:space="preserve"> a commonsense approach to the application of section 34(</w:t>
      </w:r>
      <w:proofErr w:type="gramStart"/>
      <w:r w:rsidR="00E6069D" w:rsidRPr="00F30CE8">
        <w:rPr>
          <w:lang w:val="en-AU"/>
        </w:rPr>
        <w:t>1)(</w:t>
      </w:r>
      <w:proofErr w:type="gramEnd"/>
      <w:r w:rsidR="00E6069D" w:rsidRPr="00F30CE8">
        <w:rPr>
          <w:lang w:val="en-AU"/>
        </w:rPr>
        <w:t>aa) of the NDIS Act</w:t>
      </w:r>
      <w:r w:rsidR="00C46183" w:rsidRPr="00F30CE8">
        <w:rPr>
          <w:lang w:val="en-AU"/>
        </w:rPr>
        <w:t xml:space="preserve">, finding </w:t>
      </w:r>
      <w:r w:rsidR="00E6069D" w:rsidRPr="00F30CE8">
        <w:rPr>
          <w:rStyle w:val="FootnoteReference"/>
          <w:lang w:val="en-AU"/>
        </w:rPr>
        <w:t xml:space="preserve"> </w:t>
      </w:r>
      <w:r w:rsidR="00CE561B" w:rsidRPr="00F30CE8">
        <w:rPr>
          <w:lang w:val="en-AU"/>
        </w:rPr>
        <w:t xml:space="preserve">that </w:t>
      </w:r>
      <w:r w:rsidR="00C742DD" w:rsidRPr="00F30CE8">
        <w:rPr>
          <w:lang w:val="en-AU"/>
        </w:rPr>
        <w:t>this criterion will be met</w:t>
      </w:r>
      <w:r w:rsidR="001D058D" w:rsidRPr="00F30CE8">
        <w:rPr>
          <w:lang w:val="en-AU"/>
        </w:rPr>
        <w:t xml:space="preserve"> and </w:t>
      </w:r>
      <w:r w:rsidR="00C67CF6" w:rsidRPr="00F30CE8">
        <w:rPr>
          <w:lang w:val="en-AU"/>
        </w:rPr>
        <w:t xml:space="preserve">a support </w:t>
      </w:r>
      <w:r w:rsidR="00E11B6D" w:rsidRPr="00F30CE8">
        <w:rPr>
          <w:lang w:val="en-AU"/>
        </w:rPr>
        <w:t xml:space="preserve">can be funded </w:t>
      </w:r>
      <w:r w:rsidR="00CD5B92" w:rsidRPr="00F30CE8">
        <w:rPr>
          <w:lang w:val="en-AU"/>
        </w:rPr>
        <w:t xml:space="preserve">so long as </w:t>
      </w:r>
      <w:r w:rsidR="00DB1115" w:rsidRPr="00F30CE8">
        <w:rPr>
          <w:lang w:val="en-AU"/>
        </w:rPr>
        <w:t>it is required</w:t>
      </w:r>
      <w:r w:rsidR="00610185" w:rsidRPr="00F30CE8">
        <w:rPr>
          <w:lang w:val="en-AU"/>
        </w:rPr>
        <w:t>,</w:t>
      </w:r>
      <w:r w:rsidR="00DB1115" w:rsidRPr="00F30CE8">
        <w:rPr>
          <w:lang w:val="en-AU"/>
        </w:rPr>
        <w:t xml:space="preserve"> </w:t>
      </w:r>
      <w:r w:rsidR="00DB1115" w:rsidRPr="00F30CE8">
        <w:rPr>
          <w:i/>
          <w:lang w:val="en-AU"/>
        </w:rPr>
        <w:t xml:space="preserve">at least in </w:t>
      </w:r>
      <w:r w:rsidR="00DB1115" w:rsidRPr="00F30CE8">
        <w:rPr>
          <w:i/>
          <w:lang w:val="en-AU"/>
        </w:rPr>
        <w:lastRenderedPageBreak/>
        <w:t>part</w:t>
      </w:r>
      <w:r w:rsidR="00DB1115" w:rsidRPr="00F30CE8">
        <w:rPr>
          <w:lang w:val="en-AU"/>
        </w:rPr>
        <w:t xml:space="preserve">, </w:t>
      </w:r>
      <w:r w:rsidR="005A7B07" w:rsidRPr="00F30CE8">
        <w:rPr>
          <w:lang w:val="en-AU"/>
        </w:rPr>
        <w:t>because of an impairment which meets the disability and/or early intervention requirements</w:t>
      </w:r>
      <w:r w:rsidR="00CE561B" w:rsidRPr="00F30CE8">
        <w:rPr>
          <w:lang w:val="en-AU"/>
        </w:rPr>
        <w:t>.</w:t>
      </w:r>
      <w:r w:rsidR="00CE6091" w:rsidRPr="00F30CE8">
        <w:rPr>
          <w:lang w:val="en-AU"/>
        </w:rPr>
        <w:t xml:space="preserve"> </w:t>
      </w:r>
    </w:p>
    <w:p w14:paraId="203D2EC7" w14:textId="58BBC4CA" w:rsidR="002E01BA" w:rsidRPr="00F30CE8" w:rsidRDefault="00A50AE3" w:rsidP="00BF5169">
      <w:pPr>
        <w:spacing w:before="120" w:after="120"/>
        <w:rPr>
          <w:lang w:val="en-AU"/>
        </w:rPr>
      </w:pPr>
      <w:r w:rsidRPr="00F30CE8">
        <w:rPr>
          <w:lang w:val="en-AU"/>
        </w:rPr>
        <w:t>The intent of the Leg</w:t>
      </w:r>
      <w:r w:rsidR="00424E11" w:rsidRPr="00F30CE8">
        <w:rPr>
          <w:lang w:val="en-AU"/>
        </w:rPr>
        <w:t xml:space="preserve">islature and this common-sense approach </w:t>
      </w:r>
      <w:r w:rsidR="00610185" w:rsidRPr="00F30CE8">
        <w:rPr>
          <w:lang w:val="en-AU"/>
        </w:rPr>
        <w:t>which recogni</w:t>
      </w:r>
      <w:r w:rsidR="00C64957" w:rsidRPr="00F30CE8">
        <w:rPr>
          <w:lang w:val="en-AU"/>
        </w:rPr>
        <w:t>s</w:t>
      </w:r>
      <w:r w:rsidR="00610185" w:rsidRPr="00F30CE8">
        <w:rPr>
          <w:lang w:val="en-AU"/>
        </w:rPr>
        <w:t xml:space="preserve">es that a </w:t>
      </w:r>
      <w:r w:rsidR="001B13FC" w:rsidRPr="00F30CE8">
        <w:rPr>
          <w:lang w:val="en-AU"/>
        </w:rPr>
        <w:t>participant’s</w:t>
      </w:r>
      <w:r w:rsidR="00610185" w:rsidRPr="00F30CE8">
        <w:rPr>
          <w:lang w:val="en-AU"/>
        </w:rPr>
        <w:t xml:space="preserve"> support needs may be impacted by en</w:t>
      </w:r>
      <w:r w:rsidR="00EF4A68" w:rsidRPr="00F30CE8">
        <w:rPr>
          <w:lang w:val="en-AU"/>
        </w:rPr>
        <w:t>vironm</w:t>
      </w:r>
      <w:r w:rsidR="001B13FC" w:rsidRPr="00F30CE8">
        <w:rPr>
          <w:lang w:val="en-AU"/>
        </w:rPr>
        <w:t>ental factors</w:t>
      </w:r>
      <w:r w:rsidR="00D8293B" w:rsidRPr="00F30CE8">
        <w:rPr>
          <w:lang w:val="en-AU"/>
        </w:rPr>
        <w:t xml:space="preserve"> and/or other impairments</w:t>
      </w:r>
      <w:r w:rsidR="001B13FC" w:rsidRPr="00F30CE8">
        <w:rPr>
          <w:lang w:val="en-AU"/>
        </w:rPr>
        <w:t xml:space="preserve">, </w:t>
      </w:r>
      <w:r w:rsidR="00424E11" w:rsidRPr="00F30CE8">
        <w:rPr>
          <w:b/>
          <w:lang w:val="en-AU"/>
        </w:rPr>
        <w:t>must</w:t>
      </w:r>
      <w:r w:rsidR="00424E11" w:rsidRPr="00F30CE8">
        <w:rPr>
          <w:lang w:val="en-AU"/>
        </w:rPr>
        <w:t xml:space="preserve"> be preserved in the transition to new framework planning.  </w:t>
      </w:r>
    </w:p>
    <w:p w14:paraId="792BE98B" w14:textId="6AE057A6" w:rsidR="00E77D53" w:rsidRPr="00F30CE8" w:rsidRDefault="00BD4D16" w:rsidP="00BF5169">
      <w:pPr>
        <w:spacing w:before="120" w:after="120"/>
        <w:rPr>
          <w:lang w:val="en-AU"/>
        </w:rPr>
      </w:pPr>
      <w:r w:rsidRPr="00F30CE8">
        <w:rPr>
          <w:lang w:val="en-AU"/>
        </w:rPr>
        <w:t xml:space="preserve">We </w:t>
      </w:r>
      <w:r w:rsidR="001D1B4F" w:rsidRPr="00F30CE8">
        <w:rPr>
          <w:lang w:val="en-AU"/>
        </w:rPr>
        <w:t xml:space="preserve">provide this feedback </w:t>
      </w:r>
      <w:r w:rsidR="00477419" w:rsidRPr="00F30CE8">
        <w:rPr>
          <w:lang w:val="en-AU"/>
        </w:rPr>
        <w:t xml:space="preserve">on the basis that </w:t>
      </w:r>
      <w:r w:rsidR="00C652E6" w:rsidRPr="00F30CE8">
        <w:rPr>
          <w:lang w:val="en-AU"/>
        </w:rPr>
        <w:t xml:space="preserve">it is </w:t>
      </w:r>
      <w:r w:rsidR="00CD08E5" w:rsidRPr="00F30CE8">
        <w:rPr>
          <w:lang w:val="en-AU"/>
        </w:rPr>
        <w:t>common</w:t>
      </w:r>
      <w:r w:rsidR="00C652E6" w:rsidRPr="00F30CE8">
        <w:rPr>
          <w:lang w:val="en-AU"/>
        </w:rPr>
        <w:t xml:space="preserve"> for </w:t>
      </w:r>
      <w:r w:rsidR="00436588" w:rsidRPr="00F30CE8">
        <w:rPr>
          <w:lang w:val="en-AU"/>
        </w:rPr>
        <w:t>participants to live with</w:t>
      </w:r>
      <w:r w:rsidR="00572EA7" w:rsidRPr="00F30CE8">
        <w:rPr>
          <w:lang w:val="en-AU"/>
        </w:rPr>
        <w:t xml:space="preserve"> multiple impairments, not all of which may be accepted by the NDIA as meeting the disability and/or early intervention requirements</w:t>
      </w:r>
      <w:r w:rsidR="006C4319" w:rsidRPr="00F30CE8">
        <w:rPr>
          <w:lang w:val="en-AU"/>
        </w:rPr>
        <w:t>.</w:t>
      </w:r>
      <w:r w:rsidR="001D57B6">
        <w:rPr>
          <w:lang w:val="en-AU"/>
        </w:rPr>
        <w:t xml:space="preserve"> </w:t>
      </w:r>
      <w:r w:rsidR="006C4319" w:rsidRPr="00F30CE8">
        <w:rPr>
          <w:lang w:val="en-AU"/>
        </w:rPr>
        <w:t xml:space="preserve">Further, </w:t>
      </w:r>
      <w:r w:rsidR="006D081D" w:rsidRPr="00F30CE8">
        <w:rPr>
          <w:lang w:val="en-AU"/>
        </w:rPr>
        <w:t xml:space="preserve">it </w:t>
      </w:r>
      <w:r w:rsidR="00436588" w:rsidRPr="00F30CE8">
        <w:rPr>
          <w:lang w:val="en-AU"/>
        </w:rPr>
        <w:t xml:space="preserve">is often difficult </w:t>
      </w:r>
      <w:r w:rsidR="00490791" w:rsidRPr="00F30CE8">
        <w:rPr>
          <w:lang w:val="en-AU"/>
        </w:rPr>
        <w:t xml:space="preserve">for participants and their treating practitioners </w:t>
      </w:r>
      <w:r w:rsidR="00C652E6" w:rsidRPr="00F30CE8">
        <w:rPr>
          <w:lang w:val="en-AU"/>
        </w:rPr>
        <w:t xml:space="preserve">to discern which support need </w:t>
      </w:r>
      <w:r w:rsidR="00A20464" w:rsidRPr="00F30CE8">
        <w:rPr>
          <w:lang w:val="en-AU"/>
        </w:rPr>
        <w:t>arises due to which impairment</w:t>
      </w:r>
      <w:r w:rsidR="008E7FA0" w:rsidRPr="00F30CE8">
        <w:rPr>
          <w:lang w:val="en-AU"/>
        </w:rPr>
        <w:t>.</w:t>
      </w:r>
      <w:r w:rsidR="00381C9A" w:rsidRPr="00F30CE8">
        <w:rPr>
          <w:lang w:val="en-AU"/>
        </w:rPr>
        <w:t xml:space="preserve"> </w:t>
      </w:r>
      <w:r w:rsidR="00490791" w:rsidRPr="00F30CE8">
        <w:rPr>
          <w:lang w:val="en-AU"/>
        </w:rPr>
        <w:t xml:space="preserve"> Finally</w:t>
      </w:r>
      <w:r w:rsidR="00381C9A" w:rsidRPr="00F30CE8">
        <w:rPr>
          <w:lang w:val="en-AU"/>
        </w:rPr>
        <w:t xml:space="preserve">, environmental factors can </w:t>
      </w:r>
      <w:r w:rsidR="00490791" w:rsidRPr="00F30CE8">
        <w:rPr>
          <w:lang w:val="en-AU"/>
        </w:rPr>
        <w:t xml:space="preserve">significantly </w:t>
      </w:r>
      <w:r w:rsidR="00381C9A" w:rsidRPr="00F30CE8">
        <w:rPr>
          <w:lang w:val="en-AU"/>
        </w:rPr>
        <w:t>impact a person’s support needs</w:t>
      </w:r>
      <w:r w:rsidR="00E77D53" w:rsidRPr="00F30CE8">
        <w:rPr>
          <w:lang w:val="en-AU"/>
        </w:rPr>
        <w:t xml:space="preserve"> and concerningly, in our experience, these environmental factors </w:t>
      </w:r>
      <w:r w:rsidR="00117E78" w:rsidRPr="00F30CE8">
        <w:rPr>
          <w:lang w:val="en-AU"/>
        </w:rPr>
        <w:t xml:space="preserve">can be </w:t>
      </w:r>
      <w:r w:rsidR="005359BC" w:rsidRPr="00F30CE8">
        <w:rPr>
          <w:lang w:val="en-AU"/>
        </w:rPr>
        <w:t>overlooked</w:t>
      </w:r>
      <w:r w:rsidR="00117E78" w:rsidRPr="00F30CE8">
        <w:rPr>
          <w:lang w:val="en-AU"/>
        </w:rPr>
        <w:t xml:space="preserve"> </w:t>
      </w:r>
      <w:r w:rsidR="00BB5AE1" w:rsidRPr="00F30CE8">
        <w:rPr>
          <w:lang w:val="en-AU"/>
        </w:rPr>
        <w:t>resulting in non-se</w:t>
      </w:r>
      <w:r w:rsidR="0038066C" w:rsidRPr="00F30CE8">
        <w:rPr>
          <w:lang w:val="en-AU"/>
        </w:rPr>
        <w:t xml:space="preserve">nsical </w:t>
      </w:r>
      <w:r w:rsidR="00626DCD" w:rsidRPr="00F30CE8">
        <w:rPr>
          <w:lang w:val="en-AU"/>
        </w:rPr>
        <w:t xml:space="preserve">and </w:t>
      </w:r>
      <w:r w:rsidR="003F09F8" w:rsidRPr="00F30CE8">
        <w:rPr>
          <w:lang w:val="en-AU"/>
        </w:rPr>
        <w:t>risk-laden outcomes</w:t>
      </w:r>
      <w:r w:rsidR="00D24564" w:rsidRPr="00F30CE8">
        <w:rPr>
          <w:lang w:val="en-AU"/>
        </w:rPr>
        <w:t xml:space="preserve">, as the below example </w:t>
      </w:r>
      <w:r w:rsidR="00886108" w:rsidRPr="00F30CE8">
        <w:rPr>
          <w:lang w:val="en-AU"/>
        </w:rPr>
        <w:t>demonstrates</w:t>
      </w:r>
      <w:r w:rsidR="00C60E25">
        <w:rPr>
          <w:lang w:val="en-AU"/>
        </w:rPr>
        <w:t>:</w:t>
      </w:r>
    </w:p>
    <w:p w14:paraId="04524D49" w14:textId="36796B20" w:rsidR="00250CD1" w:rsidRPr="00F30CE8" w:rsidRDefault="00163122" w:rsidP="00C57F4C">
      <w:pPr>
        <w:spacing w:before="120" w:after="120"/>
        <w:ind w:left="720"/>
        <w:rPr>
          <w:lang w:val="en-AU"/>
        </w:rPr>
      </w:pPr>
      <w:r w:rsidRPr="00F30CE8">
        <w:rPr>
          <w:b/>
          <w:lang w:val="en-AU"/>
        </w:rPr>
        <w:t>Example</w:t>
      </w:r>
      <w:r w:rsidR="00BC392E" w:rsidRPr="00F30CE8">
        <w:rPr>
          <w:b/>
          <w:lang w:val="en-AU"/>
        </w:rPr>
        <w:t xml:space="preserve"> – Environmental Factors</w:t>
      </w:r>
      <w:r w:rsidR="00C57F4C" w:rsidRPr="00F30CE8">
        <w:rPr>
          <w:b/>
          <w:lang w:val="en-AU"/>
        </w:rPr>
        <w:t xml:space="preserve"> – Risk of Change</w:t>
      </w:r>
      <w:r w:rsidRPr="00F30CE8">
        <w:rPr>
          <w:b/>
          <w:lang w:val="en-AU"/>
        </w:rPr>
        <w:t>:</w:t>
      </w:r>
      <w:r w:rsidRPr="00F30CE8">
        <w:rPr>
          <w:lang w:val="en-AU"/>
        </w:rPr>
        <w:t xml:space="preserve"> A partic</w:t>
      </w:r>
      <w:r w:rsidR="00A60F96" w:rsidRPr="00F30CE8">
        <w:rPr>
          <w:lang w:val="en-AU"/>
        </w:rPr>
        <w:t>ipant live</w:t>
      </w:r>
      <w:r w:rsidR="003418E6" w:rsidRPr="00F30CE8">
        <w:rPr>
          <w:lang w:val="en-AU"/>
        </w:rPr>
        <w:t xml:space="preserve">s in a small </w:t>
      </w:r>
      <w:r w:rsidR="00517AC4" w:rsidRPr="00F30CE8">
        <w:rPr>
          <w:lang w:val="en-AU"/>
        </w:rPr>
        <w:t xml:space="preserve">accessible </w:t>
      </w:r>
      <w:r w:rsidR="003418E6" w:rsidRPr="00F30CE8">
        <w:rPr>
          <w:lang w:val="en-AU"/>
        </w:rPr>
        <w:t xml:space="preserve">home, perfect for their needs, provided through public housing. </w:t>
      </w:r>
      <w:r w:rsidR="00BC392E" w:rsidRPr="00F30CE8">
        <w:rPr>
          <w:lang w:val="en-AU"/>
        </w:rPr>
        <w:t>The home is close to informal supports, and they have lived there for many years</w:t>
      </w:r>
      <w:r w:rsidR="00517AC4" w:rsidRPr="00F30CE8">
        <w:rPr>
          <w:lang w:val="en-AU"/>
        </w:rPr>
        <w:t xml:space="preserve">. It is affordable for the </w:t>
      </w:r>
      <w:r w:rsidR="00307307" w:rsidRPr="00F30CE8">
        <w:rPr>
          <w:lang w:val="en-AU"/>
        </w:rPr>
        <w:t xml:space="preserve">participant </w:t>
      </w:r>
      <w:r w:rsidR="00517AC4" w:rsidRPr="00F30CE8">
        <w:rPr>
          <w:lang w:val="en-AU"/>
        </w:rPr>
        <w:t xml:space="preserve">who is </w:t>
      </w:r>
      <w:r w:rsidR="00307307" w:rsidRPr="00F30CE8">
        <w:rPr>
          <w:lang w:val="en-AU"/>
        </w:rPr>
        <w:t>on the disability support pension</w:t>
      </w:r>
      <w:r w:rsidR="00BC392E" w:rsidRPr="00F30CE8">
        <w:rPr>
          <w:lang w:val="en-AU"/>
        </w:rPr>
        <w:t>.</w:t>
      </w:r>
      <w:r w:rsidR="00307307" w:rsidRPr="00F30CE8">
        <w:rPr>
          <w:lang w:val="en-AU"/>
        </w:rPr>
        <w:t xml:space="preserve"> They are happy and living their best life.</w:t>
      </w:r>
      <w:r w:rsidR="00BC392E" w:rsidRPr="00F30CE8">
        <w:rPr>
          <w:lang w:val="en-AU"/>
        </w:rPr>
        <w:t xml:space="preserve"> </w:t>
      </w:r>
      <w:r w:rsidR="003418E6" w:rsidRPr="00F30CE8">
        <w:rPr>
          <w:lang w:val="en-AU"/>
        </w:rPr>
        <w:t xml:space="preserve">The participant requires a high level of support and </w:t>
      </w:r>
      <w:r w:rsidR="00BC392E" w:rsidRPr="00F30CE8">
        <w:rPr>
          <w:lang w:val="en-AU"/>
        </w:rPr>
        <w:t xml:space="preserve">supervision for 24 hours per day. </w:t>
      </w:r>
    </w:p>
    <w:p w14:paraId="6E5B3068" w14:textId="20047E53" w:rsidR="00181684" w:rsidRPr="00F30CE8" w:rsidRDefault="00BC392E" w:rsidP="00C57F4C">
      <w:pPr>
        <w:spacing w:before="120" w:after="120"/>
        <w:ind w:left="720"/>
        <w:rPr>
          <w:lang w:val="en-AU"/>
        </w:rPr>
      </w:pPr>
      <w:r w:rsidRPr="00F30CE8">
        <w:rPr>
          <w:lang w:val="en-AU"/>
        </w:rPr>
        <w:t xml:space="preserve">A functional assessment determines that through the night </w:t>
      </w:r>
      <w:r w:rsidR="006A1AC9" w:rsidRPr="00F30CE8">
        <w:rPr>
          <w:lang w:val="en-AU"/>
        </w:rPr>
        <w:t xml:space="preserve">and for a small </w:t>
      </w:r>
      <w:r w:rsidR="00485644" w:rsidRPr="00F30CE8">
        <w:rPr>
          <w:lang w:val="en-AU"/>
        </w:rPr>
        <w:t>number of</w:t>
      </w:r>
      <w:r w:rsidR="006A1AC9" w:rsidRPr="00F30CE8">
        <w:rPr>
          <w:lang w:val="en-AU"/>
        </w:rPr>
        <w:t xml:space="preserve"> </w:t>
      </w:r>
      <w:r w:rsidR="003A204F" w:rsidRPr="00F30CE8">
        <w:rPr>
          <w:lang w:val="en-AU"/>
        </w:rPr>
        <w:t xml:space="preserve">daylight </w:t>
      </w:r>
      <w:r w:rsidR="006A1AC9" w:rsidRPr="00F30CE8">
        <w:rPr>
          <w:lang w:val="en-AU"/>
        </w:rPr>
        <w:t xml:space="preserve">hours it </w:t>
      </w:r>
      <w:r w:rsidR="00181684" w:rsidRPr="00F30CE8">
        <w:rPr>
          <w:lang w:val="en-AU"/>
        </w:rPr>
        <w:t>may</w:t>
      </w:r>
      <w:r w:rsidR="006A1AC9" w:rsidRPr="00F30CE8">
        <w:rPr>
          <w:lang w:val="en-AU"/>
        </w:rPr>
        <w:t xml:space="preserve"> be possible for </w:t>
      </w:r>
      <w:r w:rsidR="00886508" w:rsidRPr="00F30CE8">
        <w:rPr>
          <w:lang w:val="en-AU"/>
        </w:rPr>
        <w:t xml:space="preserve">the participant to share </w:t>
      </w:r>
      <w:r w:rsidR="006A1AC9" w:rsidRPr="00F30CE8">
        <w:rPr>
          <w:lang w:val="en-AU"/>
        </w:rPr>
        <w:t xml:space="preserve">1 support worker </w:t>
      </w:r>
      <w:r w:rsidR="00886508" w:rsidRPr="00F30CE8">
        <w:rPr>
          <w:lang w:val="en-AU"/>
        </w:rPr>
        <w:t>with another participant.</w:t>
      </w:r>
      <w:r w:rsidR="006A1AC9" w:rsidRPr="00F30CE8">
        <w:rPr>
          <w:lang w:val="en-AU"/>
        </w:rPr>
        <w:t xml:space="preserve"> </w:t>
      </w:r>
      <w:r w:rsidR="00485644" w:rsidRPr="00F30CE8">
        <w:rPr>
          <w:lang w:val="en-AU"/>
        </w:rPr>
        <w:t xml:space="preserve"> </w:t>
      </w:r>
      <w:r w:rsidR="00307307" w:rsidRPr="00F30CE8">
        <w:rPr>
          <w:lang w:val="en-AU"/>
        </w:rPr>
        <w:t xml:space="preserve">Whilst </w:t>
      </w:r>
      <w:r w:rsidR="009E6CF1" w:rsidRPr="00F30CE8">
        <w:rPr>
          <w:lang w:val="en-AU"/>
        </w:rPr>
        <w:t>theoretically</w:t>
      </w:r>
      <w:r w:rsidR="00307307" w:rsidRPr="00F30CE8">
        <w:rPr>
          <w:lang w:val="en-AU"/>
        </w:rPr>
        <w:t xml:space="preserve"> that may be the case, </w:t>
      </w:r>
      <w:r w:rsidR="009E6CF1" w:rsidRPr="00F30CE8">
        <w:rPr>
          <w:lang w:val="en-AU"/>
        </w:rPr>
        <w:t>it doesn’t reflect the reality for that participant</w:t>
      </w:r>
      <w:r w:rsidR="00B878CF" w:rsidRPr="00F30CE8">
        <w:rPr>
          <w:lang w:val="en-AU"/>
        </w:rPr>
        <w:t xml:space="preserve"> who is currently living alone in the Department of Housing property</w:t>
      </w:r>
      <w:r w:rsidR="009E6CF1" w:rsidRPr="00F30CE8">
        <w:rPr>
          <w:lang w:val="en-AU"/>
        </w:rPr>
        <w:t xml:space="preserve">. </w:t>
      </w:r>
      <w:r w:rsidR="00181684" w:rsidRPr="00F30CE8">
        <w:rPr>
          <w:lang w:val="en-AU"/>
        </w:rPr>
        <w:t xml:space="preserve">In practice, </w:t>
      </w:r>
      <w:r w:rsidR="00B878CF" w:rsidRPr="00F30CE8">
        <w:rPr>
          <w:lang w:val="en-AU"/>
        </w:rPr>
        <w:t>to</w:t>
      </w:r>
      <w:r w:rsidR="00181684" w:rsidRPr="00F30CE8">
        <w:rPr>
          <w:lang w:val="en-AU"/>
        </w:rPr>
        <w:t xml:space="preserve"> </w:t>
      </w:r>
      <w:r w:rsidR="008C7B29" w:rsidRPr="00F30CE8">
        <w:rPr>
          <w:lang w:val="en-AU"/>
        </w:rPr>
        <w:t xml:space="preserve">share </w:t>
      </w:r>
      <w:r w:rsidR="007561C7" w:rsidRPr="00F30CE8">
        <w:rPr>
          <w:lang w:val="en-AU"/>
        </w:rPr>
        <w:t xml:space="preserve">a </w:t>
      </w:r>
      <w:r w:rsidR="00181684" w:rsidRPr="00F30CE8">
        <w:rPr>
          <w:lang w:val="en-AU"/>
        </w:rPr>
        <w:t xml:space="preserve">support </w:t>
      </w:r>
      <w:r w:rsidR="007561C7" w:rsidRPr="00F30CE8">
        <w:rPr>
          <w:lang w:val="en-AU"/>
        </w:rPr>
        <w:t>worker as proposed by the assessment,</w:t>
      </w:r>
      <w:r w:rsidR="00181684" w:rsidRPr="00F30CE8">
        <w:rPr>
          <w:lang w:val="en-AU"/>
        </w:rPr>
        <w:t xml:space="preserve"> the participant would need to give up </w:t>
      </w:r>
      <w:r w:rsidR="007561C7" w:rsidRPr="00F30CE8">
        <w:rPr>
          <w:lang w:val="en-AU"/>
        </w:rPr>
        <w:t>their</w:t>
      </w:r>
      <w:r w:rsidR="00181684" w:rsidRPr="00F30CE8">
        <w:rPr>
          <w:lang w:val="en-AU"/>
        </w:rPr>
        <w:t xml:space="preserve"> home</w:t>
      </w:r>
      <w:r w:rsidR="00D4201B" w:rsidRPr="00F30CE8">
        <w:rPr>
          <w:lang w:val="en-AU"/>
        </w:rPr>
        <w:t xml:space="preserve"> </w:t>
      </w:r>
      <w:r w:rsidR="00181684" w:rsidRPr="00F30CE8">
        <w:rPr>
          <w:lang w:val="en-AU"/>
        </w:rPr>
        <w:t xml:space="preserve">and move into a </w:t>
      </w:r>
      <w:r w:rsidR="00F11418" w:rsidRPr="00F30CE8">
        <w:rPr>
          <w:lang w:val="en-AU"/>
        </w:rPr>
        <w:t>larger home</w:t>
      </w:r>
      <w:r w:rsidR="008F3E21" w:rsidRPr="00F30CE8">
        <w:rPr>
          <w:lang w:val="en-AU"/>
        </w:rPr>
        <w:t>, which could be S</w:t>
      </w:r>
      <w:r w:rsidR="008064B0">
        <w:rPr>
          <w:lang w:val="en-AU"/>
        </w:rPr>
        <w:t xml:space="preserve">pecialist Disability Accommodation </w:t>
      </w:r>
      <w:r w:rsidR="008F3E21" w:rsidRPr="00F30CE8">
        <w:rPr>
          <w:lang w:val="en-AU"/>
        </w:rPr>
        <w:t>(</w:t>
      </w:r>
      <w:r w:rsidR="007561C7" w:rsidRPr="00F30CE8">
        <w:rPr>
          <w:lang w:val="en-AU"/>
        </w:rPr>
        <w:t xml:space="preserve">at an additional </w:t>
      </w:r>
      <w:r w:rsidR="008F3E21" w:rsidRPr="00F30CE8">
        <w:rPr>
          <w:lang w:val="en-AU"/>
        </w:rPr>
        <w:t>cost to the NDIS) or a S</w:t>
      </w:r>
      <w:r w:rsidR="004E0385">
        <w:rPr>
          <w:lang w:val="en-AU"/>
        </w:rPr>
        <w:t>upported Independent Living property</w:t>
      </w:r>
      <w:r w:rsidR="008F3E21" w:rsidRPr="00F30CE8">
        <w:rPr>
          <w:lang w:val="en-AU"/>
        </w:rPr>
        <w:t xml:space="preserve"> (tying the participant’s home to their support provider)</w:t>
      </w:r>
      <w:r w:rsidR="00F11418" w:rsidRPr="00F30CE8">
        <w:rPr>
          <w:lang w:val="en-AU"/>
        </w:rPr>
        <w:t xml:space="preserve">, </w:t>
      </w:r>
      <w:r w:rsidR="00EC733D" w:rsidRPr="00F30CE8">
        <w:rPr>
          <w:lang w:val="en-AU"/>
        </w:rPr>
        <w:t xml:space="preserve">and live </w:t>
      </w:r>
      <w:r w:rsidR="00F11418" w:rsidRPr="00F30CE8">
        <w:rPr>
          <w:lang w:val="en-AU"/>
        </w:rPr>
        <w:t>with a co-tenant</w:t>
      </w:r>
      <w:r w:rsidR="00955A65" w:rsidRPr="00F30CE8">
        <w:rPr>
          <w:lang w:val="en-AU"/>
        </w:rPr>
        <w:t>.</w:t>
      </w:r>
      <w:r w:rsidR="003E2434" w:rsidRPr="00F30CE8">
        <w:rPr>
          <w:lang w:val="en-AU"/>
        </w:rPr>
        <w:t xml:space="preserve"> Such a transition for a person with a </w:t>
      </w:r>
      <w:r w:rsidR="0024149B" w:rsidRPr="00F30CE8">
        <w:rPr>
          <w:lang w:val="en-AU"/>
        </w:rPr>
        <w:t xml:space="preserve">significant disability </w:t>
      </w:r>
      <w:r w:rsidR="00627D68" w:rsidRPr="00F30CE8">
        <w:rPr>
          <w:lang w:val="en-AU"/>
        </w:rPr>
        <w:t xml:space="preserve">has multiple </w:t>
      </w:r>
      <w:r w:rsidR="0024149B" w:rsidRPr="00F30CE8">
        <w:rPr>
          <w:lang w:val="en-AU"/>
        </w:rPr>
        <w:t>risk</w:t>
      </w:r>
      <w:r w:rsidR="007A24B1" w:rsidRPr="00F30CE8">
        <w:rPr>
          <w:lang w:val="en-AU"/>
        </w:rPr>
        <w:t>s</w:t>
      </w:r>
      <w:r w:rsidR="00666F42" w:rsidRPr="00F30CE8">
        <w:rPr>
          <w:lang w:val="en-AU"/>
        </w:rPr>
        <w:t>: tenancy break down, loss of informa</w:t>
      </w:r>
      <w:r w:rsidR="00DF69B9" w:rsidRPr="00F30CE8">
        <w:rPr>
          <w:lang w:val="en-AU"/>
        </w:rPr>
        <w:t xml:space="preserve">l support, </w:t>
      </w:r>
      <w:r w:rsidR="00B75CC5" w:rsidRPr="00F30CE8">
        <w:rPr>
          <w:lang w:val="en-AU"/>
        </w:rPr>
        <w:t xml:space="preserve">potential </w:t>
      </w:r>
      <w:r w:rsidR="00627D68" w:rsidRPr="00F30CE8">
        <w:rPr>
          <w:lang w:val="en-AU"/>
        </w:rPr>
        <w:t>loss of</w:t>
      </w:r>
      <w:r w:rsidR="00B75CC5" w:rsidRPr="00F30CE8">
        <w:rPr>
          <w:lang w:val="en-AU"/>
        </w:rPr>
        <w:t xml:space="preserve"> long standing and trusted support workers,</w:t>
      </w:r>
      <w:r w:rsidR="00DF69B9" w:rsidRPr="00F30CE8">
        <w:rPr>
          <w:lang w:val="en-AU"/>
        </w:rPr>
        <w:t xml:space="preserve"> and </w:t>
      </w:r>
      <w:r w:rsidR="00627D68" w:rsidRPr="00F30CE8">
        <w:rPr>
          <w:lang w:val="en-AU"/>
        </w:rPr>
        <w:t xml:space="preserve">trauma and </w:t>
      </w:r>
      <w:r w:rsidR="00DF69B9" w:rsidRPr="00F30CE8">
        <w:rPr>
          <w:lang w:val="en-AU"/>
        </w:rPr>
        <w:t xml:space="preserve">distress for </w:t>
      </w:r>
      <w:r w:rsidR="00627D68" w:rsidRPr="00F30CE8">
        <w:rPr>
          <w:lang w:val="en-AU"/>
        </w:rPr>
        <w:t>the</w:t>
      </w:r>
      <w:r w:rsidR="00DF69B9" w:rsidRPr="00F30CE8">
        <w:rPr>
          <w:lang w:val="en-AU"/>
        </w:rPr>
        <w:t xml:space="preserve"> participant </w:t>
      </w:r>
      <w:r w:rsidR="00627D68" w:rsidRPr="00F30CE8">
        <w:rPr>
          <w:lang w:val="en-AU"/>
        </w:rPr>
        <w:t xml:space="preserve">who is being required to </w:t>
      </w:r>
      <w:r w:rsidR="009F573C" w:rsidRPr="00F30CE8">
        <w:rPr>
          <w:lang w:val="en-AU"/>
        </w:rPr>
        <w:t>giv</w:t>
      </w:r>
      <w:r w:rsidR="00627D68" w:rsidRPr="00F30CE8">
        <w:rPr>
          <w:lang w:val="en-AU"/>
        </w:rPr>
        <w:t>e</w:t>
      </w:r>
      <w:r w:rsidR="009F573C" w:rsidRPr="00F30CE8">
        <w:rPr>
          <w:lang w:val="en-AU"/>
        </w:rPr>
        <w:t xml:space="preserve"> up </w:t>
      </w:r>
      <w:r w:rsidR="00627D68" w:rsidRPr="00F30CE8">
        <w:rPr>
          <w:lang w:val="en-AU"/>
        </w:rPr>
        <w:t>their</w:t>
      </w:r>
      <w:r w:rsidR="009F573C" w:rsidRPr="00F30CE8">
        <w:rPr>
          <w:lang w:val="en-AU"/>
        </w:rPr>
        <w:t xml:space="preserve"> much</w:t>
      </w:r>
      <w:r w:rsidR="00D80B16" w:rsidRPr="00F30CE8">
        <w:rPr>
          <w:lang w:val="en-AU"/>
        </w:rPr>
        <w:t>-</w:t>
      </w:r>
      <w:r w:rsidR="009F573C" w:rsidRPr="00F30CE8">
        <w:rPr>
          <w:lang w:val="en-AU"/>
        </w:rPr>
        <w:t xml:space="preserve">loved home. </w:t>
      </w:r>
    </w:p>
    <w:p w14:paraId="02EF3A14" w14:textId="2610EB22" w:rsidR="00163122" w:rsidRPr="00F30CE8" w:rsidRDefault="00115E3A" w:rsidP="006E66E7">
      <w:pPr>
        <w:spacing w:before="120" w:after="120"/>
        <w:rPr>
          <w:lang w:val="en-AU"/>
        </w:rPr>
      </w:pPr>
      <w:r w:rsidRPr="00F30CE8">
        <w:rPr>
          <w:lang w:val="en-AU"/>
        </w:rPr>
        <w:lastRenderedPageBreak/>
        <w:t>T</w:t>
      </w:r>
      <w:r w:rsidR="009E6CF1" w:rsidRPr="00F30CE8">
        <w:rPr>
          <w:lang w:val="en-AU"/>
        </w:rPr>
        <w:t>he</w:t>
      </w:r>
      <w:r w:rsidR="001F32CD" w:rsidRPr="00F30CE8">
        <w:rPr>
          <w:lang w:val="en-AU"/>
        </w:rPr>
        <w:t xml:space="preserve"> Rules</w:t>
      </w:r>
      <w:r w:rsidR="009E6CF1" w:rsidRPr="00F30CE8">
        <w:rPr>
          <w:lang w:val="en-AU"/>
        </w:rPr>
        <w:t xml:space="preserve"> </w:t>
      </w:r>
      <w:r w:rsidRPr="00F30CE8">
        <w:rPr>
          <w:lang w:val="en-AU"/>
        </w:rPr>
        <w:t>must</w:t>
      </w:r>
      <w:r w:rsidR="009E6CF1" w:rsidRPr="00F30CE8">
        <w:rPr>
          <w:lang w:val="en-AU"/>
        </w:rPr>
        <w:t xml:space="preserve"> </w:t>
      </w:r>
      <w:r w:rsidRPr="00F30CE8">
        <w:rPr>
          <w:lang w:val="en-AU"/>
        </w:rPr>
        <w:t xml:space="preserve">require decision-makers to </w:t>
      </w:r>
      <w:r w:rsidR="009E6CF1" w:rsidRPr="00F30CE8">
        <w:rPr>
          <w:lang w:val="en-AU"/>
        </w:rPr>
        <w:t xml:space="preserve">account for </w:t>
      </w:r>
      <w:r w:rsidR="005A49B8" w:rsidRPr="00F30CE8">
        <w:rPr>
          <w:lang w:val="en-AU"/>
        </w:rPr>
        <w:t xml:space="preserve">the actual </w:t>
      </w:r>
      <w:r w:rsidR="009F4D7D" w:rsidRPr="00F30CE8">
        <w:rPr>
          <w:lang w:val="en-AU"/>
        </w:rPr>
        <w:t>circumstances of participant</w:t>
      </w:r>
      <w:r w:rsidRPr="00F30CE8">
        <w:rPr>
          <w:lang w:val="en-AU"/>
        </w:rPr>
        <w:t>s</w:t>
      </w:r>
      <w:r w:rsidR="009F573C" w:rsidRPr="00F30CE8">
        <w:rPr>
          <w:lang w:val="en-AU"/>
        </w:rPr>
        <w:t xml:space="preserve">, </w:t>
      </w:r>
      <w:r w:rsidR="0034195C" w:rsidRPr="00F30CE8">
        <w:rPr>
          <w:lang w:val="en-AU"/>
        </w:rPr>
        <w:t>including</w:t>
      </w:r>
      <w:r w:rsidR="009F573C" w:rsidRPr="00F30CE8">
        <w:rPr>
          <w:lang w:val="en-AU"/>
        </w:rPr>
        <w:t xml:space="preserve"> risks </w:t>
      </w:r>
      <w:r w:rsidR="0034195C" w:rsidRPr="00F30CE8">
        <w:rPr>
          <w:lang w:val="en-AU"/>
        </w:rPr>
        <w:t>associated with proposed</w:t>
      </w:r>
      <w:r w:rsidR="009F573C" w:rsidRPr="00F30CE8" w:rsidDel="0034195C">
        <w:rPr>
          <w:lang w:val="en-AU"/>
        </w:rPr>
        <w:t xml:space="preserve"> </w:t>
      </w:r>
      <w:r w:rsidR="003114C0" w:rsidRPr="00F30CE8">
        <w:rPr>
          <w:lang w:val="en-AU"/>
        </w:rPr>
        <w:t>change</w:t>
      </w:r>
      <w:r w:rsidR="00294A11" w:rsidRPr="00F30CE8">
        <w:rPr>
          <w:lang w:val="en-AU"/>
        </w:rPr>
        <w:t>s</w:t>
      </w:r>
      <w:r w:rsidR="0005062E" w:rsidRPr="00F30CE8">
        <w:rPr>
          <w:lang w:val="en-AU"/>
        </w:rPr>
        <w:t>,</w:t>
      </w:r>
      <w:r w:rsidR="003114C0" w:rsidRPr="00F30CE8">
        <w:rPr>
          <w:lang w:val="en-AU"/>
        </w:rPr>
        <w:t xml:space="preserve"> </w:t>
      </w:r>
      <w:r w:rsidR="0012230A" w:rsidRPr="00F30CE8">
        <w:rPr>
          <w:lang w:val="en-AU"/>
        </w:rPr>
        <w:t xml:space="preserve">such as the loss of </w:t>
      </w:r>
      <w:r w:rsidR="00882B33" w:rsidRPr="00F30CE8">
        <w:rPr>
          <w:lang w:val="en-AU"/>
        </w:rPr>
        <w:t xml:space="preserve">a </w:t>
      </w:r>
      <w:proofErr w:type="gramStart"/>
      <w:r w:rsidR="00882B33" w:rsidRPr="00F30CE8">
        <w:rPr>
          <w:lang w:val="en-AU"/>
        </w:rPr>
        <w:t>highly-</w:t>
      </w:r>
      <w:r w:rsidR="003C7671" w:rsidRPr="00F30CE8">
        <w:rPr>
          <w:lang w:val="en-AU"/>
        </w:rPr>
        <w:t>supportive</w:t>
      </w:r>
      <w:proofErr w:type="gramEnd"/>
      <w:r w:rsidR="003C7671" w:rsidRPr="00F30CE8">
        <w:rPr>
          <w:lang w:val="en-AU"/>
        </w:rPr>
        <w:t xml:space="preserve"> environment</w:t>
      </w:r>
      <w:r w:rsidR="005D6179">
        <w:rPr>
          <w:lang w:val="en-AU"/>
        </w:rPr>
        <w:t>. This</w:t>
      </w:r>
      <w:r w:rsidR="009F4D7D" w:rsidRPr="00F30CE8">
        <w:rPr>
          <w:lang w:val="en-AU"/>
        </w:rPr>
        <w:t xml:space="preserve"> is required to </w:t>
      </w:r>
      <w:r w:rsidR="001F32CD" w:rsidRPr="00F30CE8">
        <w:rPr>
          <w:lang w:val="en-AU"/>
        </w:rPr>
        <w:t>ensure</w:t>
      </w:r>
      <w:r w:rsidR="00936A4E" w:rsidRPr="00F30CE8">
        <w:rPr>
          <w:lang w:val="en-AU"/>
        </w:rPr>
        <w:t xml:space="preserve"> that the </w:t>
      </w:r>
      <w:r w:rsidR="00A56891" w:rsidRPr="00F30CE8">
        <w:rPr>
          <w:lang w:val="en-AU"/>
        </w:rPr>
        <w:t xml:space="preserve">resulting </w:t>
      </w:r>
      <w:r w:rsidR="005D6179">
        <w:rPr>
          <w:lang w:val="en-AU"/>
        </w:rPr>
        <w:t xml:space="preserve">outcomes and </w:t>
      </w:r>
      <w:r w:rsidR="00A56891" w:rsidRPr="00F30CE8">
        <w:rPr>
          <w:lang w:val="en-AU"/>
        </w:rPr>
        <w:t>budget</w:t>
      </w:r>
      <w:r w:rsidR="005D6179">
        <w:rPr>
          <w:lang w:val="en-AU"/>
        </w:rPr>
        <w:t>s</w:t>
      </w:r>
      <w:r w:rsidR="00A56891" w:rsidRPr="00F30CE8">
        <w:rPr>
          <w:lang w:val="en-AU"/>
        </w:rPr>
        <w:t xml:space="preserve"> </w:t>
      </w:r>
      <w:r w:rsidR="005D6179">
        <w:rPr>
          <w:lang w:val="en-AU"/>
        </w:rPr>
        <w:t>for participants are</w:t>
      </w:r>
      <w:r w:rsidR="00A56891" w:rsidRPr="00F30CE8">
        <w:rPr>
          <w:lang w:val="en-AU"/>
        </w:rPr>
        <w:t xml:space="preserve"> not no</w:t>
      </w:r>
      <w:r w:rsidR="001542E9" w:rsidRPr="00F30CE8">
        <w:rPr>
          <w:lang w:val="en-AU"/>
        </w:rPr>
        <w:t>n</w:t>
      </w:r>
      <w:r w:rsidR="005D6179">
        <w:rPr>
          <w:lang w:val="en-AU"/>
        </w:rPr>
        <w:t>-</w:t>
      </w:r>
      <w:r w:rsidR="001542E9" w:rsidRPr="00F30CE8">
        <w:rPr>
          <w:lang w:val="en-AU"/>
        </w:rPr>
        <w:t>sensical</w:t>
      </w:r>
      <w:r w:rsidR="00B509D5" w:rsidRPr="00F30CE8">
        <w:rPr>
          <w:lang w:val="en-AU"/>
        </w:rPr>
        <w:t>.</w:t>
      </w:r>
      <w:r w:rsidR="0024149B" w:rsidRPr="00F30CE8">
        <w:rPr>
          <w:rStyle w:val="FootnoteReference"/>
          <w:lang w:val="en-AU"/>
        </w:rPr>
        <w:footnoteReference w:id="5"/>
      </w:r>
      <w:r w:rsidR="00B509D5" w:rsidRPr="00F30CE8">
        <w:rPr>
          <w:lang w:val="en-AU"/>
        </w:rPr>
        <w:t xml:space="preserve"> </w:t>
      </w:r>
    </w:p>
    <w:tbl>
      <w:tblPr>
        <w:tblStyle w:val="TableGrid"/>
        <w:tblW w:w="0" w:type="auto"/>
        <w:tblInd w:w="-5" w:type="dxa"/>
        <w:tblLook w:val="04A0" w:firstRow="1" w:lastRow="0" w:firstColumn="1" w:lastColumn="0" w:noHBand="0" w:noVBand="1"/>
      </w:tblPr>
      <w:tblGrid>
        <w:gridCol w:w="9067"/>
      </w:tblGrid>
      <w:tr w:rsidR="001F1FEE" w:rsidRPr="00F30CE8" w14:paraId="4F7C4AF1" w14:textId="77777777" w:rsidTr="00A90604">
        <w:tc>
          <w:tcPr>
            <w:tcW w:w="9067" w:type="dxa"/>
            <w:shd w:val="clear" w:color="auto" w:fill="F2F2F2" w:themeFill="background1" w:themeFillShade="F2"/>
          </w:tcPr>
          <w:p w14:paraId="715E735A" w14:textId="7219511D" w:rsidR="00A90604" w:rsidRPr="00F30CE8" w:rsidRDefault="00A90604" w:rsidP="00C57F4C">
            <w:pPr>
              <w:spacing w:before="120" w:after="120"/>
              <w:rPr>
                <w:lang w:val="en-AU"/>
              </w:rPr>
            </w:pPr>
            <w:r w:rsidRPr="00F30CE8">
              <w:rPr>
                <w:b/>
                <w:lang w:val="en-AU"/>
              </w:rPr>
              <w:t xml:space="preserve">QAI recommendation: </w:t>
            </w:r>
            <w:r w:rsidRPr="00F30CE8">
              <w:rPr>
                <w:lang w:val="en-AU"/>
              </w:rPr>
              <w:t xml:space="preserve">Rules established under section 32L of the NDIS Act concerning the support needs assessment must require the assessor to apply the comprehensive support needs assessment tool (I-CAN), the </w:t>
            </w:r>
            <w:r w:rsidRPr="00F30CE8">
              <w:rPr>
                <w:b/>
                <w:lang w:val="en-AU"/>
              </w:rPr>
              <w:t>personal and environmental circumstances questionnaire</w:t>
            </w:r>
            <w:r w:rsidRPr="00F30CE8">
              <w:rPr>
                <w:lang w:val="en-AU"/>
              </w:rPr>
              <w:t xml:space="preserve"> and targeted assessment processes for all participants. The rules </w:t>
            </w:r>
            <w:r w:rsidRPr="00F30CE8">
              <w:rPr>
                <w:b/>
                <w:lang w:val="en-AU"/>
              </w:rPr>
              <w:t>must</w:t>
            </w:r>
            <w:r w:rsidRPr="00F30CE8" w:rsidDel="0007107D">
              <w:rPr>
                <w:b/>
                <w:lang w:val="en-AU"/>
              </w:rPr>
              <w:t xml:space="preserve"> </w:t>
            </w:r>
            <w:r w:rsidR="0007107D" w:rsidRPr="00F30CE8">
              <w:rPr>
                <w:b/>
                <w:lang w:val="en-AU"/>
              </w:rPr>
              <w:t>require a decision-maker to address</w:t>
            </w:r>
            <w:r w:rsidRPr="00F30CE8">
              <w:rPr>
                <w:b/>
                <w:lang w:val="en-AU"/>
              </w:rPr>
              <w:t xml:space="preserve"> the risk</w:t>
            </w:r>
            <w:r w:rsidR="0027742A" w:rsidRPr="00F30CE8">
              <w:rPr>
                <w:b/>
                <w:lang w:val="en-AU"/>
              </w:rPr>
              <w:t>s</w:t>
            </w:r>
            <w:r w:rsidRPr="00F30CE8">
              <w:rPr>
                <w:b/>
                <w:lang w:val="en-AU"/>
              </w:rPr>
              <w:t xml:space="preserve"> associated with </w:t>
            </w:r>
            <w:r w:rsidR="0027742A" w:rsidRPr="00F30CE8">
              <w:rPr>
                <w:b/>
                <w:bCs/>
                <w:lang w:val="en-AU"/>
              </w:rPr>
              <w:t>a</w:t>
            </w:r>
            <w:r w:rsidRPr="00F30CE8">
              <w:rPr>
                <w:b/>
                <w:bCs/>
                <w:lang w:val="en-AU"/>
              </w:rPr>
              <w:t xml:space="preserve"> chang</w:t>
            </w:r>
            <w:r w:rsidR="00406521" w:rsidRPr="00F30CE8">
              <w:rPr>
                <w:b/>
                <w:bCs/>
                <w:lang w:val="en-AU"/>
              </w:rPr>
              <w:t>ed</w:t>
            </w:r>
            <w:r w:rsidRPr="00F30CE8">
              <w:rPr>
                <w:b/>
                <w:lang w:val="en-AU"/>
              </w:rPr>
              <w:t xml:space="preserve"> support model, </w:t>
            </w:r>
            <w:r w:rsidR="00DD38D1" w:rsidRPr="00F30CE8">
              <w:rPr>
                <w:b/>
                <w:bCs/>
                <w:lang w:val="en-AU"/>
              </w:rPr>
              <w:t>including</w:t>
            </w:r>
            <w:r w:rsidR="00DD38D1" w:rsidRPr="00F30CE8">
              <w:rPr>
                <w:b/>
                <w:lang w:val="en-AU"/>
              </w:rPr>
              <w:t xml:space="preserve"> a</w:t>
            </w:r>
            <w:r w:rsidRPr="00F30CE8">
              <w:rPr>
                <w:b/>
                <w:lang w:val="en-AU"/>
              </w:rPr>
              <w:t xml:space="preserve"> change </w:t>
            </w:r>
            <w:r w:rsidR="00DD38D1" w:rsidRPr="00F30CE8">
              <w:rPr>
                <w:b/>
                <w:lang w:val="en-AU"/>
              </w:rPr>
              <w:t>from an existing</w:t>
            </w:r>
            <w:r w:rsidRPr="00F30CE8">
              <w:rPr>
                <w:b/>
                <w:lang w:val="en-AU"/>
              </w:rPr>
              <w:t xml:space="preserve"> supported environment</w:t>
            </w:r>
            <w:r w:rsidRPr="00F30CE8">
              <w:rPr>
                <w:lang w:val="en-AU"/>
              </w:rPr>
              <w:t xml:space="preserve"> (this needs to </w:t>
            </w:r>
            <w:r w:rsidR="009F04DE">
              <w:rPr>
                <w:lang w:val="en-AU"/>
              </w:rPr>
              <w:t xml:space="preserve">also </w:t>
            </w:r>
            <w:r w:rsidRPr="00F30CE8">
              <w:rPr>
                <w:lang w:val="en-AU"/>
              </w:rPr>
              <w:t>be accounted for in any ‘</w:t>
            </w:r>
            <w:r w:rsidR="00E77C19">
              <w:rPr>
                <w:lang w:val="en-AU"/>
              </w:rPr>
              <w:t xml:space="preserve">budget </w:t>
            </w:r>
            <w:r w:rsidRPr="00F30CE8">
              <w:rPr>
                <w:lang w:val="en-AU"/>
              </w:rPr>
              <w:t>method’).</w:t>
            </w:r>
            <w:r w:rsidRPr="00F30CE8">
              <w:rPr>
                <w:rStyle w:val="FootnoteReference"/>
                <w:lang w:val="en-AU"/>
              </w:rPr>
              <w:footnoteReference w:id="6"/>
            </w:r>
          </w:p>
        </w:tc>
      </w:tr>
    </w:tbl>
    <w:p w14:paraId="38369F04" w14:textId="44C3B03B" w:rsidR="00BE05CC" w:rsidRPr="00F30CE8" w:rsidRDefault="00C15472" w:rsidP="00BF5169">
      <w:pPr>
        <w:spacing w:before="120" w:after="120"/>
        <w:rPr>
          <w:lang w:val="en-AU"/>
        </w:rPr>
      </w:pPr>
      <w:r w:rsidRPr="00F30CE8">
        <w:rPr>
          <w:b/>
          <w:lang w:val="en-AU"/>
        </w:rPr>
        <w:br/>
      </w:r>
      <w:r w:rsidR="00785059" w:rsidRPr="00F30CE8">
        <w:rPr>
          <w:b/>
          <w:lang w:val="en-AU"/>
        </w:rPr>
        <w:t xml:space="preserve">3. </w:t>
      </w:r>
      <w:r w:rsidR="00071135" w:rsidRPr="00F30CE8">
        <w:rPr>
          <w:b/>
          <w:lang w:val="en-AU"/>
        </w:rPr>
        <w:t xml:space="preserve">Replacement support needs assessment </w:t>
      </w:r>
    </w:p>
    <w:p w14:paraId="6A4DC6A5" w14:textId="37942FB3" w:rsidR="00943917" w:rsidRPr="00F30CE8" w:rsidRDefault="0000783E" w:rsidP="00BF5169">
      <w:pPr>
        <w:spacing w:before="120" w:after="120"/>
        <w:rPr>
          <w:lang w:val="en-AU"/>
        </w:rPr>
      </w:pPr>
      <w:r w:rsidRPr="00F30CE8">
        <w:rPr>
          <w:lang w:val="en-AU"/>
        </w:rPr>
        <w:t>Section</w:t>
      </w:r>
      <w:r w:rsidR="00744C46" w:rsidRPr="00F30CE8">
        <w:rPr>
          <w:lang w:val="en-AU"/>
        </w:rPr>
        <w:t xml:space="preserve"> 32L of the </w:t>
      </w:r>
      <w:r w:rsidR="00495B80" w:rsidRPr="00F30CE8">
        <w:rPr>
          <w:lang w:val="en-AU"/>
        </w:rPr>
        <w:t xml:space="preserve">NDIS Act </w:t>
      </w:r>
      <w:r w:rsidR="007B37D3" w:rsidRPr="00F30CE8">
        <w:rPr>
          <w:lang w:val="en-AU"/>
        </w:rPr>
        <w:t>provides that the</w:t>
      </w:r>
      <w:r w:rsidR="003F1213" w:rsidRPr="00F30CE8">
        <w:rPr>
          <w:lang w:val="en-AU"/>
        </w:rPr>
        <w:t xml:space="preserve"> NDIA </w:t>
      </w:r>
      <w:r w:rsidR="003F1213" w:rsidRPr="00F30CE8">
        <w:rPr>
          <w:b/>
          <w:lang w:val="en-AU"/>
        </w:rPr>
        <w:t>may</w:t>
      </w:r>
      <w:r w:rsidR="003F1213" w:rsidRPr="00F30CE8">
        <w:rPr>
          <w:lang w:val="en-AU"/>
        </w:rPr>
        <w:t xml:space="preserve"> decide a replacement assessment should be undertaken</w:t>
      </w:r>
      <w:r w:rsidRPr="00F30CE8">
        <w:rPr>
          <w:lang w:val="en-AU"/>
        </w:rPr>
        <w:t>; however</w:t>
      </w:r>
      <w:r w:rsidR="00943917" w:rsidRPr="00F30CE8">
        <w:rPr>
          <w:lang w:val="en-AU"/>
        </w:rPr>
        <w:t>,</w:t>
      </w:r>
      <w:r w:rsidR="00744C46" w:rsidRPr="00F30CE8">
        <w:rPr>
          <w:lang w:val="en-AU"/>
        </w:rPr>
        <w:t xml:space="preserve"> the </w:t>
      </w:r>
      <w:r w:rsidRPr="00F30CE8">
        <w:rPr>
          <w:lang w:val="en-AU"/>
        </w:rPr>
        <w:t xml:space="preserve">NDIS </w:t>
      </w:r>
      <w:r w:rsidR="00744C46" w:rsidRPr="00F30CE8">
        <w:rPr>
          <w:lang w:val="en-AU"/>
        </w:rPr>
        <w:t xml:space="preserve">Act does not provide </w:t>
      </w:r>
      <w:r w:rsidR="00F03F5B" w:rsidRPr="00F30CE8">
        <w:rPr>
          <w:lang w:val="en-AU"/>
        </w:rPr>
        <w:t xml:space="preserve">that </w:t>
      </w:r>
      <w:r w:rsidR="001168B3" w:rsidRPr="00F30CE8">
        <w:rPr>
          <w:lang w:val="en-AU"/>
        </w:rPr>
        <w:t xml:space="preserve">the NDIA may do so on request of </w:t>
      </w:r>
      <w:r w:rsidR="00F03F5B" w:rsidRPr="00F30CE8">
        <w:rPr>
          <w:lang w:val="en-AU"/>
        </w:rPr>
        <w:t xml:space="preserve">a participant.  </w:t>
      </w:r>
    </w:p>
    <w:p w14:paraId="1B293D4B" w14:textId="0CA3284D" w:rsidR="00BF6321" w:rsidRDefault="00075A03" w:rsidP="00BF5169">
      <w:pPr>
        <w:spacing w:before="120" w:after="120"/>
        <w:rPr>
          <w:lang w:val="en-AU"/>
        </w:rPr>
      </w:pPr>
      <w:r w:rsidRPr="61B18564">
        <w:rPr>
          <w:lang w:val="en-AU"/>
        </w:rPr>
        <w:t>T</w:t>
      </w:r>
      <w:r w:rsidR="00F03F5B" w:rsidRPr="61B18564">
        <w:rPr>
          <w:lang w:val="en-AU"/>
        </w:rPr>
        <w:t xml:space="preserve">he Rules </w:t>
      </w:r>
      <w:r w:rsidR="007C679F" w:rsidRPr="61B18564">
        <w:rPr>
          <w:lang w:val="en-AU"/>
        </w:rPr>
        <w:t>should</w:t>
      </w:r>
      <w:r w:rsidR="00F03F5B" w:rsidRPr="61B18564">
        <w:rPr>
          <w:lang w:val="en-AU"/>
        </w:rPr>
        <w:t xml:space="preserve"> </w:t>
      </w:r>
      <w:r w:rsidR="00BF6321" w:rsidRPr="61B18564">
        <w:rPr>
          <w:lang w:val="en-AU"/>
        </w:rPr>
        <w:t xml:space="preserve">clearly provide that a </w:t>
      </w:r>
      <w:r w:rsidR="008C4220" w:rsidRPr="61B18564">
        <w:rPr>
          <w:lang w:val="en-AU"/>
        </w:rPr>
        <w:t>replacement</w:t>
      </w:r>
      <w:r w:rsidR="00BF6321" w:rsidRPr="61B18564">
        <w:rPr>
          <w:lang w:val="en-AU"/>
        </w:rPr>
        <w:t xml:space="preserve"> </w:t>
      </w:r>
      <w:r w:rsidR="0000783E" w:rsidRPr="61B18564">
        <w:rPr>
          <w:lang w:val="en-AU"/>
        </w:rPr>
        <w:t xml:space="preserve">assessment </w:t>
      </w:r>
      <w:r w:rsidR="00BF6321" w:rsidRPr="61B18564">
        <w:rPr>
          <w:lang w:val="en-AU"/>
        </w:rPr>
        <w:t>may be requested by a participant</w:t>
      </w:r>
      <w:r w:rsidR="007C679F" w:rsidRPr="61B18564">
        <w:rPr>
          <w:lang w:val="en-AU"/>
        </w:rPr>
        <w:t xml:space="preserve">.  </w:t>
      </w:r>
      <w:r w:rsidR="0000783E" w:rsidRPr="61B18564">
        <w:rPr>
          <w:lang w:val="en-AU"/>
        </w:rPr>
        <w:t xml:space="preserve">Further, the Rules should list the considerations </w:t>
      </w:r>
      <w:r w:rsidR="00E50113" w:rsidRPr="61B18564">
        <w:rPr>
          <w:lang w:val="en-AU"/>
        </w:rPr>
        <w:t xml:space="preserve">the NDIA </w:t>
      </w:r>
      <w:r w:rsidR="00E50113" w:rsidRPr="61B18564">
        <w:rPr>
          <w:b/>
          <w:bCs/>
          <w:lang w:val="en-AU"/>
        </w:rPr>
        <w:t>must</w:t>
      </w:r>
      <w:r w:rsidR="009E4223" w:rsidRPr="61B18564">
        <w:rPr>
          <w:lang w:val="en-AU"/>
        </w:rPr>
        <w:t xml:space="preserve">, and </w:t>
      </w:r>
      <w:r w:rsidR="009E4223" w:rsidRPr="61B18564">
        <w:rPr>
          <w:b/>
          <w:bCs/>
          <w:lang w:val="en-AU"/>
        </w:rPr>
        <w:t>may</w:t>
      </w:r>
      <w:r w:rsidR="009E4223" w:rsidRPr="61B18564">
        <w:rPr>
          <w:lang w:val="en-AU"/>
        </w:rPr>
        <w:t>,</w:t>
      </w:r>
      <w:r w:rsidR="00E50113" w:rsidRPr="61B18564">
        <w:rPr>
          <w:lang w:val="en-AU"/>
        </w:rPr>
        <w:t xml:space="preserve"> make</w:t>
      </w:r>
      <w:r w:rsidR="009E4223" w:rsidRPr="61B18564">
        <w:rPr>
          <w:lang w:val="en-AU"/>
        </w:rPr>
        <w:t xml:space="preserve"> in deciding </w:t>
      </w:r>
      <w:proofErr w:type="gramStart"/>
      <w:r w:rsidR="009E4223" w:rsidRPr="61B18564">
        <w:rPr>
          <w:lang w:val="en-AU"/>
        </w:rPr>
        <w:t>whether or not</w:t>
      </w:r>
      <w:proofErr w:type="gramEnd"/>
      <w:r w:rsidR="009E4223" w:rsidRPr="61B18564">
        <w:rPr>
          <w:lang w:val="en-AU"/>
        </w:rPr>
        <w:t xml:space="preserve"> a replacement assessment is required. </w:t>
      </w:r>
      <w:r w:rsidR="00DD2A02" w:rsidRPr="61B18564">
        <w:rPr>
          <w:lang w:val="en-AU"/>
        </w:rPr>
        <w:t xml:space="preserve"> </w:t>
      </w:r>
    </w:p>
    <w:tbl>
      <w:tblPr>
        <w:tblStyle w:val="TableGrid"/>
        <w:tblW w:w="0" w:type="auto"/>
        <w:tblInd w:w="-5" w:type="dxa"/>
        <w:tblLook w:val="04A0" w:firstRow="1" w:lastRow="0" w:firstColumn="1" w:lastColumn="0" w:noHBand="0" w:noVBand="1"/>
      </w:tblPr>
      <w:tblGrid>
        <w:gridCol w:w="9067"/>
      </w:tblGrid>
      <w:tr w:rsidR="00D23429" w:rsidRPr="00F30CE8" w14:paraId="76E46B5F" w14:textId="77777777">
        <w:tc>
          <w:tcPr>
            <w:tcW w:w="9067" w:type="dxa"/>
            <w:shd w:val="clear" w:color="auto" w:fill="F2F2F2" w:themeFill="background1" w:themeFillShade="F2"/>
          </w:tcPr>
          <w:p w14:paraId="090A9AE1" w14:textId="5334EE0D" w:rsidR="00D23429" w:rsidRPr="00F30CE8" w:rsidRDefault="00D23429">
            <w:pPr>
              <w:spacing w:before="120" w:after="120"/>
              <w:rPr>
                <w:lang w:val="en-AU"/>
              </w:rPr>
            </w:pPr>
            <w:r>
              <w:rPr>
                <w:b/>
                <w:lang w:val="en-AU"/>
              </w:rPr>
              <w:t xml:space="preserve">QAI </w:t>
            </w:r>
            <w:r w:rsidRPr="00F30CE8">
              <w:rPr>
                <w:b/>
                <w:lang w:val="en-AU"/>
              </w:rPr>
              <w:t xml:space="preserve">Recommendation: </w:t>
            </w:r>
            <w:r w:rsidRPr="00F30CE8">
              <w:rPr>
                <w:lang w:val="en-AU"/>
              </w:rPr>
              <w:t xml:space="preserve">Given the above-stated concerns regarding the potential impacts of a failure by the NDIA to assume a whole-of-person approach to the support needs assessment, any inconsistency regarding a participant’s impairments (between the support needs assessment, notice of impairments, or professional reports) should be a mandatory consideration. </w:t>
            </w:r>
          </w:p>
        </w:tc>
      </w:tr>
    </w:tbl>
    <w:p w14:paraId="7D64825E" w14:textId="7A0E5F57" w:rsidR="00071135" w:rsidRPr="00F30CE8" w:rsidRDefault="00071135" w:rsidP="00BF5169">
      <w:pPr>
        <w:spacing w:before="120" w:after="120"/>
        <w:rPr>
          <w:b/>
          <w:lang w:val="en-AU"/>
        </w:rPr>
      </w:pPr>
      <w:r w:rsidRPr="00F30CE8">
        <w:rPr>
          <w:b/>
          <w:lang w:val="en-AU"/>
        </w:rPr>
        <w:lastRenderedPageBreak/>
        <w:t xml:space="preserve">4. Safeguards in plan building </w:t>
      </w:r>
    </w:p>
    <w:p w14:paraId="15C416EA" w14:textId="5413F84A" w:rsidR="00536AA4" w:rsidRPr="00F30CE8" w:rsidRDefault="00071135" w:rsidP="00BF5169">
      <w:pPr>
        <w:spacing w:before="120" w:after="120"/>
        <w:rPr>
          <w:lang w:val="en-AU"/>
        </w:rPr>
      </w:pPr>
      <w:r w:rsidRPr="00F30CE8">
        <w:rPr>
          <w:lang w:val="en-AU"/>
        </w:rPr>
        <w:t xml:space="preserve">The new framework planning </w:t>
      </w:r>
      <w:r w:rsidR="00833EE8" w:rsidRPr="00F30CE8">
        <w:rPr>
          <w:lang w:val="en-AU"/>
        </w:rPr>
        <w:t xml:space="preserve">is a significant change for people with disability dependent on NDIS-funded supports. The Rules </w:t>
      </w:r>
      <w:r w:rsidR="00536AA4" w:rsidRPr="00F30CE8">
        <w:rPr>
          <w:lang w:val="en-AU"/>
        </w:rPr>
        <w:t xml:space="preserve">must provide mechanisms through which NDIA delegates are empowered to act to ensure </w:t>
      </w:r>
      <w:r w:rsidR="00675D60" w:rsidRPr="00F30CE8">
        <w:rPr>
          <w:lang w:val="en-AU"/>
        </w:rPr>
        <w:t>participants</w:t>
      </w:r>
      <w:r w:rsidR="00536AA4" w:rsidRPr="00F30CE8">
        <w:rPr>
          <w:lang w:val="en-AU"/>
        </w:rPr>
        <w:t xml:space="preserve"> are</w:t>
      </w:r>
      <w:r w:rsidR="009C5F37" w:rsidRPr="00F30CE8">
        <w:rPr>
          <w:lang w:val="en-AU"/>
        </w:rPr>
        <w:t xml:space="preserve"> not</w:t>
      </w:r>
      <w:r w:rsidR="00536AA4" w:rsidRPr="00F30CE8">
        <w:rPr>
          <w:lang w:val="en-AU"/>
        </w:rPr>
        <w:t xml:space="preserve"> left without the supports the</w:t>
      </w:r>
      <w:r w:rsidR="00675D60" w:rsidRPr="00F30CE8">
        <w:rPr>
          <w:lang w:val="en-AU"/>
        </w:rPr>
        <w:t>y</w:t>
      </w:r>
      <w:r w:rsidR="00536AA4" w:rsidRPr="00F30CE8">
        <w:rPr>
          <w:lang w:val="en-AU"/>
        </w:rPr>
        <w:t xml:space="preserve"> need</w:t>
      </w:r>
      <w:r w:rsidR="00675D60" w:rsidRPr="00F30CE8">
        <w:rPr>
          <w:lang w:val="en-AU"/>
        </w:rPr>
        <w:t xml:space="preserve"> to undertake activities of daily living</w:t>
      </w:r>
      <w:r w:rsidR="00093FC2" w:rsidRPr="00F30CE8">
        <w:rPr>
          <w:lang w:val="en-AU"/>
        </w:rPr>
        <w:t>.</w:t>
      </w:r>
    </w:p>
    <w:p w14:paraId="498A8BFF" w14:textId="0C33A93B" w:rsidR="00D029C3" w:rsidRPr="00F30CE8" w:rsidRDefault="00D029C3" w:rsidP="00BF5169">
      <w:pPr>
        <w:spacing w:before="120" w:after="120"/>
        <w:rPr>
          <w:lang w:val="en-AU"/>
        </w:rPr>
      </w:pPr>
      <w:r w:rsidRPr="00F30CE8">
        <w:rPr>
          <w:lang w:val="en-AU"/>
        </w:rPr>
        <w:t xml:space="preserve">This is particularly important if the </w:t>
      </w:r>
      <w:r w:rsidR="00B416D8" w:rsidRPr="00F30CE8">
        <w:rPr>
          <w:lang w:val="en-AU"/>
        </w:rPr>
        <w:t>new framework plan results in</w:t>
      </w:r>
      <w:r w:rsidR="007E2EE5" w:rsidRPr="00F30CE8">
        <w:rPr>
          <w:lang w:val="en-AU"/>
        </w:rPr>
        <w:t xml:space="preserve"> reduction of support funding for a person</w:t>
      </w:r>
      <w:r w:rsidR="00C6443B" w:rsidRPr="00F30CE8">
        <w:rPr>
          <w:lang w:val="en-AU"/>
        </w:rPr>
        <w:t xml:space="preserve">, without any appropriate </w:t>
      </w:r>
      <w:r w:rsidR="00AA2FDB" w:rsidRPr="00F30CE8">
        <w:rPr>
          <w:lang w:val="en-AU"/>
        </w:rPr>
        <w:t xml:space="preserve">transition. Currently in our practice we are seeing cuts of over 50% to the core funding to participants plans, without any transition plan. </w:t>
      </w:r>
      <w:r w:rsidR="00171F19" w:rsidRPr="00F30CE8">
        <w:rPr>
          <w:lang w:val="en-AU"/>
        </w:rPr>
        <w:t>We have observed</w:t>
      </w:r>
      <w:r w:rsidR="00171F19" w:rsidRPr="00F30CE8" w:rsidDel="009C5F37">
        <w:rPr>
          <w:lang w:val="en-AU"/>
        </w:rPr>
        <w:t xml:space="preserve"> </w:t>
      </w:r>
      <w:r w:rsidR="00171F19" w:rsidRPr="00F30CE8">
        <w:rPr>
          <w:lang w:val="en-AU"/>
        </w:rPr>
        <w:t>participants</w:t>
      </w:r>
      <w:r w:rsidR="009C5F37" w:rsidRPr="00F30CE8">
        <w:rPr>
          <w:lang w:val="en-AU"/>
        </w:rPr>
        <w:t xml:space="preserve"> who</w:t>
      </w:r>
      <w:r w:rsidR="00171F19" w:rsidRPr="00F30CE8">
        <w:rPr>
          <w:lang w:val="en-AU"/>
        </w:rPr>
        <w:t xml:space="preserve"> have their core funding dropped from a 1:1 ratio to a 1:3 ratio of care without any consideration of their environmental </w:t>
      </w:r>
      <w:r w:rsidR="000E5148" w:rsidRPr="00F30CE8">
        <w:rPr>
          <w:lang w:val="en-AU"/>
        </w:rPr>
        <w:t>factors and the risks associated with a sudden drop in support funding</w:t>
      </w:r>
      <w:r w:rsidR="00171F19" w:rsidRPr="00F30CE8">
        <w:rPr>
          <w:lang w:val="en-AU"/>
        </w:rPr>
        <w:t xml:space="preserve">. Invariably, in many of the </w:t>
      </w:r>
      <w:r w:rsidR="008355D2" w:rsidRPr="00F30CE8">
        <w:rPr>
          <w:lang w:val="en-AU"/>
        </w:rPr>
        <w:t>appeals we work on</w:t>
      </w:r>
      <w:r w:rsidR="00553812" w:rsidRPr="00F30CE8">
        <w:rPr>
          <w:lang w:val="en-AU"/>
        </w:rPr>
        <w:t>,</w:t>
      </w:r>
      <w:r w:rsidR="008355D2" w:rsidRPr="00F30CE8">
        <w:rPr>
          <w:lang w:val="en-AU"/>
        </w:rPr>
        <w:t xml:space="preserve"> the participants funding i</w:t>
      </w:r>
      <w:r w:rsidR="00077909" w:rsidRPr="00F30CE8">
        <w:rPr>
          <w:lang w:val="en-AU"/>
        </w:rPr>
        <w:t>s</w:t>
      </w:r>
      <w:r w:rsidR="008355D2" w:rsidRPr="00F30CE8">
        <w:rPr>
          <w:lang w:val="en-AU"/>
        </w:rPr>
        <w:t xml:space="preserve"> restored or at the very least </w:t>
      </w:r>
      <w:proofErr w:type="gramStart"/>
      <w:r w:rsidR="008355D2" w:rsidRPr="00F30CE8">
        <w:rPr>
          <w:lang w:val="en-AU"/>
        </w:rPr>
        <w:t>increased</w:t>
      </w:r>
      <w:r w:rsidR="000E0228">
        <w:rPr>
          <w:lang w:val="en-AU"/>
        </w:rPr>
        <w:t>;</w:t>
      </w:r>
      <w:proofErr w:type="gramEnd"/>
      <w:r w:rsidR="000E0228">
        <w:rPr>
          <w:lang w:val="en-AU"/>
        </w:rPr>
        <w:t xml:space="preserve"> but n</w:t>
      </w:r>
      <w:r w:rsidR="008355D2" w:rsidRPr="00F30CE8">
        <w:rPr>
          <w:lang w:val="en-AU"/>
        </w:rPr>
        <w:t xml:space="preserve">ot </w:t>
      </w:r>
      <w:r w:rsidR="003E08BB" w:rsidRPr="00F30CE8">
        <w:rPr>
          <w:lang w:val="en-AU"/>
        </w:rPr>
        <w:t>before</w:t>
      </w:r>
      <w:r w:rsidR="008355D2" w:rsidRPr="00F30CE8">
        <w:rPr>
          <w:lang w:val="en-AU"/>
        </w:rPr>
        <w:t xml:space="preserve"> </w:t>
      </w:r>
      <w:r w:rsidR="00B458A6">
        <w:rPr>
          <w:lang w:val="en-AU"/>
        </w:rPr>
        <w:t xml:space="preserve">the </w:t>
      </w:r>
      <w:r w:rsidR="008355D2" w:rsidRPr="00F30CE8">
        <w:rPr>
          <w:lang w:val="en-AU"/>
        </w:rPr>
        <w:t xml:space="preserve">loss of trained, long term, trusted support workers, burnout </w:t>
      </w:r>
      <w:r w:rsidR="008754C7">
        <w:rPr>
          <w:lang w:val="en-AU"/>
        </w:rPr>
        <w:t>of</w:t>
      </w:r>
      <w:r w:rsidR="008754C7" w:rsidRPr="00F30CE8">
        <w:rPr>
          <w:lang w:val="en-AU"/>
        </w:rPr>
        <w:t xml:space="preserve"> </w:t>
      </w:r>
      <w:r w:rsidR="008355D2" w:rsidRPr="00F30CE8">
        <w:rPr>
          <w:lang w:val="en-AU"/>
        </w:rPr>
        <w:t xml:space="preserve">informal supports, </w:t>
      </w:r>
      <w:r w:rsidR="00AD7ACE" w:rsidRPr="00F30CE8">
        <w:rPr>
          <w:lang w:val="en-AU"/>
        </w:rPr>
        <w:t>significantly reduced community access, poor health outcomes</w:t>
      </w:r>
      <w:r w:rsidR="008355D2" w:rsidRPr="00F30CE8">
        <w:rPr>
          <w:lang w:val="en-AU"/>
        </w:rPr>
        <w:t xml:space="preserve"> and in the worst cases</w:t>
      </w:r>
      <w:r w:rsidR="003C704F" w:rsidRPr="00F30CE8">
        <w:rPr>
          <w:lang w:val="en-AU"/>
        </w:rPr>
        <w:t>,</w:t>
      </w:r>
      <w:r w:rsidR="008355D2" w:rsidRPr="00F30CE8">
        <w:rPr>
          <w:lang w:val="en-AU"/>
        </w:rPr>
        <w:t xml:space="preserve"> </w:t>
      </w:r>
      <w:r w:rsidR="00AD7ACE" w:rsidRPr="00F30CE8">
        <w:rPr>
          <w:lang w:val="en-AU"/>
        </w:rPr>
        <w:t>hospitali</w:t>
      </w:r>
      <w:r w:rsidR="003C704F" w:rsidRPr="00F30CE8">
        <w:rPr>
          <w:lang w:val="en-AU"/>
        </w:rPr>
        <w:t>s</w:t>
      </w:r>
      <w:r w:rsidR="00AD7ACE" w:rsidRPr="00F30CE8">
        <w:rPr>
          <w:lang w:val="en-AU"/>
        </w:rPr>
        <w:t xml:space="preserve">ation. </w:t>
      </w:r>
    </w:p>
    <w:p w14:paraId="3AD42286" w14:textId="7143A6DE" w:rsidR="00034F9D" w:rsidRPr="00F30CE8" w:rsidRDefault="00AA2D8A" w:rsidP="00BF5169">
      <w:pPr>
        <w:spacing w:before="120" w:after="120"/>
        <w:rPr>
          <w:lang w:val="en-AU"/>
        </w:rPr>
      </w:pPr>
      <w:r w:rsidRPr="00F30CE8">
        <w:rPr>
          <w:lang w:val="en-AU"/>
        </w:rPr>
        <w:t>New plans should not start without a prior notice period</w:t>
      </w:r>
      <w:r w:rsidR="0009765B" w:rsidRPr="00F30CE8">
        <w:rPr>
          <w:lang w:val="en-AU"/>
        </w:rPr>
        <w:t xml:space="preserve"> and if</w:t>
      </w:r>
      <w:r w:rsidR="006467E8" w:rsidRPr="00F30CE8">
        <w:rPr>
          <w:lang w:val="en-AU"/>
        </w:rPr>
        <w:t xml:space="preserve"> </w:t>
      </w:r>
      <w:r w:rsidR="00A5195C" w:rsidRPr="00F30CE8">
        <w:rPr>
          <w:lang w:val="en-AU"/>
        </w:rPr>
        <w:t xml:space="preserve">the budget reduces by more than </w:t>
      </w:r>
      <w:r w:rsidR="00A12CB9" w:rsidRPr="00F30CE8">
        <w:rPr>
          <w:lang w:val="en-AU"/>
        </w:rPr>
        <w:t>1</w:t>
      </w:r>
      <w:r w:rsidR="00A5195C" w:rsidRPr="00F30CE8">
        <w:rPr>
          <w:lang w:val="en-AU"/>
        </w:rPr>
        <w:t xml:space="preserve">0%, the reduction needs to be </w:t>
      </w:r>
      <w:r w:rsidR="00CB018D" w:rsidRPr="00F30CE8">
        <w:rPr>
          <w:lang w:val="en-AU"/>
        </w:rPr>
        <w:t>manag</w:t>
      </w:r>
      <w:r w:rsidR="00B67307" w:rsidRPr="00F30CE8">
        <w:rPr>
          <w:lang w:val="en-AU"/>
        </w:rPr>
        <w:t xml:space="preserve">ed </w:t>
      </w:r>
      <w:r w:rsidR="00F36C6F">
        <w:rPr>
          <w:lang w:val="en-AU"/>
        </w:rPr>
        <w:t xml:space="preserve">in a </w:t>
      </w:r>
      <w:r w:rsidR="00A12CB9" w:rsidRPr="00F30CE8">
        <w:rPr>
          <w:lang w:val="en-AU"/>
        </w:rPr>
        <w:t xml:space="preserve">stepped down </w:t>
      </w:r>
      <w:r w:rsidR="00F36C6F">
        <w:rPr>
          <w:lang w:val="en-AU"/>
        </w:rPr>
        <w:t xml:space="preserve">manner </w:t>
      </w:r>
      <w:r w:rsidR="00A12CB9" w:rsidRPr="00F30CE8">
        <w:rPr>
          <w:lang w:val="en-AU"/>
        </w:rPr>
        <w:t xml:space="preserve">through the plan period. </w:t>
      </w:r>
      <w:r w:rsidR="00A5195C" w:rsidRPr="00F30CE8">
        <w:rPr>
          <w:lang w:val="en-AU"/>
        </w:rPr>
        <w:t xml:space="preserve"> </w:t>
      </w:r>
    </w:p>
    <w:p w14:paraId="7FCE3977" w14:textId="71A028A9" w:rsidR="00854397" w:rsidRPr="00F30CE8" w:rsidRDefault="00A12CB9" w:rsidP="00854397">
      <w:pPr>
        <w:spacing w:before="120" w:after="120"/>
        <w:rPr>
          <w:lang w:val="en-AU"/>
        </w:rPr>
      </w:pPr>
      <w:r w:rsidRPr="00F30CE8">
        <w:rPr>
          <w:lang w:val="en-AU"/>
        </w:rPr>
        <w:t>Further, t</w:t>
      </w:r>
      <w:r w:rsidR="00854397" w:rsidRPr="00F30CE8">
        <w:rPr>
          <w:lang w:val="en-AU"/>
        </w:rPr>
        <w:t xml:space="preserve">he Rules must ensure participants receive their new framework plan </w:t>
      </w:r>
      <w:r w:rsidR="00854397" w:rsidRPr="00F30CE8">
        <w:rPr>
          <w:b/>
          <w:lang w:val="en-AU"/>
        </w:rPr>
        <w:t xml:space="preserve">at least 4-6 weeks </w:t>
      </w:r>
      <w:r w:rsidR="00854397" w:rsidRPr="00F30CE8">
        <w:rPr>
          <w:lang w:val="en-AU"/>
        </w:rPr>
        <w:t>before it commences. This is particularly important if there will be a change to the support model or additional restrictions in the new framework plan</w:t>
      </w:r>
      <w:r w:rsidR="002F7C9C">
        <w:rPr>
          <w:lang w:val="en-AU"/>
        </w:rPr>
        <w:t>,</w:t>
      </w:r>
      <w:r w:rsidR="00854397" w:rsidRPr="00F30CE8">
        <w:rPr>
          <w:lang w:val="en-AU"/>
        </w:rPr>
        <w:t xml:space="preserve"> when compared to the old framework plan.</w:t>
      </w:r>
    </w:p>
    <w:p w14:paraId="257F86B0" w14:textId="2844DD3F" w:rsidR="00854397" w:rsidRPr="00F30CE8" w:rsidRDefault="00854397" w:rsidP="00F30CE8">
      <w:pPr>
        <w:spacing w:before="120" w:after="120"/>
        <w:ind w:left="720"/>
        <w:rPr>
          <w:lang w:val="en-AU"/>
        </w:rPr>
      </w:pPr>
      <w:r w:rsidRPr="00F30CE8">
        <w:rPr>
          <w:b/>
          <w:lang w:val="en-AU"/>
        </w:rPr>
        <w:t xml:space="preserve">Example: </w:t>
      </w:r>
      <w:r w:rsidRPr="00F30CE8">
        <w:rPr>
          <w:lang w:val="en-AU"/>
        </w:rPr>
        <w:t xml:space="preserve"> Currently a new plan can ‘drop’ without notice to the participant. They may not be aware for up to 24 hours that the new plan has started. </w:t>
      </w:r>
      <w:r w:rsidR="00041E77">
        <w:rPr>
          <w:lang w:val="en-AU"/>
        </w:rPr>
        <w:t xml:space="preserve"> </w:t>
      </w:r>
      <w:r w:rsidRPr="00F30CE8">
        <w:rPr>
          <w:lang w:val="en-AU"/>
        </w:rPr>
        <w:t>At its best this can create an invoicing and payment issue</w:t>
      </w:r>
      <w:r w:rsidR="00D57E4D">
        <w:rPr>
          <w:lang w:val="en-AU"/>
        </w:rPr>
        <w:t>.</w:t>
      </w:r>
      <w:r w:rsidR="00041E77">
        <w:rPr>
          <w:lang w:val="en-AU"/>
        </w:rPr>
        <w:t xml:space="preserve"> </w:t>
      </w:r>
      <w:r w:rsidR="00D57E4D">
        <w:rPr>
          <w:lang w:val="en-AU"/>
        </w:rPr>
        <w:t xml:space="preserve"> A</w:t>
      </w:r>
      <w:r w:rsidRPr="00F30CE8">
        <w:rPr>
          <w:lang w:val="en-AU"/>
        </w:rPr>
        <w:t xml:space="preserve">t worst, if the new plan is substantially (or sometimes just a little) different from the old plan, </w:t>
      </w:r>
      <w:r w:rsidR="00384925">
        <w:rPr>
          <w:lang w:val="en-AU"/>
        </w:rPr>
        <w:t xml:space="preserve">and </w:t>
      </w:r>
      <w:r w:rsidR="00500E04">
        <w:rPr>
          <w:lang w:val="en-AU"/>
        </w:rPr>
        <w:t xml:space="preserve">NDIS-funded supports are reduced, </w:t>
      </w:r>
      <w:r w:rsidRPr="00F30CE8">
        <w:rPr>
          <w:lang w:val="en-AU"/>
        </w:rPr>
        <w:t xml:space="preserve">the participant and their team need to be able to plan appropriately for those changes. </w:t>
      </w:r>
    </w:p>
    <w:tbl>
      <w:tblPr>
        <w:tblStyle w:val="TableGrid"/>
        <w:tblW w:w="0" w:type="auto"/>
        <w:tblLook w:val="04A0" w:firstRow="1" w:lastRow="0" w:firstColumn="1" w:lastColumn="0" w:noHBand="0" w:noVBand="1"/>
      </w:tblPr>
      <w:tblGrid>
        <w:gridCol w:w="9062"/>
      </w:tblGrid>
      <w:tr w:rsidR="00B12272" w:rsidRPr="00F30CE8" w14:paraId="5A3F625D" w14:textId="77777777">
        <w:tc>
          <w:tcPr>
            <w:tcW w:w="9062" w:type="dxa"/>
            <w:shd w:val="clear" w:color="auto" w:fill="F2F2F2" w:themeFill="background1" w:themeFillShade="F2"/>
          </w:tcPr>
          <w:p w14:paraId="5BCF2612" w14:textId="74E88B7B" w:rsidR="00A12CB9" w:rsidRPr="00F30CE8" w:rsidRDefault="00854397">
            <w:pPr>
              <w:spacing w:before="120" w:after="120"/>
              <w:rPr>
                <w:lang w:val="en-AU"/>
              </w:rPr>
            </w:pPr>
            <w:r w:rsidRPr="00F30CE8">
              <w:rPr>
                <w:b/>
                <w:lang w:val="en-AU"/>
              </w:rPr>
              <w:lastRenderedPageBreak/>
              <w:t xml:space="preserve">QAI Recommendation: </w:t>
            </w:r>
            <w:r w:rsidR="00A12CB9" w:rsidRPr="00F30CE8">
              <w:rPr>
                <w:lang w:val="en-AU"/>
              </w:rPr>
              <w:t xml:space="preserve">Provision to be made for appropriate transition where a </w:t>
            </w:r>
            <w:r w:rsidR="00041E77">
              <w:rPr>
                <w:lang w:val="en-AU"/>
              </w:rPr>
              <w:t xml:space="preserve">reduction in </w:t>
            </w:r>
            <w:r w:rsidR="00A12CB9" w:rsidRPr="00F30CE8">
              <w:rPr>
                <w:lang w:val="en-AU"/>
              </w:rPr>
              <w:t xml:space="preserve">funding from the prior plan is greater than 10%. </w:t>
            </w:r>
          </w:p>
          <w:p w14:paraId="285EDC8A" w14:textId="43FCFEFE" w:rsidR="00854397" w:rsidRPr="00F30CE8" w:rsidRDefault="00854397">
            <w:pPr>
              <w:spacing w:before="120" w:after="120"/>
              <w:rPr>
                <w:lang w:val="en-AU"/>
              </w:rPr>
            </w:pPr>
            <w:r w:rsidRPr="00F30CE8">
              <w:rPr>
                <w:lang w:val="en-AU"/>
              </w:rPr>
              <w:t xml:space="preserve">At least </w:t>
            </w:r>
            <w:proofErr w:type="gramStart"/>
            <w:r w:rsidRPr="00F30CE8">
              <w:rPr>
                <w:lang w:val="en-AU"/>
              </w:rPr>
              <w:t>4-6 week</w:t>
            </w:r>
            <w:proofErr w:type="gramEnd"/>
            <w:r w:rsidRPr="00F30CE8">
              <w:rPr>
                <w:lang w:val="en-AU"/>
              </w:rPr>
              <w:t xml:space="preserve"> prior notice of the start date for a new framework plan should be given to participants so they can see their new plan and plan for its start date appropriately. </w:t>
            </w:r>
          </w:p>
        </w:tc>
      </w:tr>
    </w:tbl>
    <w:p w14:paraId="39BCDBBB" w14:textId="77777777" w:rsidR="00854397" w:rsidRPr="00F30CE8" w:rsidRDefault="00854397" w:rsidP="00BF5169">
      <w:pPr>
        <w:spacing w:before="120" w:after="120"/>
        <w:rPr>
          <w:lang w:val="en-AU"/>
        </w:rPr>
      </w:pPr>
    </w:p>
    <w:p w14:paraId="237B38FE" w14:textId="56FFB092" w:rsidR="004A2F6C" w:rsidRPr="00F30CE8" w:rsidRDefault="004A2F6C" w:rsidP="00BF5169">
      <w:pPr>
        <w:spacing w:before="120" w:after="120"/>
        <w:rPr>
          <w:lang w:val="en-AU"/>
        </w:rPr>
      </w:pPr>
      <w:r w:rsidRPr="00F30CE8">
        <w:rPr>
          <w:b/>
          <w:lang w:val="en-AU"/>
        </w:rPr>
        <w:t>5.</w:t>
      </w:r>
      <w:r w:rsidRPr="00F30CE8">
        <w:rPr>
          <w:lang w:val="en-AU"/>
        </w:rPr>
        <w:t xml:space="preserve"> </w:t>
      </w:r>
      <w:r w:rsidRPr="00F30CE8">
        <w:rPr>
          <w:b/>
          <w:lang w:val="en-AU"/>
        </w:rPr>
        <w:t>Exclusion of Redress</w:t>
      </w:r>
      <w:r w:rsidR="0093385F" w:rsidRPr="00F30CE8">
        <w:rPr>
          <w:b/>
          <w:lang w:val="en-AU"/>
        </w:rPr>
        <w:t xml:space="preserve"> Schemes from compensation rules</w:t>
      </w:r>
    </w:p>
    <w:p w14:paraId="2FCD559F" w14:textId="3AE25242" w:rsidR="001A3045" w:rsidRPr="00F30CE8" w:rsidRDefault="004A2F6C" w:rsidP="00BF5169">
      <w:pPr>
        <w:spacing w:before="120" w:after="120"/>
        <w:rPr>
          <w:lang w:val="en-AU"/>
        </w:rPr>
      </w:pPr>
      <w:r w:rsidRPr="00F30CE8">
        <w:rPr>
          <w:lang w:val="en-AU"/>
        </w:rPr>
        <w:t xml:space="preserve">We hold concerns about section 32K(4)(d) </w:t>
      </w:r>
      <w:r w:rsidR="001A3045" w:rsidRPr="00F30CE8">
        <w:rPr>
          <w:lang w:val="en-AU"/>
        </w:rPr>
        <w:t xml:space="preserve">specifically which </w:t>
      </w:r>
      <w:r w:rsidR="002E6F26" w:rsidRPr="00F30CE8">
        <w:rPr>
          <w:lang w:val="en-AU"/>
        </w:rPr>
        <w:t>goes to</w:t>
      </w:r>
      <w:r w:rsidR="00824F77" w:rsidRPr="00F30CE8">
        <w:rPr>
          <w:lang w:val="en-AU"/>
        </w:rPr>
        <w:t xml:space="preserve"> how the NDIA will treat </w:t>
      </w:r>
      <w:r w:rsidR="002A5FE2" w:rsidRPr="00F30CE8">
        <w:rPr>
          <w:lang w:val="en-AU"/>
        </w:rPr>
        <w:t>‘</w:t>
      </w:r>
      <w:r w:rsidR="00B35E35" w:rsidRPr="00F30CE8">
        <w:rPr>
          <w:lang w:val="en-AU"/>
        </w:rPr>
        <w:t>compensation payments</w:t>
      </w:r>
      <w:r w:rsidR="002A5FE2" w:rsidRPr="00F30CE8">
        <w:rPr>
          <w:lang w:val="en-AU"/>
        </w:rPr>
        <w:t xml:space="preserve">’ which a participant does </w:t>
      </w:r>
      <w:r w:rsidR="00903B11" w:rsidRPr="00F30CE8">
        <w:rPr>
          <w:lang w:val="en-AU"/>
        </w:rPr>
        <w:t xml:space="preserve">not receive </w:t>
      </w:r>
      <w:r w:rsidR="00DD55DD" w:rsidRPr="00F30CE8">
        <w:rPr>
          <w:lang w:val="en-AU"/>
        </w:rPr>
        <w:t>because he or she entered into an ‘</w:t>
      </w:r>
      <w:r w:rsidR="00F37A0E" w:rsidRPr="00F30CE8">
        <w:rPr>
          <w:lang w:val="en-AU"/>
        </w:rPr>
        <w:t xml:space="preserve">agreement’ to give up </w:t>
      </w:r>
      <w:r w:rsidR="009E1479" w:rsidRPr="00F30CE8">
        <w:rPr>
          <w:lang w:val="en-AU"/>
        </w:rPr>
        <w:t xml:space="preserve">his or her rights to compensation. </w:t>
      </w:r>
    </w:p>
    <w:p w14:paraId="4C40BEB4" w14:textId="30F50DFE" w:rsidR="001A3045" w:rsidRPr="00F30CE8" w:rsidRDefault="009E1479" w:rsidP="00BF5169">
      <w:pPr>
        <w:spacing w:before="120" w:after="120"/>
        <w:rPr>
          <w:lang w:val="en-AU"/>
        </w:rPr>
      </w:pPr>
      <w:r w:rsidRPr="00F30CE8">
        <w:rPr>
          <w:lang w:val="en-AU"/>
        </w:rPr>
        <w:t xml:space="preserve">The Rules must exclude any agreements associated with </w:t>
      </w:r>
      <w:r w:rsidR="00DF5F91" w:rsidRPr="00F30CE8">
        <w:rPr>
          <w:lang w:val="en-AU"/>
        </w:rPr>
        <w:t xml:space="preserve">any </w:t>
      </w:r>
      <w:r w:rsidRPr="00F30CE8">
        <w:rPr>
          <w:lang w:val="en-AU"/>
        </w:rPr>
        <w:t xml:space="preserve">State or Commonwealth redress schemes </w:t>
      </w:r>
      <w:r w:rsidR="00347E24" w:rsidRPr="00F30CE8">
        <w:rPr>
          <w:lang w:val="en-AU"/>
        </w:rPr>
        <w:t xml:space="preserve">whereby individuals give up their right to </w:t>
      </w:r>
      <w:r w:rsidR="002912F5" w:rsidRPr="00F30CE8">
        <w:rPr>
          <w:lang w:val="en-AU"/>
        </w:rPr>
        <w:t>apply for compensation. These schemes include</w:t>
      </w:r>
      <w:r w:rsidR="00F4347C">
        <w:rPr>
          <w:lang w:val="en-AU"/>
        </w:rPr>
        <w:t>,</w:t>
      </w:r>
      <w:r w:rsidR="002912F5" w:rsidRPr="00F30CE8">
        <w:rPr>
          <w:lang w:val="en-AU"/>
        </w:rPr>
        <w:t xml:space="preserve"> for example</w:t>
      </w:r>
      <w:r w:rsidR="00F4347C">
        <w:rPr>
          <w:lang w:val="en-AU"/>
        </w:rPr>
        <w:t>,</w:t>
      </w:r>
      <w:r w:rsidR="002912F5" w:rsidRPr="00F30CE8">
        <w:rPr>
          <w:lang w:val="en-AU"/>
        </w:rPr>
        <w:t xml:space="preserve"> the </w:t>
      </w:r>
      <w:r w:rsidR="00DF5F91" w:rsidRPr="00F30CE8">
        <w:rPr>
          <w:lang w:val="en-AU"/>
        </w:rPr>
        <w:t>National Redress Schem</w:t>
      </w:r>
      <w:r w:rsidR="00F1119C" w:rsidRPr="00F30CE8">
        <w:rPr>
          <w:lang w:val="en-AU"/>
        </w:rPr>
        <w:t>e for people who have experience</w:t>
      </w:r>
      <w:r w:rsidR="000D3752" w:rsidRPr="00F30CE8">
        <w:rPr>
          <w:lang w:val="en-AU"/>
        </w:rPr>
        <w:t>d</w:t>
      </w:r>
      <w:r w:rsidR="00F1119C" w:rsidRPr="00F30CE8">
        <w:rPr>
          <w:lang w:val="en-AU"/>
        </w:rPr>
        <w:t xml:space="preserve"> institutional child sexual abuse</w:t>
      </w:r>
      <w:r w:rsidR="000613E4" w:rsidRPr="00F30CE8">
        <w:rPr>
          <w:rStyle w:val="FootnoteReference"/>
          <w:lang w:val="en-AU"/>
        </w:rPr>
        <w:footnoteReference w:id="7"/>
      </w:r>
      <w:r w:rsidR="00027202" w:rsidRPr="00F30CE8">
        <w:rPr>
          <w:lang w:val="en-AU"/>
        </w:rPr>
        <w:t>. These schemes</w:t>
      </w:r>
      <w:r w:rsidR="001169F4" w:rsidRPr="00F30CE8">
        <w:rPr>
          <w:lang w:val="en-AU"/>
        </w:rPr>
        <w:t>,</w:t>
      </w:r>
      <w:r w:rsidR="00027202" w:rsidRPr="00F30CE8">
        <w:rPr>
          <w:lang w:val="en-AU"/>
        </w:rPr>
        <w:t xml:space="preserve"> </w:t>
      </w:r>
      <w:r w:rsidR="00381370" w:rsidRPr="00F30CE8">
        <w:rPr>
          <w:lang w:val="en-AU"/>
        </w:rPr>
        <w:t>by their nature</w:t>
      </w:r>
      <w:r w:rsidR="001169F4" w:rsidRPr="00F30CE8">
        <w:rPr>
          <w:lang w:val="en-AU"/>
        </w:rPr>
        <w:t>,</w:t>
      </w:r>
      <w:r w:rsidR="00381370" w:rsidRPr="00F30CE8">
        <w:rPr>
          <w:lang w:val="en-AU"/>
        </w:rPr>
        <w:t xml:space="preserve"> </w:t>
      </w:r>
      <w:r w:rsidR="00376010" w:rsidRPr="00F30CE8">
        <w:rPr>
          <w:lang w:val="en-AU"/>
        </w:rPr>
        <w:t>are designed for redress only and cannot</w:t>
      </w:r>
      <w:r w:rsidR="001169F4" w:rsidRPr="00F30CE8">
        <w:rPr>
          <w:lang w:val="en-AU"/>
        </w:rPr>
        <w:t>,</w:t>
      </w:r>
      <w:r w:rsidR="00376010" w:rsidRPr="00F30CE8">
        <w:rPr>
          <w:lang w:val="en-AU"/>
        </w:rPr>
        <w:t xml:space="preserve"> and do not</w:t>
      </w:r>
      <w:r w:rsidR="001169F4" w:rsidRPr="00F30CE8">
        <w:rPr>
          <w:lang w:val="en-AU"/>
        </w:rPr>
        <w:t>,</w:t>
      </w:r>
      <w:r w:rsidR="00376010" w:rsidRPr="00F30CE8">
        <w:rPr>
          <w:lang w:val="en-AU"/>
        </w:rPr>
        <w:t xml:space="preserve"> cover the cost of supports </w:t>
      </w:r>
      <w:r w:rsidR="006F730F" w:rsidRPr="00F30CE8">
        <w:rPr>
          <w:lang w:val="en-AU"/>
        </w:rPr>
        <w:t xml:space="preserve">required </w:t>
      </w:r>
      <w:proofErr w:type="gramStart"/>
      <w:r w:rsidR="006F730F" w:rsidRPr="00F30CE8">
        <w:rPr>
          <w:lang w:val="en-AU"/>
        </w:rPr>
        <w:t>as a consequence of</w:t>
      </w:r>
      <w:proofErr w:type="gramEnd"/>
      <w:r w:rsidR="006F730F" w:rsidRPr="00F30CE8">
        <w:rPr>
          <w:lang w:val="en-AU"/>
        </w:rPr>
        <w:t xml:space="preserve"> any impairments arising out of </w:t>
      </w:r>
      <w:r w:rsidR="00511405" w:rsidRPr="00F30CE8">
        <w:rPr>
          <w:lang w:val="en-AU"/>
        </w:rPr>
        <w:t xml:space="preserve">abuse. </w:t>
      </w:r>
    </w:p>
    <w:p w14:paraId="2509F7B6" w14:textId="1C614D5B" w:rsidR="000613E4" w:rsidRPr="00F30CE8" w:rsidRDefault="000613E4" w:rsidP="00BF5169">
      <w:pPr>
        <w:spacing w:before="120" w:after="120"/>
        <w:rPr>
          <w:lang w:val="en-AU"/>
        </w:rPr>
      </w:pPr>
      <w:r w:rsidRPr="00F30CE8">
        <w:rPr>
          <w:lang w:val="en-AU"/>
        </w:rPr>
        <w:t xml:space="preserve">The issue of compensation reduction amounts is very complex and </w:t>
      </w:r>
      <w:r w:rsidR="00BB7451" w:rsidRPr="00F30CE8">
        <w:rPr>
          <w:lang w:val="en-AU"/>
        </w:rPr>
        <w:t xml:space="preserve">proper </w:t>
      </w:r>
      <w:r w:rsidR="00BA48CD" w:rsidRPr="00F30CE8">
        <w:rPr>
          <w:lang w:val="en-AU"/>
        </w:rPr>
        <w:t xml:space="preserve">and </w:t>
      </w:r>
      <w:r w:rsidR="00BB7451" w:rsidRPr="00F30CE8">
        <w:rPr>
          <w:lang w:val="en-AU"/>
        </w:rPr>
        <w:t xml:space="preserve">careful consideration will be required </w:t>
      </w:r>
      <w:r w:rsidR="00F04D12" w:rsidRPr="00F30CE8">
        <w:rPr>
          <w:lang w:val="en-AU"/>
        </w:rPr>
        <w:t>in the</w:t>
      </w:r>
      <w:r w:rsidR="00BB7451" w:rsidRPr="00F30CE8">
        <w:rPr>
          <w:lang w:val="en-AU"/>
        </w:rPr>
        <w:t xml:space="preserve"> draft</w:t>
      </w:r>
      <w:r w:rsidR="00705F4A" w:rsidRPr="00F30CE8">
        <w:rPr>
          <w:lang w:val="en-AU"/>
        </w:rPr>
        <w:t>ing of the Rules</w:t>
      </w:r>
      <w:r w:rsidR="00BB7451" w:rsidRPr="00F30CE8">
        <w:rPr>
          <w:lang w:val="en-AU"/>
        </w:rPr>
        <w:t xml:space="preserve"> made to addres</w:t>
      </w:r>
      <w:r w:rsidR="000C7A0A" w:rsidRPr="00F30CE8">
        <w:rPr>
          <w:lang w:val="en-AU"/>
        </w:rPr>
        <w:t>s</w:t>
      </w:r>
      <w:r w:rsidR="00BB7451" w:rsidRPr="00F30CE8">
        <w:rPr>
          <w:lang w:val="en-AU"/>
        </w:rPr>
        <w:t xml:space="preserve"> section </w:t>
      </w:r>
      <w:r w:rsidR="000C7A0A" w:rsidRPr="00F30CE8">
        <w:rPr>
          <w:lang w:val="en-AU"/>
        </w:rPr>
        <w:t>32</w:t>
      </w:r>
      <w:proofErr w:type="gramStart"/>
      <w:r w:rsidR="000C7A0A" w:rsidRPr="00F30CE8">
        <w:rPr>
          <w:lang w:val="en-AU"/>
        </w:rPr>
        <w:t>K(</w:t>
      </w:r>
      <w:proofErr w:type="gramEnd"/>
      <w:r w:rsidR="000C7A0A" w:rsidRPr="00F30CE8">
        <w:rPr>
          <w:lang w:val="en-AU"/>
        </w:rPr>
        <w:t xml:space="preserve">4). </w:t>
      </w:r>
    </w:p>
    <w:p w14:paraId="1A3E3E4A" w14:textId="7DDF9158" w:rsidR="003A106B" w:rsidRPr="00F30CE8" w:rsidRDefault="006F6C50" w:rsidP="00322BCB">
      <w:pPr>
        <w:spacing w:before="120"/>
        <w:rPr>
          <w:lang w:val="en-AU"/>
        </w:rPr>
      </w:pPr>
      <w:r>
        <w:rPr>
          <w:b/>
          <w:bCs/>
          <w:lang w:val="en-AU"/>
        </w:rPr>
        <w:t xml:space="preserve">Transitional </w:t>
      </w:r>
      <w:r w:rsidR="003A106B" w:rsidRPr="00F30CE8">
        <w:rPr>
          <w:b/>
          <w:bCs/>
          <w:lang w:val="en-AU"/>
        </w:rPr>
        <w:t>NDIS Supports Rules</w:t>
      </w:r>
    </w:p>
    <w:p w14:paraId="1B445385" w14:textId="183BE679" w:rsidR="00133CF8" w:rsidRPr="00F30CE8" w:rsidRDefault="003A106B" w:rsidP="00BF5169">
      <w:pPr>
        <w:spacing w:before="120" w:after="120"/>
        <w:rPr>
          <w:lang w:val="en-AU"/>
        </w:rPr>
      </w:pPr>
      <w:r w:rsidRPr="00F30CE8">
        <w:rPr>
          <w:lang w:val="en-AU"/>
        </w:rPr>
        <w:t xml:space="preserve">We consider that the current </w:t>
      </w:r>
      <w:r w:rsidR="006F6C50" w:rsidRPr="00F30CE8">
        <w:rPr>
          <w:rFonts w:cs="Calibri"/>
          <w:i/>
          <w:lang w:val="en-AU"/>
        </w:rPr>
        <w:t>NDIS (Getting the NDIS Back on Track No. 1) (NDIS Supports) Transitional Rules 2024</w:t>
      </w:r>
      <w:r w:rsidR="006F6C50">
        <w:rPr>
          <w:rFonts w:cs="Calibri"/>
          <w:i/>
          <w:lang w:val="en-AU"/>
        </w:rPr>
        <w:t xml:space="preserve"> </w:t>
      </w:r>
      <w:r w:rsidR="006F6C50">
        <w:rPr>
          <w:rFonts w:cs="Calibri"/>
          <w:iCs/>
          <w:lang w:val="en-AU"/>
        </w:rPr>
        <w:t>(</w:t>
      </w:r>
      <w:r w:rsidRPr="00F30CE8">
        <w:rPr>
          <w:lang w:val="en-AU"/>
        </w:rPr>
        <w:t>Transitional NDIS Support Rules</w:t>
      </w:r>
      <w:r w:rsidR="006F6C50">
        <w:rPr>
          <w:lang w:val="en-AU"/>
        </w:rPr>
        <w:t>)</w:t>
      </w:r>
      <w:r w:rsidRPr="00F30CE8">
        <w:rPr>
          <w:lang w:val="en-AU"/>
        </w:rPr>
        <w:t xml:space="preserve"> </w:t>
      </w:r>
      <w:r w:rsidR="00980021" w:rsidRPr="00F30CE8">
        <w:rPr>
          <w:lang w:val="en-AU"/>
        </w:rPr>
        <w:t xml:space="preserve">need significant review and if they are to work appropriately with flexible </w:t>
      </w:r>
      <w:r w:rsidR="00360AB8" w:rsidRPr="00F30CE8">
        <w:rPr>
          <w:lang w:val="en-AU"/>
        </w:rPr>
        <w:t>budgets,</w:t>
      </w:r>
      <w:r w:rsidR="003071F3" w:rsidRPr="00F30CE8">
        <w:rPr>
          <w:lang w:val="en-AU"/>
        </w:rPr>
        <w:t xml:space="preserve"> they need to be easy to understand and apply. We also consider </w:t>
      </w:r>
      <w:r w:rsidR="008E606E" w:rsidRPr="00F30CE8">
        <w:rPr>
          <w:lang w:val="en-AU"/>
        </w:rPr>
        <w:t xml:space="preserve">an element of trust and </w:t>
      </w:r>
      <w:r w:rsidR="00635968" w:rsidRPr="00F30CE8">
        <w:rPr>
          <w:lang w:val="en-AU"/>
        </w:rPr>
        <w:t>common</w:t>
      </w:r>
      <w:r w:rsidR="008107AD">
        <w:rPr>
          <w:lang w:val="en-AU"/>
        </w:rPr>
        <w:t>-</w:t>
      </w:r>
      <w:r w:rsidR="00635968" w:rsidRPr="00F30CE8">
        <w:rPr>
          <w:lang w:val="en-AU"/>
        </w:rPr>
        <w:t xml:space="preserve">sense needs to be returned to the Scheme. Currently, </w:t>
      </w:r>
      <w:r w:rsidR="005967E5" w:rsidRPr="00F30CE8">
        <w:rPr>
          <w:lang w:val="en-AU"/>
        </w:rPr>
        <w:t xml:space="preserve">we are seeing time, effort and money wasted on small low value items which provide significant </w:t>
      </w:r>
      <w:r w:rsidR="00133CF8" w:rsidRPr="00F30CE8">
        <w:rPr>
          <w:lang w:val="en-AU"/>
        </w:rPr>
        <w:t xml:space="preserve">benefit to participants. Some </w:t>
      </w:r>
      <w:r w:rsidR="000D2393">
        <w:rPr>
          <w:lang w:val="en-AU"/>
        </w:rPr>
        <w:t>observations</w:t>
      </w:r>
      <w:r w:rsidR="00743688">
        <w:rPr>
          <w:lang w:val="en-AU"/>
        </w:rPr>
        <w:t xml:space="preserve"> we have made</w:t>
      </w:r>
      <w:r w:rsidR="00004CA1">
        <w:rPr>
          <w:lang w:val="en-AU"/>
        </w:rPr>
        <w:t xml:space="preserve"> of supports being refused</w:t>
      </w:r>
      <w:r w:rsidR="00F22C19">
        <w:rPr>
          <w:lang w:val="en-AU"/>
        </w:rPr>
        <w:t xml:space="preserve"> under the Transitional Support Rules include</w:t>
      </w:r>
      <w:r w:rsidR="00133CF8" w:rsidRPr="00F30CE8">
        <w:rPr>
          <w:lang w:val="en-AU"/>
        </w:rPr>
        <w:t>:</w:t>
      </w:r>
    </w:p>
    <w:p w14:paraId="4BF3FAEF" w14:textId="3B281ED8" w:rsidR="003A106B" w:rsidRDefault="00485305" w:rsidP="00F30CE8">
      <w:pPr>
        <w:pStyle w:val="ListParagraph"/>
      </w:pPr>
      <w:r>
        <w:t>Headphones for people with severe sensory impairments,</w:t>
      </w:r>
    </w:p>
    <w:p w14:paraId="20E1297E" w14:textId="4544595B" w:rsidR="00485305" w:rsidRDefault="00485305" w:rsidP="00F30CE8">
      <w:pPr>
        <w:pStyle w:val="ListParagraph"/>
      </w:pPr>
      <w:r>
        <w:t xml:space="preserve">Meta Ray Band AI glasses for </w:t>
      </w:r>
      <w:r w:rsidR="00FA61F6">
        <w:t>participants with a vision impairment (~$600),</w:t>
      </w:r>
    </w:p>
    <w:p w14:paraId="2016470C" w14:textId="38EF7FF8" w:rsidR="00FA61F6" w:rsidRDefault="00894B85" w:rsidP="00F30CE8">
      <w:pPr>
        <w:pStyle w:val="ListParagraph"/>
      </w:pPr>
      <w:r>
        <w:lastRenderedPageBreak/>
        <w:t xml:space="preserve">Refusal to </w:t>
      </w:r>
      <w:r w:rsidR="00C608DC">
        <w:t xml:space="preserve">allow </w:t>
      </w:r>
      <w:r>
        <w:t xml:space="preserve">use </w:t>
      </w:r>
      <w:r w:rsidR="00C608DC">
        <w:t>of</w:t>
      </w:r>
      <w:r>
        <w:t xml:space="preserve"> core funding flexibly </w:t>
      </w:r>
      <w:r w:rsidR="0065644E">
        <w:t xml:space="preserve">for </w:t>
      </w:r>
      <w:r w:rsidR="00360AB8">
        <w:t>more domestic assistance (cleaning and yard maintenance</w:t>
      </w:r>
      <w:r w:rsidR="00360AB8" w:rsidRPr="003C704F">
        <w:t>)</w:t>
      </w:r>
      <w:r w:rsidR="00360AB8">
        <w:t xml:space="preserve"> to free up family members to provide personal care assistance.</w:t>
      </w:r>
    </w:p>
    <w:p w14:paraId="25D56079" w14:textId="697D8B1A" w:rsidR="003A106B" w:rsidRPr="00F30CE8" w:rsidRDefault="00360AB8" w:rsidP="00BF5169">
      <w:pPr>
        <w:spacing w:before="120" w:after="120"/>
        <w:rPr>
          <w:lang w:val="en-AU"/>
        </w:rPr>
      </w:pPr>
      <w:r w:rsidRPr="00F30CE8">
        <w:rPr>
          <w:lang w:val="en-AU"/>
        </w:rPr>
        <w:t>People with disability know what supports they need</w:t>
      </w:r>
      <w:r w:rsidR="00674424" w:rsidRPr="00F30CE8">
        <w:rPr>
          <w:lang w:val="en-AU"/>
        </w:rPr>
        <w:t xml:space="preserve">, and </w:t>
      </w:r>
      <w:r w:rsidR="00864A59" w:rsidRPr="00F30CE8">
        <w:rPr>
          <w:lang w:val="en-AU"/>
        </w:rPr>
        <w:t>how to utili</w:t>
      </w:r>
      <w:r w:rsidR="00B8139E">
        <w:rPr>
          <w:lang w:val="en-AU"/>
        </w:rPr>
        <w:t>s</w:t>
      </w:r>
      <w:r w:rsidR="00864A59" w:rsidRPr="00F30CE8">
        <w:rPr>
          <w:lang w:val="en-AU"/>
        </w:rPr>
        <w:t>e their budgets</w:t>
      </w:r>
      <w:r w:rsidR="00D5722D" w:rsidRPr="00F30CE8">
        <w:rPr>
          <w:lang w:val="en-AU"/>
        </w:rPr>
        <w:t xml:space="preserve"> to best meet their individual needs. If the concept of the ‘flexible </w:t>
      </w:r>
      <w:r w:rsidR="001A42EC" w:rsidRPr="00F30CE8">
        <w:rPr>
          <w:lang w:val="en-AU"/>
        </w:rPr>
        <w:t>budget’ is to work – this concept must be returned.</w:t>
      </w:r>
    </w:p>
    <w:p w14:paraId="039B935B" w14:textId="0550E064" w:rsidR="00916827" w:rsidRPr="00F30CE8" w:rsidRDefault="00AD63FF" w:rsidP="00322BCB">
      <w:pPr>
        <w:spacing w:before="120"/>
        <w:rPr>
          <w:b/>
          <w:lang w:val="en-AU"/>
        </w:rPr>
      </w:pPr>
      <w:r w:rsidRPr="00F30CE8">
        <w:rPr>
          <w:b/>
          <w:lang w:val="en-AU"/>
        </w:rPr>
        <w:t xml:space="preserve">Next steps </w:t>
      </w:r>
    </w:p>
    <w:p w14:paraId="6C11A3DA" w14:textId="6FB77417" w:rsidR="008834ED" w:rsidRPr="00F30CE8" w:rsidRDefault="00AD63FF" w:rsidP="00BF5169">
      <w:pPr>
        <w:spacing w:before="120" w:after="120"/>
        <w:rPr>
          <w:rFonts w:cs="Calibri"/>
          <w:lang w:val="en-AU"/>
        </w:rPr>
      </w:pPr>
      <w:r w:rsidRPr="00F30CE8">
        <w:rPr>
          <w:rFonts w:cs="Calibri"/>
          <w:lang w:val="en-AU"/>
        </w:rPr>
        <w:t>Thank you</w:t>
      </w:r>
      <w:r w:rsidR="00ED6CD6" w:rsidRPr="00F30CE8">
        <w:rPr>
          <w:rFonts w:cs="Calibri"/>
          <w:lang w:val="en-AU"/>
        </w:rPr>
        <w:t xml:space="preserve"> for the opportunity to contribute to this consultation</w:t>
      </w:r>
      <w:r w:rsidR="00B62B38">
        <w:rPr>
          <w:rFonts w:cs="Calibri"/>
          <w:lang w:val="en-AU"/>
        </w:rPr>
        <w:t>. W</w:t>
      </w:r>
      <w:r w:rsidR="00B8139E">
        <w:rPr>
          <w:rFonts w:cs="Calibri"/>
          <w:lang w:val="en-AU"/>
        </w:rPr>
        <w:t>e</w:t>
      </w:r>
      <w:r w:rsidR="00904021" w:rsidRPr="00F30CE8">
        <w:rPr>
          <w:rFonts w:cs="Calibri"/>
          <w:lang w:val="en-AU"/>
        </w:rPr>
        <w:t xml:space="preserve"> look forward to engaging further with the </w:t>
      </w:r>
      <w:r w:rsidRPr="00F30CE8">
        <w:rPr>
          <w:rFonts w:cs="Calibri"/>
          <w:lang w:val="en-AU"/>
        </w:rPr>
        <w:t>Department,</w:t>
      </w:r>
      <w:r w:rsidR="00904021" w:rsidRPr="00F30CE8">
        <w:rPr>
          <w:rFonts w:cs="Calibri"/>
          <w:lang w:val="en-AU"/>
        </w:rPr>
        <w:t xml:space="preserve"> in</w:t>
      </w:r>
      <w:r w:rsidR="006E0A28" w:rsidRPr="00F30CE8">
        <w:rPr>
          <w:rFonts w:cs="Calibri"/>
          <w:lang w:val="en-AU"/>
        </w:rPr>
        <w:t xml:space="preserve">cluding in relation to </w:t>
      </w:r>
      <w:r w:rsidRPr="00F30CE8">
        <w:rPr>
          <w:rFonts w:cs="Calibri"/>
          <w:lang w:val="en-AU"/>
        </w:rPr>
        <w:t xml:space="preserve">required changes to </w:t>
      </w:r>
      <w:r w:rsidR="008834ED" w:rsidRPr="00F30CE8">
        <w:rPr>
          <w:rFonts w:cs="Calibri"/>
          <w:lang w:val="en-AU"/>
        </w:rPr>
        <w:t xml:space="preserve">the NDIS </w:t>
      </w:r>
      <w:r w:rsidR="00B62B38">
        <w:rPr>
          <w:rFonts w:cs="Calibri"/>
          <w:lang w:val="en-AU"/>
        </w:rPr>
        <w:t xml:space="preserve">Transitional </w:t>
      </w:r>
      <w:r w:rsidR="008834ED" w:rsidRPr="00F30CE8">
        <w:rPr>
          <w:rFonts w:cs="Calibri"/>
          <w:lang w:val="en-AU"/>
        </w:rPr>
        <w:t xml:space="preserve">Supports </w:t>
      </w:r>
      <w:r w:rsidR="00B62B38">
        <w:rPr>
          <w:rFonts w:cs="Calibri"/>
          <w:lang w:val="en-AU"/>
        </w:rPr>
        <w:t>Rules.</w:t>
      </w:r>
      <w:r w:rsidR="00B62B38" w:rsidRPr="00F30CE8">
        <w:rPr>
          <w:rFonts w:cs="Calibri"/>
          <w:lang w:val="en-AU"/>
        </w:rPr>
        <w:t xml:space="preserve"> </w:t>
      </w:r>
    </w:p>
    <w:p w14:paraId="1373432A" w14:textId="5618850C" w:rsidR="004619AB" w:rsidRPr="00F30CE8" w:rsidRDefault="0013072C" w:rsidP="00BF5169">
      <w:pPr>
        <w:spacing w:before="120" w:after="120"/>
        <w:rPr>
          <w:rFonts w:cs="Calibri"/>
          <w:lang w:val="en-AU"/>
        </w:rPr>
      </w:pPr>
      <w:r w:rsidRPr="00F30CE8">
        <w:rPr>
          <w:rFonts w:cs="Calibri"/>
          <w:lang w:val="en-AU"/>
        </w:rPr>
        <w:t>If you would like to discuss any of the</w:t>
      </w:r>
      <w:r w:rsidR="00AD63FF" w:rsidRPr="00F30CE8">
        <w:rPr>
          <w:rFonts w:cs="Calibri"/>
          <w:lang w:val="en-AU"/>
        </w:rPr>
        <w:t xml:space="preserve"> above</w:t>
      </w:r>
      <w:r w:rsidR="008834ED" w:rsidRPr="00F30CE8">
        <w:rPr>
          <w:rFonts w:cs="Calibri"/>
          <w:lang w:val="en-AU"/>
        </w:rPr>
        <w:t xml:space="preserve"> recommendations</w:t>
      </w:r>
      <w:r w:rsidR="00AD63FF" w:rsidRPr="00F30CE8">
        <w:rPr>
          <w:rFonts w:cs="Calibri"/>
          <w:lang w:val="en-AU"/>
        </w:rPr>
        <w:t xml:space="preserve">, we would be pleased to speak with you. </w:t>
      </w:r>
    </w:p>
    <w:p w14:paraId="29501788" w14:textId="288C5395" w:rsidR="00CD132C" w:rsidRDefault="00CD132C" w:rsidP="002144C3">
      <w:pPr>
        <w:pStyle w:val="PlainText"/>
        <w:spacing w:after="240" w:line="276" w:lineRule="auto"/>
        <w:rPr>
          <w:sz w:val="24"/>
          <w:szCs w:val="24"/>
        </w:rPr>
      </w:pPr>
      <w:r w:rsidRPr="00F61299">
        <w:rPr>
          <w:sz w:val="24"/>
          <w:szCs w:val="24"/>
        </w:rPr>
        <w:t xml:space="preserve">Yours </w:t>
      </w:r>
      <w:r w:rsidR="00692A2B">
        <w:rPr>
          <w:sz w:val="24"/>
          <w:szCs w:val="24"/>
        </w:rPr>
        <w:t>faithfully</w:t>
      </w:r>
      <w:r w:rsidRPr="00F61299">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E3425" w14:paraId="74F0FE7A" w14:textId="77777777" w:rsidTr="00F75901">
        <w:tc>
          <w:tcPr>
            <w:tcW w:w="4531" w:type="dxa"/>
          </w:tcPr>
          <w:p w14:paraId="13D81DD6" w14:textId="77777777" w:rsidR="00F15D88" w:rsidRDefault="00F15D88" w:rsidP="00F15D88">
            <w:pPr>
              <w:pStyle w:val="PlainText"/>
              <w:spacing w:after="240" w:line="276" w:lineRule="auto"/>
              <w:rPr>
                <w:sz w:val="24"/>
                <w:szCs w:val="24"/>
              </w:rPr>
            </w:pPr>
          </w:p>
          <w:p w14:paraId="64FD5436" w14:textId="77777777" w:rsidR="00F15D88" w:rsidRDefault="00F15D88" w:rsidP="00F15D88">
            <w:pPr>
              <w:pStyle w:val="PlainText"/>
              <w:spacing w:after="240" w:line="276" w:lineRule="auto"/>
              <w:rPr>
                <w:sz w:val="24"/>
                <w:szCs w:val="24"/>
              </w:rPr>
            </w:pPr>
            <w:r w:rsidRPr="006E639E">
              <w:rPr>
                <w:noProof/>
              </w:rPr>
              <mc:AlternateContent>
                <mc:Choice Requires="wpi">
                  <w:drawing>
                    <wp:anchor distT="0" distB="0" distL="114300" distR="114300" simplePos="0" relativeHeight="251658240" behindDoc="0" locked="0" layoutInCell="1" allowOverlap="1" wp14:anchorId="0D3F6619" wp14:editId="543C92EA">
                      <wp:simplePos x="0" y="0"/>
                      <wp:positionH relativeFrom="column">
                        <wp:posOffset>0</wp:posOffset>
                      </wp:positionH>
                      <wp:positionV relativeFrom="paragraph">
                        <wp:posOffset>37465</wp:posOffset>
                      </wp:positionV>
                      <wp:extent cx="1751330" cy="315595"/>
                      <wp:effectExtent l="57150" t="57150" r="20320" b="46355"/>
                      <wp:wrapNone/>
                      <wp:docPr id="1132703826" name="Ink 1132703826"/>
                      <wp:cNvGraphicFramePr/>
                      <a:graphic xmlns:a="http://schemas.openxmlformats.org/drawingml/2006/main">
                        <a:graphicData uri="http://schemas.microsoft.com/office/word/2010/wordprocessingInk">
                          <w14:contentPart bwMode="auto" r:id="rId13">
                            <w14:nvContentPartPr>
                              <w14:cNvContentPartPr/>
                            </w14:nvContentPartPr>
                            <w14:xfrm>
                              <a:off x="0" y="0"/>
                              <a:ext cx="1751330" cy="315595"/>
                            </w14:xfrm>
                          </w14:contentPart>
                        </a:graphicData>
                      </a:graphic>
                      <wp14:sizeRelH relativeFrom="margin">
                        <wp14:pctWidth>0</wp14:pctWidth>
                      </wp14:sizeRelH>
                      <wp14:sizeRelV relativeFrom="margin">
                        <wp14:pctHeight>0</wp14:pctHeight>
                      </wp14:sizeRelV>
                    </wp:anchor>
                  </w:drawing>
                </mc:Choice>
                <mc:Fallback>
                  <w:pict>
                    <v:shapetype w14:anchorId="7225963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32703826" o:spid="_x0000_s1026" type="#_x0000_t75" style="position:absolute;margin-left:-.7pt;margin-top:2.25pt;width:139.3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">
                      <v:imagedata r:id="rId14" o:title=""/>
                    </v:shape>
                  </w:pict>
                </mc:Fallback>
              </mc:AlternateContent>
            </w:r>
          </w:p>
          <w:p w14:paraId="659481AB" w14:textId="77777777" w:rsidR="00F15D88" w:rsidRDefault="00F15D88" w:rsidP="00F15D88">
            <w:pPr>
              <w:pStyle w:val="PlainText"/>
              <w:spacing w:after="240" w:line="276" w:lineRule="auto"/>
              <w:rPr>
                <w:b/>
                <w:sz w:val="24"/>
                <w:szCs w:val="24"/>
              </w:rPr>
            </w:pPr>
            <w:r w:rsidRPr="002F30BC">
              <w:rPr>
                <w:b/>
                <w:bCs/>
                <w:sz w:val="24"/>
                <w:szCs w:val="24"/>
              </w:rPr>
              <w:t>Andrea de Smidt</w:t>
            </w:r>
            <w:r>
              <w:rPr>
                <w:b/>
                <w:bCs/>
                <w:sz w:val="24"/>
                <w:szCs w:val="24"/>
              </w:rPr>
              <w:br/>
              <w:t xml:space="preserve">E: </w:t>
            </w:r>
            <w:hyperlink r:id="rId15" w:history="1">
              <w:r w:rsidRPr="00B80826">
                <w:rPr>
                  <w:rStyle w:val="Hyperlink"/>
                  <w:b/>
                  <w:bCs/>
                  <w:sz w:val="24"/>
                  <w:szCs w:val="24"/>
                </w:rPr>
                <w:t>Andrea@qai.org.au</w:t>
              </w:r>
            </w:hyperlink>
            <w:r>
              <w:rPr>
                <w:b/>
                <w:bCs/>
                <w:sz w:val="24"/>
                <w:szCs w:val="24"/>
              </w:rPr>
              <w:br/>
            </w:r>
            <w:r w:rsidRPr="004049A7">
              <w:rPr>
                <w:b/>
                <w:bCs/>
                <w:sz w:val="24"/>
                <w:szCs w:val="24"/>
              </w:rPr>
              <w:t>Principal Solicitor, NDIS Advocacy Practice</w:t>
            </w:r>
          </w:p>
          <w:p w14:paraId="74C0DC12" w14:textId="77777777" w:rsidR="00F15D88" w:rsidRDefault="00F15D88" w:rsidP="002144C3">
            <w:pPr>
              <w:pStyle w:val="PlainText"/>
              <w:spacing w:after="240" w:line="276" w:lineRule="auto"/>
              <w:rPr>
                <w:sz w:val="24"/>
                <w:szCs w:val="24"/>
              </w:rPr>
            </w:pPr>
          </w:p>
        </w:tc>
        <w:tc>
          <w:tcPr>
            <w:tcW w:w="4531" w:type="dxa"/>
          </w:tcPr>
          <w:p w14:paraId="1B814341" w14:textId="5AF59147" w:rsidR="00F15D88" w:rsidRDefault="00BF7DBD" w:rsidP="00F15D88">
            <w:pPr>
              <w:pStyle w:val="PlainText"/>
              <w:spacing w:after="240" w:line="276" w:lineRule="auto"/>
              <w:rPr>
                <w:b/>
                <w:bCs/>
                <w:sz w:val="24"/>
                <w:szCs w:val="24"/>
              </w:rPr>
            </w:pPr>
            <w:r>
              <w:rPr>
                <w:noProof/>
              </w:rPr>
              <w:drawing>
                <wp:anchor distT="0" distB="0" distL="114300" distR="114300" simplePos="0" relativeHeight="251658241" behindDoc="0" locked="0" layoutInCell="1" allowOverlap="1" wp14:anchorId="791D8501" wp14:editId="14FC615B">
                  <wp:simplePos x="0" y="0"/>
                  <wp:positionH relativeFrom="column">
                    <wp:posOffset>-64567</wp:posOffset>
                  </wp:positionH>
                  <wp:positionV relativeFrom="paragraph">
                    <wp:posOffset>43104</wp:posOffset>
                  </wp:positionV>
                  <wp:extent cx="1360805" cy="650875"/>
                  <wp:effectExtent l="0" t="0" r="0" b="0"/>
                  <wp:wrapNone/>
                  <wp:docPr id="1133372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360805" cy="650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46E37" w14:textId="77777777" w:rsidR="00A72234" w:rsidRDefault="00A72234" w:rsidP="00F15D88">
            <w:pPr>
              <w:pStyle w:val="PlainText"/>
              <w:spacing w:after="240" w:line="276" w:lineRule="auto"/>
              <w:rPr>
                <w:b/>
                <w:bCs/>
                <w:sz w:val="24"/>
                <w:szCs w:val="24"/>
              </w:rPr>
            </w:pPr>
          </w:p>
          <w:p w14:paraId="7A78C389" w14:textId="6B86553F" w:rsidR="00F15D88" w:rsidRDefault="00F15D88" w:rsidP="00F15D88">
            <w:pPr>
              <w:pStyle w:val="PlainText"/>
              <w:spacing w:after="240" w:line="276" w:lineRule="auto"/>
              <w:rPr>
                <w:b/>
                <w:bCs/>
                <w:sz w:val="24"/>
                <w:szCs w:val="24"/>
              </w:rPr>
            </w:pPr>
            <w:r>
              <w:rPr>
                <w:b/>
                <w:bCs/>
                <w:sz w:val="24"/>
                <w:szCs w:val="24"/>
              </w:rPr>
              <w:t>Sian Thomas</w:t>
            </w:r>
            <w:r>
              <w:rPr>
                <w:b/>
                <w:bCs/>
                <w:sz w:val="24"/>
                <w:szCs w:val="24"/>
              </w:rPr>
              <w:br/>
              <w:t xml:space="preserve">E: </w:t>
            </w:r>
            <w:hyperlink r:id="rId18" w:history="1">
              <w:r w:rsidRPr="00B80826">
                <w:rPr>
                  <w:rStyle w:val="Hyperlink"/>
                  <w:b/>
                  <w:bCs/>
                  <w:sz w:val="24"/>
                  <w:szCs w:val="24"/>
                </w:rPr>
                <w:t>Sian@qai.org.au</w:t>
              </w:r>
            </w:hyperlink>
            <w:r>
              <w:rPr>
                <w:b/>
                <w:bCs/>
                <w:sz w:val="24"/>
                <w:szCs w:val="24"/>
              </w:rPr>
              <w:br/>
              <w:t>Legal Director</w:t>
            </w:r>
          </w:p>
          <w:p w14:paraId="25C796CD" w14:textId="77777777" w:rsidR="00F15D88" w:rsidRDefault="00F15D88" w:rsidP="002144C3">
            <w:pPr>
              <w:pStyle w:val="PlainText"/>
              <w:spacing w:after="240" w:line="276" w:lineRule="auto"/>
              <w:rPr>
                <w:sz w:val="24"/>
                <w:szCs w:val="24"/>
              </w:rPr>
            </w:pPr>
          </w:p>
        </w:tc>
      </w:tr>
    </w:tbl>
    <w:p w14:paraId="5F69A8E8" w14:textId="77777777" w:rsidR="004049A7" w:rsidRPr="004049A7" w:rsidRDefault="004049A7" w:rsidP="004049A7">
      <w:pPr>
        <w:pStyle w:val="PlainText"/>
        <w:spacing w:after="240" w:line="276" w:lineRule="auto"/>
        <w:rPr>
          <w:b/>
          <w:bCs/>
          <w:sz w:val="24"/>
          <w:szCs w:val="24"/>
        </w:rPr>
      </w:pPr>
    </w:p>
    <w:p w14:paraId="640CFD3C" w14:textId="77777777" w:rsidR="004049A7" w:rsidRPr="002F30BC" w:rsidRDefault="004049A7" w:rsidP="002144C3">
      <w:pPr>
        <w:pStyle w:val="PlainText"/>
        <w:spacing w:after="240" w:line="276" w:lineRule="auto"/>
        <w:rPr>
          <w:b/>
          <w:bCs/>
          <w:sz w:val="24"/>
          <w:szCs w:val="24"/>
        </w:rPr>
      </w:pPr>
    </w:p>
    <w:p w14:paraId="40503302" w14:textId="75AE7B0A" w:rsidR="00F61577" w:rsidRPr="00F30CE8" w:rsidRDefault="00F61577" w:rsidP="00CC1939">
      <w:pPr>
        <w:rPr>
          <w:rFonts w:eastAsia="Arial" w:cstheme="minorHAnsi"/>
          <w:lang w:val="en-AU"/>
        </w:rPr>
      </w:pPr>
    </w:p>
    <w:sectPr w:rsidR="00F61577" w:rsidRPr="00F30CE8" w:rsidSect="00CC1939">
      <w:footerReference w:type="default" r:id="rId19"/>
      <w:headerReference w:type="first" r:id="rId20"/>
      <w:footerReference w:type="first" r:id="rId21"/>
      <w:pgSz w:w="11900" w:h="16840"/>
      <w:pgMar w:top="1440" w:right="1410" w:bottom="1440"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51A7B" w14:textId="77777777" w:rsidR="000E5EE5" w:rsidRDefault="000E5EE5" w:rsidP="00781D4C">
      <w:r>
        <w:separator/>
      </w:r>
    </w:p>
  </w:endnote>
  <w:endnote w:type="continuationSeparator" w:id="0">
    <w:p w14:paraId="6391A81C" w14:textId="77777777" w:rsidR="000E5EE5" w:rsidRDefault="000E5EE5" w:rsidP="00781D4C">
      <w:r>
        <w:continuationSeparator/>
      </w:r>
    </w:p>
  </w:endnote>
  <w:endnote w:type="continuationNotice" w:id="1">
    <w:p w14:paraId="0BB56BDA" w14:textId="77777777" w:rsidR="000E5EE5" w:rsidRDefault="000E5E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Nunito Sans Light">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148709"/>
      <w:docPartObj>
        <w:docPartGallery w:val="Page Numbers (Bottom of Page)"/>
        <w:docPartUnique/>
      </w:docPartObj>
    </w:sdtPr>
    <w:sdtEndPr>
      <w:rPr>
        <w:noProof/>
      </w:rPr>
    </w:sdtEndPr>
    <w:sdtContent>
      <w:p w14:paraId="3B76F80D" w14:textId="67D651B4" w:rsidR="0060122E" w:rsidRDefault="006012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3F1E37" w14:textId="77777777" w:rsidR="0060122E" w:rsidRDefault="00601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DCF7" w14:textId="004A4FC5" w:rsidR="00F62FBF" w:rsidRDefault="00EE6F4C">
    <w:pPr>
      <w:pStyle w:val="Footer"/>
    </w:pPr>
    <w:r>
      <w:rPr>
        <w:noProof/>
      </w:rPr>
      <w:drawing>
        <wp:anchor distT="0" distB="0" distL="114300" distR="114300" simplePos="0" relativeHeight="251658240" behindDoc="1" locked="0" layoutInCell="1" allowOverlap="0" wp14:anchorId="3DE2DC4F" wp14:editId="4D2335F1">
          <wp:simplePos x="0" y="0"/>
          <wp:positionH relativeFrom="page">
            <wp:align>left</wp:align>
          </wp:positionH>
          <wp:positionV relativeFrom="page">
            <wp:align>bottom</wp:align>
          </wp:positionV>
          <wp:extent cx="7560000" cy="903600"/>
          <wp:effectExtent l="0" t="0" r="0" b="0"/>
          <wp:wrapNone/>
          <wp:docPr id="5908909" name="Picture 2" descr="advocacy for people with disability. Phone number is 07 3844 4200, email address is qai@qai.org.au website is qai.org.au and address is South Central Commercial, L2 43 Peel Street (PO Box 3384) South Brisbane QLD 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8909" name="Picture 2" descr="advocacy for people with disability. Phone number is 07 3844 4200, email address is qai@qai.org.au website is qai.org.au and address is South Central Commercial, L2 43 Peel Street (PO Box 3384) South Brisbane QLD 4101"/>
                  <pic:cNvPicPr/>
                </pic:nvPicPr>
                <pic:blipFill>
                  <a:blip r:embed="rId1"/>
                  <a:stretch>
                    <a:fillRect/>
                  </a:stretch>
                </pic:blipFill>
                <pic:spPr>
                  <a:xfrm>
                    <a:off x="0" y="0"/>
                    <a:ext cx="75600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FC38" w14:textId="77777777" w:rsidR="000E5EE5" w:rsidRDefault="000E5EE5" w:rsidP="00781D4C">
      <w:r>
        <w:separator/>
      </w:r>
    </w:p>
  </w:footnote>
  <w:footnote w:type="continuationSeparator" w:id="0">
    <w:p w14:paraId="1BC3E6C5" w14:textId="77777777" w:rsidR="000E5EE5" w:rsidRDefault="000E5EE5" w:rsidP="00781D4C">
      <w:r>
        <w:continuationSeparator/>
      </w:r>
    </w:p>
  </w:footnote>
  <w:footnote w:type="continuationNotice" w:id="1">
    <w:p w14:paraId="468F9620" w14:textId="77777777" w:rsidR="000E5EE5" w:rsidRDefault="000E5EE5">
      <w:pPr>
        <w:spacing w:line="240" w:lineRule="auto"/>
      </w:pPr>
    </w:p>
  </w:footnote>
  <w:footnote w:id="2">
    <w:p w14:paraId="0AB615EE" w14:textId="0C230ACE" w:rsidR="00C72209" w:rsidRPr="002F30BC" w:rsidRDefault="00C72209">
      <w:pPr>
        <w:pStyle w:val="FootnoteText"/>
        <w:rPr>
          <w:lang w:val="en-AU"/>
        </w:rPr>
      </w:pPr>
      <w:r w:rsidRPr="0060122E">
        <w:rPr>
          <w:rStyle w:val="FootnoteReference"/>
        </w:rPr>
        <w:footnoteRef/>
      </w:r>
      <w:r w:rsidRPr="0060122E">
        <w:t xml:space="preserve"> QAI also endorses the submission provided by the Queensland Independent Disability Advocacy Network (</w:t>
      </w:r>
      <w:r w:rsidRPr="0060122E">
        <w:rPr>
          <w:b/>
          <w:bCs/>
        </w:rPr>
        <w:t>QIDAN</w:t>
      </w:r>
      <w:r w:rsidRPr="0060122E">
        <w:t>).</w:t>
      </w:r>
      <w:r>
        <w:t xml:space="preserve"> </w:t>
      </w:r>
    </w:p>
  </w:footnote>
  <w:footnote w:id="3">
    <w:p w14:paraId="51269126" w14:textId="2A761DAB" w:rsidR="00ED0850" w:rsidRPr="00F30CE8" w:rsidRDefault="00ED0850">
      <w:pPr>
        <w:pStyle w:val="FootnoteText"/>
        <w:rPr>
          <w:lang w:val="en-AU"/>
        </w:rPr>
      </w:pPr>
      <w:r>
        <w:rPr>
          <w:rStyle w:val="FootnoteReference"/>
        </w:rPr>
        <w:footnoteRef/>
      </w:r>
      <w:r>
        <w:t xml:space="preserve"> As far as we are aware, t</w:t>
      </w:r>
      <w:r w:rsidRPr="00ED0850">
        <w:t xml:space="preserve">hese impairment notices </w:t>
      </w:r>
      <w:r>
        <w:t>are</w:t>
      </w:r>
      <w:r w:rsidRPr="00ED0850">
        <w:t xml:space="preserve"> yet to be issued by the NDIA to existing participants.  </w:t>
      </w:r>
      <w:r w:rsidR="00E06804">
        <w:t>Participants</w:t>
      </w:r>
      <w:r w:rsidRPr="00ED0850">
        <w:t xml:space="preserve"> must </w:t>
      </w:r>
      <w:r w:rsidR="00E06804">
        <w:t>first</w:t>
      </w:r>
      <w:r w:rsidRPr="00ED0850">
        <w:t xml:space="preserve"> have an opportunity to confirm their impairments listed within the NDIA’s system and an opportunity to exercise their right to request a variation of those impairments, if required.</w:t>
      </w:r>
    </w:p>
  </w:footnote>
  <w:footnote w:id="4">
    <w:p w14:paraId="33185A28" w14:textId="376A3E60" w:rsidR="00A04FC4" w:rsidRPr="004F7899" w:rsidRDefault="00A04FC4" w:rsidP="00A04FC4">
      <w:pPr>
        <w:pStyle w:val="FootnoteText"/>
      </w:pPr>
      <w:r w:rsidRPr="004F7899">
        <w:rPr>
          <w:rStyle w:val="FootnoteReference"/>
        </w:rPr>
        <w:footnoteRef/>
      </w:r>
      <w:r w:rsidRPr="004F7899">
        <w:t xml:space="preserve"> [2026] FCA 147</w:t>
      </w:r>
      <w:r w:rsidR="005A7B07">
        <w:t xml:space="preserve">. </w:t>
      </w:r>
    </w:p>
  </w:footnote>
  <w:footnote w:id="5">
    <w:p w14:paraId="14C68C45" w14:textId="3551AAB7" w:rsidR="0024149B" w:rsidRPr="002F30BC" w:rsidRDefault="0024149B">
      <w:pPr>
        <w:pStyle w:val="FootnoteText"/>
        <w:rPr>
          <w:lang w:val="en-AU"/>
        </w:rPr>
      </w:pPr>
      <w:r>
        <w:rPr>
          <w:rStyle w:val="FootnoteReference"/>
        </w:rPr>
        <w:footnoteRef/>
      </w:r>
      <w:r>
        <w:t xml:space="preserve"> </w:t>
      </w:r>
      <w:r>
        <w:rPr>
          <w:lang w:val="en-AU"/>
        </w:rPr>
        <w:t xml:space="preserve"> </w:t>
      </w:r>
      <w:r>
        <w:t>Note, this example, is drawn from multiple examples of inappropriate funding packages resulting in a NDIS Appeal.</w:t>
      </w:r>
    </w:p>
  </w:footnote>
  <w:footnote w:id="6">
    <w:p w14:paraId="4FE5392A" w14:textId="234A835A" w:rsidR="00A90604" w:rsidRPr="002F30BC" w:rsidRDefault="00A90604" w:rsidP="00A90604">
      <w:pPr>
        <w:pStyle w:val="FootnoteText"/>
        <w:rPr>
          <w:lang w:val="en-AU"/>
        </w:rPr>
      </w:pPr>
      <w:r>
        <w:rPr>
          <w:rStyle w:val="FootnoteReference"/>
        </w:rPr>
        <w:footnoteRef/>
      </w:r>
      <w:r>
        <w:t xml:space="preserve"> </w:t>
      </w:r>
      <w:r>
        <w:rPr>
          <w:lang w:val="en-AU"/>
        </w:rPr>
        <w:t xml:space="preserve">The same consideration must </w:t>
      </w:r>
      <w:r w:rsidR="00693751">
        <w:rPr>
          <w:lang w:val="en-AU"/>
        </w:rPr>
        <w:t xml:space="preserve">be </w:t>
      </w:r>
      <w:r>
        <w:rPr>
          <w:lang w:val="en-AU"/>
        </w:rPr>
        <w:t>appl</w:t>
      </w:r>
      <w:r w:rsidR="00693751">
        <w:rPr>
          <w:lang w:val="en-AU"/>
        </w:rPr>
        <w:t>ied</w:t>
      </w:r>
      <w:r>
        <w:rPr>
          <w:lang w:val="en-AU"/>
        </w:rPr>
        <w:t xml:space="preserve"> to the Rules established under s 32K of the NDIS Act in relation to the budget method. However, in the absence of an available draft version of the budget method, QAI calls for further consultation on this key component before its implementation.</w:t>
      </w:r>
    </w:p>
  </w:footnote>
  <w:footnote w:id="7">
    <w:p w14:paraId="04C5D7F2" w14:textId="3F5548C4" w:rsidR="000613E4" w:rsidRPr="00F30CE8" w:rsidRDefault="000613E4">
      <w:pPr>
        <w:pStyle w:val="FootnoteText"/>
        <w:rPr>
          <w:lang w:val="en-AU"/>
        </w:rPr>
      </w:pPr>
      <w:r>
        <w:rPr>
          <w:rStyle w:val="FootnoteReference"/>
        </w:rPr>
        <w:footnoteRef/>
      </w:r>
      <w:r>
        <w:t xml:space="preserve"> </w:t>
      </w:r>
      <w:r>
        <w:rPr>
          <w:lang w:val="en-AU"/>
        </w:rPr>
        <w:t xml:space="preserve">Other schemes include the Forde Redress Scheme in Queensland.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0EE4F" w14:textId="64D56D39" w:rsidR="00F62FBF" w:rsidRDefault="00F61577">
    <w:pPr>
      <w:pStyle w:val="Header"/>
    </w:pPr>
    <w:r>
      <w:rPr>
        <w:noProof/>
      </w:rPr>
      <w:drawing>
        <wp:anchor distT="0" distB="0" distL="114300" distR="114300" simplePos="0" relativeHeight="251658241" behindDoc="1" locked="0" layoutInCell="1" allowOverlap="0" wp14:anchorId="6ACC00D7" wp14:editId="385FD2B8">
          <wp:simplePos x="0" y="0"/>
          <wp:positionH relativeFrom="page">
            <wp:posOffset>3810</wp:posOffset>
          </wp:positionH>
          <wp:positionV relativeFrom="page">
            <wp:posOffset>76200</wp:posOffset>
          </wp:positionV>
          <wp:extent cx="7560000" cy="1791529"/>
          <wp:effectExtent l="0" t="0" r="0" b="0"/>
          <wp:wrapNone/>
          <wp:docPr id="67564463" name="Picture 1" descr="A white background with a pink logo that says qai Queensland Advocacy for In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64463" name="Picture 1" descr="A white background with a pink logo that says qai Queensland Advocacy for Inclusion"/>
                  <pic:cNvPicPr/>
                </pic:nvPicPr>
                <pic:blipFill>
                  <a:blip r:embed="rId1"/>
                  <a:stretch>
                    <a:fillRect/>
                  </a:stretch>
                </pic:blipFill>
                <pic:spPr>
                  <a:xfrm>
                    <a:off x="0" y="0"/>
                    <a:ext cx="7560000" cy="17915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1E0"/>
    <w:multiLevelType w:val="hybridMultilevel"/>
    <w:tmpl w:val="983E1874"/>
    <w:lvl w:ilvl="0" w:tplc="7F4273A8">
      <w:start w:val="1"/>
      <w:numFmt w:val="bullet"/>
      <w:pStyle w:val="ListParagraph"/>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22DD4353"/>
    <w:multiLevelType w:val="hybridMultilevel"/>
    <w:tmpl w:val="18166A2A"/>
    <w:lvl w:ilvl="0" w:tplc="B3763D8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EC6BE4"/>
    <w:multiLevelType w:val="hybridMultilevel"/>
    <w:tmpl w:val="9A5E8350"/>
    <w:lvl w:ilvl="0" w:tplc="B3763D8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B14FDD"/>
    <w:multiLevelType w:val="hybridMultilevel"/>
    <w:tmpl w:val="4320A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AD65EB"/>
    <w:multiLevelType w:val="hybridMultilevel"/>
    <w:tmpl w:val="5E38E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665F83"/>
    <w:multiLevelType w:val="hybridMultilevel"/>
    <w:tmpl w:val="D7DA5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B06728"/>
    <w:multiLevelType w:val="hybridMultilevel"/>
    <w:tmpl w:val="2B163782"/>
    <w:lvl w:ilvl="0" w:tplc="020CF08A">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481A6054"/>
    <w:multiLevelType w:val="hybridMultilevel"/>
    <w:tmpl w:val="752EF1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BC45479"/>
    <w:multiLevelType w:val="hybridMultilevel"/>
    <w:tmpl w:val="E6444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C25AA6"/>
    <w:multiLevelType w:val="hybridMultilevel"/>
    <w:tmpl w:val="D7E63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D23434"/>
    <w:multiLevelType w:val="hybridMultilevel"/>
    <w:tmpl w:val="D9EE2B2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1" w15:restartNumberingAfterBreak="0">
    <w:nsid w:val="649C0C0C"/>
    <w:multiLevelType w:val="hybridMultilevel"/>
    <w:tmpl w:val="AE2652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B237955"/>
    <w:multiLevelType w:val="hybridMultilevel"/>
    <w:tmpl w:val="0D12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4E22C908">
      <w:start w:val="9"/>
      <w:numFmt w:val="bullet"/>
      <w:lvlText w:val="-"/>
      <w:lvlJc w:val="left"/>
      <w:pPr>
        <w:ind w:left="2160" w:hanging="360"/>
      </w:pPr>
      <w:rPr>
        <w:rFonts w:ascii="Aptos" w:eastAsiaTheme="minorEastAsia" w:hAnsi="Aptos"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E03888"/>
    <w:multiLevelType w:val="hybridMultilevel"/>
    <w:tmpl w:val="E6562E48"/>
    <w:lvl w:ilvl="0" w:tplc="EBAE301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435768D"/>
    <w:multiLevelType w:val="hybridMultilevel"/>
    <w:tmpl w:val="057EFA82"/>
    <w:lvl w:ilvl="0" w:tplc="FE42F1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393FC6"/>
    <w:multiLevelType w:val="hybridMultilevel"/>
    <w:tmpl w:val="232482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81103979">
    <w:abstractNumId w:val="13"/>
  </w:num>
  <w:num w:numId="2" w16cid:durableId="320816468">
    <w:abstractNumId w:val="14"/>
  </w:num>
  <w:num w:numId="3" w16cid:durableId="84691816">
    <w:abstractNumId w:val="3"/>
  </w:num>
  <w:num w:numId="4" w16cid:durableId="1373193839">
    <w:abstractNumId w:val="1"/>
  </w:num>
  <w:num w:numId="5" w16cid:durableId="1167786274">
    <w:abstractNumId w:val="2"/>
  </w:num>
  <w:num w:numId="6" w16cid:durableId="931208365">
    <w:abstractNumId w:val="8"/>
  </w:num>
  <w:num w:numId="7" w16cid:durableId="251353790">
    <w:abstractNumId w:val="12"/>
  </w:num>
  <w:num w:numId="8" w16cid:durableId="954557371">
    <w:abstractNumId w:val="10"/>
  </w:num>
  <w:num w:numId="9" w16cid:durableId="159807718">
    <w:abstractNumId w:val="9"/>
  </w:num>
  <w:num w:numId="10" w16cid:durableId="749892840">
    <w:abstractNumId w:val="4"/>
  </w:num>
  <w:num w:numId="11" w16cid:durableId="1079139362">
    <w:abstractNumId w:val="6"/>
  </w:num>
  <w:num w:numId="12" w16cid:durableId="451019263">
    <w:abstractNumId w:val="5"/>
  </w:num>
  <w:num w:numId="13" w16cid:durableId="267811243">
    <w:abstractNumId w:val="11"/>
  </w:num>
  <w:num w:numId="14" w16cid:durableId="1610623539">
    <w:abstractNumId w:val="15"/>
  </w:num>
  <w:num w:numId="15" w16cid:durableId="209418018">
    <w:abstractNumId w:val="7"/>
  </w:num>
  <w:num w:numId="16" w16cid:durableId="143656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rVyyqRj118MuRCNfMzibr8KhSBAYCeVxC/B2OhgtmQKnvDEP894llqVxG5d7M4bHnZGSZYX3jGBkEHN+eYNA==" w:salt="lrtsPLH9b+2B+UdeTWEZA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D4C"/>
    <w:rsid w:val="000003BA"/>
    <w:rsid w:val="00000715"/>
    <w:rsid w:val="00001649"/>
    <w:rsid w:val="00001E71"/>
    <w:rsid w:val="000032E6"/>
    <w:rsid w:val="00004BE6"/>
    <w:rsid w:val="00004CA1"/>
    <w:rsid w:val="0000548E"/>
    <w:rsid w:val="000062EE"/>
    <w:rsid w:val="00006B48"/>
    <w:rsid w:val="000076C3"/>
    <w:rsid w:val="0000783E"/>
    <w:rsid w:val="000079B6"/>
    <w:rsid w:val="00011C85"/>
    <w:rsid w:val="00013AAE"/>
    <w:rsid w:val="00015618"/>
    <w:rsid w:val="00015D9F"/>
    <w:rsid w:val="00016197"/>
    <w:rsid w:val="0001633A"/>
    <w:rsid w:val="0001793C"/>
    <w:rsid w:val="0002142B"/>
    <w:rsid w:val="00021627"/>
    <w:rsid w:val="000218F8"/>
    <w:rsid w:val="00022F9A"/>
    <w:rsid w:val="00023C6F"/>
    <w:rsid w:val="00024E82"/>
    <w:rsid w:val="000258B9"/>
    <w:rsid w:val="00027202"/>
    <w:rsid w:val="0002721E"/>
    <w:rsid w:val="00027F6D"/>
    <w:rsid w:val="000304E2"/>
    <w:rsid w:val="00030AE5"/>
    <w:rsid w:val="000324C2"/>
    <w:rsid w:val="00034771"/>
    <w:rsid w:val="000348E5"/>
    <w:rsid w:val="00034F9D"/>
    <w:rsid w:val="000355C8"/>
    <w:rsid w:val="000356B8"/>
    <w:rsid w:val="00035E34"/>
    <w:rsid w:val="000363E8"/>
    <w:rsid w:val="00036927"/>
    <w:rsid w:val="000416D7"/>
    <w:rsid w:val="00041C90"/>
    <w:rsid w:val="00041E77"/>
    <w:rsid w:val="00041E93"/>
    <w:rsid w:val="000427CE"/>
    <w:rsid w:val="000427F4"/>
    <w:rsid w:val="000429B0"/>
    <w:rsid w:val="00042D04"/>
    <w:rsid w:val="00045CFC"/>
    <w:rsid w:val="00047FE8"/>
    <w:rsid w:val="0005062E"/>
    <w:rsid w:val="0005184E"/>
    <w:rsid w:val="00051FB0"/>
    <w:rsid w:val="00056D62"/>
    <w:rsid w:val="00057EBA"/>
    <w:rsid w:val="000613E4"/>
    <w:rsid w:val="00061B7F"/>
    <w:rsid w:val="00062F4D"/>
    <w:rsid w:val="000645BD"/>
    <w:rsid w:val="00065798"/>
    <w:rsid w:val="000660C8"/>
    <w:rsid w:val="000676BF"/>
    <w:rsid w:val="00067744"/>
    <w:rsid w:val="00067CFA"/>
    <w:rsid w:val="00067F40"/>
    <w:rsid w:val="00070F04"/>
    <w:rsid w:val="0007107D"/>
    <w:rsid w:val="00071135"/>
    <w:rsid w:val="00072003"/>
    <w:rsid w:val="00074DAB"/>
    <w:rsid w:val="00075A03"/>
    <w:rsid w:val="00075F68"/>
    <w:rsid w:val="000763E4"/>
    <w:rsid w:val="0007727E"/>
    <w:rsid w:val="00077909"/>
    <w:rsid w:val="00080F1C"/>
    <w:rsid w:val="00082323"/>
    <w:rsid w:val="00082D4C"/>
    <w:rsid w:val="00083376"/>
    <w:rsid w:val="00084CB5"/>
    <w:rsid w:val="00085E90"/>
    <w:rsid w:val="000874A6"/>
    <w:rsid w:val="00087731"/>
    <w:rsid w:val="00087E90"/>
    <w:rsid w:val="0009047E"/>
    <w:rsid w:val="00090D1C"/>
    <w:rsid w:val="00090F0C"/>
    <w:rsid w:val="00090F7C"/>
    <w:rsid w:val="00092468"/>
    <w:rsid w:val="00092A26"/>
    <w:rsid w:val="0009313B"/>
    <w:rsid w:val="00093906"/>
    <w:rsid w:val="00093C30"/>
    <w:rsid w:val="00093FC2"/>
    <w:rsid w:val="00094900"/>
    <w:rsid w:val="00096142"/>
    <w:rsid w:val="000969BA"/>
    <w:rsid w:val="0009765B"/>
    <w:rsid w:val="000A0085"/>
    <w:rsid w:val="000A02E5"/>
    <w:rsid w:val="000A0390"/>
    <w:rsid w:val="000A0838"/>
    <w:rsid w:val="000A11C0"/>
    <w:rsid w:val="000A33E0"/>
    <w:rsid w:val="000A39F8"/>
    <w:rsid w:val="000A4713"/>
    <w:rsid w:val="000A511C"/>
    <w:rsid w:val="000A5876"/>
    <w:rsid w:val="000A602F"/>
    <w:rsid w:val="000A73CE"/>
    <w:rsid w:val="000A784E"/>
    <w:rsid w:val="000B0380"/>
    <w:rsid w:val="000B2C20"/>
    <w:rsid w:val="000B3A97"/>
    <w:rsid w:val="000B42BC"/>
    <w:rsid w:val="000B4A88"/>
    <w:rsid w:val="000B5867"/>
    <w:rsid w:val="000B5A87"/>
    <w:rsid w:val="000B69D8"/>
    <w:rsid w:val="000B6DEF"/>
    <w:rsid w:val="000B7B10"/>
    <w:rsid w:val="000B7BF3"/>
    <w:rsid w:val="000C0743"/>
    <w:rsid w:val="000C13A5"/>
    <w:rsid w:val="000C2855"/>
    <w:rsid w:val="000C2AF2"/>
    <w:rsid w:val="000C33A2"/>
    <w:rsid w:val="000C3723"/>
    <w:rsid w:val="000C4955"/>
    <w:rsid w:val="000C5E92"/>
    <w:rsid w:val="000C7418"/>
    <w:rsid w:val="000C7A0A"/>
    <w:rsid w:val="000D04B7"/>
    <w:rsid w:val="000D0644"/>
    <w:rsid w:val="000D15D9"/>
    <w:rsid w:val="000D2393"/>
    <w:rsid w:val="000D2AFE"/>
    <w:rsid w:val="000D3752"/>
    <w:rsid w:val="000D451D"/>
    <w:rsid w:val="000D4B00"/>
    <w:rsid w:val="000D4EC4"/>
    <w:rsid w:val="000D57C9"/>
    <w:rsid w:val="000D5B62"/>
    <w:rsid w:val="000D62EB"/>
    <w:rsid w:val="000D6786"/>
    <w:rsid w:val="000D7AD0"/>
    <w:rsid w:val="000E0228"/>
    <w:rsid w:val="000E2EE5"/>
    <w:rsid w:val="000E417F"/>
    <w:rsid w:val="000E5148"/>
    <w:rsid w:val="000E5EE5"/>
    <w:rsid w:val="000F09AD"/>
    <w:rsid w:val="000F1F63"/>
    <w:rsid w:val="000F25FF"/>
    <w:rsid w:val="000F3143"/>
    <w:rsid w:val="000F36CD"/>
    <w:rsid w:val="000F64E9"/>
    <w:rsid w:val="000F6D51"/>
    <w:rsid w:val="00100143"/>
    <w:rsid w:val="0010023F"/>
    <w:rsid w:val="00100254"/>
    <w:rsid w:val="00101AFA"/>
    <w:rsid w:val="00101DFC"/>
    <w:rsid w:val="0010240C"/>
    <w:rsid w:val="0010265B"/>
    <w:rsid w:val="00102693"/>
    <w:rsid w:val="001028DC"/>
    <w:rsid w:val="00105E38"/>
    <w:rsid w:val="00106CA8"/>
    <w:rsid w:val="001102F1"/>
    <w:rsid w:val="00110747"/>
    <w:rsid w:val="00111045"/>
    <w:rsid w:val="00113328"/>
    <w:rsid w:val="0011348C"/>
    <w:rsid w:val="00113BF8"/>
    <w:rsid w:val="001144CA"/>
    <w:rsid w:val="00114AA3"/>
    <w:rsid w:val="00115E3A"/>
    <w:rsid w:val="00115FB1"/>
    <w:rsid w:val="001168B3"/>
    <w:rsid w:val="00116989"/>
    <w:rsid w:val="001169F4"/>
    <w:rsid w:val="00117E78"/>
    <w:rsid w:val="001202B3"/>
    <w:rsid w:val="00121911"/>
    <w:rsid w:val="0012230A"/>
    <w:rsid w:val="001223AC"/>
    <w:rsid w:val="0012273B"/>
    <w:rsid w:val="00122D16"/>
    <w:rsid w:val="00122D78"/>
    <w:rsid w:val="00123D6B"/>
    <w:rsid w:val="0012418A"/>
    <w:rsid w:val="001244CF"/>
    <w:rsid w:val="001247C0"/>
    <w:rsid w:val="0012799C"/>
    <w:rsid w:val="0013072C"/>
    <w:rsid w:val="00130B89"/>
    <w:rsid w:val="00131ED8"/>
    <w:rsid w:val="00132755"/>
    <w:rsid w:val="00133414"/>
    <w:rsid w:val="00133CF8"/>
    <w:rsid w:val="00134357"/>
    <w:rsid w:val="00134EC5"/>
    <w:rsid w:val="0013655C"/>
    <w:rsid w:val="00137151"/>
    <w:rsid w:val="00137D7C"/>
    <w:rsid w:val="00137FF9"/>
    <w:rsid w:val="00140819"/>
    <w:rsid w:val="00141BE3"/>
    <w:rsid w:val="001427C3"/>
    <w:rsid w:val="00142EE7"/>
    <w:rsid w:val="001443D6"/>
    <w:rsid w:val="00144748"/>
    <w:rsid w:val="00144A91"/>
    <w:rsid w:val="00151E4D"/>
    <w:rsid w:val="001531AD"/>
    <w:rsid w:val="00153940"/>
    <w:rsid w:val="001542E9"/>
    <w:rsid w:val="001544BB"/>
    <w:rsid w:val="001553E4"/>
    <w:rsid w:val="00155E2B"/>
    <w:rsid w:val="001607A6"/>
    <w:rsid w:val="001610C1"/>
    <w:rsid w:val="00161AA6"/>
    <w:rsid w:val="00163122"/>
    <w:rsid w:val="0016351E"/>
    <w:rsid w:val="00163827"/>
    <w:rsid w:val="00164A1F"/>
    <w:rsid w:val="001662DC"/>
    <w:rsid w:val="00166C7B"/>
    <w:rsid w:val="001675D8"/>
    <w:rsid w:val="00170346"/>
    <w:rsid w:val="00170C9A"/>
    <w:rsid w:val="001710B4"/>
    <w:rsid w:val="00171F19"/>
    <w:rsid w:val="00171F5B"/>
    <w:rsid w:val="001722AF"/>
    <w:rsid w:val="001728A2"/>
    <w:rsid w:val="00173FA5"/>
    <w:rsid w:val="001741EA"/>
    <w:rsid w:val="001744A0"/>
    <w:rsid w:val="00174F44"/>
    <w:rsid w:val="00176B8B"/>
    <w:rsid w:val="00177E12"/>
    <w:rsid w:val="00181684"/>
    <w:rsid w:val="001845FD"/>
    <w:rsid w:val="001846A3"/>
    <w:rsid w:val="00184DF6"/>
    <w:rsid w:val="001906CF"/>
    <w:rsid w:val="00190D26"/>
    <w:rsid w:val="00190DE0"/>
    <w:rsid w:val="001911BC"/>
    <w:rsid w:val="00192C7B"/>
    <w:rsid w:val="00194D71"/>
    <w:rsid w:val="00195405"/>
    <w:rsid w:val="00195BE5"/>
    <w:rsid w:val="0019656B"/>
    <w:rsid w:val="001A0AC5"/>
    <w:rsid w:val="001A0B97"/>
    <w:rsid w:val="001A0D99"/>
    <w:rsid w:val="001A1A6A"/>
    <w:rsid w:val="001A3045"/>
    <w:rsid w:val="001A42EC"/>
    <w:rsid w:val="001A490B"/>
    <w:rsid w:val="001A4CB1"/>
    <w:rsid w:val="001B0CDA"/>
    <w:rsid w:val="001B13FC"/>
    <w:rsid w:val="001B23AB"/>
    <w:rsid w:val="001B28B6"/>
    <w:rsid w:val="001B2C03"/>
    <w:rsid w:val="001B3A0B"/>
    <w:rsid w:val="001B407C"/>
    <w:rsid w:val="001B6BA4"/>
    <w:rsid w:val="001B79F7"/>
    <w:rsid w:val="001B7F7D"/>
    <w:rsid w:val="001C0384"/>
    <w:rsid w:val="001C624E"/>
    <w:rsid w:val="001C7D56"/>
    <w:rsid w:val="001D058D"/>
    <w:rsid w:val="001D1AAD"/>
    <w:rsid w:val="001D1B4F"/>
    <w:rsid w:val="001D35D8"/>
    <w:rsid w:val="001D3D9C"/>
    <w:rsid w:val="001D408C"/>
    <w:rsid w:val="001D4A0A"/>
    <w:rsid w:val="001D568A"/>
    <w:rsid w:val="001D57B6"/>
    <w:rsid w:val="001D65AC"/>
    <w:rsid w:val="001D6E3D"/>
    <w:rsid w:val="001E0161"/>
    <w:rsid w:val="001E150F"/>
    <w:rsid w:val="001E1875"/>
    <w:rsid w:val="001E2339"/>
    <w:rsid w:val="001E24EA"/>
    <w:rsid w:val="001E5B08"/>
    <w:rsid w:val="001E60B9"/>
    <w:rsid w:val="001E7996"/>
    <w:rsid w:val="001F00DD"/>
    <w:rsid w:val="001F12B7"/>
    <w:rsid w:val="001F1FEE"/>
    <w:rsid w:val="001F2375"/>
    <w:rsid w:val="001F32CD"/>
    <w:rsid w:val="001F4563"/>
    <w:rsid w:val="00201B95"/>
    <w:rsid w:val="00201C73"/>
    <w:rsid w:val="002036C1"/>
    <w:rsid w:val="00203E47"/>
    <w:rsid w:val="0020452B"/>
    <w:rsid w:val="00204BC7"/>
    <w:rsid w:val="0020661E"/>
    <w:rsid w:val="00206970"/>
    <w:rsid w:val="00206D82"/>
    <w:rsid w:val="00213DE7"/>
    <w:rsid w:val="002144C3"/>
    <w:rsid w:val="00214B5D"/>
    <w:rsid w:val="0021693A"/>
    <w:rsid w:val="00216DC0"/>
    <w:rsid w:val="00216EA5"/>
    <w:rsid w:val="00216FC5"/>
    <w:rsid w:val="00217403"/>
    <w:rsid w:val="0022083F"/>
    <w:rsid w:val="00221059"/>
    <w:rsid w:val="0022257A"/>
    <w:rsid w:val="00222636"/>
    <w:rsid w:val="00222917"/>
    <w:rsid w:val="00224525"/>
    <w:rsid w:val="00224A51"/>
    <w:rsid w:val="00226249"/>
    <w:rsid w:val="00226874"/>
    <w:rsid w:val="002278CD"/>
    <w:rsid w:val="00227C22"/>
    <w:rsid w:val="00227FDF"/>
    <w:rsid w:val="002309A1"/>
    <w:rsid w:val="0023110A"/>
    <w:rsid w:val="0023195E"/>
    <w:rsid w:val="00231E3A"/>
    <w:rsid w:val="002344F3"/>
    <w:rsid w:val="002354D4"/>
    <w:rsid w:val="002373AA"/>
    <w:rsid w:val="002403C3"/>
    <w:rsid w:val="00240A3B"/>
    <w:rsid w:val="0024149B"/>
    <w:rsid w:val="00241B89"/>
    <w:rsid w:val="00242636"/>
    <w:rsid w:val="00242D06"/>
    <w:rsid w:val="00243008"/>
    <w:rsid w:val="00243303"/>
    <w:rsid w:val="002437A2"/>
    <w:rsid w:val="00244322"/>
    <w:rsid w:val="00244582"/>
    <w:rsid w:val="00245001"/>
    <w:rsid w:val="00245875"/>
    <w:rsid w:val="00250CD1"/>
    <w:rsid w:val="00251414"/>
    <w:rsid w:val="00252F41"/>
    <w:rsid w:val="0025312F"/>
    <w:rsid w:val="00254349"/>
    <w:rsid w:val="00254DE9"/>
    <w:rsid w:val="00257EFB"/>
    <w:rsid w:val="00260BCD"/>
    <w:rsid w:val="00262A09"/>
    <w:rsid w:val="002638E2"/>
    <w:rsid w:val="00263A73"/>
    <w:rsid w:val="00263DA1"/>
    <w:rsid w:val="00265B13"/>
    <w:rsid w:val="00267F36"/>
    <w:rsid w:val="00272715"/>
    <w:rsid w:val="00272A5C"/>
    <w:rsid w:val="00273B6C"/>
    <w:rsid w:val="002741FB"/>
    <w:rsid w:val="002745FA"/>
    <w:rsid w:val="00275134"/>
    <w:rsid w:val="0027597C"/>
    <w:rsid w:val="00276ED9"/>
    <w:rsid w:val="0027710F"/>
    <w:rsid w:val="0027742A"/>
    <w:rsid w:val="00280905"/>
    <w:rsid w:val="002814CF"/>
    <w:rsid w:val="002818C8"/>
    <w:rsid w:val="0028357C"/>
    <w:rsid w:val="002846F0"/>
    <w:rsid w:val="00284D8D"/>
    <w:rsid w:val="002855F0"/>
    <w:rsid w:val="00285B3E"/>
    <w:rsid w:val="002870EC"/>
    <w:rsid w:val="0028797B"/>
    <w:rsid w:val="00290D9B"/>
    <w:rsid w:val="002912F5"/>
    <w:rsid w:val="00294634"/>
    <w:rsid w:val="00294700"/>
    <w:rsid w:val="00294A11"/>
    <w:rsid w:val="00294D49"/>
    <w:rsid w:val="00294D5C"/>
    <w:rsid w:val="002951AB"/>
    <w:rsid w:val="00295A8F"/>
    <w:rsid w:val="00295D14"/>
    <w:rsid w:val="0029720B"/>
    <w:rsid w:val="002A03AC"/>
    <w:rsid w:val="002A2B1C"/>
    <w:rsid w:val="002A3459"/>
    <w:rsid w:val="002A531A"/>
    <w:rsid w:val="002A57F2"/>
    <w:rsid w:val="002A5940"/>
    <w:rsid w:val="002A5FE2"/>
    <w:rsid w:val="002A6393"/>
    <w:rsid w:val="002A6892"/>
    <w:rsid w:val="002A6960"/>
    <w:rsid w:val="002A7135"/>
    <w:rsid w:val="002A7752"/>
    <w:rsid w:val="002B0E9D"/>
    <w:rsid w:val="002B253D"/>
    <w:rsid w:val="002B291E"/>
    <w:rsid w:val="002B3A17"/>
    <w:rsid w:val="002B3DE6"/>
    <w:rsid w:val="002B459E"/>
    <w:rsid w:val="002B60BB"/>
    <w:rsid w:val="002C1E85"/>
    <w:rsid w:val="002C2C26"/>
    <w:rsid w:val="002C3781"/>
    <w:rsid w:val="002C418D"/>
    <w:rsid w:val="002C4259"/>
    <w:rsid w:val="002C51BA"/>
    <w:rsid w:val="002C614C"/>
    <w:rsid w:val="002C6E9A"/>
    <w:rsid w:val="002D0A4A"/>
    <w:rsid w:val="002D2A67"/>
    <w:rsid w:val="002E01BA"/>
    <w:rsid w:val="002E04E7"/>
    <w:rsid w:val="002E19FE"/>
    <w:rsid w:val="002E2A4D"/>
    <w:rsid w:val="002E4D14"/>
    <w:rsid w:val="002E6719"/>
    <w:rsid w:val="002E6F26"/>
    <w:rsid w:val="002E7025"/>
    <w:rsid w:val="002F0EE3"/>
    <w:rsid w:val="002F30BC"/>
    <w:rsid w:val="002F4FED"/>
    <w:rsid w:val="002F5B53"/>
    <w:rsid w:val="002F60A2"/>
    <w:rsid w:val="002F7C9C"/>
    <w:rsid w:val="002F7FF4"/>
    <w:rsid w:val="00300A6D"/>
    <w:rsid w:val="00301220"/>
    <w:rsid w:val="00301561"/>
    <w:rsid w:val="0030174D"/>
    <w:rsid w:val="00302DF6"/>
    <w:rsid w:val="00303C0C"/>
    <w:rsid w:val="003041F2"/>
    <w:rsid w:val="0030493F"/>
    <w:rsid w:val="003049C9"/>
    <w:rsid w:val="00305585"/>
    <w:rsid w:val="003071F3"/>
    <w:rsid w:val="00307307"/>
    <w:rsid w:val="003114C0"/>
    <w:rsid w:val="00312074"/>
    <w:rsid w:val="00312E4F"/>
    <w:rsid w:val="00315230"/>
    <w:rsid w:val="00315314"/>
    <w:rsid w:val="00317E37"/>
    <w:rsid w:val="003202F3"/>
    <w:rsid w:val="00321411"/>
    <w:rsid w:val="00321459"/>
    <w:rsid w:val="00322BCB"/>
    <w:rsid w:val="00323B32"/>
    <w:rsid w:val="00324BF9"/>
    <w:rsid w:val="00324ED7"/>
    <w:rsid w:val="00330F48"/>
    <w:rsid w:val="003312D0"/>
    <w:rsid w:val="0033325A"/>
    <w:rsid w:val="00333F7E"/>
    <w:rsid w:val="00334C4C"/>
    <w:rsid w:val="00334D82"/>
    <w:rsid w:val="003368C1"/>
    <w:rsid w:val="00337759"/>
    <w:rsid w:val="003379F9"/>
    <w:rsid w:val="003406B7"/>
    <w:rsid w:val="00340B51"/>
    <w:rsid w:val="00340C4B"/>
    <w:rsid w:val="0034153A"/>
    <w:rsid w:val="0034188D"/>
    <w:rsid w:val="003418E6"/>
    <w:rsid w:val="0034195C"/>
    <w:rsid w:val="003420FC"/>
    <w:rsid w:val="00342DF3"/>
    <w:rsid w:val="00343763"/>
    <w:rsid w:val="00346FC7"/>
    <w:rsid w:val="00347222"/>
    <w:rsid w:val="00347E24"/>
    <w:rsid w:val="00347F04"/>
    <w:rsid w:val="00350E91"/>
    <w:rsid w:val="00352330"/>
    <w:rsid w:val="003527B1"/>
    <w:rsid w:val="00353A3B"/>
    <w:rsid w:val="00353B0E"/>
    <w:rsid w:val="003552B1"/>
    <w:rsid w:val="003558A9"/>
    <w:rsid w:val="00355E91"/>
    <w:rsid w:val="00360AB8"/>
    <w:rsid w:val="0036488C"/>
    <w:rsid w:val="0036489B"/>
    <w:rsid w:val="00364AAD"/>
    <w:rsid w:val="003655A7"/>
    <w:rsid w:val="00365992"/>
    <w:rsid w:val="00365D2B"/>
    <w:rsid w:val="00367ADD"/>
    <w:rsid w:val="00367D0C"/>
    <w:rsid w:val="0037042B"/>
    <w:rsid w:val="0037128B"/>
    <w:rsid w:val="003735FD"/>
    <w:rsid w:val="00373E36"/>
    <w:rsid w:val="00373FDC"/>
    <w:rsid w:val="00374054"/>
    <w:rsid w:val="0037479F"/>
    <w:rsid w:val="003751C1"/>
    <w:rsid w:val="00376010"/>
    <w:rsid w:val="00377F8A"/>
    <w:rsid w:val="0038066C"/>
    <w:rsid w:val="00380C5B"/>
    <w:rsid w:val="00381370"/>
    <w:rsid w:val="003819AB"/>
    <w:rsid w:val="00381C9A"/>
    <w:rsid w:val="0038322B"/>
    <w:rsid w:val="003843DC"/>
    <w:rsid w:val="00384925"/>
    <w:rsid w:val="003849D8"/>
    <w:rsid w:val="00386176"/>
    <w:rsid w:val="003861B3"/>
    <w:rsid w:val="0038644D"/>
    <w:rsid w:val="0038654B"/>
    <w:rsid w:val="00386630"/>
    <w:rsid w:val="00387A55"/>
    <w:rsid w:val="00387C8D"/>
    <w:rsid w:val="00387DE9"/>
    <w:rsid w:val="00387F5D"/>
    <w:rsid w:val="003901CD"/>
    <w:rsid w:val="00390B1F"/>
    <w:rsid w:val="00392A13"/>
    <w:rsid w:val="00395AC0"/>
    <w:rsid w:val="00395E78"/>
    <w:rsid w:val="003A0189"/>
    <w:rsid w:val="003A1006"/>
    <w:rsid w:val="003A106B"/>
    <w:rsid w:val="003A1A8C"/>
    <w:rsid w:val="003A204F"/>
    <w:rsid w:val="003A2C2C"/>
    <w:rsid w:val="003A4D1F"/>
    <w:rsid w:val="003A5E05"/>
    <w:rsid w:val="003A75F0"/>
    <w:rsid w:val="003B1AA3"/>
    <w:rsid w:val="003B1B31"/>
    <w:rsid w:val="003B2B86"/>
    <w:rsid w:val="003B2B8E"/>
    <w:rsid w:val="003B4057"/>
    <w:rsid w:val="003B42C9"/>
    <w:rsid w:val="003B4A14"/>
    <w:rsid w:val="003B64D6"/>
    <w:rsid w:val="003B656C"/>
    <w:rsid w:val="003C09B1"/>
    <w:rsid w:val="003C1254"/>
    <w:rsid w:val="003C19AC"/>
    <w:rsid w:val="003C27C2"/>
    <w:rsid w:val="003C3F4F"/>
    <w:rsid w:val="003C3FAC"/>
    <w:rsid w:val="003C57E2"/>
    <w:rsid w:val="003C704F"/>
    <w:rsid w:val="003C7671"/>
    <w:rsid w:val="003D0E3C"/>
    <w:rsid w:val="003D10C6"/>
    <w:rsid w:val="003D2642"/>
    <w:rsid w:val="003D3015"/>
    <w:rsid w:val="003D36ED"/>
    <w:rsid w:val="003D5092"/>
    <w:rsid w:val="003D6528"/>
    <w:rsid w:val="003D6F44"/>
    <w:rsid w:val="003E0232"/>
    <w:rsid w:val="003E07DB"/>
    <w:rsid w:val="003E08BB"/>
    <w:rsid w:val="003E2434"/>
    <w:rsid w:val="003E2E2E"/>
    <w:rsid w:val="003E3F65"/>
    <w:rsid w:val="003E4298"/>
    <w:rsid w:val="003E5210"/>
    <w:rsid w:val="003E6937"/>
    <w:rsid w:val="003E69F4"/>
    <w:rsid w:val="003E7956"/>
    <w:rsid w:val="003E7C33"/>
    <w:rsid w:val="003F09F8"/>
    <w:rsid w:val="003F1213"/>
    <w:rsid w:val="003F1524"/>
    <w:rsid w:val="003F1D93"/>
    <w:rsid w:val="003F3483"/>
    <w:rsid w:val="003F3AAC"/>
    <w:rsid w:val="003F4B44"/>
    <w:rsid w:val="003F4EAB"/>
    <w:rsid w:val="003F507C"/>
    <w:rsid w:val="003F75AE"/>
    <w:rsid w:val="003F7ED7"/>
    <w:rsid w:val="004006E5"/>
    <w:rsid w:val="0040076E"/>
    <w:rsid w:val="00401FE4"/>
    <w:rsid w:val="004049A7"/>
    <w:rsid w:val="00405309"/>
    <w:rsid w:val="0040587B"/>
    <w:rsid w:val="00406521"/>
    <w:rsid w:val="00406786"/>
    <w:rsid w:val="00410073"/>
    <w:rsid w:val="00411A9F"/>
    <w:rsid w:val="0041204D"/>
    <w:rsid w:val="00412368"/>
    <w:rsid w:val="00412D31"/>
    <w:rsid w:val="00413830"/>
    <w:rsid w:val="00413F8E"/>
    <w:rsid w:val="00416D4D"/>
    <w:rsid w:val="004207F0"/>
    <w:rsid w:val="00420920"/>
    <w:rsid w:val="00420952"/>
    <w:rsid w:val="00421F64"/>
    <w:rsid w:val="00422064"/>
    <w:rsid w:val="00423121"/>
    <w:rsid w:val="00424E11"/>
    <w:rsid w:val="004269B1"/>
    <w:rsid w:val="00427031"/>
    <w:rsid w:val="0043003D"/>
    <w:rsid w:val="00430491"/>
    <w:rsid w:val="004313BE"/>
    <w:rsid w:val="0043172D"/>
    <w:rsid w:val="00431863"/>
    <w:rsid w:val="00433AA6"/>
    <w:rsid w:val="00435527"/>
    <w:rsid w:val="00435599"/>
    <w:rsid w:val="00436588"/>
    <w:rsid w:val="004368FC"/>
    <w:rsid w:val="00436CEE"/>
    <w:rsid w:val="00437158"/>
    <w:rsid w:val="00440659"/>
    <w:rsid w:val="00440B9D"/>
    <w:rsid w:val="004421FB"/>
    <w:rsid w:val="004433C0"/>
    <w:rsid w:val="004433EA"/>
    <w:rsid w:val="0044420B"/>
    <w:rsid w:val="00446496"/>
    <w:rsid w:val="0044777E"/>
    <w:rsid w:val="00450D23"/>
    <w:rsid w:val="004519BA"/>
    <w:rsid w:val="00451FB1"/>
    <w:rsid w:val="00452400"/>
    <w:rsid w:val="00453086"/>
    <w:rsid w:val="00453872"/>
    <w:rsid w:val="00454827"/>
    <w:rsid w:val="00455D22"/>
    <w:rsid w:val="00457AED"/>
    <w:rsid w:val="004600EB"/>
    <w:rsid w:val="004619AB"/>
    <w:rsid w:val="004624B8"/>
    <w:rsid w:val="00462B8B"/>
    <w:rsid w:val="00462BE5"/>
    <w:rsid w:val="0046357F"/>
    <w:rsid w:val="00463781"/>
    <w:rsid w:val="00463F48"/>
    <w:rsid w:val="0046525B"/>
    <w:rsid w:val="004661A9"/>
    <w:rsid w:val="00466FEF"/>
    <w:rsid w:val="00467115"/>
    <w:rsid w:val="00467894"/>
    <w:rsid w:val="00467971"/>
    <w:rsid w:val="004700FD"/>
    <w:rsid w:val="00471624"/>
    <w:rsid w:val="00473AF6"/>
    <w:rsid w:val="0047470D"/>
    <w:rsid w:val="00474F49"/>
    <w:rsid w:val="00474FA0"/>
    <w:rsid w:val="00476CB5"/>
    <w:rsid w:val="004770FC"/>
    <w:rsid w:val="00477419"/>
    <w:rsid w:val="004803D7"/>
    <w:rsid w:val="004805D2"/>
    <w:rsid w:val="0048077F"/>
    <w:rsid w:val="00480A3E"/>
    <w:rsid w:val="0048218E"/>
    <w:rsid w:val="00482AE2"/>
    <w:rsid w:val="00482D2D"/>
    <w:rsid w:val="0048398B"/>
    <w:rsid w:val="00484A59"/>
    <w:rsid w:val="00485305"/>
    <w:rsid w:val="00485644"/>
    <w:rsid w:val="004861A1"/>
    <w:rsid w:val="0048666F"/>
    <w:rsid w:val="004866FB"/>
    <w:rsid w:val="004869C0"/>
    <w:rsid w:val="00486F77"/>
    <w:rsid w:val="00487DB6"/>
    <w:rsid w:val="00490673"/>
    <w:rsid w:val="00490791"/>
    <w:rsid w:val="0049103C"/>
    <w:rsid w:val="0049146C"/>
    <w:rsid w:val="00491505"/>
    <w:rsid w:val="00491F0C"/>
    <w:rsid w:val="00494C99"/>
    <w:rsid w:val="00495740"/>
    <w:rsid w:val="00495B80"/>
    <w:rsid w:val="00495BB5"/>
    <w:rsid w:val="00496109"/>
    <w:rsid w:val="00496734"/>
    <w:rsid w:val="004A01D5"/>
    <w:rsid w:val="004A2187"/>
    <w:rsid w:val="004A2F6C"/>
    <w:rsid w:val="004A36FB"/>
    <w:rsid w:val="004A3C9D"/>
    <w:rsid w:val="004A5B60"/>
    <w:rsid w:val="004A6D98"/>
    <w:rsid w:val="004B1DE8"/>
    <w:rsid w:val="004B222D"/>
    <w:rsid w:val="004B4AFE"/>
    <w:rsid w:val="004B50D9"/>
    <w:rsid w:val="004C17A5"/>
    <w:rsid w:val="004C22D7"/>
    <w:rsid w:val="004C35B2"/>
    <w:rsid w:val="004C3C13"/>
    <w:rsid w:val="004C5112"/>
    <w:rsid w:val="004C6717"/>
    <w:rsid w:val="004C7876"/>
    <w:rsid w:val="004D0543"/>
    <w:rsid w:val="004D1325"/>
    <w:rsid w:val="004D1A5C"/>
    <w:rsid w:val="004D20B4"/>
    <w:rsid w:val="004D3632"/>
    <w:rsid w:val="004D417D"/>
    <w:rsid w:val="004D48A3"/>
    <w:rsid w:val="004D57CC"/>
    <w:rsid w:val="004D5B89"/>
    <w:rsid w:val="004D5D7C"/>
    <w:rsid w:val="004D64FA"/>
    <w:rsid w:val="004D6C39"/>
    <w:rsid w:val="004E0385"/>
    <w:rsid w:val="004E0D64"/>
    <w:rsid w:val="004E1152"/>
    <w:rsid w:val="004E163E"/>
    <w:rsid w:val="004E49B9"/>
    <w:rsid w:val="004E4C32"/>
    <w:rsid w:val="004E52D0"/>
    <w:rsid w:val="004E54F4"/>
    <w:rsid w:val="004E56E6"/>
    <w:rsid w:val="004E590B"/>
    <w:rsid w:val="004E6638"/>
    <w:rsid w:val="004E66A0"/>
    <w:rsid w:val="004E7E01"/>
    <w:rsid w:val="004F0F5D"/>
    <w:rsid w:val="004F36FB"/>
    <w:rsid w:val="004F37D0"/>
    <w:rsid w:val="004F7899"/>
    <w:rsid w:val="00500E04"/>
    <w:rsid w:val="005011B6"/>
    <w:rsid w:val="00501423"/>
    <w:rsid w:val="00501A27"/>
    <w:rsid w:val="00501ADF"/>
    <w:rsid w:val="00502632"/>
    <w:rsid w:val="00503856"/>
    <w:rsid w:val="00503E67"/>
    <w:rsid w:val="005049DB"/>
    <w:rsid w:val="0050541A"/>
    <w:rsid w:val="00505F00"/>
    <w:rsid w:val="0050647E"/>
    <w:rsid w:val="00511300"/>
    <w:rsid w:val="00511405"/>
    <w:rsid w:val="0051259B"/>
    <w:rsid w:val="00514562"/>
    <w:rsid w:val="00515BCE"/>
    <w:rsid w:val="00516DBA"/>
    <w:rsid w:val="00517107"/>
    <w:rsid w:val="00517AC4"/>
    <w:rsid w:val="00522845"/>
    <w:rsid w:val="005244EB"/>
    <w:rsid w:val="00524F33"/>
    <w:rsid w:val="00526660"/>
    <w:rsid w:val="00526682"/>
    <w:rsid w:val="0052672F"/>
    <w:rsid w:val="005274EB"/>
    <w:rsid w:val="00527A42"/>
    <w:rsid w:val="005307D0"/>
    <w:rsid w:val="00530903"/>
    <w:rsid w:val="005317CF"/>
    <w:rsid w:val="00532181"/>
    <w:rsid w:val="0053228E"/>
    <w:rsid w:val="00532E9E"/>
    <w:rsid w:val="0053402E"/>
    <w:rsid w:val="005344D2"/>
    <w:rsid w:val="005359BC"/>
    <w:rsid w:val="00536AA4"/>
    <w:rsid w:val="00537DCE"/>
    <w:rsid w:val="005419DB"/>
    <w:rsid w:val="00544512"/>
    <w:rsid w:val="00544876"/>
    <w:rsid w:val="00544EA5"/>
    <w:rsid w:val="005461AD"/>
    <w:rsid w:val="00546CE0"/>
    <w:rsid w:val="005470A0"/>
    <w:rsid w:val="00550FC8"/>
    <w:rsid w:val="00551105"/>
    <w:rsid w:val="005512DD"/>
    <w:rsid w:val="00553218"/>
    <w:rsid w:val="005532DF"/>
    <w:rsid w:val="00553448"/>
    <w:rsid w:val="00553812"/>
    <w:rsid w:val="00553C24"/>
    <w:rsid w:val="00553D3A"/>
    <w:rsid w:val="0055451F"/>
    <w:rsid w:val="00555B0E"/>
    <w:rsid w:val="00556276"/>
    <w:rsid w:val="0055694D"/>
    <w:rsid w:val="00556A19"/>
    <w:rsid w:val="00556AF8"/>
    <w:rsid w:val="00557C54"/>
    <w:rsid w:val="00560424"/>
    <w:rsid w:val="005604B9"/>
    <w:rsid w:val="0056286A"/>
    <w:rsid w:val="00563104"/>
    <w:rsid w:val="005641FC"/>
    <w:rsid w:val="005644EE"/>
    <w:rsid w:val="00564590"/>
    <w:rsid w:val="00565294"/>
    <w:rsid w:val="0056588D"/>
    <w:rsid w:val="00566C30"/>
    <w:rsid w:val="00566C51"/>
    <w:rsid w:val="00566ED0"/>
    <w:rsid w:val="00572360"/>
    <w:rsid w:val="00572E9E"/>
    <w:rsid w:val="00572EA7"/>
    <w:rsid w:val="0057474E"/>
    <w:rsid w:val="00574E28"/>
    <w:rsid w:val="0057558B"/>
    <w:rsid w:val="005756DD"/>
    <w:rsid w:val="00575BF8"/>
    <w:rsid w:val="00575D7C"/>
    <w:rsid w:val="0057691A"/>
    <w:rsid w:val="00576A13"/>
    <w:rsid w:val="005773AE"/>
    <w:rsid w:val="00580222"/>
    <w:rsid w:val="00581A16"/>
    <w:rsid w:val="00584EE2"/>
    <w:rsid w:val="00585436"/>
    <w:rsid w:val="00586E38"/>
    <w:rsid w:val="005870B8"/>
    <w:rsid w:val="0058745B"/>
    <w:rsid w:val="0059057A"/>
    <w:rsid w:val="005906E2"/>
    <w:rsid w:val="00590D7F"/>
    <w:rsid w:val="00592A20"/>
    <w:rsid w:val="0059538C"/>
    <w:rsid w:val="005967E5"/>
    <w:rsid w:val="005A0454"/>
    <w:rsid w:val="005A059F"/>
    <w:rsid w:val="005A1690"/>
    <w:rsid w:val="005A1A95"/>
    <w:rsid w:val="005A49B8"/>
    <w:rsid w:val="005A4AD1"/>
    <w:rsid w:val="005A66CA"/>
    <w:rsid w:val="005A6743"/>
    <w:rsid w:val="005A760A"/>
    <w:rsid w:val="005A7B07"/>
    <w:rsid w:val="005A7E5C"/>
    <w:rsid w:val="005B037F"/>
    <w:rsid w:val="005B1909"/>
    <w:rsid w:val="005B314C"/>
    <w:rsid w:val="005B565F"/>
    <w:rsid w:val="005B65F0"/>
    <w:rsid w:val="005B6BA7"/>
    <w:rsid w:val="005C0078"/>
    <w:rsid w:val="005C0749"/>
    <w:rsid w:val="005C07A8"/>
    <w:rsid w:val="005C210C"/>
    <w:rsid w:val="005C26EC"/>
    <w:rsid w:val="005C271F"/>
    <w:rsid w:val="005C3529"/>
    <w:rsid w:val="005C393F"/>
    <w:rsid w:val="005C5586"/>
    <w:rsid w:val="005C6743"/>
    <w:rsid w:val="005D230E"/>
    <w:rsid w:val="005D2D1C"/>
    <w:rsid w:val="005D4647"/>
    <w:rsid w:val="005D4825"/>
    <w:rsid w:val="005D5A8A"/>
    <w:rsid w:val="005D612E"/>
    <w:rsid w:val="005D6179"/>
    <w:rsid w:val="005D674A"/>
    <w:rsid w:val="005D6DBF"/>
    <w:rsid w:val="005D7258"/>
    <w:rsid w:val="005D73CC"/>
    <w:rsid w:val="005E0804"/>
    <w:rsid w:val="005E093B"/>
    <w:rsid w:val="005E1529"/>
    <w:rsid w:val="005E24B2"/>
    <w:rsid w:val="005E2F3F"/>
    <w:rsid w:val="005E3898"/>
    <w:rsid w:val="005E3EB6"/>
    <w:rsid w:val="005E41C8"/>
    <w:rsid w:val="005E5AA8"/>
    <w:rsid w:val="005F330A"/>
    <w:rsid w:val="005F3430"/>
    <w:rsid w:val="005F37F5"/>
    <w:rsid w:val="005F4B42"/>
    <w:rsid w:val="005F4CD8"/>
    <w:rsid w:val="005F52E5"/>
    <w:rsid w:val="005F611D"/>
    <w:rsid w:val="005F650D"/>
    <w:rsid w:val="00600301"/>
    <w:rsid w:val="0060122E"/>
    <w:rsid w:val="006027E5"/>
    <w:rsid w:val="00604148"/>
    <w:rsid w:val="0060461B"/>
    <w:rsid w:val="00605BC6"/>
    <w:rsid w:val="00605E12"/>
    <w:rsid w:val="00610185"/>
    <w:rsid w:val="0061095D"/>
    <w:rsid w:val="006110E3"/>
    <w:rsid w:val="00612177"/>
    <w:rsid w:val="00615522"/>
    <w:rsid w:val="00617743"/>
    <w:rsid w:val="0062198E"/>
    <w:rsid w:val="006221CF"/>
    <w:rsid w:val="00622E54"/>
    <w:rsid w:val="00626BED"/>
    <w:rsid w:val="00626DCD"/>
    <w:rsid w:val="00627095"/>
    <w:rsid w:val="00627D68"/>
    <w:rsid w:val="006300BF"/>
    <w:rsid w:val="0063093D"/>
    <w:rsid w:val="006311F8"/>
    <w:rsid w:val="006315B9"/>
    <w:rsid w:val="0063238B"/>
    <w:rsid w:val="006329D6"/>
    <w:rsid w:val="00632CE1"/>
    <w:rsid w:val="00632D5F"/>
    <w:rsid w:val="0063372C"/>
    <w:rsid w:val="00633791"/>
    <w:rsid w:val="00633DDA"/>
    <w:rsid w:val="00635968"/>
    <w:rsid w:val="00636B6A"/>
    <w:rsid w:val="00640206"/>
    <w:rsid w:val="006408E1"/>
    <w:rsid w:val="00640B4B"/>
    <w:rsid w:val="00640EB0"/>
    <w:rsid w:val="006436F4"/>
    <w:rsid w:val="00643F06"/>
    <w:rsid w:val="00645B07"/>
    <w:rsid w:val="006467E8"/>
    <w:rsid w:val="00647417"/>
    <w:rsid w:val="006475DD"/>
    <w:rsid w:val="006504F6"/>
    <w:rsid w:val="00650543"/>
    <w:rsid w:val="00653362"/>
    <w:rsid w:val="0065644E"/>
    <w:rsid w:val="00656F23"/>
    <w:rsid w:val="00660BE4"/>
    <w:rsid w:val="006612B6"/>
    <w:rsid w:val="0066310C"/>
    <w:rsid w:val="006645FA"/>
    <w:rsid w:val="00664C45"/>
    <w:rsid w:val="00664E03"/>
    <w:rsid w:val="00665BD7"/>
    <w:rsid w:val="00666375"/>
    <w:rsid w:val="00666F42"/>
    <w:rsid w:val="00667206"/>
    <w:rsid w:val="00670140"/>
    <w:rsid w:val="006717AB"/>
    <w:rsid w:val="00672A79"/>
    <w:rsid w:val="00673C69"/>
    <w:rsid w:val="00674424"/>
    <w:rsid w:val="00674D5E"/>
    <w:rsid w:val="00675D60"/>
    <w:rsid w:val="006776E6"/>
    <w:rsid w:val="0068110E"/>
    <w:rsid w:val="0068133D"/>
    <w:rsid w:val="0068300B"/>
    <w:rsid w:val="006838B6"/>
    <w:rsid w:val="00685955"/>
    <w:rsid w:val="00686E60"/>
    <w:rsid w:val="00690869"/>
    <w:rsid w:val="0069156A"/>
    <w:rsid w:val="006920AB"/>
    <w:rsid w:val="00692288"/>
    <w:rsid w:val="00692A2B"/>
    <w:rsid w:val="00692CC7"/>
    <w:rsid w:val="00693397"/>
    <w:rsid w:val="00693751"/>
    <w:rsid w:val="00693AD7"/>
    <w:rsid w:val="00693F9B"/>
    <w:rsid w:val="006945B4"/>
    <w:rsid w:val="006973DA"/>
    <w:rsid w:val="006A06BF"/>
    <w:rsid w:val="006A0EDD"/>
    <w:rsid w:val="006A1AC9"/>
    <w:rsid w:val="006A3AC0"/>
    <w:rsid w:val="006A472D"/>
    <w:rsid w:val="006A4962"/>
    <w:rsid w:val="006A4D99"/>
    <w:rsid w:val="006A52AD"/>
    <w:rsid w:val="006A6A9C"/>
    <w:rsid w:val="006B0CA4"/>
    <w:rsid w:val="006B29F9"/>
    <w:rsid w:val="006B2CDF"/>
    <w:rsid w:val="006B35E9"/>
    <w:rsid w:val="006B3A5C"/>
    <w:rsid w:val="006B4D42"/>
    <w:rsid w:val="006B621F"/>
    <w:rsid w:val="006B6A2C"/>
    <w:rsid w:val="006B6CAE"/>
    <w:rsid w:val="006B6D6B"/>
    <w:rsid w:val="006B70CF"/>
    <w:rsid w:val="006C0C0D"/>
    <w:rsid w:val="006C189F"/>
    <w:rsid w:val="006C1A6F"/>
    <w:rsid w:val="006C1F86"/>
    <w:rsid w:val="006C3865"/>
    <w:rsid w:val="006C3BB9"/>
    <w:rsid w:val="006C4319"/>
    <w:rsid w:val="006C4CFC"/>
    <w:rsid w:val="006C4D51"/>
    <w:rsid w:val="006C5428"/>
    <w:rsid w:val="006C67C9"/>
    <w:rsid w:val="006D055E"/>
    <w:rsid w:val="006D0626"/>
    <w:rsid w:val="006D081D"/>
    <w:rsid w:val="006D0A90"/>
    <w:rsid w:val="006D1704"/>
    <w:rsid w:val="006D1FB8"/>
    <w:rsid w:val="006D3202"/>
    <w:rsid w:val="006D4A72"/>
    <w:rsid w:val="006D4ED4"/>
    <w:rsid w:val="006D50D6"/>
    <w:rsid w:val="006D51DC"/>
    <w:rsid w:val="006D66CB"/>
    <w:rsid w:val="006E0268"/>
    <w:rsid w:val="006E0A28"/>
    <w:rsid w:val="006E0DF9"/>
    <w:rsid w:val="006E1419"/>
    <w:rsid w:val="006E1436"/>
    <w:rsid w:val="006E172E"/>
    <w:rsid w:val="006E1BB0"/>
    <w:rsid w:val="006E42FD"/>
    <w:rsid w:val="006E4973"/>
    <w:rsid w:val="006E6412"/>
    <w:rsid w:val="006E66E7"/>
    <w:rsid w:val="006E6D3A"/>
    <w:rsid w:val="006E7B4A"/>
    <w:rsid w:val="006E7F41"/>
    <w:rsid w:val="006F03FE"/>
    <w:rsid w:val="006F1F79"/>
    <w:rsid w:val="006F3932"/>
    <w:rsid w:val="006F3AF9"/>
    <w:rsid w:val="006F400B"/>
    <w:rsid w:val="006F46C6"/>
    <w:rsid w:val="006F4C23"/>
    <w:rsid w:val="006F6C50"/>
    <w:rsid w:val="006F7090"/>
    <w:rsid w:val="006F730F"/>
    <w:rsid w:val="006F7C16"/>
    <w:rsid w:val="006F7ECE"/>
    <w:rsid w:val="00700011"/>
    <w:rsid w:val="0070095F"/>
    <w:rsid w:val="007030C2"/>
    <w:rsid w:val="00703527"/>
    <w:rsid w:val="00704A10"/>
    <w:rsid w:val="007050D5"/>
    <w:rsid w:val="007056C0"/>
    <w:rsid w:val="00705C98"/>
    <w:rsid w:val="00705D65"/>
    <w:rsid w:val="00705F4A"/>
    <w:rsid w:val="007070C7"/>
    <w:rsid w:val="007104CF"/>
    <w:rsid w:val="00710670"/>
    <w:rsid w:val="007115E1"/>
    <w:rsid w:val="0071224E"/>
    <w:rsid w:val="007122FD"/>
    <w:rsid w:val="00712BF5"/>
    <w:rsid w:val="007131AF"/>
    <w:rsid w:val="0071399E"/>
    <w:rsid w:val="00713B89"/>
    <w:rsid w:val="00713C0C"/>
    <w:rsid w:val="00714619"/>
    <w:rsid w:val="0072017A"/>
    <w:rsid w:val="0072105E"/>
    <w:rsid w:val="00721AFF"/>
    <w:rsid w:val="00721C02"/>
    <w:rsid w:val="00721F01"/>
    <w:rsid w:val="007224EC"/>
    <w:rsid w:val="00722523"/>
    <w:rsid w:val="007232CD"/>
    <w:rsid w:val="00723FB4"/>
    <w:rsid w:val="00724582"/>
    <w:rsid w:val="007254BB"/>
    <w:rsid w:val="00727405"/>
    <w:rsid w:val="00731BE3"/>
    <w:rsid w:val="00732325"/>
    <w:rsid w:val="007324ED"/>
    <w:rsid w:val="00732CE4"/>
    <w:rsid w:val="00733E8A"/>
    <w:rsid w:val="0073616D"/>
    <w:rsid w:val="00736482"/>
    <w:rsid w:val="00736E4F"/>
    <w:rsid w:val="00736F76"/>
    <w:rsid w:val="00737793"/>
    <w:rsid w:val="00740172"/>
    <w:rsid w:val="007403E2"/>
    <w:rsid w:val="00741077"/>
    <w:rsid w:val="007413E9"/>
    <w:rsid w:val="007425CA"/>
    <w:rsid w:val="007431E1"/>
    <w:rsid w:val="00743688"/>
    <w:rsid w:val="00744C46"/>
    <w:rsid w:val="00744F68"/>
    <w:rsid w:val="00745654"/>
    <w:rsid w:val="00745B3B"/>
    <w:rsid w:val="0075042C"/>
    <w:rsid w:val="00751999"/>
    <w:rsid w:val="00752338"/>
    <w:rsid w:val="00753224"/>
    <w:rsid w:val="00754649"/>
    <w:rsid w:val="00755376"/>
    <w:rsid w:val="0075558E"/>
    <w:rsid w:val="007561C7"/>
    <w:rsid w:val="007573E5"/>
    <w:rsid w:val="00760AF5"/>
    <w:rsid w:val="007629C1"/>
    <w:rsid w:val="00762EB9"/>
    <w:rsid w:val="00763952"/>
    <w:rsid w:val="00763F10"/>
    <w:rsid w:val="00764D07"/>
    <w:rsid w:val="00765EBA"/>
    <w:rsid w:val="00766572"/>
    <w:rsid w:val="00766B7F"/>
    <w:rsid w:val="00770522"/>
    <w:rsid w:val="0077095E"/>
    <w:rsid w:val="007730DE"/>
    <w:rsid w:val="007752F8"/>
    <w:rsid w:val="0077593B"/>
    <w:rsid w:val="00780316"/>
    <w:rsid w:val="00780428"/>
    <w:rsid w:val="00780E5E"/>
    <w:rsid w:val="0078106E"/>
    <w:rsid w:val="007810CF"/>
    <w:rsid w:val="00781210"/>
    <w:rsid w:val="00781D4C"/>
    <w:rsid w:val="0078208F"/>
    <w:rsid w:val="007830BD"/>
    <w:rsid w:val="007834ED"/>
    <w:rsid w:val="00785059"/>
    <w:rsid w:val="007855D7"/>
    <w:rsid w:val="00785BD8"/>
    <w:rsid w:val="00786018"/>
    <w:rsid w:val="007862FB"/>
    <w:rsid w:val="00787CBB"/>
    <w:rsid w:val="00793CB5"/>
    <w:rsid w:val="00794852"/>
    <w:rsid w:val="00794C2B"/>
    <w:rsid w:val="007966B0"/>
    <w:rsid w:val="00797CFF"/>
    <w:rsid w:val="007A1433"/>
    <w:rsid w:val="007A24B1"/>
    <w:rsid w:val="007A2929"/>
    <w:rsid w:val="007A2D2D"/>
    <w:rsid w:val="007A2EB0"/>
    <w:rsid w:val="007A4204"/>
    <w:rsid w:val="007A4227"/>
    <w:rsid w:val="007A5755"/>
    <w:rsid w:val="007A7FA1"/>
    <w:rsid w:val="007B13FC"/>
    <w:rsid w:val="007B172E"/>
    <w:rsid w:val="007B2676"/>
    <w:rsid w:val="007B3077"/>
    <w:rsid w:val="007B36D3"/>
    <w:rsid w:val="007B37D3"/>
    <w:rsid w:val="007B3BB3"/>
    <w:rsid w:val="007B5B2B"/>
    <w:rsid w:val="007B68EF"/>
    <w:rsid w:val="007C4C93"/>
    <w:rsid w:val="007C4FAF"/>
    <w:rsid w:val="007C5DD4"/>
    <w:rsid w:val="007C679F"/>
    <w:rsid w:val="007C6A04"/>
    <w:rsid w:val="007C7F03"/>
    <w:rsid w:val="007D09B7"/>
    <w:rsid w:val="007D159E"/>
    <w:rsid w:val="007D41C0"/>
    <w:rsid w:val="007D7086"/>
    <w:rsid w:val="007D74EB"/>
    <w:rsid w:val="007D7CEC"/>
    <w:rsid w:val="007E1459"/>
    <w:rsid w:val="007E2485"/>
    <w:rsid w:val="007E2784"/>
    <w:rsid w:val="007E2990"/>
    <w:rsid w:val="007E29E2"/>
    <w:rsid w:val="007E2EE5"/>
    <w:rsid w:val="007E3A00"/>
    <w:rsid w:val="007E40B2"/>
    <w:rsid w:val="007E4B98"/>
    <w:rsid w:val="007E4F4D"/>
    <w:rsid w:val="007E503A"/>
    <w:rsid w:val="007E5781"/>
    <w:rsid w:val="007E6597"/>
    <w:rsid w:val="007E73F0"/>
    <w:rsid w:val="007F15C1"/>
    <w:rsid w:val="007F1E69"/>
    <w:rsid w:val="007F2396"/>
    <w:rsid w:val="007F3ABA"/>
    <w:rsid w:val="007F49BB"/>
    <w:rsid w:val="007F4DF3"/>
    <w:rsid w:val="007F5AA5"/>
    <w:rsid w:val="007F65C1"/>
    <w:rsid w:val="007F6D9F"/>
    <w:rsid w:val="00800374"/>
    <w:rsid w:val="00800B33"/>
    <w:rsid w:val="00802AC6"/>
    <w:rsid w:val="00804CB4"/>
    <w:rsid w:val="0080646F"/>
    <w:rsid w:val="008064B0"/>
    <w:rsid w:val="008107AD"/>
    <w:rsid w:val="00810E59"/>
    <w:rsid w:val="00813A71"/>
    <w:rsid w:val="00814460"/>
    <w:rsid w:val="00815BB3"/>
    <w:rsid w:val="00815D29"/>
    <w:rsid w:val="0081611B"/>
    <w:rsid w:val="008161BD"/>
    <w:rsid w:val="00816CAE"/>
    <w:rsid w:val="00817BF1"/>
    <w:rsid w:val="00820D33"/>
    <w:rsid w:val="00824F77"/>
    <w:rsid w:val="008254E6"/>
    <w:rsid w:val="00827171"/>
    <w:rsid w:val="008309D6"/>
    <w:rsid w:val="00831174"/>
    <w:rsid w:val="00831F92"/>
    <w:rsid w:val="00832767"/>
    <w:rsid w:val="00833396"/>
    <w:rsid w:val="00833EE8"/>
    <w:rsid w:val="00834D57"/>
    <w:rsid w:val="00834FDD"/>
    <w:rsid w:val="008355D2"/>
    <w:rsid w:val="00835972"/>
    <w:rsid w:val="00835F80"/>
    <w:rsid w:val="00836423"/>
    <w:rsid w:val="00836C09"/>
    <w:rsid w:val="00842993"/>
    <w:rsid w:val="00842A58"/>
    <w:rsid w:val="00844169"/>
    <w:rsid w:val="0084557E"/>
    <w:rsid w:val="00846094"/>
    <w:rsid w:val="00846A50"/>
    <w:rsid w:val="00847246"/>
    <w:rsid w:val="008535EC"/>
    <w:rsid w:val="00854397"/>
    <w:rsid w:val="00854CA1"/>
    <w:rsid w:val="008564FA"/>
    <w:rsid w:val="00857516"/>
    <w:rsid w:val="00860515"/>
    <w:rsid w:val="00860985"/>
    <w:rsid w:val="00860E57"/>
    <w:rsid w:val="008639DE"/>
    <w:rsid w:val="00864A59"/>
    <w:rsid w:val="00864BD2"/>
    <w:rsid w:val="008650B7"/>
    <w:rsid w:val="00865766"/>
    <w:rsid w:val="00866362"/>
    <w:rsid w:val="00866C97"/>
    <w:rsid w:val="00866CDC"/>
    <w:rsid w:val="00870809"/>
    <w:rsid w:val="0087123E"/>
    <w:rsid w:val="008714D5"/>
    <w:rsid w:val="0087176D"/>
    <w:rsid w:val="008717F3"/>
    <w:rsid w:val="00872A9C"/>
    <w:rsid w:val="00873316"/>
    <w:rsid w:val="0087331D"/>
    <w:rsid w:val="008735E5"/>
    <w:rsid w:val="00873B80"/>
    <w:rsid w:val="00874415"/>
    <w:rsid w:val="008754C7"/>
    <w:rsid w:val="00875950"/>
    <w:rsid w:val="00875ED9"/>
    <w:rsid w:val="008764A7"/>
    <w:rsid w:val="00881D86"/>
    <w:rsid w:val="00882994"/>
    <w:rsid w:val="00882B33"/>
    <w:rsid w:val="008834B2"/>
    <w:rsid w:val="008834ED"/>
    <w:rsid w:val="00883DB8"/>
    <w:rsid w:val="00884E8C"/>
    <w:rsid w:val="00885E08"/>
    <w:rsid w:val="00886108"/>
    <w:rsid w:val="00886508"/>
    <w:rsid w:val="00886E44"/>
    <w:rsid w:val="00887CAF"/>
    <w:rsid w:val="0089070A"/>
    <w:rsid w:val="00890CAB"/>
    <w:rsid w:val="0089419C"/>
    <w:rsid w:val="008948F6"/>
    <w:rsid w:val="00894906"/>
    <w:rsid w:val="00894B85"/>
    <w:rsid w:val="00895EF8"/>
    <w:rsid w:val="0089743E"/>
    <w:rsid w:val="00897D91"/>
    <w:rsid w:val="008A1A25"/>
    <w:rsid w:val="008A4540"/>
    <w:rsid w:val="008A5B12"/>
    <w:rsid w:val="008A7DCA"/>
    <w:rsid w:val="008B386D"/>
    <w:rsid w:val="008B5934"/>
    <w:rsid w:val="008B699B"/>
    <w:rsid w:val="008B6CC8"/>
    <w:rsid w:val="008B7377"/>
    <w:rsid w:val="008C0B71"/>
    <w:rsid w:val="008C15B9"/>
    <w:rsid w:val="008C2AFE"/>
    <w:rsid w:val="008C2EA5"/>
    <w:rsid w:val="008C3D80"/>
    <w:rsid w:val="008C3DF3"/>
    <w:rsid w:val="008C4220"/>
    <w:rsid w:val="008C5590"/>
    <w:rsid w:val="008C58B4"/>
    <w:rsid w:val="008C78C3"/>
    <w:rsid w:val="008C7B25"/>
    <w:rsid w:val="008C7B29"/>
    <w:rsid w:val="008D1A0E"/>
    <w:rsid w:val="008D2893"/>
    <w:rsid w:val="008D2B15"/>
    <w:rsid w:val="008D4FDB"/>
    <w:rsid w:val="008D647F"/>
    <w:rsid w:val="008D65D5"/>
    <w:rsid w:val="008D7604"/>
    <w:rsid w:val="008D784A"/>
    <w:rsid w:val="008E0953"/>
    <w:rsid w:val="008E13FF"/>
    <w:rsid w:val="008E330E"/>
    <w:rsid w:val="008E3425"/>
    <w:rsid w:val="008E59B5"/>
    <w:rsid w:val="008E606E"/>
    <w:rsid w:val="008E729F"/>
    <w:rsid w:val="008E7C89"/>
    <w:rsid w:val="008E7FA0"/>
    <w:rsid w:val="008E7FFD"/>
    <w:rsid w:val="008F0431"/>
    <w:rsid w:val="008F1AA5"/>
    <w:rsid w:val="008F2294"/>
    <w:rsid w:val="008F3E21"/>
    <w:rsid w:val="008F4B69"/>
    <w:rsid w:val="009008B3"/>
    <w:rsid w:val="00900F3C"/>
    <w:rsid w:val="00901B68"/>
    <w:rsid w:val="00902CCF"/>
    <w:rsid w:val="009031ED"/>
    <w:rsid w:val="00903B11"/>
    <w:rsid w:val="00904021"/>
    <w:rsid w:val="00904B0F"/>
    <w:rsid w:val="00906205"/>
    <w:rsid w:val="00907126"/>
    <w:rsid w:val="00907AA4"/>
    <w:rsid w:val="00910907"/>
    <w:rsid w:val="00912663"/>
    <w:rsid w:val="00912E1C"/>
    <w:rsid w:val="00913675"/>
    <w:rsid w:val="009136A8"/>
    <w:rsid w:val="00914BC4"/>
    <w:rsid w:val="00915D72"/>
    <w:rsid w:val="00916302"/>
    <w:rsid w:val="00916808"/>
    <w:rsid w:val="00916827"/>
    <w:rsid w:val="00917FDC"/>
    <w:rsid w:val="00920191"/>
    <w:rsid w:val="00920F7F"/>
    <w:rsid w:val="00921CA9"/>
    <w:rsid w:val="00922193"/>
    <w:rsid w:val="00922C60"/>
    <w:rsid w:val="00923379"/>
    <w:rsid w:val="00923ED5"/>
    <w:rsid w:val="0092455E"/>
    <w:rsid w:val="00924711"/>
    <w:rsid w:val="009255C3"/>
    <w:rsid w:val="00931919"/>
    <w:rsid w:val="00931B67"/>
    <w:rsid w:val="0093385F"/>
    <w:rsid w:val="00933BC1"/>
    <w:rsid w:val="00935402"/>
    <w:rsid w:val="009355AC"/>
    <w:rsid w:val="00935F94"/>
    <w:rsid w:val="00936A4E"/>
    <w:rsid w:val="0093721E"/>
    <w:rsid w:val="0093759F"/>
    <w:rsid w:val="0094016E"/>
    <w:rsid w:val="00940681"/>
    <w:rsid w:val="009419DF"/>
    <w:rsid w:val="009435EB"/>
    <w:rsid w:val="00943917"/>
    <w:rsid w:val="00943C5F"/>
    <w:rsid w:val="00943DFB"/>
    <w:rsid w:val="0094435C"/>
    <w:rsid w:val="00944478"/>
    <w:rsid w:val="00945A7E"/>
    <w:rsid w:val="00946409"/>
    <w:rsid w:val="00947FB0"/>
    <w:rsid w:val="00951127"/>
    <w:rsid w:val="00951729"/>
    <w:rsid w:val="00951E69"/>
    <w:rsid w:val="00952036"/>
    <w:rsid w:val="009534FC"/>
    <w:rsid w:val="00953CE9"/>
    <w:rsid w:val="00954E90"/>
    <w:rsid w:val="009551B3"/>
    <w:rsid w:val="00955A65"/>
    <w:rsid w:val="00956869"/>
    <w:rsid w:val="00957B51"/>
    <w:rsid w:val="0096214F"/>
    <w:rsid w:val="00962519"/>
    <w:rsid w:val="009630A6"/>
    <w:rsid w:val="00963857"/>
    <w:rsid w:val="00964295"/>
    <w:rsid w:val="00966A27"/>
    <w:rsid w:val="00971404"/>
    <w:rsid w:val="00971CD4"/>
    <w:rsid w:val="00971DF1"/>
    <w:rsid w:val="0097249E"/>
    <w:rsid w:val="00972C35"/>
    <w:rsid w:val="00972DFF"/>
    <w:rsid w:val="00974227"/>
    <w:rsid w:val="00975225"/>
    <w:rsid w:val="00980021"/>
    <w:rsid w:val="00980966"/>
    <w:rsid w:val="00980F98"/>
    <w:rsid w:val="0098107B"/>
    <w:rsid w:val="009811E3"/>
    <w:rsid w:val="009814CA"/>
    <w:rsid w:val="009815BB"/>
    <w:rsid w:val="009820B7"/>
    <w:rsid w:val="00983205"/>
    <w:rsid w:val="0098336F"/>
    <w:rsid w:val="00983838"/>
    <w:rsid w:val="00983909"/>
    <w:rsid w:val="00984905"/>
    <w:rsid w:val="00984F93"/>
    <w:rsid w:val="009853E5"/>
    <w:rsid w:val="00985840"/>
    <w:rsid w:val="00990DDB"/>
    <w:rsid w:val="009923DC"/>
    <w:rsid w:val="009928FB"/>
    <w:rsid w:val="00992E6D"/>
    <w:rsid w:val="00993AAA"/>
    <w:rsid w:val="00996412"/>
    <w:rsid w:val="009973AA"/>
    <w:rsid w:val="009A037A"/>
    <w:rsid w:val="009A049B"/>
    <w:rsid w:val="009A0AE9"/>
    <w:rsid w:val="009A0E18"/>
    <w:rsid w:val="009A221F"/>
    <w:rsid w:val="009A23A6"/>
    <w:rsid w:val="009A24EF"/>
    <w:rsid w:val="009A2643"/>
    <w:rsid w:val="009A5DD6"/>
    <w:rsid w:val="009A6A0C"/>
    <w:rsid w:val="009A7B21"/>
    <w:rsid w:val="009B1119"/>
    <w:rsid w:val="009B29B3"/>
    <w:rsid w:val="009B5803"/>
    <w:rsid w:val="009B5991"/>
    <w:rsid w:val="009B6B3D"/>
    <w:rsid w:val="009B7654"/>
    <w:rsid w:val="009C0090"/>
    <w:rsid w:val="009C0C82"/>
    <w:rsid w:val="009C1763"/>
    <w:rsid w:val="009C3FBF"/>
    <w:rsid w:val="009C5253"/>
    <w:rsid w:val="009C59D9"/>
    <w:rsid w:val="009C5F37"/>
    <w:rsid w:val="009C70F0"/>
    <w:rsid w:val="009C781D"/>
    <w:rsid w:val="009D02A2"/>
    <w:rsid w:val="009D0308"/>
    <w:rsid w:val="009D1353"/>
    <w:rsid w:val="009D3E2E"/>
    <w:rsid w:val="009D49A9"/>
    <w:rsid w:val="009D4C78"/>
    <w:rsid w:val="009D6EA2"/>
    <w:rsid w:val="009D7622"/>
    <w:rsid w:val="009D7D5C"/>
    <w:rsid w:val="009E1479"/>
    <w:rsid w:val="009E311A"/>
    <w:rsid w:val="009E4223"/>
    <w:rsid w:val="009E6CF1"/>
    <w:rsid w:val="009F04DE"/>
    <w:rsid w:val="009F07D1"/>
    <w:rsid w:val="009F0893"/>
    <w:rsid w:val="009F1AB7"/>
    <w:rsid w:val="009F3302"/>
    <w:rsid w:val="009F4D7D"/>
    <w:rsid w:val="009F572E"/>
    <w:rsid w:val="009F573C"/>
    <w:rsid w:val="00A00C41"/>
    <w:rsid w:val="00A0435B"/>
    <w:rsid w:val="00A04FC4"/>
    <w:rsid w:val="00A0521D"/>
    <w:rsid w:val="00A0639A"/>
    <w:rsid w:val="00A06458"/>
    <w:rsid w:val="00A06C5F"/>
    <w:rsid w:val="00A1039B"/>
    <w:rsid w:val="00A10B2B"/>
    <w:rsid w:val="00A11BD7"/>
    <w:rsid w:val="00A12CB9"/>
    <w:rsid w:val="00A13A8E"/>
    <w:rsid w:val="00A163C7"/>
    <w:rsid w:val="00A16616"/>
    <w:rsid w:val="00A16DDF"/>
    <w:rsid w:val="00A20464"/>
    <w:rsid w:val="00A20B9E"/>
    <w:rsid w:val="00A223F1"/>
    <w:rsid w:val="00A232B3"/>
    <w:rsid w:val="00A240E0"/>
    <w:rsid w:val="00A245D6"/>
    <w:rsid w:val="00A26008"/>
    <w:rsid w:val="00A264C5"/>
    <w:rsid w:val="00A30481"/>
    <w:rsid w:val="00A30E4F"/>
    <w:rsid w:val="00A31809"/>
    <w:rsid w:val="00A31C40"/>
    <w:rsid w:val="00A327E4"/>
    <w:rsid w:val="00A32F24"/>
    <w:rsid w:val="00A33A54"/>
    <w:rsid w:val="00A34EE6"/>
    <w:rsid w:val="00A357AA"/>
    <w:rsid w:val="00A359D7"/>
    <w:rsid w:val="00A36346"/>
    <w:rsid w:val="00A3710D"/>
    <w:rsid w:val="00A3723A"/>
    <w:rsid w:val="00A40096"/>
    <w:rsid w:val="00A408E0"/>
    <w:rsid w:val="00A40ED4"/>
    <w:rsid w:val="00A42985"/>
    <w:rsid w:val="00A42E9E"/>
    <w:rsid w:val="00A432DE"/>
    <w:rsid w:val="00A43B3E"/>
    <w:rsid w:val="00A451BC"/>
    <w:rsid w:val="00A456E1"/>
    <w:rsid w:val="00A47F4D"/>
    <w:rsid w:val="00A5097C"/>
    <w:rsid w:val="00A50AE3"/>
    <w:rsid w:val="00A5195C"/>
    <w:rsid w:val="00A5290C"/>
    <w:rsid w:val="00A53F83"/>
    <w:rsid w:val="00A55B59"/>
    <w:rsid w:val="00A56086"/>
    <w:rsid w:val="00A5633E"/>
    <w:rsid w:val="00A56891"/>
    <w:rsid w:val="00A5778B"/>
    <w:rsid w:val="00A6014C"/>
    <w:rsid w:val="00A605A9"/>
    <w:rsid w:val="00A6094B"/>
    <w:rsid w:val="00A60D56"/>
    <w:rsid w:val="00A60F96"/>
    <w:rsid w:val="00A61BA9"/>
    <w:rsid w:val="00A61ED4"/>
    <w:rsid w:val="00A62478"/>
    <w:rsid w:val="00A6272B"/>
    <w:rsid w:val="00A65493"/>
    <w:rsid w:val="00A65A1F"/>
    <w:rsid w:val="00A65F0D"/>
    <w:rsid w:val="00A66713"/>
    <w:rsid w:val="00A670F0"/>
    <w:rsid w:val="00A704B0"/>
    <w:rsid w:val="00A70D11"/>
    <w:rsid w:val="00A72234"/>
    <w:rsid w:val="00A72FBD"/>
    <w:rsid w:val="00A76E65"/>
    <w:rsid w:val="00A76FF5"/>
    <w:rsid w:val="00A80C65"/>
    <w:rsid w:val="00A80E61"/>
    <w:rsid w:val="00A813F4"/>
    <w:rsid w:val="00A8169B"/>
    <w:rsid w:val="00A81801"/>
    <w:rsid w:val="00A8237E"/>
    <w:rsid w:val="00A826FC"/>
    <w:rsid w:val="00A83529"/>
    <w:rsid w:val="00A84C62"/>
    <w:rsid w:val="00A866BD"/>
    <w:rsid w:val="00A87F57"/>
    <w:rsid w:val="00A90604"/>
    <w:rsid w:val="00A9158B"/>
    <w:rsid w:val="00A91640"/>
    <w:rsid w:val="00A92873"/>
    <w:rsid w:val="00A933F1"/>
    <w:rsid w:val="00A94FDD"/>
    <w:rsid w:val="00A965B5"/>
    <w:rsid w:val="00A96C9B"/>
    <w:rsid w:val="00A97423"/>
    <w:rsid w:val="00A97BF2"/>
    <w:rsid w:val="00AA016A"/>
    <w:rsid w:val="00AA20C5"/>
    <w:rsid w:val="00AA2D8A"/>
    <w:rsid w:val="00AA2FDB"/>
    <w:rsid w:val="00AA3038"/>
    <w:rsid w:val="00AA3348"/>
    <w:rsid w:val="00AA36FF"/>
    <w:rsid w:val="00AA4E5D"/>
    <w:rsid w:val="00AA6636"/>
    <w:rsid w:val="00AA6AEE"/>
    <w:rsid w:val="00AA6DAA"/>
    <w:rsid w:val="00AA7440"/>
    <w:rsid w:val="00AA75A5"/>
    <w:rsid w:val="00AA75C0"/>
    <w:rsid w:val="00AB140D"/>
    <w:rsid w:val="00AB1773"/>
    <w:rsid w:val="00AB2603"/>
    <w:rsid w:val="00AB27AA"/>
    <w:rsid w:val="00AB3821"/>
    <w:rsid w:val="00AB4512"/>
    <w:rsid w:val="00AB4828"/>
    <w:rsid w:val="00AB4A5C"/>
    <w:rsid w:val="00AB574D"/>
    <w:rsid w:val="00AB6ABD"/>
    <w:rsid w:val="00AB7D68"/>
    <w:rsid w:val="00AC24BF"/>
    <w:rsid w:val="00AC2746"/>
    <w:rsid w:val="00AC4133"/>
    <w:rsid w:val="00AC5157"/>
    <w:rsid w:val="00AC6443"/>
    <w:rsid w:val="00AC70DE"/>
    <w:rsid w:val="00AC7BCF"/>
    <w:rsid w:val="00AD5483"/>
    <w:rsid w:val="00AD54B6"/>
    <w:rsid w:val="00AD60D1"/>
    <w:rsid w:val="00AD63FF"/>
    <w:rsid w:val="00AD6EC5"/>
    <w:rsid w:val="00AD73A9"/>
    <w:rsid w:val="00AD7ACE"/>
    <w:rsid w:val="00AD7C89"/>
    <w:rsid w:val="00AE122E"/>
    <w:rsid w:val="00AE1542"/>
    <w:rsid w:val="00AE2384"/>
    <w:rsid w:val="00AE277A"/>
    <w:rsid w:val="00AE3E3F"/>
    <w:rsid w:val="00AE4499"/>
    <w:rsid w:val="00AE4646"/>
    <w:rsid w:val="00AE608F"/>
    <w:rsid w:val="00AF1BCC"/>
    <w:rsid w:val="00AF237A"/>
    <w:rsid w:val="00AF2A7B"/>
    <w:rsid w:val="00AF3667"/>
    <w:rsid w:val="00AF45A0"/>
    <w:rsid w:val="00AF4ABC"/>
    <w:rsid w:val="00AF6121"/>
    <w:rsid w:val="00AF6701"/>
    <w:rsid w:val="00AF7044"/>
    <w:rsid w:val="00AF710F"/>
    <w:rsid w:val="00AF796F"/>
    <w:rsid w:val="00AF7B92"/>
    <w:rsid w:val="00B04C3C"/>
    <w:rsid w:val="00B04FA0"/>
    <w:rsid w:val="00B06B93"/>
    <w:rsid w:val="00B07896"/>
    <w:rsid w:val="00B10D12"/>
    <w:rsid w:val="00B10F32"/>
    <w:rsid w:val="00B1113F"/>
    <w:rsid w:val="00B11FF5"/>
    <w:rsid w:val="00B12272"/>
    <w:rsid w:val="00B1293C"/>
    <w:rsid w:val="00B14925"/>
    <w:rsid w:val="00B14CA4"/>
    <w:rsid w:val="00B17235"/>
    <w:rsid w:val="00B174DF"/>
    <w:rsid w:val="00B179F7"/>
    <w:rsid w:val="00B2114D"/>
    <w:rsid w:val="00B226CD"/>
    <w:rsid w:val="00B23821"/>
    <w:rsid w:val="00B23940"/>
    <w:rsid w:val="00B23D2A"/>
    <w:rsid w:val="00B24AFB"/>
    <w:rsid w:val="00B2527D"/>
    <w:rsid w:val="00B25E07"/>
    <w:rsid w:val="00B2781B"/>
    <w:rsid w:val="00B31845"/>
    <w:rsid w:val="00B3282A"/>
    <w:rsid w:val="00B32933"/>
    <w:rsid w:val="00B32A69"/>
    <w:rsid w:val="00B35E35"/>
    <w:rsid w:val="00B36C82"/>
    <w:rsid w:val="00B4015A"/>
    <w:rsid w:val="00B40E00"/>
    <w:rsid w:val="00B416D8"/>
    <w:rsid w:val="00B42C8D"/>
    <w:rsid w:val="00B4439E"/>
    <w:rsid w:val="00B4582A"/>
    <w:rsid w:val="00B458A6"/>
    <w:rsid w:val="00B477BF"/>
    <w:rsid w:val="00B5064D"/>
    <w:rsid w:val="00B509D5"/>
    <w:rsid w:val="00B5170D"/>
    <w:rsid w:val="00B51C63"/>
    <w:rsid w:val="00B51E91"/>
    <w:rsid w:val="00B52615"/>
    <w:rsid w:val="00B527F8"/>
    <w:rsid w:val="00B52ED6"/>
    <w:rsid w:val="00B53277"/>
    <w:rsid w:val="00B532CE"/>
    <w:rsid w:val="00B534B3"/>
    <w:rsid w:val="00B5468C"/>
    <w:rsid w:val="00B558F3"/>
    <w:rsid w:val="00B60FB1"/>
    <w:rsid w:val="00B62483"/>
    <w:rsid w:val="00B62B38"/>
    <w:rsid w:val="00B6631A"/>
    <w:rsid w:val="00B67307"/>
    <w:rsid w:val="00B718C8"/>
    <w:rsid w:val="00B72A07"/>
    <w:rsid w:val="00B72AC3"/>
    <w:rsid w:val="00B7432E"/>
    <w:rsid w:val="00B7514D"/>
    <w:rsid w:val="00B75CC5"/>
    <w:rsid w:val="00B76AEE"/>
    <w:rsid w:val="00B76B80"/>
    <w:rsid w:val="00B76BE3"/>
    <w:rsid w:val="00B80454"/>
    <w:rsid w:val="00B8139E"/>
    <w:rsid w:val="00B825E0"/>
    <w:rsid w:val="00B83367"/>
    <w:rsid w:val="00B852F1"/>
    <w:rsid w:val="00B863BB"/>
    <w:rsid w:val="00B86F24"/>
    <w:rsid w:val="00B878CF"/>
    <w:rsid w:val="00B91461"/>
    <w:rsid w:val="00B92A26"/>
    <w:rsid w:val="00B93E75"/>
    <w:rsid w:val="00B94181"/>
    <w:rsid w:val="00B941D8"/>
    <w:rsid w:val="00B9539F"/>
    <w:rsid w:val="00B958C7"/>
    <w:rsid w:val="00B9599D"/>
    <w:rsid w:val="00BA05F1"/>
    <w:rsid w:val="00BA06D0"/>
    <w:rsid w:val="00BA090E"/>
    <w:rsid w:val="00BA1633"/>
    <w:rsid w:val="00BA338D"/>
    <w:rsid w:val="00BA42FF"/>
    <w:rsid w:val="00BA433D"/>
    <w:rsid w:val="00BA48CD"/>
    <w:rsid w:val="00BA5C1D"/>
    <w:rsid w:val="00BA5FD5"/>
    <w:rsid w:val="00BA6158"/>
    <w:rsid w:val="00BA7345"/>
    <w:rsid w:val="00BB0977"/>
    <w:rsid w:val="00BB0FCB"/>
    <w:rsid w:val="00BB151C"/>
    <w:rsid w:val="00BB1E86"/>
    <w:rsid w:val="00BB38C4"/>
    <w:rsid w:val="00BB4D9E"/>
    <w:rsid w:val="00BB4EEE"/>
    <w:rsid w:val="00BB5A25"/>
    <w:rsid w:val="00BB5AE1"/>
    <w:rsid w:val="00BB7451"/>
    <w:rsid w:val="00BB7875"/>
    <w:rsid w:val="00BC019B"/>
    <w:rsid w:val="00BC1554"/>
    <w:rsid w:val="00BC333A"/>
    <w:rsid w:val="00BC392E"/>
    <w:rsid w:val="00BC3C93"/>
    <w:rsid w:val="00BC51F6"/>
    <w:rsid w:val="00BC617C"/>
    <w:rsid w:val="00BC6BD8"/>
    <w:rsid w:val="00BC7E53"/>
    <w:rsid w:val="00BD0CC3"/>
    <w:rsid w:val="00BD2EB0"/>
    <w:rsid w:val="00BD3CE6"/>
    <w:rsid w:val="00BD46D2"/>
    <w:rsid w:val="00BD4D16"/>
    <w:rsid w:val="00BD4F74"/>
    <w:rsid w:val="00BD5C2B"/>
    <w:rsid w:val="00BE02A8"/>
    <w:rsid w:val="00BE05CC"/>
    <w:rsid w:val="00BE2789"/>
    <w:rsid w:val="00BE306F"/>
    <w:rsid w:val="00BE36EF"/>
    <w:rsid w:val="00BE551C"/>
    <w:rsid w:val="00BE5764"/>
    <w:rsid w:val="00BE6805"/>
    <w:rsid w:val="00BE6F89"/>
    <w:rsid w:val="00BE7AF1"/>
    <w:rsid w:val="00BF05BA"/>
    <w:rsid w:val="00BF12E2"/>
    <w:rsid w:val="00BF19EF"/>
    <w:rsid w:val="00BF26C9"/>
    <w:rsid w:val="00BF34B9"/>
    <w:rsid w:val="00BF4426"/>
    <w:rsid w:val="00BF5169"/>
    <w:rsid w:val="00BF5345"/>
    <w:rsid w:val="00BF5F9E"/>
    <w:rsid w:val="00BF6321"/>
    <w:rsid w:val="00BF64C6"/>
    <w:rsid w:val="00BF6796"/>
    <w:rsid w:val="00BF7DBD"/>
    <w:rsid w:val="00C0175F"/>
    <w:rsid w:val="00C018E6"/>
    <w:rsid w:val="00C033C8"/>
    <w:rsid w:val="00C03956"/>
    <w:rsid w:val="00C06CFC"/>
    <w:rsid w:val="00C06ED0"/>
    <w:rsid w:val="00C07B3A"/>
    <w:rsid w:val="00C07E9A"/>
    <w:rsid w:val="00C10674"/>
    <w:rsid w:val="00C1219D"/>
    <w:rsid w:val="00C122FA"/>
    <w:rsid w:val="00C12F7C"/>
    <w:rsid w:val="00C13849"/>
    <w:rsid w:val="00C138FB"/>
    <w:rsid w:val="00C146AE"/>
    <w:rsid w:val="00C148DA"/>
    <w:rsid w:val="00C14989"/>
    <w:rsid w:val="00C1509B"/>
    <w:rsid w:val="00C15472"/>
    <w:rsid w:val="00C16008"/>
    <w:rsid w:val="00C163EE"/>
    <w:rsid w:val="00C16B4C"/>
    <w:rsid w:val="00C1729F"/>
    <w:rsid w:val="00C17590"/>
    <w:rsid w:val="00C17CA2"/>
    <w:rsid w:val="00C206FA"/>
    <w:rsid w:val="00C20C0D"/>
    <w:rsid w:val="00C2100C"/>
    <w:rsid w:val="00C21905"/>
    <w:rsid w:val="00C21B8F"/>
    <w:rsid w:val="00C21B9D"/>
    <w:rsid w:val="00C229F0"/>
    <w:rsid w:val="00C233C5"/>
    <w:rsid w:val="00C24F39"/>
    <w:rsid w:val="00C25006"/>
    <w:rsid w:val="00C25153"/>
    <w:rsid w:val="00C25306"/>
    <w:rsid w:val="00C25B30"/>
    <w:rsid w:val="00C260B5"/>
    <w:rsid w:val="00C273D8"/>
    <w:rsid w:val="00C3048B"/>
    <w:rsid w:val="00C304CC"/>
    <w:rsid w:val="00C31C61"/>
    <w:rsid w:val="00C31F9F"/>
    <w:rsid w:val="00C3206E"/>
    <w:rsid w:val="00C32385"/>
    <w:rsid w:val="00C32DC4"/>
    <w:rsid w:val="00C33319"/>
    <w:rsid w:val="00C3348C"/>
    <w:rsid w:val="00C34745"/>
    <w:rsid w:val="00C348C2"/>
    <w:rsid w:val="00C34B9F"/>
    <w:rsid w:val="00C3572C"/>
    <w:rsid w:val="00C37683"/>
    <w:rsid w:val="00C377F7"/>
    <w:rsid w:val="00C40B4B"/>
    <w:rsid w:val="00C4117C"/>
    <w:rsid w:val="00C41778"/>
    <w:rsid w:val="00C41C66"/>
    <w:rsid w:val="00C42E5E"/>
    <w:rsid w:val="00C42EEB"/>
    <w:rsid w:val="00C43693"/>
    <w:rsid w:val="00C43E65"/>
    <w:rsid w:val="00C45C63"/>
    <w:rsid w:val="00C46183"/>
    <w:rsid w:val="00C468D3"/>
    <w:rsid w:val="00C4698A"/>
    <w:rsid w:val="00C47192"/>
    <w:rsid w:val="00C47539"/>
    <w:rsid w:val="00C50178"/>
    <w:rsid w:val="00C50A74"/>
    <w:rsid w:val="00C5152B"/>
    <w:rsid w:val="00C520F2"/>
    <w:rsid w:val="00C5304C"/>
    <w:rsid w:val="00C54F37"/>
    <w:rsid w:val="00C55F28"/>
    <w:rsid w:val="00C56040"/>
    <w:rsid w:val="00C56A90"/>
    <w:rsid w:val="00C56B95"/>
    <w:rsid w:val="00C57F4C"/>
    <w:rsid w:val="00C608DC"/>
    <w:rsid w:val="00C60DE4"/>
    <w:rsid w:val="00C60E25"/>
    <w:rsid w:val="00C61166"/>
    <w:rsid w:val="00C61969"/>
    <w:rsid w:val="00C628B4"/>
    <w:rsid w:val="00C63B6B"/>
    <w:rsid w:val="00C63DE8"/>
    <w:rsid w:val="00C6443B"/>
    <w:rsid w:val="00C64867"/>
    <w:rsid w:val="00C64957"/>
    <w:rsid w:val="00C649A7"/>
    <w:rsid w:val="00C652E6"/>
    <w:rsid w:val="00C6653F"/>
    <w:rsid w:val="00C67162"/>
    <w:rsid w:val="00C672E1"/>
    <w:rsid w:val="00C6771B"/>
    <w:rsid w:val="00C67CF6"/>
    <w:rsid w:val="00C67E93"/>
    <w:rsid w:val="00C70DAF"/>
    <w:rsid w:val="00C72209"/>
    <w:rsid w:val="00C72734"/>
    <w:rsid w:val="00C727CF"/>
    <w:rsid w:val="00C727F8"/>
    <w:rsid w:val="00C733D4"/>
    <w:rsid w:val="00C742DD"/>
    <w:rsid w:val="00C74C28"/>
    <w:rsid w:val="00C75DC5"/>
    <w:rsid w:val="00C75EFF"/>
    <w:rsid w:val="00C770E1"/>
    <w:rsid w:val="00C81F85"/>
    <w:rsid w:val="00C82174"/>
    <w:rsid w:val="00C82460"/>
    <w:rsid w:val="00C83000"/>
    <w:rsid w:val="00C83BFC"/>
    <w:rsid w:val="00C872AC"/>
    <w:rsid w:val="00C87512"/>
    <w:rsid w:val="00C9095B"/>
    <w:rsid w:val="00C90AA4"/>
    <w:rsid w:val="00C9163A"/>
    <w:rsid w:val="00C93A3F"/>
    <w:rsid w:val="00C94B68"/>
    <w:rsid w:val="00C94D15"/>
    <w:rsid w:val="00C9564D"/>
    <w:rsid w:val="00C96371"/>
    <w:rsid w:val="00CA014B"/>
    <w:rsid w:val="00CA0D32"/>
    <w:rsid w:val="00CA10E5"/>
    <w:rsid w:val="00CA28D1"/>
    <w:rsid w:val="00CA32E7"/>
    <w:rsid w:val="00CA52AF"/>
    <w:rsid w:val="00CA5D44"/>
    <w:rsid w:val="00CA6F23"/>
    <w:rsid w:val="00CA746F"/>
    <w:rsid w:val="00CB018D"/>
    <w:rsid w:val="00CB17DD"/>
    <w:rsid w:val="00CB19E4"/>
    <w:rsid w:val="00CB21FD"/>
    <w:rsid w:val="00CB35FF"/>
    <w:rsid w:val="00CB41CC"/>
    <w:rsid w:val="00CB619E"/>
    <w:rsid w:val="00CB6279"/>
    <w:rsid w:val="00CC1161"/>
    <w:rsid w:val="00CC148D"/>
    <w:rsid w:val="00CC1939"/>
    <w:rsid w:val="00CC4DA8"/>
    <w:rsid w:val="00CC61E8"/>
    <w:rsid w:val="00CC7278"/>
    <w:rsid w:val="00CD08E5"/>
    <w:rsid w:val="00CD095F"/>
    <w:rsid w:val="00CD132C"/>
    <w:rsid w:val="00CD1F2A"/>
    <w:rsid w:val="00CD2EF2"/>
    <w:rsid w:val="00CD3690"/>
    <w:rsid w:val="00CD3B60"/>
    <w:rsid w:val="00CD53F1"/>
    <w:rsid w:val="00CD54CF"/>
    <w:rsid w:val="00CD5A89"/>
    <w:rsid w:val="00CD5B92"/>
    <w:rsid w:val="00CD6204"/>
    <w:rsid w:val="00CD6852"/>
    <w:rsid w:val="00CD6C3C"/>
    <w:rsid w:val="00CD7968"/>
    <w:rsid w:val="00CD7F95"/>
    <w:rsid w:val="00CE0BE4"/>
    <w:rsid w:val="00CE2FE4"/>
    <w:rsid w:val="00CE3212"/>
    <w:rsid w:val="00CE4070"/>
    <w:rsid w:val="00CE43D0"/>
    <w:rsid w:val="00CE561B"/>
    <w:rsid w:val="00CE5649"/>
    <w:rsid w:val="00CE6091"/>
    <w:rsid w:val="00CE7AE7"/>
    <w:rsid w:val="00CF1515"/>
    <w:rsid w:val="00CF1C5B"/>
    <w:rsid w:val="00CF2A63"/>
    <w:rsid w:val="00CF2FCA"/>
    <w:rsid w:val="00CF58CE"/>
    <w:rsid w:val="00CF6210"/>
    <w:rsid w:val="00CF6696"/>
    <w:rsid w:val="00CF7DB7"/>
    <w:rsid w:val="00D00C96"/>
    <w:rsid w:val="00D01619"/>
    <w:rsid w:val="00D029C3"/>
    <w:rsid w:val="00D05869"/>
    <w:rsid w:val="00D068DB"/>
    <w:rsid w:val="00D1094E"/>
    <w:rsid w:val="00D10F9F"/>
    <w:rsid w:val="00D11E22"/>
    <w:rsid w:val="00D13206"/>
    <w:rsid w:val="00D138F6"/>
    <w:rsid w:val="00D139CF"/>
    <w:rsid w:val="00D13AAE"/>
    <w:rsid w:val="00D13B4F"/>
    <w:rsid w:val="00D13D2A"/>
    <w:rsid w:val="00D14471"/>
    <w:rsid w:val="00D1693C"/>
    <w:rsid w:val="00D20B88"/>
    <w:rsid w:val="00D22F40"/>
    <w:rsid w:val="00D23228"/>
    <w:rsid w:val="00D23429"/>
    <w:rsid w:val="00D23EA4"/>
    <w:rsid w:val="00D24564"/>
    <w:rsid w:val="00D25A72"/>
    <w:rsid w:val="00D25B0B"/>
    <w:rsid w:val="00D2692E"/>
    <w:rsid w:val="00D27653"/>
    <w:rsid w:val="00D27E24"/>
    <w:rsid w:val="00D3084E"/>
    <w:rsid w:val="00D31C47"/>
    <w:rsid w:val="00D34AC0"/>
    <w:rsid w:val="00D34E40"/>
    <w:rsid w:val="00D35EC6"/>
    <w:rsid w:val="00D405E6"/>
    <w:rsid w:val="00D41466"/>
    <w:rsid w:val="00D41517"/>
    <w:rsid w:val="00D41F4D"/>
    <w:rsid w:val="00D4201B"/>
    <w:rsid w:val="00D4245C"/>
    <w:rsid w:val="00D425A6"/>
    <w:rsid w:val="00D42F77"/>
    <w:rsid w:val="00D434E9"/>
    <w:rsid w:val="00D438ED"/>
    <w:rsid w:val="00D43B66"/>
    <w:rsid w:val="00D45889"/>
    <w:rsid w:val="00D46300"/>
    <w:rsid w:val="00D50B36"/>
    <w:rsid w:val="00D51896"/>
    <w:rsid w:val="00D5206E"/>
    <w:rsid w:val="00D52498"/>
    <w:rsid w:val="00D52765"/>
    <w:rsid w:val="00D54A75"/>
    <w:rsid w:val="00D55760"/>
    <w:rsid w:val="00D56A96"/>
    <w:rsid w:val="00D5722D"/>
    <w:rsid w:val="00D57E4D"/>
    <w:rsid w:val="00D602B8"/>
    <w:rsid w:val="00D6077D"/>
    <w:rsid w:val="00D60E54"/>
    <w:rsid w:val="00D61A7F"/>
    <w:rsid w:val="00D62498"/>
    <w:rsid w:val="00D628CC"/>
    <w:rsid w:val="00D63E49"/>
    <w:rsid w:val="00D644A6"/>
    <w:rsid w:val="00D653EB"/>
    <w:rsid w:val="00D6652A"/>
    <w:rsid w:val="00D66A6F"/>
    <w:rsid w:val="00D675D1"/>
    <w:rsid w:val="00D703B9"/>
    <w:rsid w:val="00D72796"/>
    <w:rsid w:val="00D73DE5"/>
    <w:rsid w:val="00D74A9B"/>
    <w:rsid w:val="00D77012"/>
    <w:rsid w:val="00D80B16"/>
    <w:rsid w:val="00D80E08"/>
    <w:rsid w:val="00D81E08"/>
    <w:rsid w:val="00D8293B"/>
    <w:rsid w:val="00D82D05"/>
    <w:rsid w:val="00D834BC"/>
    <w:rsid w:val="00D84844"/>
    <w:rsid w:val="00D84928"/>
    <w:rsid w:val="00D85251"/>
    <w:rsid w:val="00D87AEE"/>
    <w:rsid w:val="00D905AA"/>
    <w:rsid w:val="00D91B6B"/>
    <w:rsid w:val="00D929DD"/>
    <w:rsid w:val="00D92A1A"/>
    <w:rsid w:val="00D93BD6"/>
    <w:rsid w:val="00D9406D"/>
    <w:rsid w:val="00D9607F"/>
    <w:rsid w:val="00D96CC5"/>
    <w:rsid w:val="00D9783A"/>
    <w:rsid w:val="00D97978"/>
    <w:rsid w:val="00DA0E55"/>
    <w:rsid w:val="00DA2B8C"/>
    <w:rsid w:val="00DA5B7C"/>
    <w:rsid w:val="00DA5FCA"/>
    <w:rsid w:val="00DA67B1"/>
    <w:rsid w:val="00DA6CBE"/>
    <w:rsid w:val="00DA6F8B"/>
    <w:rsid w:val="00DA7D1A"/>
    <w:rsid w:val="00DB0167"/>
    <w:rsid w:val="00DB1115"/>
    <w:rsid w:val="00DB148A"/>
    <w:rsid w:val="00DB17AB"/>
    <w:rsid w:val="00DB186D"/>
    <w:rsid w:val="00DB349C"/>
    <w:rsid w:val="00DB35C9"/>
    <w:rsid w:val="00DB45B2"/>
    <w:rsid w:val="00DB54E7"/>
    <w:rsid w:val="00DB5EC3"/>
    <w:rsid w:val="00DB6E01"/>
    <w:rsid w:val="00DB6EE9"/>
    <w:rsid w:val="00DB6FCE"/>
    <w:rsid w:val="00DC0437"/>
    <w:rsid w:val="00DC05FD"/>
    <w:rsid w:val="00DC178C"/>
    <w:rsid w:val="00DC235C"/>
    <w:rsid w:val="00DC3A8C"/>
    <w:rsid w:val="00DC3EB5"/>
    <w:rsid w:val="00DC5B33"/>
    <w:rsid w:val="00DC6129"/>
    <w:rsid w:val="00DC687C"/>
    <w:rsid w:val="00DC751A"/>
    <w:rsid w:val="00DC757B"/>
    <w:rsid w:val="00DD0726"/>
    <w:rsid w:val="00DD0745"/>
    <w:rsid w:val="00DD14D2"/>
    <w:rsid w:val="00DD22AA"/>
    <w:rsid w:val="00DD25F3"/>
    <w:rsid w:val="00DD2A02"/>
    <w:rsid w:val="00DD2BBE"/>
    <w:rsid w:val="00DD30DA"/>
    <w:rsid w:val="00DD38D1"/>
    <w:rsid w:val="00DD38FB"/>
    <w:rsid w:val="00DD3B68"/>
    <w:rsid w:val="00DD4034"/>
    <w:rsid w:val="00DD55DD"/>
    <w:rsid w:val="00DD6BE8"/>
    <w:rsid w:val="00DD764A"/>
    <w:rsid w:val="00DE0C36"/>
    <w:rsid w:val="00DE1A73"/>
    <w:rsid w:val="00DE1C4C"/>
    <w:rsid w:val="00DE3181"/>
    <w:rsid w:val="00DE3E17"/>
    <w:rsid w:val="00DE43C3"/>
    <w:rsid w:val="00DE70B7"/>
    <w:rsid w:val="00DF0191"/>
    <w:rsid w:val="00DF065E"/>
    <w:rsid w:val="00DF3F2C"/>
    <w:rsid w:val="00DF5F79"/>
    <w:rsid w:val="00DF5F91"/>
    <w:rsid w:val="00DF69B9"/>
    <w:rsid w:val="00DF7B57"/>
    <w:rsid w:val="00E01B88"/>
    <w:rsid w:val="00E021BE"/>
    <w:rsid w:val="00E02F14"/>
    <w:rsid w:val="00E036DB"/>
    <w:rsid w:val="00E03920"/>
    <w:rsid w:val="00E04901"/>
    <w:rsid w:val="00E06804"/>
    <w:rsid w:val="00E11B6D"/>
    <w:rsid w:val="00E11BF1"/>
    <w:rsid w:val="00E11DA2"/>
    <w:rsid w:val="00E1324A"/>
    <w:rsid w:val="00E13D9C"/>
    <w:rsid w:val="00E1467F"/>
    <w:rsid w:val="00E15AE3"/>
    <w:rsid w:val="00E207BE"/>
    <w:rsid w:val="00E2252E"/>
    <w:rsid w:val="00E22581"/>
    <w:rsid w:val="00E30715"/>
    <w:rsid w:val="00E319CE"/>
    <w:rsid w:val="00E3221D"/>
    <w:rsid w:val="00E330FB"/>
    <w:rsid w:val="00E34DC1"/>
    <w:rsid w:val="00E35573"/>
    <w:rsid w:val="00E35A95"/>
    <w:rsid w:val="00E366A3"/>
    <w:rsid w:val="00E37716"/>
    <w:rsid w:val="00E379EF"/>
    <w:rsid w:val="00E40CD7"/>
    <w:rsid w:val="00E43B64"/>
    <w:rsid w:val="00E43DA4"/>
    <w:rsid w:val="00E44535"/>
    <w:rsid w:val="00E47D98"/>
    <w:rsid w:val="00E47ECF"/>
    <w:rsid w:val="00E50113"/>
    <w:rsid w:val="00E51EE0"/>
    <w:rsid w:val="00E531CD"/>
    <w:rsid w:val="00E53504"/>
    <w:rsid w:val="00E5435D"/>
    <w:rsid w:val="00E54661"/>
    <w:rsid w:val="00E54D60"/>
    <w:rsid w:val="00E55733"/>
    <w:rsid w:val="00E565F1"/>
    <w:rsid w:val="00E57209"/>
    <w:rsid w:val="00E6069D"/>
    <w:rsid w:val="00E60B9B"/>
    <w:rsid w:val="00E63452"/>
    <w:rsid w:val="00E6792B"/>
    <w:rsid w:val="00E67FE1"/>
    <w:rsid w:val="00E719A4"/>
    <w:rsid w:val="00E71C08"/>
    <w:rsid w:val="00E720E6"/>
    <w:rsid w:val="00E73207"/>
    <w:rsid w:val="00E73757"/>
    <w:rsid w:val="00E752A1"/>
    <w:rsid w:val="00E754DE"/>
    <w:rsid w:val="00E7641D"/>
    <w:rsid w:val="00E7663A"/>
    <w:rsid w:val="00E77C19"/>
    <w:rsid w:val="00E77D53"/>
    <w:rsid w:val="00E77F24"/>
    <w:rsid w:val="00E8075C"/>
    <w:rsid w:val="00E810C1"/>
    <w:rsid w:val="00E81554"/>
    <w:rsid w:val="00E82315"/>
    <w:rsid w:val="00E827A9"/>
    <w:rsid w:val="00E836B4"/>
    <w:rsid w:val="00E83D83"/>
    <w:rsid w:val="00E846AD"/>
    <w:rsid w:val="00E846F9"/>
    <w:rsid w:val="00E84CF0"/>
    <w:rsid w:val="00E84FC1"/>
    <w:rsid w:val="00E853F1"/>
    <w:rsid w:val="00E85407"/>
    <w:rsid w:val="00E86075"/>
    <w:rsid w:val="00E867E9"/>
    <w:rsid w:val="00E86C11"/>
    <w:rsid w:val="00E86DE2"/>
    <w:rsid w:val="00E910C3"/>
    <w:rsid w:val="00E91BAC"/>
    <w:rsid w:val="00E92219"/>
    <w:rsid w:val="00E92EF7"/>
    <w:rsid w:val="00E93EEE"/>
    <w:rsid w:val="00EA0787"/>
    <w:rsid w:val="00EA1347"/>
    <w:rsid w:val="00EA1E20"/>
    <w:rsid w:val="00EA2327"/>
    <w:rsid w:val="00EA24AA"/>
    <w:rsid w:val="00EA274D"/>
    <w:rsid w:val="00EA2A74"/>
    <w:rsid w:val="00EA2DCD"/>
    <w:rsid w:val="00EA3970"/>
    <w:rsid w:val="00EA3E55"/>
    <w:rsid w:val="00EA49FC"/>
    <w:rsid w:val="00EA554A"/>
    <w:rsid w:val="00EA5D05"/>
    <w:rsid w:val="00EA654D"/>
    <w:rsid w:val="00EA71C0"/>
    <w:rsid w:val="00EA7BFE"/>
    <w:rsid w:val="00EB04C0"/>
    <w:rsid w:val="00EB07CA"/>
    <w:rsid w:val="00EB0886"/>
    <w:rsid w:val="00EB1D68"/>
    <w:rsid w:val="00EB316B"/>
    <w:rsid w:val="00EB3FDA"/>
    <w:rsid w:val="00EB4DBA"/>
    <w:rsid w:val="00EB69DD"/>
    <w:rsid w:val="00EB71D2"/>
    <w:rsid w:val="00EC00C2"/>
    <w:rsid w:val="00EC1427"/>
    <w:rsid w:val="00EC48AA"/>
    <w:rsid w:val="00EC4F0D"/>
    <w:rsid w:val="00EC6BE5"/>
    <w:rsid w:val="00EC733D"/>
    <w:rsid w:val="00EC7880"/>
    <w:rsid w:val="00ED019F"/>
    <w:rsid w:val="00ED0257"/>
    <w:rsid w:val="00ED04CA"/>
    <w:rsid w:val="00ED0850"/>
    <w:rsid w:val="00ED1494"/>
    <w:rsid w:val="00ED1750"/>
    <w:rsid w:val="00ED2B8C"/>
    <w:rsid w:val="00ED2EEA"/>
    <w:rsid w:val="00ED2F47"/>
    <w:rsid w:val="00ED46EE"/>
    <w:rsid w:val="00ED4C05"/>
    <w:rsid w:val="00ED5169"/>
    <w:rsid w:val="00ED5659"/>
    <w:rsid w:val="00ED5CA3"/>
    <w:rsid w:val="00ED6743"/>
    <w:rsid w:val="00ED6CD6"/>
    <w:rsid w:val="00ED7E80"/>
    <w:rsid w:val="00EE11C4"/>
    <w:rsid w:val="00EE364A"/>
    <w:rsid w:val="00EE5513"/>
    <w:rsid w:val="00EE6ED1"/>
    <w:rsid w:val="00EE6F4C"/>
    <w:rsid w:val="00EF0D8B"/>
    <w:rsid w:val="00EF1536"/>
    <w:rsid w:val="00EF288C"/>
    <w:rsid w:val="00EF4A68"/>
    <w:rsid w:val="00EF5E4A"/>
    <w:rsid w:val="00EF71FA"/>
    <w:rsid w:val="00F00839"/>
    <w:rsid w:val="00F02C9B"/>
    <w:rsid w:val="00F02CDE"/>
    <w:rsid w:val="00F03282"/>
    <w:rsid w:val="00F03F5B"/>
    <w:rsid w:val="00F04016"/>
    <w:rsid w:val="00F04D12"/>
    <w:rsid w:val="00F056BD"/>
    <w:rsid w:val="00F05A8F"/>
    <w:rsid w:val="00F05F74"/>
    <w:rsid w:val="00F0680A"/>
    <w:rsid w:val="00F07C86"/>
    <w:rsid w:val="00F10CD2"/>
    <w:rsid w:val="00F1119C"/>
    <w:rsid w:val="00F11418"/>
    <w:rsid w:val="00F11B08"/>
    <w:rsid w:val="00F130EC"/>
    <w:rsid w:val="00F1510E"/>
    <w:rsid w:val="00F1573A"/>
    <w:rsid w:val="00F15D88"/>
    <w:rsid w:val="00F16289"/>
    <w:rsid w:val="00F166B9"/>
    <w:rsid w:val="00F17885"/>
    <w:rsid w:val="00F2027E"/>
    <w:rsid w:val="00F203A3"/>
    <w:rsid w:val="00F20643"/>
    <w:rsid w:val="00F20C29"/>
    <w:rsid w:val="00F214C4"/>
    <w:rsid w:val="00F21CDC"/>
    <w:rsid w:val="00F22149"/>
    <w:rsid w:val="00F22BC5"/>
    <w:rsid w:val="00F22C19"/>
    <w:rsid w:val="00F2578D"/>
    <w:rsid w:val="00F26156"/>
    <w:rsid w:val="00F2790F"/>
    <w:rsid w:val="00F27B70"/>
    <w:rsid w:val="00F30CE8"/>
    <w:rsid w:val="00F314FC"/>
    <w:rsid w:val="00F32E8C"/>
    <w:rsid w:val="00F339A8"/>
    <w:rsid w:val="00F35303"/>
    <w:rsid w:val="00F36732"/>
    <w:rsid w:val="00F36C3A"/>
    <w:rsid w:val="00F36C6F"/>
    <w:rsid w:val="00F37A0E"/>
    <w:rsid w:val="00F37E0E"/>
    <w:rsid w:val="00F4347C"/>
    <w:rsid w:val="00F43DB0"/>
    <w:rsid w:val="00F451D5"/>
    <w:rsid w:val="00F463AD"/>
    <w:rsid w:val="00F46925"/>
    <w:rsid w:val="00F47B73"/>
    <w:rsid w:val="00F5025F"/>
    <w:rsid w:val="00F5093B"/>
    <w:rsid w:val="00F50BD8"/>
    <w:rsid w:val="00F510B7"/>
    <w:rsid w:val="00F514EB"/>
    <w:rsid w:val="00F51BD0"/>
    <w:rsid w:val="00F548CD"/>
    <w:rsid w:val="00F55A58"/>
    <w:rsid w:val="00F56517"/>
    <w:rsid w:val="00F567C5"/>
    <w:rsid w:val="00F6073A"/>
    <w:rsid w:val="00F61299"/>
    <w:rsid w:val="00F61577"/>
    <w:rsid w:val="00F61F50"/>
    <w:rsid w:val="00F62539"/>
    <w:rsid w:val="00F62FBF"/>
    <w:rsid w:val="00F656E9"/>
    <w:rsid w:val="00F66031"/>
    <w:rsid w:val="00F67304"/>
    <w:rsid w:val="00F70642"/>
    <w:rsid w:val="00F71C74"/>
    <w:rsid w:val="00F722F8"/>
    <w:rsid w:val="00F729A5"/>
    <w:rsid w:val="00F72F4B"/>
    <w:rsid w:val="00F737BF"/>
    <w:rsid w:val="00F74C34"/>
    <w:rsid w:val="00F75480"/>
    <w:rsid w:val="00F75901"/>
    <w:rsid w:val="00F77671"/>
    <w:rsid w:val="00F77B75"/>
    <w:rsid w:val="00F77BC9"/>
    <w:rsid w:val="00F80628"/>
    <w:rsid w:val="00F80944"/>
    <w:rsid w:val="00F81400"/>
    <w:rsid w:val="00F82575"/>
    <w:rsid w:val="00F82A34"/>
    <w:rsid w:val="00F840FC"/>
    <w:rsid w:val="00F8492F"/>
    <w:rsid w:val="00F853F2"/>
    <w:rsid w:val="00F85CD1"/>
    <w:rsid w:val="00F87DC1"/>
    <w:rsid w:val="00F915E9"/>
    <w:rsid w:val="00F921FA"/>
    <w:rsid w:val="00F9344F"/>
    <w:rsid w:val="00F96EFB"/>
    <w:rsid w:val="00F96F46"/>
    <w:rsid w:val="00F97EC0"/>
    <w:rsid w:val="00FA0DD6"/>
    <w:rsid w:val="00FA1FB9"/>
    <w:rsid w:val="00FA3844"/>
    <w:rsid w:val="00FA5484"/>
    <w:rsid w:val="00FA5D95"/>
    <w:rsid w:val="00FA61F6"/>
    <w:rsid w:val="00FA6B58"/>
    <w:rsid w:val="00FB0121"/>
    <w:rsid w:val="00FB0EF0"/>
    <w:rsid w:val="00FB268E"/>
    <w:rsid w:val="00FB2944"/>
    <w:rsid w:val="00FB2A62"/>
    <w:rsid w:val="00FB2C76"/>
    <w:rsid w:val="00FB4571"/>
    <w:rsid w:val="00FB5BFA"/>
    <w:rsid w:val="00FB5C98"/>
    <w:rsid w:val="00FB5E3F"/>
    <w:rsid w:val="00FB6604"/>
    <w:rsid w:val="00FB6F77"/>
    <w:rsid w:val="00FC112A"/>
    <w:rsid w:val="00FC1493"/>
    <w:rsid w:val="00FC18F2"/>
    <w:rsid w:val="00FC39DF"/>
    <w:rsid w:val="00FC49FA"/>
    <w:rsid w:val="00FC57D2"/>
    <w:rsid w:val="00FC63F4"/>
    <w:rsid w:val="00FD0E27"/>
    <w:rsid w:val="00FD1617"/>
    <w:rsid w:val="00FD170F"/>
    <w:rsid w:val="00FD2C3F"/>
    <w:rsid w:val="00FD7197"/>
    <w:rsid w:val="00FE0462"/>
    <w:rsid w:val="00FE0532"/>
    <w:rsid w:val="00FE0697"/>
    <w:rsid w:val="00FE2CC5"/>
    <w:rsid w:val="00FE2E2A"/>
    <w:rsid w:val="00FE3938"/>
    <w:rsid w:val="00FE45D8"/>
    <w:rsid w:val="00FE504C"/>
    <w:rsid w:val="00FE5EFB"/>
    <w:rsid w:val="00FE6D78"/>
    <w:rsid w:val="00FF084B"/>
    <w:rsid w:val="00FF21D3"/>
    <w:rsid w:val="00FF32FC"/>
    <w:rsid w:val="00FF374D"/>
    <w:rsid w:val="00FF3C5A"/>
    <w:rsid w:val="00FF4558"/>
    <w:rsid w:val="00FF54DC"/>
    <w:rsid w:val="04D7C453"/>
    <w:rsid w:val="0949DDA0"/>
    <w:rsid w:val="0A8CC269"/>
    <w:rsid w:val="139B5BBB"/>
    <w:rsid w:val="14573DF9"/>
    <w:rsid w:val="16A45DEB"/>
    <w:rsid w:val="20E2266F"/>
    <w:rsid w:val="22A491C8"/>
    <w:rsid w:val="27B1181A"/>
    <w:rsid w:val="2AAC0800"/>
    <w:rsid w:val="2CF02195"/>
    <w:rsid w:val="3186043F"/>
    <w:rsid w:val="35906128"/>
    <w:rsid w:val="41E0C34E"/>
    <w:rsid w:val="420FE6BC"/>
    <w:rsid w:val="4943C3D4"/>
    <w:rsid w:val="4FEF282D"/>
    <w:rsid w:val="5952F929"/>
    <w:rsid w:val="5F81E6AE"/>
    <w:rsid w:val="61B18564"/>
    <w:rsid w:val="62FF34A4"/>
    <w:rsid w:val="65E61170"/>
    <w:rsid w:val="69988842"/>
    <w:rsid w:val="6B38F40E"/>
    <w:rsid w:val="70EB1EC8"/>
    <w:rsid w:val="7BD21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46F90E"/>
  <w14:defaultImageDpi w14:val="300"/>
  <w15:docId w15:val="{EF172E43-A0FE-4AB0-9689-E77376B6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DE6"/>
    <w:pPr>
      <w:spacing w:line="360" w:lineRule="auto"/>
    </w:pPr>
    <w:rPr>
      <w:rFonts w:ascii="Calibri" w:hAnsi="Calibri"/>
    </w:rPr>
  </w:style>
  <w:style w:type="paragraph" w:styleId="Heading1">
    <w:name w:val="heading 1"/>
    <w:basedOn w:val="Normal"/>
    <w:next w:val="Normal"/>
    <w:link w:val="Heading1Char"/>
    <w:uiPriority w:val="9"/>
    <w:qFormat/>
    <w:rsid w:val="00C520F2"/>
    <w:pPr>
      <w:keepNext/>
      <w:keepLines/>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C520F2"/>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C9637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D4C"/>
    <w:pPr>
      <w:tabs>
        <w:tab w:val="center" w:pos="4320"/>
        <w:tab w:val="right" w:pos="8640"/>
      </w:tabs>
    </w:pPr>
  </w:style>
  <w:style w:type="character" w:customStyle="1" w:styleId="HeaderChar">
    <w:name w:val="Header Char"/>
    <w:basedOn w:val="DefaultParagraphFont"/>
    <w:link w:val="Header"/>
    <w:uiPriority w:val="99"/>
    <w:rsid w:val="00781D4C"/>
  </w:style>
  <w:style w:type="paragraph" w:styleId="Footer">
    <w:name w:val="footer"/>
    <w:basedOn w:val="Normal"/>
    <w:link w:val="FooterChar"/>
    <w:uiPriority w:val="99"/>
    <w:unhideWhenUsed/>
    <w:rsid w:val="00781D4C"/>
    <w:pPr>
      <w:tabs>
        <w:tab w:val="center" w:pos="4320"/>
        <w:tab w:val="right" w:pos="8640"/>
      </w:tabs>
    </w:pPr>
  </w:style>
  <w:style w:type="character" w:customStyle="1" w:styleId="FooterChar">
    <w:name w:val="Footer Char"/>
    <w:basedOn w:val="DefaultParagraphFont"/>
    <w:link w:val="Footer"/>
    <w:uiPriority w:val="99"/>
    <w:rsid w:val="00781D4C"/>
  </w:style>
  <w:style w:type="paragraph" w:styleId="BalloonText">
    <w:name w:val="Balloon Text"/>
    <w:basedOn w:val="Normal"/>
    <w:link w:val="BalloonTextChar"/>
    <w:uiPriority w:val="99"/>
    <w:semiHidden/>
    <w:unhideWhenUsed/>
    <w:rsid w:val="00781D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1D4C"/>
    <w:rPr>
      <w:rFonts w:ascii="Lucida Grande" w:hAnsi="Lucida Grande" w:cs="Lucida Grande"/>
      <w:sz w:val="18"/>
      <w:szCs w:val="18"/>
    </w:rPr>
  </w:style>
  <w:style w:type="character" w:customStyle="1" w:styleId="Heading3Char">
    <w:name w:val="Heading 3 Char"/>
    <w:basedOn w:val="DefaultParagraphFont"/>
    <w:link w:val="Heading3"/>
    <w:uiPriority w:val="9"/>
    <w:semiHidden/>
    <w:rsid w:val="00C96371"/>
    <w:rPr>
      <w:rFonts w:asciiTheme="majorHAnsi" w:eastAsiaTheme="majorEastAsia" w:hAnsiTheme="majorHAnsi" w:cstheme="majorBidi"/>
      <w:color w:val="243F60" w:themeColor="accent1" w:themeShade="7F"/>
    </w:rPr>
  </w:style>
  <w:style w:type="paragraph" w:customStyle="1" w:styleId="QAIHeading1">
    <w:name w:val="QAI Heading 1"/>
    <w:basedOn w:val="Normal"/>
    <w:autoRedefine/>
    <w:qFormat/>
    <w:rsid w:val="00387C8D"/>
    <w:pPr>
      <w:tabs>
        <w:tab w:val="left" w:pos="1400"/>
      </w:tabs>
      <w:spacing w:line="276" w:lineRule="auto"/>
    </w:pPr>
    <w:rPr>
      <w:rFonts w:cs="Calibri"/>
      <w:color w:val="B50A47"/>
      <w:sz w:val="40"/>
      <w:szCs w:val="48"/>
    </w:rPr>
  </w:style>
  <w:style w:type="paragraph" w:customStyle="1" w:styleId="QAIHeading2">
    <w:name w:val="QAI Heading 2"/>
    <w:basedOn w:val="Normal"/>
    <w:autoRedefine/>
    <w:qFormat/>
    <w:rsid w:val="00EC1427"/>
    <w:pPr>
      <w:spacing w:line="276" w:lineRule="auto"/>
    </w:pPr>
    <w:rPr>
      <w:rFonts w:cs="Calibri"/>
      <w:b/>
      <w:bCs/>
      <w:color w:val="000000" w:themeColor="text1"/>
    </w:rPr>
  </w:style>
  <w:style w:type="paragraph" w:customStyle="1" w:styleId="MWAWParagraph">
    <w:name w:val="MWAW Paragraph"/>
    <w:basedOn w:val="Normal"/>
    <w:autoRedefine/>
    <w:rsid w:val="00347F04"/>
    <w:pPr>
      <w:spacing w:line="276" w:lineRule="auto"/>
    </w:pPr>
    <w:rPr>
      <w:rFonts w:ascii="Nunito Sans Light" w:hAnsi="Nunito Sans Light"/>
      <w:color w:val="000000" w:themeColor="text1"/>
      <w:sz w:val="19"/>
      <w:szCs w:val="19"/>
    </w:rPr>
  </w:style>
  <w:style w:type="paragraph" w:customStyle="1" w:styleId="QAIHeading3">
    <w:name w:val="QAI Heading 3"/>
    <w:basedOn w:val="Normal"/>
    <w:rsid w:val="00DD14D2"/>
    <w:rPr>
      <w:rFonts w:cs="Calibri"/>
      <w:color w:val="F26222"/>
    </w:rPr>
  </w:style>
  <w:style w:type="paragraph" w:styleId="NoSpacing">
    <w:name w:val="No Spacing"/>
    <w:uiPriority w:val="1"/>
    <w:qFormat/>
    <w:rsid w:val="002B3DE6"/>
    <w:rPr>
      <w:rFonts w:ascii="Calibri" w:hAnsi="Calibri"/>
    </w:rPr>
  </w:style>
  <w:style w:type="character" w:customStyle="1" w:styleId="Heading1Char">
    <w:name w:val="Heading 1 Char"/>
    <w:basedOn w:val="DefaultParagraphFont"/>
    <w:link w:val="Heading1"/>
    <w:uiPriority w:val="9"/>
    <w:rsid w:val="00C520F2"/>
    <w:rPr>
      <w:rFonts w:ascii="Calibri" w:eastAsiaTheme="majorEastAsia" w:hAnsi="Calibri" w:cstheme="majorBidi"/>
      <w:b/>
      <w:szCs w:val="32"/>
    </w:rPr>
  </w:style>
  <w:style w:type="character" w:customStyle="1" w:styleId="Heading2Char">
    <w:name w:val="Heading 2 Char"/>
    <w:basedOn w:val="DefaultParagraphFont"/>
    <w:link w:val="Heading2"/>
    <w:uiPriority w:val="9"/>
    <w:semiHidden/>
    <w:rsid w:val="00C520F2"/>
    <w:rPr>
      <w:rFonts w:ascii="Calibri" w:eastAsiaTheme="majorEastAsia" w:hAnsi="Calibri" w:cstheme="majorBidi"/>
      <w:b/>
      <w:szCs w:val="26"/>
    </w:rPr>
  </w:style>
  <w:style w:type="character" w:styleId="PageNumber">
    <w:name w:val="page number"/>
    <w:basedOn w:val="DefaultParagraphFont"/>
    <w:uiPriority w:val="99"/>
    <w:semiHidden/>
    <w:unhideWhenUsed/>
    <w:rsid w:val="00D13B4F"/>
  </w:style>
  <w:style w:type="paragraph" w:styleId="ListParagraph">
    <w:name w:val="List Paragraph"/>
    <w:basedOn w:val="Normal"/>
    <w:autoRedefine/>
    <w:uiPriority w:val="34"/>
    <w:qFormat/>
    <w:rsid w:val="00B23D2A"/>
    <w:pPr>
      <w:numPr>
        <w:numId w:val="16"/>
      </w:numPr>
      <w:tabs>
        <w:tab w:val="left" w:pos="288"/>
      </w:tabs>
      <w:spacing w:before="120" w:after="120"/>
      <w:contextualSpacing/>
    </w:pPr>
    <w:rPr>
      <w:rFonts w:cs="Calibri"/>
      <w:lang w:val="en-AU" w:eastAsia="ja-JP"/>
    </w:rPr>
  </w:style>
  <w:style w:type="paragraph" w:styleId="PlainText">
    <w:name w:val="Plain Text"/>
    <w:basedOn w:val="Normal"/>
    <w:link w:val="PlainTextChar"/>
    <w:uiPriority w:val="99"/>
    <w:unhideWhenUsed/>
    <w:rsid w:val="00CD132C"/>
    <w:pPr>
      <w:spacing w:line="240" w:lineRule="auto"/>
    </w:pPr>
    <w:rPr>
      <w:rFonts w:eastAsia="Times New Roman"/>
      <w:kern w:val="2"/>
      <w:sz w:val="22"/>
      <w:szCs w:val="21"/>
      <w:lang w:val="en-AU"/>
      <w14:ligatures w14:val="standardContextual"/>
    </w:rPr>
  </w:style>
  <w:style w:type="character" w:customStyle="1" w:styleId="PlainTextChar">
    <w:name w:val="Plain Text Char"/>
    <w:basedOn w:val="DefaultParagraphFont"/>
    <w:link w:val="PlainText"/>
    <w:uiPriority w:val="99"/>
    <w:rsid w:val="00CD132C"/>
    <w:rPr>
      <w:rFonts w:ascii="Calibri" w:eastAsia="Times New Roman" w:hAnsi="Calibri"/>
      <w:kern w:val="2"/>
      <w:sz w:val="22"/>
      <w:szCs w:val="21"/>
      <w:lang w:val="en-AU"/>
      <w14:ligatures w14:val="standardContextual"/>
    </w:rPr>
  </w:style>
  <w:style w:type="paragraph" w:styleId="FootnoteText">
    <w:name w:val="footnote text"/>
    <w:basedOn w:val="Normal"/>
    <w:link w:val="FootnoteTextChar"/>
    <w:uiPriority w:val="99"/>
    <w:semiHidden/>
    <w:unhideWhenUsed/>
    <w:rsid w:val="00945A7E"/>
    <w:pPr>
      <w:spacing w:line="240" w:lineRule="auto"/>
    </w:pPr>
    <w:rPr>
      <w:sz w:val="20"/>
      <w:szCs w:val="20"/>
    </w:rPr>
  </w:style>
  <w:style w:type="character" w:customStyle="1" w:styleId="FootnoteTextChar">
    <w:name w:val="Footnote Text Char"/>
    <w:basedOn w:val="DefaultParagraphFont"/>
    <w:link w:val="FootnoteText"/>
    <w:uiPriority w:val="99"/>
    <w:semiHidden/>
    <w:rsid w:val="00945A7E"/>
    <w:rPr>
      <w:rFonts w:ascii="Calibri" w:hAnsi="Calibri"/>
      <w:sz w:val="20"/>
      <w:szCs w:val="20"/>
    </w:rPr>
  </w:style>
  <w:style w:type="character" w:styleId="FootnoteReference">
    <w:name w:val="footnote reference"/>
    <w:basedOn w:val="DefaultParagraphFont"/>
    <w:uiPriority w:val="99"/>
    <w:semiHidden/>
    <w:unhideWhenUsed/>
    <w:rsid w:val="00945A7E"/>
    <w:rPr>
      <w:vertAlign w:val="superscript"/>
    </w:rPr>
  </w:style>
  <w:style w:type="character" w:styleId="Hyperlink">
    <w:name w:val="Hyperlink"/>
    <w:basedOn w:val="DefaultParagraphFont"/>
    <w:uiPriority w:val="99"/>
    <w:unhideWhenUsed/>
    <w:rsid w:val="00945A7E"/>
    <w:rPr>
      <w:color w:val="0000FF" w:themeColor="hyperlink"/>
      <w:u w:val="single"/>
    </w:rPr>
  </w:style>
  <w:style w:type="character" w:styleId="UnresolvedMention">
    <w:name w:val="Unresolved Mention"/>
    <w:basedOn w:val="DefaultParagraphFont"/>
    <w:uiPriority w:val="99"/>
    <w:rsid w:val="00945A7E"/>
    <w:rPr>
      <w:color w:val="605E5C"/>
      <w:shd w:val="clear" w:color="auto" w:fill="E1DFDD"/>
    </w:rPr>
  </w:style>
  <w:style w:type="character" w:styleId="FollowedHyperlink">
    <w:name w:val="FollowedHyperlink"/>
    <w:basedOn w:val="DefaultParagraphFont"/>
    <w:uiPriority w:val="99"/>
    <w:semiHidden/>
    <w:unhideWhenUsed/>
    <w:rsid w:val="00113328"/>
    <w:rPr>
      <w:color w:val="800080" w:themeColor="followedHyperlink"/>
      <w:u w:val="single"/>
    </w:rPr>
  </w:style>
  <w:style w:type="character" w:styleId="CommentReference">
    <w:name w:val="annotation reference"/>
    <w:basedOn w:val="DefaultParagraphFont"/>
    <w:uiPriority w:val="99"/>
    <w:semiHidden/>
    <w:unhideWhenUsed/>
    <w:rsid w:val="00113328"/>
    <w:rPr>
      <w:sz w:val="16"/>
      <w:szCs w:val="16"/>
    </w:rPr>
  </w:style>
  <w:style w:type="paragraph" w:styleId="CommentText">
    <w:name w:val="annotation text"/>
    <w:basedOn w:val="Normal"/>
    <w:link w:val="CommentTextChar"/>
    <w:uiPriority w:val="99"/>
    <w:unhideWhenUsed/>
    <w:rsid w:val="00113328"/>
    <w:pPr>
      <w:spacing w:line="240" w:lineRule="auto"/>
    </w:pPr>
    <w:rPr>
      <w:sz w:val="20"/>
      <w:szCs w:val="20"/>
      <w:lang w:val="en-AU"/>
    </w:rPr>
  </w:style>
  <w:style w:type="character" w:customStyle="1" w:styleId="CommentTextChar">
    <w:name w:val="Comment Text Char"/>
    <w:basedOn w:val="DefaultParagraphFont"/>
    <w:link w:val="CommentText"/>
    <w:uiPriority w:val="99"/>
    <w:rsid w:val="00113328"/>
    <w:rPr>
      <w:rFonts w:ascii="Calibri" w:hAnsi="Calibri"/>
      <w:sz w:val="20"/>
      <w:szCs w:val="20"/>
      <w:lang w:val="en-AU"/>
    </w:rPr>
  </w:style>
  <w:style w:type="paragraph" w:styleId="CommentSubject">
    <w:name w:val="annotation subject"/>
    <w:basedOn w:val="CommentText"/>
    <w:next w:val="CommentText"/>
    <w:link w:val="CommentSubjectChar"/>
    <w:uiPriority w:val="99"/>
    <w:semiHidden/>
    <w:unhideWhenUsed/>
    <w:rsid w:val="00113328"/>
    <w:rPr>
      <w:b/>
      <w:bCs/>
    </w:rPr>
  </w:style>
  <w:style w:type="character" w:customStyle="1" w:styleId="CommentSubjectChar">
    <w:name w:val="Comment Subject Char"/>
    <w:basedOn w:val="CommentTextChar"/>
    <w:link w:val="CommentSubject"/>
    <w:uiPriority w:val="99"/>
    <w:semiHidden/>
    <w:rsid w:val="00113328"/>
    <w:rPr>
      <w:rFonts w:ascii="Calibri" w:hAnsi="Calibri"/>
      <w:b/>
      <w:bCs/>
      <w:sz w:val="20"/>
      <w:szCs w:val="20"/>
      <w:lang w:val="en-AU"/>
    </w:rPr>
  </w:style>
  <w:style w:type="paragraph" w:styleId="Revision">
    <w:name w:val="Revision"/>
    <w:hidden/>
    <w:uiPriority w:val="99"/>
    <w:semiHidden/>
    <w:rsid w:val="00082323"/>
    <w:rPr>
      <w:rFonts w:ascii="Calibri" w:hAnsi="Calibri"/>
      <w:lang w:val="en-AU"/>
    </w:rPr>
  </w:style>
  <w:style w:type="table" w:styleId="TableGrid">
    <w:name w:val="Table Grid"/>
    <w:basedOn w:val="TableNormal"/>
    <w:uiPriority w:val="59"/>
    <w:rsid w:val="00A90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0906">
      <w:bodyDiv w:val="1"/>
      <w:marLeft w:val="0"/>
      <w:marRight w:val="0"/>
      <w:marTop w:val="0"/>
      <w:marBottom w:val="0"/>
      <w:divBdr>
        <w:top w:val="none" w:sz="0" w:space="0" w:color="auto"/>
        <w:left w:val="none" w:sz="0" w:space="0" w:color="auto"/>
        <w:bottom w:val="none" w:sz="0" w:space="0" w:color="auto"/>
        <w:right w:val="none" w:sz="0" w:space="0" w:color="auto"/>
      </w:divBdr>
    </w:div>
    <w:div w:id="239557758">
      <w:bodyDiv w:val="1"/>
      <w:marLeft w:val="0"/>
      <w:marRight w:val="0"/>
      <w:marTop w:val="0"/>
      <w:marBottom w:val="0"/>
      <w:divBdr>
        <w:top w:val="none" w:sz="0" w:space="0" w:color="auto"/>
        <w:left w:val="none" w:sz="0" w:space="0" w:color="auto"/>
        <w:bottom w:val="none" w:sz="0" w:space="0" w:color="auto"/>
        <w:right w:val="none" w:sz="0" w:space="0" w:color="auto"/>
      </w:divBdr>
    </w:div>
    <w:div w:id="324403544">
      <w:bodyDiv w:val="1"/>
      <w:marLeft w:val="0"/>
      <w:marRight w:val="0"/>
      <w:marTop w:val="0"/>
      <w:marBottom w:val="0"/>
      <w:divBdr>
        <w:top w:val="none" w:sz="0" w:space="0" w:color="auto"/>
        <w:left w:val="none" w:sz="0" w:space="0" w:color="auto"/>
        <w:bottom w:val="none" w:sz="0" w:space="0" w:color="auto"/>
        <w:right w:val="none" w:sz="0" w:space="0" w:color="auto"/>
      </w:divBdr>
    </w:div>
    <w:div w:id="566190739">
      <w:bodyDiv w:val="1"/>
      <w:marLeft w:val="0"/>
      <w:marRight w:val="0"/>
      <w:marTop w:val="0"/>
      <w:marBottom w:val="0"/>
      <w:divBdr>
        <w:top w:val="none" w:sz="0" w:space="0" w:color="auto"/>
        <w:left w:val="none" w:sz="0" w:space="0" w:color="auto"/>
        <w:bottom w:val="none" w:sz="0" w:space="0" w:color="auto"/>
        <w:right w:val="none" w:sz="0" w:space="0" w:color="auto"/>
      </w:divBdr>
    </w:div>
    <w:div w:id="586691545">
      <w:bodyDiv w:val="1"/>
      <w:marLeft w:val="0"/>
      <w:marRight w:val="0"/>
      <w:marTop w:val="0"/>
      <w:marBottom w:val="0"/>
      <w:divBdr>
        <w:top w:val="none" w:sz="0" w:space="0" w:color="auto"/>
        <w:left w:val="none" w:sz="0" w:space="0" w:color="auto"/>
        <w:bottom w:val="none" w:sz="0" w:space="0" w:color="auto"/>
        <w:right w:val="none" w:sz="0" w:space="0" w:color="auto"/>
      </w:divBdr>
    </w:div>
    <w:div w:id="638609717">
      <w:bodyDiv w:val="1"/>
      <w:marLeft w:val="0"/>
      <w:marRight w:val="0"/>
      <w:marTop w:val="0"/>
      <w:marBottom w:val="0"/>
      <w:divBdr>
        <w:top w:val="none" w:sz="0" w:space="0" w:color="auto"/>
        <w:left w:val="none" w:sz="0" w:space="0" w:color="auto"/>
        <w:bottom w:val="none" w:sz="0" w:space="0" w:color="auto"/>
        <w:right w:val="none" w:sz="0" w:space="0" w:color="auto"/>
      </w:divBdr>
    </w:div>
    <w:div w:id="768551956">
      <w:bodyDiv w:val="1"/>
      <w:marLeft w:val="0"/>
      <w:marRight w:val="0"/>
      <w:marTop w:val="0"/>
      <w:marBottom w:val="0"/>
      <w:divBdr>
        <w:top w:val="none" w:sz="0" w:space="0" w:color="auto"/>
        <w:left w:val="none" w:sz="0" w:space="0" w:color="auto"/>
        <w:bottom w:val="none" w:sz="0" w:space="0" w:color="auto"/>
        <w:right w:val="none" w:sz="0" w:space="0" w:color="auto"/>
      </w:divBdr>
    </w:div>
    <w:div w:id="785538774">
      <w:bodyDiv w:val="1"/>
      <w:marLeft w:val="0"/>
      <w:marRight w:val="0"/>
      <w:marTop w:val="0"/>
      <w:marBottom w:val="0"/>
      <w:divBdr>
        <w:top w:val="none" w:sz="0" w:space="0" w:color="auto"/>
        <w:left w:val="none" w:sz="0" w:space="0" w:color="auto"/>
        <w:bottom w:val="none" w:sz="0" w:space="0" w:color="auto"/>
        <w:right w:val="none" w:sz="0" w:space="0" w:color="auto"/>
      </w:divBdr>
    </w:div>
    <w:div w:id="833953751">
      <w:bodyDiv w:val="1"/>
      <w:marLeft w:val="0"/>
      <w:marRight w:val="0"/>
      <w:marTop w:val="0"/>
      <w:marBottom w:val="0"/>
      <w:divBdr>
        <w:top w:val="none" w:sz="0" w:space="0" w:color="auto"/>
        <w:left w:val="none" w:sz="0" w:space="0" w:color="auto"/>
        <w:bottom w:val="none" w:sz="0" w:space="0" w:color="auto"/>
        <w:right w:val="none" w:sz="0" w:space="0" w:color="auto"/>
      </w:divBdr>
    </w:div>
    <w:div w:id="857625508">
      <w:bodyDiv w:val="1"/>
      <w:marLeft w:val="0"/>
      <w:marRight w:val="0"/>
      <w:marTop w:val="0"/>
      <w:marBottom w:val="0"/>
      <w:divBdr>
        <w:top w:val="none" w:sz="0" w:space="0" w:color="auto"/>
        <w:left w:val="none" w:sz="0" w:space="0" w:color="auto"/>
        <w:bottom w:val="none" w:sz="0" w:space="0" w:color="auto"/>
        <w:right w:val="none" w:sz="0" w:space="0" w:color="auto"/>
      </w:divBdr>
    </w:div>
    <w:div w:id="955913243">
      <w:bodyDiv w:val="1"/>
      <w:marLeft w:val="0"/>
      <w:marRight w:val="0"/>
      <w:marTop w:val="0"/>
      <w:marBottom w:val="0"/>
      <w:divBdr>
        <w:top w:val="none" w:sz="0" w:space="0" w:color="auto"/>
        <w:left w:val="none" w:sz="0" w:space="0" w:color="auto"/>
        <w:bottom w:val="none" w:sz="0" w:space="0" w:color="auto"/>
        <w:right w:val="none" w:sz="0" w:space="0" w:color="auto"/>
      </w:divBdr>
    </w:div>
    <w:div w:id="1061715877">
      <w:bodyDiv w:val="1"/>
      <w:marLeft w:val="0"/>
      <w:marRight w:val="0"/>
      <w:marTop w:val="0"/>
      <w:marBottom w:val="0"/>
      <w:divBdr>
        <w:top w:val="none" w:sz="0" w:space="0" w:color="auto"/>
        <w:left w:val="none" w:sz="0" w:space="0" w:color="auto"/>
        <w:bottom w:val="none" w:sz="0" w:space="0" w:color="auto"/>
        <w:right w:val="none" w:sz="0" w:space="0" w:color="auto"/>
      </w:divBdr>
    </w:div>
    <w:div w:id="1619683283">
      <w:bodyDiv w:val="1"/>
      <w:marLeft w:val="0"/>
      <w:marRight w:val="0"/>
      <w:marTop w:val="0"/>
      <w:marBottom w:val="0"/>
      <w:divBdr>
        <w:top w:val="none" w:sz="0" w:space="0" w:color="auto"/>
        <w:left w:val="none" w:sz="0" w:space="0" w:color="auto"/>
        <w:bottom w:val="none" w:sz="0" w:space="0" w:color="auto"/>
        <w:right w:val="none" w:sz="0" w:space="0" w:color="auto"/>
      </w:divBdr>
    </w:div>
    <w:div w:id="1956476053">
      <w:bodyDiv w:val="1"/>
      <w:marLeft w:val="0"/>
      <w:marRight w:val="0"/>
      <w:marTop w:val="0"/>
      <w:marBottom w:val="0"/>
      <w:divBdr>
        <w:top w:val="none" w:sz="0" w:space="0" w:color="auto"/>
        <w:left w:val="none" w:sz="0" w:space="0" w:color="auto"/>
        <w:bottom w:val="none" w:sz="0" w:space="0" w:color="auto"/>
        <w:right w:val="none" w:sz="0" w:space="0" w:color="auto"/>
      </w:divBdr>
    </w:div>
    <w:div w:id="1973554972">
      <w:bodyDiv w:val="1"/>
      <w:marLeft w:val="0"/>
      <w:marRight w:val="0"/>
      <w:marTop w:val="0"/>
      <w:marBottom w:val="0"/>
      <w:divBdr>
        <w:top w:val="none" w:sz="0" w:space="0" w:color="auto"/>
        <w:left w:val="none" w:sz="0" w:space="0" w:color="auto"/>
        <w:bottom w:val="none" w:sz="0" w:space="0" w:color="auto"/>
        <w:right w:val="none" w:sz="0" w:space="0" w:color="auto"/>
      </w:divBdr>
    </w:div>
    <w:div w:id="2088532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ink/ink1.xml"/><Relationship Id="rId18" Type="http://schemas.openxmlformats.org/officeDocument/2006/relationships/hyperlink" Target="mailto:Sian@qai.org.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NDISConsultations@health.gov.au" TargetMode="External"/><Relationship Id="rId17" Type="http://schemas.openxmlformats.org/officeDocument/2006/relationships/image" Target="cid:image008.png@01D9873D.4A216E4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ndrea@qai.org.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06T06:35:16.884"/>
    </inkml:context>
    <inkml:brush xml:id="br0">
      <inkml:brushProperty name="width" value="0.05" units="cm"/>
      <inkml:brushProperty name="height" value="0.05" units="cm"/>
      <inkml:brushProperty name="ignorePressure" value="1"/>
    </inkml:brush>
  </inkml:definitions>
  <inkml:trace contextRef="#ctx0" brushRef="#br0">44 726,'6'-14,"32"-63,66-115,-68 131,55-66,-89 126,29-35,-27 32,0 0,0 1,0-1,1 1,9-5,-13 7,0 1,0-1,0 1,0 0,0-1,-1 1,2-1,-1 1,-1 0,2 0,-1-1,-1 1,2 0,-1 0,-1 0,2 0,-1 0,0 0,0 0,0 1,0-1,0 0,0 0,0 1,0-1,0 1,0-1,-1 0,1 1,0-1,0 1,-1-1,3 2,-1 1,0-1,0 1,0 0,0 0,-1 0,1 0,1 5,3 12,-2-1,4 30,-4 42,-3-56,1 11,19 317,-19-344,0-7</inkml:trace>
  <inkml:trace contextRef="#ctx0" brushRef="#br0" timeOffset="1">0 720,'0'0,"0"0,0 0,2 0,6 0,8-3,12-4,15-4,15-5,10-4,4-2,0 1,-3-1,-6 3,-7 2,-6 2,-13 2,-12 4</inkml:trace>
  <inkml:trace contextRef="#ctx0" brushRef="#br0" timeOffset="2">1020 650,'-5'-10,"0"3,0 0,-1 0,0 0,-1 1,1-1,-1 1,-14-8,17 11,-1 0,1 0,-2 1,1 0,0 0,0 0,0 0,-1 0,1 1,-1 0,0 0,0 0,1 1,-1 0,-6 0,2 1,1 0,-1 1,0 0,1 0,0 1,0 0,0 1,0-1,-11 7,5-1,1 0,0 0,1 1,-15 14,18-15,-15 20,22-25,1 0,-1 0,0 0,2 1,-1-1,0 1,1-1,-2 5,3-8,0 0,0 0,0 0,0 0,0 0,0 0,0 0,0 0,1 0,-1 0,0 0,1 0,-1 0,1 0,-1 0,1-1,0 1,-1 0,1 0,0 0,0-1,0 1,-1 0,1-1,0 1,0 0,0-1,2 1,0 0,0 0,-1-1,1 1,0-1,-1 0,1 0,0 1,-1-2,1 1,0 0,0 0,4-2,7-1,0-1,-1-1,1 0,-1 0,23-14,56-41,-50 28,-2-2,-1-1,-3-2,58-74,-88 101,-5 8,-5 5,-3 6,0 1,-10 19,-7 23,-8 43,28-81,2 0,0 0,1 1,2 26,0-38,-1 0,0 0,1 0,0 0,0 0,0 0,1 0,-1 0,1-1,0 1,0 0,0-1,0 1,0-1,1 0,0 1,-1-1,1-1,0 2,0-2,0 1,0-1,1 1,6 2,0-2,0 1,0-2,0 1,1-1,-1 0,1-1,-1 0,1 0,-1-1,1 0,9-2,2-2,0 1,-1-2,0-1,24-9,-20 4,-1 0,-1-1,1 0,-2-2,31-26,-31 22,-1-2,-1 0,-1-1,24-37,-34 44,0-1,10-27,-17 36,0-1,0 0,-1 0,1 0,-2 0,0 0,-2-15,2 20,-1 1,0 0,0-1,0 1,0-1,0 1,-1 0,1-1,-1 1,1 0,-1 0,0 0,-1 0,1 0,0 0,0 1,-1-1,0 0,-3-1,1 1,0 1,1-1,-1 1,0 0,0 0,0 1,1-1,-1 1,0 0,0 0,-10 1,9 0,-1 0,0 0,1 0,0 1,-1 0,1 0,-10 5,14-6,0 0,0 0,-1 1,2-1,-1 0,0 1,0-1,0 1,1-1,-1 1,1 0,0 0,0-1,0 1,-1 0,2 0,-1 0,0 0,1 0,-1 0,1 0,-1 0,1 3,1-2,0 0,0 0,0 0,0 0,0 0,0 0,1 0,0 0,0 0,0-1,0 1,4 3,2 0,0 1,0-1,12 6,9 4,59 25,39 5,-2 0,-108-39,-5-2,1 0,-1 0,0 1,-1 0,11 8,-21-13,0-1,0 1,0-1,-1 1,1 0,-1 0,1-1,0 1,-1 0,1-1,-1 1,1 0,-1 0,0-1,1 1,-1 0,0 0,0 0,1 0,-1 0,0-1,0 1,-1 0,1 0,0 0,-1 1,0 0,0 0,0-1,0 1,-1-1,0 1,1 0,-1-1,0 1,0-1,-3 2,-13 7,1-1,-25 10,-41 11,-63 13,118-37,-2-1,1 0,-36 0,50-5,-21 0,32-1,0 1,-1-1,1 1,0-1,0 0,-1 0,2 0,-1-1,-5-2,8 4,0-1,1 1,-1-1,1 0,-1 1,1-1,-1 1,1-1,0 1,-1-1,1 1,0-1,0 1,0-1,0 0,-1 1,1-1,0 0,0 1,0-1,0 0,1 1,-1-1,0 1,0-1,0 0,0 1,0-1,1 0,-1 1,1-1,-1 1,1-2,4-4</inkml:trace>
  <inkml:trace contextRef="#ctx0" brushRef="#br0" timeOffset="3">2126 660,'1'2,"0"-1,-1 1,1 0,0-1,0 1,-1-1,1 1,2 1,1 2,-4-5,1 3,1-1,0 0,0 1,0-1,0 0,4 3,-6-5,1 1,0 0,0-1,0 0,0 1,0-1,0 0,0 1,0-1,0 0,0 0,0 0,0 0,0 0,0 0,0 0,0 0,1 0,-2 0,2 0,-1-1,-1 1,1 0,1-1,-2 1,2-1,8-3,0-1,-1-1,0 1,17-14,-12 9,37-28,66-45,-114 81,2-1,0-1,0 2,0-1,8-2,-12 4,0 1,0 0,0-1,0 1,0 0,-1 0,1 0,1 0,-2-1,1 1,1 0,-2 0,1 0,0 1,0-1,0 0,0 0,0 0,0 1,0-1,0 0,0 0,0 1,0-1,0 1,-1-1,1 1,0-1,0 1,-1-1,1 1,-1 0,1-1,0 2,2 3,0 0,-1 1,0-1,0 1,-1-1,0 1,0 0,0 0,-1-1,-1 8,1-13,0 1,0-1,0 0,0 0,0 0,0 0,0 0,0 0,0 0,0 0,0 1,0-1,0 0,1 0,-1 0,0 0,0 0,0 0,0 0,0 0,0 0,0 0,0 1,0-1,0 0,0 0,1 0,-1 0,0 0,0 0,0 0,0 0,0 0,1 0,-1 0,0 0,0 0,0 0,0 0,1 0,-1 0,0 0,0 0,0 0,0 0,0 0,0 0,0 0,0 0,1 0,-1 0,0 0,0-1,0 1,0 0,0 0,11-5,-8 4,9-5,1 0,-1 1,1 1,0 0,28-6,-36 9,0 1,0 0,1-1,-1 1,0 1,1-1,-1 0,8 3,-10-3,1 1,-1 1,0-1,0 0,1 1,-1 0,0 0,0-1,0 1,0 0,-1 0,1 1,2 2,0 1,-1 0,1 1,-1 0,5 13,-4-9,-4-8,0-2</inkml:trace>
  <inkml:trace contextRef="#ctx0" brushRef="#br0" timeOffset="4">2992 484,'0'0,"0"0,0 1,1 2,1 3,2 3,1 3,1 3,-1 1,-1-1,-2-2,0-4,-2-4,1-1</inkml:trace>
  <inkml:trace contextRef="#ctx0" brushRef="#br0" timeOffset="5">3140 192,'0'0,"0"0,0 0,0 0,0 0,0 0,0 0,-1 1,-2 2,1 0,0 0</inkml:trace>
  <inkml:trace contextRef="#ctx0" brushRef="#br0" timeOffset="6">3530 474,'0'0,"0"0,-4-4,-3-3,1 1,-1-1,-1 1,-12-9,17 13,0 0,0 1,0-1,0 1,0 0,0-1,-1 1,1 0,-1 1,1-1,-1 0,1 1,-1 0,1 0,-1 0,0 0,-5 0,1 2,-1 0,0 1,1-1,0 1,0 1,0-1,0 1,1 0,0 1,-8 4,0 3,0 1,1-1,-14 17,28-28,-7 6,0 1,1-1,1 1,-1 1,-7 14,13-22,0-1,0 1,0 0,0-1,0 1,0-1,0 1,0 0,0 0,0-1,0 1,0 0,0 0,0-1,1 1,-1-1,0 0,0 0,0 0,1 1,-1-1,0 0,1 0,-1 0,0 0,0 1,0-1,1 0,-1 0,0 0,1 0,-1 0,0 1,1-1,-1 0,1 0,1 0,0-1,0 1,-1 0,1-1,0 1,-1 0,1-1,0 0,0 1,-1-1,3 0,8-7,1 1,-1-1,-1 0,13-12,39-42,-62 60,72-76,77-74,-143 147,-7 5,0 0,0 0,0 0,0 0,0 0,0 0,0 0,0 0,0 0,0 0,0 0,0 0,0 0,0 0,0 0,0 0,0 0,0 0,0 0,0 0,0 0,0 0,0 0,0 0,0 0,0 0,0 0,0 1,0-1,0 0,0 0,0 0,0 0,0 0,0 0,0 0,0 0,0 0,0 0,0 0,0 0,0 0,0 0,1 0,-1 0,0 0,0 0,0 0,0 0,0 0,0 0,0 0,0 0,0 0,0 0,0 0,0 0,-8 12,6-9,-81 127,72-109,2 0,0 0,2 0,-6 36,12-52,0 0,1-1,0 1,0-1,1 1,1 7,-2-11,1 0,-1 0,1 0,-1 0,1 1,-1-2,1 1,0 0,0 0,-1 0,2 0,-1 0,-1 0,2 0,-1 0,0-1,0 1,0-1,0 1,1 0,-1-1,0 0,1 1,-1-1,1 0,-1 1,1-1,-1 0,0 0,1 1,1-2,2 1,1-1,-1 0,1 0,-1 0,0 0,0 0,7-4,9-3,33-19,9-10,80-60,46-55,92-106,-308 287,-179 183,-19-14,218-193,1 0,1 0,-2-1,1 0,-1 0,0 0,0 0,-10 3,16-7,0 1,0-1,0 0,-1 0,2 1,-2-1,1 0,0 0,0 0,0 0,0 0,0-1,0 1,0 0,0 0,0 0,0-1,0 1,0 0,0-1,0 1,0-1,1 1,-1-1,0 1,0-1,0 0,1 1,-1-1,0 1,1-1,-1 0,0 0,-1-3,0 0,0 0,0 1,1-1,-1-7,-1-1,2 0,0 1,0-1,2 1,3-23,-3 31,-1 0,1 1,0 0,0-1,0 1,0-1,0 1,1 0,-1-1,1 1,0 0,0 0,0 0,0 0,0 0,1 1,-1-1,0 1,1-1,0 0,0 1,-1 0,1 0,0 0,0 0,0 0,0 1,0-1,7 0,-1 0,1 1,0 0,0 0,10 2,42 8,31 7,253 40,54-26,-284-27</inkml:trace>
  <inkml:trace contextRef="#ctx0" brushRef="#br0" timeOffset="7">1106 731,'0'0,"0"0,2-1,23-5,1-3,-1 0,-1-1,0 0,-1-2,0 0,-2-2,0 1,0-2,-2 0,28-28,-39 34,11-14,-17 20,0 0,0-1,0 1,-1-1,1 1,-1-1,0 1,0-5,-1 7,0 0,0 0,0 1,0-1,0 1,0-1,0 0,0 1,0-1,0 1,-1-1,1 0,-1-1,0 2,1 0,0 0,0 0,0-1,-1 1,1 0,0 0,-1 0,1 0,-1 0,1 0,0-1,-1 1,1 0,0 0,0 0,-1 0,1 0,-1 0,1 0,-1 0,-1 1,0-1,0 1,-1-1,1 1,0 0,0 0,0 0,1 0,-3 1,-14 9,0 1,1 1,-16 16,9-5,-23 28,40-44,1 0,0 1,0 0,-6 16,11-24,0 1,1 0,0-1,0 1,-1-1,1 1,0 0,0-1,1 1,-1 0,0-1,0 1,1-1,0 1,-1 0,1-1,0 1,0-1,0 0,0 1,0-1,0 1,1-1,-1 0,0 0,1 0,-1 0,1 0,0 0,-1 0,1 0,0 0,3 1,14 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22eb771-ca73-43f7-ae9a-92fcdf6b2d87" xsi:nil="true"/>
    <_ip_UnifiedCompliancePolicyProperties xmlns="http://schemas.microsoft.com/sharepoint/v3" xsi:nil="true"/>
    <lcf76f155ced4ddcb4097134ff3c332f xmlns="662b4d72-0963-4903-8d1e-908999ea922a">
      <Terms xmlns="http://schemas.microsoft.com/office/infopath/2007/PartnerControls"/>
    </lcf76f155ced4ddcb4097134ff3c332f>
    <Commnet xmlns="662b4d72-0963-4903-8d1e-908999ea922a" xsi:nil="true"/>
    <_dlc_DocId xmlns="422eb771-ca73-43f7-ae9a-92fcdf6b2d87">1234-1248423447-202223</_dlc_DocId>
    <_dlc_DocIdUrl xmlns="422eb771-ca73-43f7-ae9a-92fcdf6b2d87">
      <Url>https://queenslandadvocacy.sharepoint.com/sites/QueenslandAdvocacy/_layouts/15/DocIdRedir.aspx?ID=1234-1248423447-202223</Url>
      <Description>1234-1248423447-202223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24B067D30BF2499845ACEC545648F0" ma:contentTypeVersion="22" ma:contentTypeDescription="Create a new document." ma:contentTypeScope="" ma:versionID="4d4588f06dcdedeed0441f851931f4d1">
  <xsd:schema xmlns:xsd="http://www.w3.org/2001/XMLSchema" xmlns:xs="http://www.w3.org/2001/XMLSchema" xmlns:p="http://schemas.microsoft.com/office/2006/metadata/properties" xmlns:ns1="http://schemas.microsoft.com/sharepoint/v3" xmlns:ns2="662b4d72-0963-4903-8d1e-908999ea922a" xmlns:ns3="422eb771-ca73-43f7-ae9a-92fcdf6b2d87" targetNamespace="http://schemas.microsoft.com/office/2006/metadata/properties" ma:root="true" ma:fieldsID="9e6ac9d1f69f0a16497584f526a7a113" ns1:_="" ns2:_="" ns3:_="">
    <xsd:import namespace="http://schemas.microsoft.com/sharepoint/v3"/>
    <xsd:import namespace="662b4d72-0963-4903-8d1e-908999ea922a"/>
    <xsd:import namespace="422eb771-ca73-43f7-ae9a-92fcdf6b2d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Location" minOccurs="0"/>
                <xsd:element ref="ns2:MediaServiceObjectDetectorVersions" minOccurs="0"/>
                <xsd:element ref="ns2:Commnet"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b4d72-0963-4903-8d1e-908999ea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mmnet" ma:index="27" nillable="true" ma:displayName="Commnet" ma:format="Dropdown" ma:internalName="Commnet">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444ad-9253-42c9-be6d-e401742c2274}" ma:internalName="TaxCatchAll" ma:showField="CatchAllData" ma:web="422eb771-ca73-43f7-ae9a-92fcdf6b2d87">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E98FDE-06C3-444B-8636-35C5D5DFBA2B}">
  <ds:schemaRefs>
    <ds:schemaRef ds:uri="http://schemas.microsoft.com/office/infopath/2007/PartnerControls"/>
    <ds:schemaRef ds:uri="http://schemas.microsoft.com/sharepoint/v3"/>
    <ds:schemaRef ds:uri="http://purl.org/dc/dcmitype/"/>
    <ds:schemaRef ds:uri="http://schemas.microsoft.com/office/2006/documentManagement/types"/>
    <ds:schemaRef ds:uri="422eb771-ca73-43f7-ae9a-92fcdf6b2d87"/>
    <ds:schemaRef ds:uri="http://schemas.openxmlformats.org/package/2006/metadata/core-properties"/>
    <ds:schemaRef ds:uri="http://www.w3.org/XML/1998/namespace"/>
    <ds:schemaRef ds:uri="662b4d72-0963-4903-8d1e-908999ea922a"/>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0EF05C0-ADAF-4AE2-881D-0E6DBB217BC0}">
  <ds:schemaRefs>
    <ds:schemaRef ds:uri="http://schemas.openxmlformats.org/officeDocument/2006/bibliography"/>
  </ds:schemaRefs>
</ds:datastoreItem>
</file>

<file path=customXml/itemProps3.xml><?xml version="1.0" encoding="utf-8"?>
<ds:datastoreItem xmlns:ds="http://schemas.openxmlformats.org/officeDocument/2006/customXml" ds:itemID="{9B041E8C-D3EA-4EF6-8E5D-F98DB53AF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b4d72-0963-4903-8d1e-908999ea922a"/>
    <ds:schemaRef ds:uri="422eb771-ca73-43f7-ae9a-92fcdf6b2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6960D-0A55-4F93-82F7-8D798281E6F7}">
  <ds:schemaRefs>
    <ds:schemaRef ds:uri="http://schemas.microsoft.com/sharepoint/v3/contenttype/forms"/>
  </ds:schemaRefs>
</ds:datastoreItem>
</file>

<file path=customXml/itemProps5.xml><?xml version="1.0" encoding="utf-8"?>
<ds:datastoreItem xmlns:ds="http://schemas.openxmlformats.org/officeDocument/2006/customXml" ds:itemID="{7B21D001-4098-46F7-9DC1-A78BBA25A1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2344</Words>
  <Characters>12684</Characters>
  <Application>Microsoft Office Word</Application>
  <DocSecurity>8</DocSecurity>
  <Lines>218</Lines>
  <Paragraphs>71</Paragraphs>
  <ScaleCrop>false</ScaleCrop>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dc:creator>
  <cp:keywords/>
  <dc:description/>
  <cp:lastModifiedBy>Shannon Bell</cp:lastModifiedBy>
  <cp:revision>2</cp:revision>
  <cp:lastPrinted>2015-10-09T18:58:00Z</cp:lastPrinted>
  <dcterms:created xsi:type="dcterms:W3CDTF">2026-03-10T23:21:00Z</dcterms:created>
  <dcterms:modified xsi:type="dcterms:W3CDTF">2026-03-10T23:21:00Z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0x0101000724B067D30BF2499845ACEC545648F0</vt:lpwstr>
  </property>
  <property fmtid="{D5CDD505-2E9C-101B-9397-08002B2CF9AE}" pid="3" name="MediaServiceImageTags">
    <vt:lpwstr/>
  </property>
  <property fmtid="{D5CDD505-2E9C-101B-9397-08002B2CF9AE}" pid="4" name="_dlc_DocIdItemGuid">
    <vt:lpwstr>751f1ac4-2502-43da-8b79-7ee52ef3531f</vt:lpwstr>
  </property>
</Properties>
</file>