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5A78" w14:textId="77777777" w:rsidR="003406B7" w:rsidRDefault="00000000" w:rsidP="00713DA4">
      <w:pPr>
        <w:pStyle w:val="Heading1"/>
        <w:rPr>
          <w:color w:val="41286C"/>
          <w:spacing w:val="-4"/>
        </w:rPr>
      </w:pPr>
      <w:r>
        <w:rPr>
          <w:color w:val="41286C"/>
          <w:spacing w:val="-4"/>
        </w:rPr>
        <w:t>MHRT</w:t>
      </w:r>
      <w:r w:rsidR="003406B7">
        <w:rPr>
          <w:color w:val="41286C"/>
          <w:spacing w:val="-4"/>
        </w:rPr>
        <w:t xml:space="preserve"> </w:t>
      </w:r>
    </w:p>
    <w:p w14:paraId="4804432C" w14:textId="77C18E91" w:rsidR="00C36134" w:rsidRDefault="00000000" w:rsidP="00713DA4">
      <w:pPr>
        <w:pStyle w:val="Heading1"/>
        <w:rPr>
          <w:b w:val="0"/>
        </w:rPr>
      </w:pPr>
      <w:r>
        <w:rPr>
          <w:color w:val="41286C"/>
          <w:spacing w:val="-9"/>
        </w:rPr>
        <w:t>Reviews</w:t>
      </w:r>
    </w:p>
    <w:p w14:paraId="4804432D" w14:textId="77777777" w:rsidR="00C36134" w:rsidRDefault="00C36134">
      <w:pPr>
        <w:pStyle w:val="BodyText"/>
        <w:rPr>
          <w:b/>
        </w:rPr>
      </w:pPr>
    </w:p>
    <w:p w14:paraId="4804432E" w14:textId="77777777" w:rsidR="00C36134" w:rsidRDefault="00C36134">
      <w:pPr>
        <w:pStyle w:val="BodyText"/>
        <w:rPr>
          <w:b/>
        </w:rPr>
      </w:pPr>
    </w:p>
    <w:p w14:paraId="4804432F" w14:textId="77777777" w:rsidR="00C36134" w:rsidRDefault="00C36134">
      <w:pPr>
        <w:pStyle w:val="BodyText"/>
        <w:rPr>
          <w:b/>
        </w:rPr>
      </w:pPr>
    </w:p>
    <w:p w14:paraId="48044330" w14:textId="77777777" w:rsidR="00C36134" w:rsidRDefault="00C36134">
      <w:pPr>
        <w:pStyle w:val="BodyText"/>
        <w:rPr>
          <w:b/>
        </w:rPr>
      </w:pPr>
    </w:p>
    <w:p w14:paraId="48044331" w14:textId="77777777" w:rsidR="00C36134" w:rsidRDefault="00C36134">
      <w:pPr>
        <w:pStyle w:val="BodyText"/>
        <w:rPr>
          <w:b/>
        </w:rPr>
      </w:pPr>
    </w:p>
    <w:p w14:paraId="48044332" w14:textId="77777777" w:rsidR="00C36134" w:rsidRDefault="00C36134">
      <w:pPr>
        <w:pStyle w:val="BodyText"/>
        <w:rPr>
          <w:b/>
        </w:rPr>
      </w:pPr>
    </w:p>
    <w:p w14:paraId="48044333" w14:textId="163206C5" w:rsidR="00C36134" w:rsidRDefault="00713DA4">
      <w:pPr>
        <w:pStyle w:val="Body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4384" behindDoc="1" locked="0" layoutInCell="1" allowOverlap="1" wp14:anchorId="4804438E" wp14:editId="21C1EC21">
                <wp:simplePos x="0" y="0"/>
                <wp:positionH relativeFrom="page">
                  <wp:posOffset>0</wp:posOffset>
                </wp:positionH>
                <wp:positionV relativeFrom="page">
                  <wp:posOffset>2990850</wp:posOffset>
                </wp:positionV>
                <wp:extent cx="7559675" cy="7704455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7704455"/>
                          <a:chOff x="0" y="2988037"/>
                          <a:chExt cx="7560309" cy="77044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988037"/>
                            <a:ext cx="7560309" cy="770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04455">
                                <a:moveTo>
                                  <a:pt x="5799717" y="0"/>
                                </a:moveTo>
                                <a:lnTo>
                                  <a:pt x="5749697" y="420"/>
                                </a:lnTo>
                                <a:lnTo>
                                  <a:pt x="0" y="132484"/>
                                </a:lnTo>
                                <a:lnTo>
                                  <a:pt x="0" y="7703965"/>
                                </a:lnTo>
                                <a:lnTo>
                                  <a:pt x="7560005" y="7703965"/>
                                </a:lnTo>
                                <a:lnTo>
                                  <a:pt x="7560005" y="1280240"/>
                                </a:lnTo>
                                <a:lnTo>
                                  <a:pt x="7209943" y="758014"/>
                                </a:lnTo>
                                <a:lnTo>
                                  <a:pt x="7181492" y="716923"/>
                                </a:lnTo>
                                <a:lnTo>
                                  <a:pt x="7151968" y="676823"/>
                                </a:lnTo>
                                <a:lnTo>
                                  <a:pt x="7121398" y="637726"/>
                                </a:lnTo>
                                <a:lnTo>
                                  <a:pt x="7089807" y="599647"/>
                                </a:lnTo>
                                <a:lnTo>
                                  <a:pt x="7057224" y="562599"/>
                                </a:lnTo>
                                <a:lnTo>
                                  <a:pt x="7023674" y="526597"/>
                                </a:lnTo>
                                <a:lnTo>
                                  <a:pt x="6989183" y="491655"/>
                                </a:lnTo>
                                <a:lnTo>
                                  <a:pt x="6953779" y="457786"/>
                                </a:lnTo>
                                <a:lnTo>
                                  <a:pt x="6917488" y="425005"/>
                                </a:lnTo>
                                <a:lnTo>
                                  <a:pt x="6880337" y="393326"/>
                                </a:lnTo>
                                <a:lnTo>
                                  <a:pt x="6842352" y="362763"/>
                                </a:lnTo>
                                <a:lnTo>
                                  <a:pt x="6803559" y="333329"/>
                                </a:lnTo>
                                <a:lnTo>
                                  <a:pt x="6763986" y="305039"/>
                                </a:lnTo>
                                <a:lnTo>
                                  <a:pt x="6723659" y="277907"/>
                                </a:lnTo>
                                <a:lnTo>
                                  <a:pt x="6682605" y="251947"/>
                                </a:lnTo>
                                <a:lnTo>
                                  <a:pt x="6640850" y="227172"/>
                                </a:lnTo>
                                <a:lnTo>
                                  <a:pt x="6598420" y="203598"/>
                                </a:lnTo>
                                <a:lnTo>
                                  <a:pt x="6555343" y="181237"/>
                                </a:lnTo>
                                <a:lnTo>
                                  <a:pt x="6511645" y="160105"/>
                                </a:lnTo>
                                <a:lnTo>
                                  <a:pt x="6467352" y="140214"/>
                                </a:lnTo>
                                <a:lnTo>
                                  <a:pt x="6422491" y="121579"/>
                                </a:lnTo>
                                <a:lnTo>
                                  <a:pt x="6377089" y="104214"/>
                                </a:lnTo>
                                <a:lnTo>
                                  <a:pt x="6331172" y="88134"/>
                                </a:lnTo>
                                <a:lnTo>
                                  <a:pt x="6284767" y="73351"/>
                                </a:lnTo>
                                <a:lnTo>
                                  <a:pt x="6237901" y="59880"/>
                                </a:lnTo>
                                <a:lnTo>
                                  <a:pt x="6190599" y="47736"/>
                                </a:lnTo>
                                <a:lnTo>
                                  <a:pt x="6142889" y="36931"/>
                                </a:lnTo>
                                <a:lnTo>
                                  <a:pt x="6094797" y="27481"/>
                                </a:lnTo>
                                <a:lnTo>
                                  <a:pt x="6046350" y="19398"/>
                                </a:lnTo>
                                <a:lnTo>
                                  <a:pt x="5997575" y="12698"/>
                                </a:lnTo>
                                <a:lnTo>
                                  <a:pt x="5948497" y="7394"/>
                                </a:lnTo>
                                <a:lnTo>
                                  <a:pt x="5899144" y="3500"/>
                                </a:lnTo>
                                <a:lnTo>
                                  <a:pt x="5849542" y="1031"/>
                                </a:lnTo>
                                <a:lnTo>
                                  <a:pt x="5799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9427" y="5175935"/>
                            <a:ext cx="429259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1079500">
                                <a:moveTo>
                                  <a:pt x="429260" y="895070"/>
                                </a:moveTo>
                                <a:lnTo>
                                  <a:pt x="426872" y="889546"/>
                                </a:lnTo>
                                <a:lnTo>
                                  <a:pt x="353479" y="820064"/>
                                </a:lnTo>
                                <a:lnTo>
                                  <a:pt x="324485" y="792988"/>
                                </a:lnTo>
                                <a:lnTo>
                                  <a:pt x="312064" y="782218"/>
                                </a:lnTo>
                                <a:lnTo>
                                  <a:pt x="284035" y="756742"/>
                                </a:lnTo>
                                <a:lnTo>
                                  <a:pt x="251637" y="737882"/>
                                </a:lnTo>
                                <a:lnTo>
                                  <a:pt x="216052" y="726186"/>
                                </a:lnTo>
                                <a:lnTo>
                                  <a:pt x="178435" y="722160"/>
                                </a:lnTo>
                                <a:lnTo>
                                  <a:pt x="129768" y="728649"/>
                                </a:lnTo>
                                <a:lnTo>
                                  <a:pt x="85610" y="748398"/>
                                </a:lnTo>
                                <a:lnTo>
                                  <a:pt x="48272" y="779043"/>
                                </a:lnTo>
                                <a:lnTo>
                                  <a:pt x="20027" y="818210"/>
                                </a:lnTo>
                                <a:lnTo>
                                  <a:pt x="3175" y="863523"/>
                                </a:lnTo>
                                <a:lnTo>
                                  <a:pt x="0" y="912609"/>
                                </a:lnTo>
                                <a:lnTo>
                                  <a:pt x="10756" y="963079"/>
                                </a:lnTo>
                                <a:lnTo>
                                  <a:pt x="34810" y="1007287"/>
                                </a:lnTo>
                                <a:lnTo>
                                  <a:pt x="69888" y="1042924"/>
                                </a:lnTo>
                                <a:lnTo>
                                  <a:pt x="113690" y="1067663"/>
                                </a:lnTo>
                                <a:lnTo>
                                  <a:pt x="163944" y="1079195"/>
                                </a:lnTo>
                                <a:lnTo>
                                  <a:pt x="202895" y="1078064"/>
                                </a:lnTo>
                                <a:lnTo>
                                  <a:pt x="240195" y="1068743"/>
                                </a:lnTo>
                                <a:lnTo>
                                  <a:pt x="274599" y="1051712"/>
                                </a:lnTo>
                                <a:lnTo>
                                  <a:pt x="304863" y="1027391"/>
                                </a:lnTo>
                                <a:lnTo>
                                  <a:pt x="426821" y="912545"/>
                                </a:lnTo>
                                <a:lnTo>
                                  <a:pt x="429260" y="906881"/>
                                </a:lnTo>
                                <a:lnTo>
                                  <a:pt x="429260" y="895070"/>
                                </a:lnTo>
                                <a:close/>
                              </a:path>
                              <a:path w="429259" h="1079500">
                                <a:moveTo>
                                  <a:pt x="429260" y="172910"/>
                                </a:moveTo>
                                <a:lnTo>
                                  <a:pt x="426872" y="167386"/>
                                </a:lnTo>
                                <a:lnTo>
                                  <a:pt x="353479" y="97904"/>
                                </a:lnTo>
                                <a:lnTo>
                                  <a:pt x="324485" y="70827"/>
                                </a:lnTo>
                                <a:lnTo>
                                  <a:pt x="312064" y="60058"/>
                                </a:lnTo>
                                <a:lnTo>
                                  <a:pt x="284035" y="34569"/>
                                </a:lnTo>
                                <a:lnTo>
                                  <a:pt x="251637" y="15722"/>
                                </a:lnTo>
                                <a:lnTo>
                                  <a:pt x="216052" y="4013"/>
                                </a:lnTo>
                                <a:lnTo>
                                  <a:pt x="178435" y="0"/>
                                </a:lnTo>
                                <a:lnTo>
                                  <a:pt x="129768" y="6489"/>
                                </a:lnTo>
                                <a:lnTo>
                                  <a:pt x="85610" y="26238"/>
                                </a:lnTo>
                                <a:lnTo>
                                  <a:pt x="48272" y="56870"/>
                                </a:lnTo>
                                <a:lnTo>
                                  <a:pt x="20027" y="96037"/>
                                </a:lnTo>
                                <a:lnTo>
                                  <a:pt x="3175" y="141351"/>
                                </a:lnTo>
                                <a:lnTo>
                                  <a:pt x="0" y="190449"/>
                                </a:lnTo>
                                <a:lnTo>
                                  <a:pt x="10756" y="240919"/>
                                </a:lnTo>
                                <a:lnTo>
                                  <a:pt x="34810" y="285127"/>
                                </a:lnTo>
                                <a:lnTo>
                                  <a:pt x="69888" y="320751"/>
                                </a:lnTo>
                                <a:lnTo>
                                  <a:pt x="113690" y="345503"/>
                                </a:lnTo>
                                <a:lnTo>
                                  <a:pt x="163944" y="357035"/>
                                </a:lnTo>
                                <a:lnTo>
                                  <a:pt x="202895" y="355904"/>
                                </a:lnTo>
                                <a:lnTo>
                                  <a:pt x="240195" y="346583"/>
                                </a:lnTo>
                                <a:lnTo>
                                  <a:pt x="274599" y="329539"/>
                                </a:lnTo>
                                <a:lnTo>
                                  <a:pt x="304863" y="305231"/>
                                </a:lnTo>
                                <a:lnTo>
                                  <a:pt x="426821" y="190385"/>
                                </a:lnTo>
                                <a:lnTo>
                                  <a:pt x="429260" y="184721"/>
                                </a:lnTo>
                                <a:lnTo>
                                  <a:pt x="429260" y="17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28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510" y="9626640"/>
                            <a:ext cx="151565" cy="241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324092" y="9909949"/>
                            <a:ext cx="774065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54659">
                                <a:moveTo>
                                  <a:pt x="349834" y="433057"/>
                                </a:moveTo>
                                <a:lnTo>
                                  <a:pt x="342900" y="433057"/>
                                </a:lnTo>
                                <a:lnTo>
                                  <a:pt x="329590" y="431977"/>
                                </a:lnTo>
                                <a:lnTo>
                                  <a:pt x="299948" y="405866"/>
                                </a:lnTo>
                                <a:lnTo>
                                  <a:pt x="294500" y="362280"/>
                                </a:lnTo>
                                <a:lnTo>
                                  <a:pt x="294500" y="301040"/>
                                </a:lnTo>
                                <a:lnTo>
                                  <a:pt x="294500" y="291223"/>
                                </a:lnTo>
                                <a:lnTo>
                                  <a:pt x="294500" y="35991"/>
                                </a:lnTo>
                                <a:lnTo>
                                  <a:pt x="294500" y="6540"/>
                                </a:lnTo>
                                <a:lnTo>
                                  <a:pt x="238874" y="6540"/>
                                </a:lnTo>
                                <a:lnTo>
                                  <a:pt x="215976" y="35991"/>
                                </a:lnTo>
                                <a:lnTo>
                                  <a:pt x="212699" y="35991"/>
                                </a:lnTo>
                                <a:lnTo>
                                  <a:pt x="209410" y="31534"/>
                                </a:lnTo>
                                <a:lnTo>
                                  <a:pt x="209410" y="71983"/>
                                </a:lnTo>
                                <a:lnTo>
                                  <a:pt x="209410" y="271589"/>
                                </a:lnTo>
                                <a:lnTo>
                                  <a:pt x="205054" y="275513"/>
                                </a:lnTo>
                                <a:lnTo>
                                  <a:pt x="199821" y="278790"/>
                                </a:lnTo>
                                <a:lnTo>
                                  <a:pt x="193713" y="281406"/>
                                </a:lnTo>
                                <a:lnTo>
                                  <a:pt x="184340" y="285699"/>
                                </a:lnTo>
                                <a:lnTo>
                                  <a:pt x="174574" y="288772"/>
                                </a:lnTo>
                                <a:lnTo>
                                  <a:pt x="164388" y="290614"/>
                                </a:lnTo>
                                <a:lnTo>
                                  <a:pt x="153797" y="291223"/>
                                </a:lnTo>
                                <a:lnTo>
                                  <a:pt x="125158" y="283044"/>
                                </a:lnTo>
                                <a:lnTo>
                                  <a:pt x="104711" y="258508"/>
                                </a:lnTo>
                                <a:lnTo>
                                  <a:pt x="92443" y="217601"/>
                                </a:lnTo>
                                <a:lnTo>
                                  <a:pt x="88353" y="160337"/>
                                </a:lnTo>
                                <a:lnTo>
                                  <a:pt x="89268" y="131521"/>
                                </a:lnTo>
                                <a:lnTo>
                                  <a:pt x="96634" y="83591"/>
                                </a:lnTo>
                                <a:lnTo>
                                  <a:pt x="122301" y="38201"/>
                                </a:lnTo>
                                <a:lnTo>
                                  <a:pt x="150533" y="29438"/>
                                </a:lnTo>
                                <a:lnTo>
                                  <a:pt x="162102" y="30784"/>
                                </a:lnTo>
                                <a:lnTo>
                                  <a:pt x="194373" y="51041"/>
                                </a:lnTo>
                                <a:lnTo>
                                  <a:pt x="209410" y="71983"/>
                                </a:lnTo>
                                <a:lnTo>
                                  <a:pt x="209410" y="31534"/>
                                </a:lnTo>
                                <a:lnTo>
                                  <a:pt x="207454" y="29438"/>
                                </a:lnTo>
                                <a:lnTo>
                                  <a:pt x="205168" y="26987"/>
                                </a:lnTo>
                                <a:lnTo>
                                  <a:pt x="168681" y="4584"/>
                                </a:lnTo>
                                <a:lnTo>
                                  <a:pt x="137439" y="0"/>
                                </a:lnTo>
                                <a:lnTo>
                                  <a:pt x="106286" y="2806"/>
                                </a:lnTo>
                                <a:lnTo>
                                  <a:pt x="55397" y="25209"/>
                                </a:lnTo>
                                <a:lnTo>
                                  <a:pt x="20053" y="68846"/>
                                </a:lnTo>
                                <a:lnTo>
                                  <a:pt x="2222" y="126606"/>
                                </a:lnTo>
                                <a:lnTo>
                                  <a:pt x="0" y="160337"/>
                                </a:lnTo>
                                <a:lnTo>
                                  <a:pt x="2273" y="194068"/>
                                </a:lnTo>
                                <a:lnTo>
                                  <a:pt x="20434" y="251828"/>
                                </a:lnTo>
                                <a:lnTo>
                                  <a:pt x="56464" y="295465"/>
                                </a:lnTo>
                                <a:lnTo>
                                  <a:pt x="108648" y="317868"/>
                                </a:lnTo>
                                <a:lnTo>
                                  <a:pt x="140703" y="320675"/>
                                </a:lnTo>
                                <a:lnTo>
                                  <a:pt x="153911" y="320065"/>
                                </a:lnTo>
                                <a:lnTo>
                                  <a:pt x="191084" y="310857"/>
                                </a:lnTo>
                                <a:lnTo>
                                  <a:pt x="209410" y="301040"/>
                                </a:lnTo>
                                <a:lnTo>
                                  <a:pt x="209410" y="368998"/>
                                </a:lnTo>
                                <a:lnTo>
                                  <a:pt x="209550" y="368998"/>
                                </a:lnTo>
                                <a:lnTo>
                                  <a:pt x="210070" y="383705"/>
                                </a:lnTo>
                                <a:lnTo>
                                  <a:pt x="211137" y="396786"/>
                                </a:lnTo>
                                <a:lnTo>
                                  <a:pt x="222389" y="434555"/>
                                </a:lnTo>
                                <a:lnTo>
                                  <a:pt x="259956" y="453758"/>
                                </a:lnTo>
                                <a:lnTo>
                                  <a:pt x="271665" y="454291"/>
                                </a:lnTo>
                                <a:lnTo>
                                  <a:pt x="349834" y="454291"/>
                                </a:lnTo>
                                <a:lnTo>
                                  <a:pt x="349834" y="433057"/>
                                </a:lnTo>
                                <a:close/>
                              </a:path>
                              <a:path w="774065" h="454659">
                                <a:moveTo>
                                  <a:pt x="613587" y="163614"/>
                                </a:moveTo>
                                <a:lnTo>
                                  <a:pt x="611441" y="105219"/>
                                </a:lnTo>
                                <a:lnTo>
                                  <a:pt x="594258" y="53682"/>
                                </a:lnTo>
                                <a:lnTo>
                                  <a:pt x="560108" y="19329"/>
                                </a:lnTo>
                                <a:lnTo>
                                  <a:pt x="510197" y="2146"/>
                                </a:lnTo>
                                <a:lnTo>
                                  <a:pt x="479425" y="0"/>
                                </a:lnTo>
                                <a:lnTo>
                                  <a:pt x="444080" y="1435"/>
                                </a:lnTo>
                                <a:lnTo>
                                  <a:pt x="394995" y="12877"/>
                                </a:lnTo>
                                <a:lnTo>
                                  <a:pt x="369760" y="42887"/>
                                </a:lnTo>
                                <a:lnTo>
                                  <a:pt x="364947" y="85483"/>
                                </a:lnTo>
                                <a:lnTo>
                                  <a:pt x="364896" y="88341"/>
                                </a:lnTo>
                                <a:lnTo>
                                  <a:pt x="400875" y="88341"/>
                                </a:lnTo>
                                <a:lnTo>
                                  <a:pt x="405053" y="72682"/>
                                </a:lnTo>
                                <a:lnTo>
                                  <a:pt x="410375" y="59715"/>
                                </a:lnTo>
                                <a:lnTo>
                                  <a:pt x="443103" y="32562"/>
                                </a:lnTo>
                                <a:lnTo>
                                  <a:pt x="466331" y="29451"/>
                                </a:lnTo>
                                <a:lnTo>
                                  <a:pt x="480771" y="30937"/>
                                </a:lnTo>
                                <a:lnTo>
                                  <a:pt x="512800" y="53340"/>
                                </a:lnTo>
                                <a:lnTo>
                                  <a:pt x="527532" y="107759"/>
                                </a:lnTo>
                                <a:lnTo>
                                  <a:pt x="528510" y="134162"/>
                                </a:lnTo>
                                <a:lnTo>
                                  <a:pt x="528510" y="163614"/>
                                </a:lnTo>
                                <a:lnTo>
                                  <a:pt x="528510" y="245414"/>
                                </a:lnTo>
                                <a:lnTo>
                                  <a:pt x="502983" y="278688"/>
                                </a:lnTo>
                                <a:lnTo>
                                  <a:pt x="482053" y="287959"/>
                                </a:lnTo>
                                <a:lnTo>
                                  <a:pt x="472884" y="287959"/>
                                </a:lnTo>
                                <a:lnTo>
                                  <a:pt x="436587" y="265582"/>
                                </a:lnTo>
                                <a:lnTo>
                                  <a:pt x="430339" y="232321"/>
                                </a:lnTo>
                                <a:lnTo>
                                  <a:pt x="431584" y="216662"/>
                                </a:lnTo>
                                <a:lnTo>
                                  <a:pt x="431647" y="215811"/>
                                </a:lnTo>
                                <a:lnTo>
                                  <a:pt x="451281" y="180289"/>
                                </a:lnTo>
                                <a:lnTo>
                                  <a:pt x="478358" y="167855"/>
                                </a:lnTo>
                                <a:lnTo>
                                  <a:pt x="478104" y="167855"/>
                                </a:lnTo>
                                <a:lnTo>
                                  <a:pt x="497052" y="164655"/>
                                </a:lnTo>
                                <a:lnTo>
                                  <a:pt x="518693" y="163614"/>
                                </a:lnTo>
                                <a:lnTo>
                                  <a:pt x="528510" y="163614"/>
                                </a:lnTo>
                                <a:lnTo>
                                  <a:pt x="528510" y="134162"/>
                                </a:lnTo>
                                <a:lnTo>
                                  <a:pt x="518693" y="134162"/>
                                </a:lnTo>
                                <a:lnTo>
                                  <a:pt x="486219" y="134861"/>
                                </a:lnTo>
                                <a:lnTo>
                                  <a:pt x="432549" y="140423"/>
                                </a:lnTo>
                                <a:lnTo>
                                  <a:pt x="393509" y="151498"/>
                                </a:lnTo>
                                <a:lnTo>
                                  <a:pt x="357365" y="178003"/>
                                </a:lnTo>
                                <a:lnTo>
                                  <a:pt x="342950" y="216662"/>
                                </a:lnTo>
                                <a:lnTo>
                                  <a:pt x="341985" y="232321"/>
                                </a:lnTo>
                                <a:lnTo>
                                  <a:pt x="343814" y="251574"/>
                                </a:lnTo>
                                <a:lnTo>
                                  <a:pt x="371106" y="296786"/>
                                </a:lnTo>
                                <a:lnTo>
                                  <a:pt x="406196" y="314706"/>
                                </a:lnTo>
                                <a:lnTo>
                                  <a:pt x="453250" y="320687"/>
                                </a:lnTo>
                                <a:lnTo>
                                  <a:pt x="471246" y="319582"/>
                                </a:lnTo>
                                <a:lnTo>
                                  <a:pt x="513448" y="302996"/>
                                </a:lnTo>
                                <a:lnTo>
                                  <a:pt x="531774" y="284683"/>
                                </a:lnTo>
                                <a:lnTo>
                                  <a:pt x="535051" y="284683"/>
                                </a:lnTo>
                                <a:lnTo>
                                  <a:pt x="557961" y="314134"/>
                                </a:lnTo>
                                <a:lnTo>
                                  <a:pt x="613587" y="314134"/>
                                </a:lnTo>
                                <a:lnTo>
                                  <a:pt x="613587" y="284683"/>
                                </a:lnTo>
                                <a:lnTo>
                                  <a:pt x="613587" y="163614"/>
                                </a:lnTo>
                                <a:close/>
                              </a:path>
                              <a:path w="774065" h="454659">
                                <a:moveTo>
                                  <a:pt x="773633" y="91617"/>
                                </a:moveTo>
                                <a:lnTo>
                                  <a:pt x="770686" y="50215"/>
                                </a:lnTo>
                                <a:lnTo>
                                  <a:pt x="750735" y="14389"/>
                                </a:lnTo>
                                <a:lnTo>
                                  <a:pt x="714730" y="6540"/>
                                </a:lnTo>
                                <a:lnTo>
                                  <a:pt x="636193" y="6540"/>
                                </a:lnTo>
                                <a:lnTo>
                                  <a:pt x="636193" y="26174"/>
                                </a:lnTo>
                                <a:lnTo>
                                  <a:pt x="642747" y="26174"/>
                                </a:lnTo>
                                <a:lnTo>
                                  <a:pt x="655345" y="27178"/>
                                </a:lnTo>
                                <a:lnTo>
                                  <a:pt x="686269" y="62585"/>
                                </a:lnTo>
                                <a:lnTo>
                                  <a:pt x="688555" y="91617"/>
                                </a:lnTo>
                                <a:lnTo>
                                  <a:pt x="688555" y="314134"/>
                                </a:lnTo>
                                <a:lnTo>
                                  <a:pt x="773633" y="314134"/>
                                </a:lnTo>
                                <a:lnTo>
                                  <a:pt x="773633" y="91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A01A0" id="Group 1" o:spid="_x0000_s1026" style="position:absolute;margin-left:0;margin-top:235.5pt;width:595.25pt;height:606.65pt;z-index:-15812096;mso-wrap-distance-left:0;mso-wrap-distance-right:0;mso-position-horizontal-relative:page;mso-position-vertical-relative:page;mso-height-relative:margin" coordorigin=",29880" coordsize="75603,77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">
                <v:shape id="Graphic 4" o:spid="_x0000_s1027" style="position:absolute;top:29880;width:75603;height:77044;visibility:visible;mso-wrap-style:square;v-text-anchor:top" coordsize="7560309,770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" path="m5799717,r-50020,420l,132484,,7703965r7560005,l7560005,1280240,7209943,758014r-28451,-41091l7151968,676823r-30570,-39097l7089807,599647r-32583,-37048l7023674,526597r-34491,-34942l6953779,457786r-36291,-32781l6880337,393326r-37985,-30563l6803559,333329r-39573,-28290l6723659,277907r-41054,-25960l6640850,227172r-42430,-23574l6555343,181237r-43698,-21132l6467352,140214r-44861,-18635l6377089,104214,6331172,88134,6284767,73351,6237901,59880,6190599,47736,6142889,36931r-48092,-9450l6046350,19398r-48775,-6700l5948497,7394,5899144,3500,5849542,1031,5799717,xe" stroked="f">
                  <v:path arrowok="t"/>
                </v:shape>
                <v:shape id="Graphic 6" o:spid="_x0000_s1028" style="position:absolute;left:3994;top:51759;width:4292;height:10795;visibility:visible;mso-wrap-style:square;v-text-anchor:top" coordsize="429259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" path="m429260,895070r-2388,-5524l353479,820064,324485,792988,312064,782218,284035,756742,251637,737882,216052,726186r-37617,-4026l129768,728649,85610,748398,48272,779043,20027,818210,3175,863523,,912609r10756,50470l34810,1007287r35078,35637l113690,1067663r50254,11532l202895,1078064r37300,-9321l274599,1051712r30264,-24321l426821,912545r2439,-5664l429260,895070xem429260,172910r-2388,-5524l353479,97904,324485,70827,312064,60058,284035,34569,251637,15722,216052,4013,178435,,129768,6489,85610,26238,48272,56870,20027,96037,3175,141351,,190449r10756,50470l34810,285127r35078,35624l113690,345503r50254,11532l202895,355904r37300,-9321l274599,329539r30264,-24308l426821,190385r2439,-5664l429260,172910xe" fillcolor="#4128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70105;top:96266;width:1515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">
                  <v:imagedata r:id="rId6" o:title=""/>
                </v:shape>
                <v:shape id="Graphic 8" o:spid="_x0000_s1030" style="position:absolute;left:63240;top:99099;width:7741;height:4547;visibility:visible;mso-wrap-style:square;v-text-anchor:top" coordsize="774065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" path="m349834,433057r-6934,l329590,431977,299948,405866r-5448,-43586l294500,301040r,-9817l294500,35991r,-29451l238874,6540,215976,35991r-3277,l209410,31534r,40449l209410,271589r-4356,3924l199821,278790r-6108,2616l184340,285699r-9766,3073l164388,290614r-10591,609l125158,283044,104711,258508,92443,217601,88353,160337r915,-28816l96634,83591,122301,38201r28232,-8763l162102,30784r32271,20257l209410,71983r,-40449l207454,29438r-2286,-2451l168681,4584,137439,,106286,2806,55397,25209,20053,68846,2222,126606,,160337r2273,33731l20434,251828r36030,43637l108648,317868r32055,2807l153911,320065r37173,-9208l209410,301040r,67958l209550,368998r520,14707l211137,396786r11252,37769l259956,453758r11709,533l349834,454291r,-21234xem613587,163614r-2146,-58395l594258,53682,560108,19329,510197,2146,479425,,444080,1435,394995,12877,369760,42887r-4813,42596l364896,88341r35979,l405053,72682r5322,-12967l443103,32562r23228,-3111l480771,30937r32029,22403l527532,107759r978,26403l528510,163614r,81800l502983,278688r-20930,9271l472884,287959,436587,265582r-6248,-33261l431584,216662r63,-851l451281,180289r27077,-12434l478104,167855r18948,-3200l518693,163614r9817,l528510,134162r-9817,l486219,134861r-53670,5562l393509,151498r-36144,26505l342950,216662r-965,15659l343814,251574r27292,45212l406196,314706r47054,5981l471246,319582r42202,-16586l531774,284683r3277,l557961,314134r55626,l613587,284683r,-121069xem773633,91617l770686,50215,750735,14389,714730,6540r-78537,l636193,26174r6554,l655345,27178r30924,35407l688555,91617r,222517l773633,314134r,-222517xe" fillcolor="#b40b47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8044334" w14:textId="77777777" w:rsidR="00C36134" w:rsidRDefault="00C36134">
      <w:pPr>
        <w:pStyle w:val="BodyText"/>
        <w:spacing w:before="49"/>
        <w:rPr>
          <w:b/>
        </w:rPr>
      </w:pPr>
    </w:p>
    <w:p w14:paraId="48044335" w14:textId="5404B560" w:rsidR="00C36134" w:rsidRDefault="00000000">
      <w:pPr>
        <w:pStyle w:val="BodyText"/>
        <w:spacing w:line="312" w:lineRule="auto"/>
        <w:ind w:left="720" w:right="963"/>
      </w:pPr>
      <w:r>
        <w:rPr>
          <w:color w:val="343433"/>
        </w:rPr>
        <w:t>This fact sheet is about what to expect before, during and after the reviews you have when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placed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involuntary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mental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order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Queensland.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Mental Health Review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 xml:space="preserve">Tribunal (MHRT) is required to review this order at regular intervals, outlined in our </w:t>
      </w:r>
      <w:hyperlink r:id="rId7">
        <w:r>
          <w:rPr>
            <w:color w:val="B51F4A"/>
            <w:u w:val="single" w:color="B51F4A"/>
          </w:rPr>
          <w:t>fact sheet on time limits</w:t>
        </w:r>
      </w:hyperlink>
      <w:r>
        <w:rPr>
          <w:color w:val="343433"/>
        </w:rPr>
        <w:t>.</w:t>
      </w:r>
    </w:p>
    <w:p w14:paraId="48044336" w14:textId="77777777" w:rsidR="00C36134" w:rsidRDefault="00C36134">
      <w:pPr>
        <w:pStyle w:val="BodyText"/>
        <w:spacing w:before="68"/>
        <w:rPr>
          <w:sz w:val="32"/>
        </w:rPr>
      </w:pPr>
    </w:p>
    <w:p w14:paraId="48044337" w14:textId="77777777" w:rsidR="00C36134" w:rsidRDefault="00000000">
      <w:pPr>
        <w:pStyle w:val="Heading3"/>
        <w:tabs>
          <w:tab w:val="left" w:pos="719"/>
        </w:tabs>
      </w:pPr>
      <w:r>
        <w:rPr>
          <w:color w:val="EEEBE7"/>
          <w:shd w:val="clear" w:color="auto" w:fill="41286B"/>
        </w:rPr>
        <w:tab/>
      </w:r>
      <w:r>
        <w:rPr>
          <w:color w:val="EEEBE7"/>
          <w:spacing w:val="-8"/>
          <w:shd w:val="clear" w:color="auto" w:fill="41286B"/>
        </w:rPr>
        <w:t>Before</w:t>
      </w:r>
      <w:r>
        <w:rPr>
          <w:color w:val="EEEBE7"/>
          <w:spacing w:val="-14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a</w:t>
      </w:r>
      <w:r>
        <w:rPr>
          <w:color w:val="EEEBE7"/>
          <w:spacing w:val="-13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review</w:t>
      </w:r>
      <w:r>
        <w:rPr>
          <w:color w:val="EEEBE7"/>
          <w:spacing w:val="80"/>
          <w:shd w:val="clear" w:color="auto" w:fill="41286B"/>
        </w:rPr>
        <w:t xml:space="preserve"> </w:t>
      </w:r>
    </w:p>
    <w:p w14:paraId="48044338" w14:textId="77777777" w:rsidR="00C36134" w:rsidRDefault="00C36134">
      <w:pPr>
        <w:pStyle w:val="BodyText"/>
        <w:spacing w:before="142"/>
        <w:rPr>
          <w:b/>
        </w:rPr>
      </w:pPr>
    </w:p>
    <w:p w14:paraId="48044339" w14:textId="77777777" w:rsidR="00C36134" w:rsidRDefault="00000000">
      <w:pPr>
        <w:pStyle w:val="BodyText"/>
        <w:ind w:left="719"/>
      </w:pPr>
      <w:r>
        <w:rPr>
          <w:color w:val="343433"/>
        </w:rPr>
        <w:t>For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every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review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should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given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these</w:t>
      </w:r>
      <w:r>
        <w:rPr>
          <w:color w:val="343433"/>
          <w:spacing w:val="-17"/>
        </w:rPr>
        <w:t xml:space="preserve"> </w:t>
      </w:r>
      <w:r>
        <w:rPr>
          <w:color w:val="343433"/>
          <w:spacing w:val="-2"/>
        </w:rPr>
        <w:t>documents:</w:t>
      </w:r>
    </w:p>
    <w:p w14:paraId="4804433A" w14:textId="77777777" w:rsidR="00C36134" w:rsidRDefault="00000000">
      <w:pPr>
        <w:pStyle w:val="ListParagraph"/>
        <w:numPr>
          <w:ilvl w:val="0"/>
          <w:numId w:val="1"/>
        </w:numPr>
        <w:tabs>
          <w:tab w:val="left" w:pos="1456"/>
        </w:tabs>
        <w:spacing w:before="203"/>
        <w:ind w:left="1456" w:hanging="671"/>
        <w:rPr>
          <w:rFonts w:ascii="Arial"/>
          <w:b/>
          <w:color w:val="EDEAE7"/>
          <w:position w:val="-5"/>
          <w:sz w:val="40"/>
        </w:rPr>
      </w:pPr>
      <w:r>
        <w:rPr>
          <w:color w:val="343433"/>
          <w:w w:val="105"/>
          <w:sz w:val="24"/>
        </w:rPr>
        <w:t>Clinical</w:t>
      </w:r>
      <w:r>
        <w:rPr>
          <w:color w:val="343433"/>
          <w:spacing w:val="-13"/>
          <w:w w:val="105"/>
          <w:sz w:val="24"/>
        </w:rPr>
        <w:t xml:space="preserve"> </w:t>
      </w:r>
      <w:r>
        <w:rPr>
          <w:color w:val="343433"/>
          <w:spacing w:val="-2"/>
          <w:w w:val="105"/>
          <w:sz w:val="24"/>
        </w:rPr>
        <w:t>Report</w:t>
      </w:r>
    </w:p>
    <w:p w14:paraId="4804433B" w14:textId="77777777" w:rsidR="00C36134" w:rsidRDefault="00000000">
      <w:pPr>
        <w:pStyle w:val="BodyText"/>
        <w:spacing w:before="10"/>
        <w:ind w:right="563"/>
        <w:jc w:val="center"/>
      </w:pPr>
      <w:r>
        <w:rPr>
          <w:color w:val="343433"/>
        </w:rPr>
        <w:t>(prepared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by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authorised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doctor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given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before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9"/>
        </w:rPr>
        <w:t xml:space="preserve"> </w:t>
      </w:r>
      <w:r>
        <w:rPr>
          <w:color w:val="343433"/>
          <w:spacing w:val="-2"/>
        </w:rPr>
        <w:t>review)</w:t>
      </w:r>
    </w:p>
    <w:p w14:paraId="4804433C" w14:textId="5BAEBC3B" w:rsidR="00C36134" w:rsidRDefault="00713DA4" w:rsidP="00713DA4">
      <w:pPr>
        <w:pStyle w:val="BodyText"/>
        <w:tabs>
          <w:tab w:val="left" w:pos="910"/>
        </w:tabs>
        <w:spacing w:before="118"/>
      </w:pPr>
      <w:r>
        <w:tab/>
      </w:r>
    </w:p>
    <w:p w14:paraId="4804433D" w14:textId="77777777" w:rsidR="00C36134" w:rsidRDefault="00000000">
      <w:pPr>
        <w:pStyle w:val="ListParagraph"/>
        <w:numPr>
          <w:ilvl w:val="0"/>
          <w:numId w:val="1"/>
        </w:numPr>
        <w:tabs>
          <w:tab w:val="left" w:pos="1456"/>
        </w:tabs>
        <w:ind w:left="1456" w:hanging="656"/>
        <w:rPr>
          <w:rFonts w:ascii="Arial"/>
          <w:b/>
          <w:color w:val="EEEBE7"/>
          <w:position w:val="-5"/>
          <w:sz w:val="40"/>
        </w:rPr>
      </w:pPr>
      <w:r>
        <w:rPr>
          <w:color w:val="343433"/>
          <w:sz w:val="24"/>
        </w:rPr>
        <w:t>Notice</w:t>
      </w:r>
      <w:r>
        <w:rPr>
          <w:color w:val="343433"/>
          <w:spacing w:val="-1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1"/>
          <w:sz w:val="24"/>
        </w:rPr>
        <w:t xml:space="preserve"> </w:t>
      </w:r>
      <w:r>
        <w:rPr>
          <w:color w:val="343433"/>
          <w:sz w:val="24"/>
        </w:rPr>
        <w:t>Hearing</w:t>
      </w:r>
      <w:r>
        <w:rPr>
          <w:color w:val="343433"/>
          <w:spacing w:val="-1"/>
          <w:sz w:val="24"/>
        </w:rPr>
        <w:t xml:space="preserve"> </w:t>
      </w:r>
      <w:r>
        <w:rPr>
          <w:rFonts w:ascii="Arial"/>
          <w:color w:val="343433"/>
          <w:sz w:val="24"/>
        </w:rPr>
        <w:t>with</w:t>
      </w:r>
      <w:r>
        <w:rPr>
          <w:rFonts w:ascii="Arial"/>
          <w:color w:val="343433"/>
          <w:spacing w:val="7"/>
          <w:sz w:val="24"/>
        </w:rPr>
        <w:t xml:space="preserve"> </w:t>
      </w:r>
      <w:r>
        <w:rPr>
          <w:rFonts w:ascii="Arial"/>
          <w:color w:val="343433"/>
          <w:sz w:val="24"/>
        </w:rPr>
        <w:t>a</w:t>
      </w:r>
      <w:r>
        <w:rPr>
          <w:rFonts w:ascii="Arial"/>
          <w:color w:val="343433"/>
          <w:spacing w:val="8"/>
          <w:sz w:val="24"/>
        </w:rPr>
        <w:t xml:space="preserve"> </w:t>
      </w:r>
      <w:r>
        <w:rPr>
          <w:rFonts w:ascii="Arial"/>
          <w:color w:val="343433"/>
          <w:sz w:val="24"/>
        </w:rPr>
        <w:t>blank</w:t>
      </w:r>
      <w:r>
        <w:rPr>
          <w:rFonts w:ascii="Arial"/>
          <w:color w:val="343433"/>
          <w:spacing w:val="7"/>
          <w:sz w:val="24"/>
        </w:rPr>
        <w:t xml:space="preserve"> </w:t>
      </w:r>
      <w:r>
        <w:rPr>
          <w:color w:val="343433"/>
          <w:sz w:val="24"/>
        </w:rPr>
        <w:t>Self</w:t>
      </w:r>
      <w:r>
        <w:rPr>
          <w:color w:val="343433"/>
          <w:spacing w:val="-1"/>
          <w:sz w:val="24"/>
        </w:rPr>
        <w:t xml:space="preserve"> </w:t>
      </w:r>
      <w:r>
        <w:rPr>
          <w:color w:val="343433"/>
          <w:sz w:val="24"/>
        </w:rPr>
        <w:t>Report</w:t>
      </w:r>
      <w:r>
        <w:rPr>
          <w:color w:val="343433"/>
          <w:spacing w:val="-1"/>
          <w:sz w:val="24"/>
        </w:rPr>
        <w:t xml:space="preserve"> </w:t>
      </w:r>
      <w:r>
        <w:rPr>
          <w:color w:val="343433"/>
          <w:spacing w:val="-4"/>
          <w:sz w:val="24"/>
        </w:rPr>
        <w:t>Form</w:t>
      </w:r>
    </w:p>
    <w:p w14:paraId="4804433E" w14:textId="77777777" w:rsidR="00C36134" w:rsidRDefault="00000000">
      <w:pPr>
        <w:pStyle w:val="BodyText"/>
        <w:spacing w:before="10"/>
        <w:ind w:left="1456"/>
      </w:pPr>
      <w:r>
        <w:rPr>
          <w:color w:val="343433"/>
        </w:rPr>
        <w:t>(sent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by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8"/>
        </w:rPr>
        <w:t xml:space="preserve"> </w:t>
      </w:r>
      <w:r>
        <w:rPr>
          <w:color w:val="343433"/>
          <w:spacing w:val="-4"/>
        </w:rPr>
        <w:t>MHRT)</w:t>
      </w:r>
    </w:p>
    <w:p w14:paraId="4804433F" w14:textId="77777777" w:rsidR="00C36134" w:rsidRDefault="00C36134">
      <w:pPr>
        <w:pStyle w:val="BodyText"/>
      </w:pPr>
    </w:p>
    <w:p w14:paraId="48044340" w14:textId="77777777" w:rsidR="00C36134" w:rsidRDefault="00C36134">
      <w:pPr>
        <w:pStyle w:val="BodyText"/>
        <w:spacing w:before="12"/>
      </w:pPr>
    </w:p>
    <w:p w14:paraId="48044341" w14:textId="77777777" w:rsidR="00C36134" w:rsidRDefault="00000000">
      <w:pPr>
        <w:pStyle w:val="Heading4"/>
        <w:tabs>
          <w:tab w:val="left" w:pos="719"/>
        </w:tabs>
      </w:pPr>
      <w:r>
        <w:rPr>
          <w:color w:val="EDEAE7"/>
          <w:shd w:val="clear" w:color="auto" w:fill="B31E49"/>
        </w:rPr>
        <w:tab/>
      </w:r>
      <w:r>
        <w:rPr>
          <w:color w:val="EDEAE7"/>
          <w:w w:val="90"/>
          <w:shd w:val="clear" w:color="auto" w:fill="B31E49"/>
        </w:rPr>
        <w:t>Clinical</w:t>
      </w:r>
      <w:r>
        <w:rPr>
          <w:color w:val="EDEAE7"/>
          <w:spacing w:val="12"/>
          <w:shd w:val="clear" w:color="auto" w:fill="B31E49"/>
        </w:rPr>
        <w:t xml:space="preserve"> </w:t>
      </w:r>
      <w:r>
        <w:rPr>
          <w:color w:val="EDEAE7"/>
          <w:spacing w:val="-2"/>
          <w:shd w:val="clear" w:color="auto" w:fill="B31E49"/>
        </w:rPr>
        <w:t>Report</w:t>
      </w:r>
      <w:r>
        <w:rPr>
          <w:color w:val="EDEAE7"/>
          <w:spacing w:val="80"/>
          <w:shd w:val="clear" w:color="auto" w:fill="B31E49"/>
        </w:rPr>
        <w:t xml:space="preserve"> </w:t>
      </w:r>
    </w:p>
    <w:p w14:paraId="48044342" w14:textId="77777777" w:rsidR="00C36134" w:rsidRDefault="00C36134">
      <w:pPr>
        <w:pStyle w:val="BodyText"/>
        <w:spacing w:before="168"/>
        <w:rPr>
          <w:b/>
        </w:rPr>
      </w:pPr>
    </w:p>
    <w:p w14:paraId="48044343" w14:textId="77777777" w:rsidR="00C36134" w:rsidRDefault="00000000">
      <w:pPr>
        <w:pStyle w:val="BodyText"/>
        <w:ind w:left="720"/>
      </w:pPr>
      <w:r>
        <w:rPr>
          <w:color w:val="343433"/>
        </w:rPr>
        <w:t>You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should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receive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clinical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report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from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treating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team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7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clear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days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before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6"/>
        </w:rPr>
        <w:t xml:space="preserve"> </w:t>
      </w:r>
      <w:r>
        <w:rPr>
          <w:color w:val="343433"/>
          <w:spacing w:val="-2"/>
        </w:rPr>
        <w:t>Review.</w:t>
      </w:r>
    </w:p>
    <w:p w14:paraId="48044344" w14:textId="77777777" w:rsidR="00C36134" w:rsidRDefault="00000000">
      <w:pPr>
        <w:pStyle w:val="BodyText"/>
        <w:spacing w:before="84" w:line="312" w:lineRule="auto"/>
        <w:ind w:left="720" w:right="589"/>
      </w:pPr>
      <w:r>
        <w:rPr>
          <w:color w:val="343433"/>
        </w:rPr>
        <w:t>This means there should be 7 full days between the day you receive the clinical report and 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day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review.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If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any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questions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what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treating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team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said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are recommending to the MHRT, you can ask them about it.</w:t>
      </w:r>
    </w:p>
    <w:p w14:paraId="48044345" w14:textId="77777777" w:rsidR="00C36134" w:rsidRDefault="00C36134">
      <w:pPr>
        <w:pStyle w:val="BodyText"/>
        <w:spacing w:before="88"/>
      </w:pPr>
    </w:p>
    <w:p w14:paraId="48044346" w14:textId="77777777" w:rsidR="00C36134" w:rsidRDefault="00000000">
      <w:pPr>
        <w:pStyle w:val="Heading4"/>
        <w:tabs>
          <w:tab w:val="left" w:pos="719"/>
        </w:tabs>
      </w:pPr>
      <w:r>
        <w:rPr>
          <w:color w:val="EDEAE7"/>
          <w:shd w:val="clear" w:color="auto" w:fill="B31E49"/>
        </w:rPr>
        <w:tab/>
      </w:r>
      <w:r>
        <w:rPr>
          <w:color w:val="EDEAE7"/>
          <w:spacing w:val="-4"/>
          <w:shd w:val="clear" w:color="auto" w:fill="B31E49"/>
        </w:rPr>
        <w:t>Self</w:t>
      </w:r>
      <w:r>
        <w:rPr>
          <w:color w:val="EDEAE7"/>
          <w:spacing w:val="-12"/>
          <w:shd w:val="clear" w:color="auto" w:fill="B31E49"/>
        </w:rPr>
        <w:t xml:space="preserve"> </w:t>
      </w:r>
      <w:r>
        <w:rPr>
          <w:color w:val="EDEAE7"/>
          <w:spacing w:val="-2"/>
          <w:shd w:val="clear" w:color="auto" w:fill="B31E49"/>
        </w:rPr>
        <w:t>Report</w:t>
      </w:r>
      <w:r>
        <w:rPr>
          <w:color w:val="EDEAE7"/>
          <w:spacing w:val="40"/>
          <w:shd w:val="clear" w:color="auto" w:fill="B31E49"/>
        </w:rPr>
        <w:t xml:space="preserve"> </w:t>
      </w:r>
    </w:p>
    <w:p w14:paraId="48044347" w14:textId="77777777" w:rsidR="00C36134" w:rsidRDefault="00C36134">
      <w:pPr>
        <w:pStyle w:val="BodyText"/>
        <w:spacing w:before="168"/>
        <w:rPr>
          <w:b/>
        </w:rPr>
      </w:pPr>
    </w:p>
    <w:p w14:paraId="48044348" w14:textId="77777777" w:rsidR="00C36134" w:rsidRDefault="00000000">
      <w:pPr>
        <w:pStyle w:val="BodyText"/>
        <w:spacing w:line="312" w:lineRule="auto"/>
        <w:ind w:left="720" w:right="340"/>
        <w:jc w:val="both"/>
      </w:pP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also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give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MHRT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Self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Report.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MHRT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will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send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Notice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Hearing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 Self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Report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form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attached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it,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fill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out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return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bring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review.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Self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Report can be helpful to put your thoughts about the involuntary order in writing before the review.</w:t>
      </w:r>
    </w:p>
    <w:p w14:paraId="48044349" w14:textId="77777777" w:rsidR="00C36134" w:rsidRDefault="00C36134">
      <w:pPr>
        <w:pStyle w:val="BodyText"/>
        <w:spacing w:before="74"/>
      </w:pPr>
    </w:p>
    <w:p w14:paraId="4804434A" w14:textId="77777777" w:rsidR="00C36134" w:rsidRDefault="00000000">
      <w:pPr>
        <w:pStyle w:val="BodyText"/>
        <w:spacing w:line="312" w:lineRule="auto"/>
        <w:ind w:left="720" w:right="3338"/>
      </w:pPr>
      <w:r>
        <w:rPr>
          <w:color w:val="343433"/>
        </w:rPr>
        <w:t>This means the MHRT can consider your Self Report along with any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other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relevant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documents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material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may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wish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provide.</w:t>
      </w:r>
    </w:p>
    <w:p w14:paraId="4804434B" w14:textId="77777777" w:rsidR="00C36134" w:rsidRDefault="00C36134">
      <w:pPr>
        <w:pStyle w:val="BodyText"/>
        <w:spacing w:line="312" w:lineRule="auto"/>
        <w:sectPr w:rsidR="00C36134">
          <w:type w:val="continuous"/>
          <w:pgSz w:w="11910" w:h="16840"/>
          <w:pgMar w:top="360" w:right="708" w:bottom="280" w:left="0" w:header="720" w:footer="720" w:gutter="0"/>
          <w:cols w:space="720"/>
        </w:sectPr>
      </w:pPr>
    </w:p>
    <w:p w14:paraId="4804434C" w14:textId="278C7F83" w:rsidR="00C36134" w:rsidRDefault="00000000">
      <w:pPr>
        <w:pStyle w:val="Heading4"/>
        <w:tabs>
          <w:tab w:val="left" w:pos="719"/>
        </w:tabs>
        <w:spacing w:before="113"/>
      </w:pPr>
      <w:r>
        <w:rPr>
          <w:color w:val="EDEAE7"/>
          <w:shd w:val="clear" w:color="auto" w:fill="B31E49"/>
        </w:rPr>
        <w:lastRenderedPageBreak/>
        <w:tab/>
      </w:r>
      <w:r>
        <w:rPr>
          <w:color w:val="EDEAE7"/>
          <w:w w:val="90"/>
          <w:shd w:val="clear" w:color="auto" w:fill="B31E49"/>
        </w:rPr>
        <w:t>Other</w:t>
      </w:r>
      <w:r>
        <w:rPr>
          <w:color w:val="EDEAE7"/>
          <w:spacing w:val="12"/>
          <w:shd w:val="clear" w:color="auto" w:fill="B31E49"/>
        </w:rPr>
        <w:t xml:space="preserve"> </w:t>
      </w:r>
      <w:r>
        <w:rPr>
          <w:color w:val="EDEAE7"/>
          <w:spacing w:val="-2"/>
          <w:shd w:val="clear" w:color="auto" w:fill="B31E49"/>
        </w:rPr>
        <w:t>documents</w:t>
      </w:r>
      <w:r>
        <w:rPr>
          <w:color w:val="EDEAE7"/>
          <w:spacing w:val="80"/>
          <w:shd w:val="clear" w:color="auto" w:fill="B31E49"/>
        </w:rPr>
        <w:t xml:space="preserve"> </w:t>
      </w:r>
    </w:p>
    <w:p w14:paraId="4804434D" w14:textId="77777777" w:rsidR="00C36134" w:rsidRDefault="00C36134">
      <w:pPr>
        <w:pStyle w:val="BodyText"/>
        <w:spacing w:before="168"/>
        <w:rPr>
          <w:b/>
        </w:rPr>
      </w:pPr>
    </w:p>
    <w:p w14:paraId="4804434E" w14:textId="77777777" w:rsidR="00C36134" w:rsidRDefault="00000000">
      <w:pPr>
        <w:pStyle w:val="BodyText"/>
        <w:spacing w:line="312" w:lineRule="auto"/>
        <w:ind w:left="720" w:right="589"/>
      </w:pPr>
      <w:r>
        <w:rPr>
          <w:color w:val="343433"/>
        </w:rPr>
        <w:t>Make sure you only provide documents that are relevant to your involuntary order, such as reports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from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private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psychiatrist,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general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practitioner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(GP)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psychologist.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ask your treating team to submit these documents to the MHRT before your review.</w:t>
      </w:r>
    </w:p>
    <w:p w14:paraId="4804434F" w14:textId="77777777" w:rsidR="00C36134" w:rsidRDefault="00C36134">
      <w:pPr>
        <w:pStyle w:val="BodyText"/>
        <w:spacing w:before="88"/>
      </w:pPr>
    </w:p>
    <w:p w14:paraId="48044350" w14:textId="77777777" w:rsidR="00C36134" w:rsidRDefault="00000000">
      <w:pPr>
        <w:pStyle w:val="BodyText"/>
        <w:ind w:left="720"/>
      </w:pPr>
      <w:r>
        <w:rPr>
          <w:color w:val="343433"/>
        </w:rPr>
        <w:t>If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Treatment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Authority,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also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ask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copy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Treatment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Authority</w:t>
      </w:r>
      <w:r>
        <w:rPr>
          <w:color w:val="343433"/>
          <w:spacing w:val="-8"/>
        </w:rPr>
        <w:t xml:space="preserve"> </w:t>
      </w:r>
      <w:r>
        <w:rPr>
          <w:color w:val="343433"/>
          <w:spacing w:val="-4"/>
        </w:rPr>
        <w:t>from</w:t>
      </w:r>
    </w:p>
    <w:p w14:paraId="48044351" w14:textId="77777777" w:rsidR="00C36134" w:rsidRDefault="00000000">
      <w:pPr>
        <w:pStyle w:val="BodyText"/>
        <w:spacing w:before="84"/>
        <w:ind w:left="720"/>
      </w:pPr>
      <w:r>
        <w:rPr>
          <w:color w:val="343433"/>
        </w:rPr>
        <w:t>your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authorised</w:t>
      </w:r>
      <w:r>
        <w:rPr>
          <w:color w:val="343433"/>
          <w:spacing w:val="3"/>
        </w:rPr>
        <w:t xml:space="preserve"> </w:t>
      </w:r>
      <w:r>
        <w:rPr>
          <w:color w:val="343433"/>
        </w:rPr>
        <w:t>doctor</w:t>
      </w:r>
      <w:r>
        <w:rPr>
          <w:color w:val="343433"/>
          <w:spacing w:val="3"/>
        </w:rPr>
        <w:t xml:space="preserve"> </w:t>
      </w:r>
      <w:r>
        <w:rPr>
          <w:color w:val="343433"/>
        </w:rPr>
        <w:t>and/or</w:t>
      </w:r>
      <w:r>
        <w:rPr>
          <w:color w:val="343433"/>
          <w:spacing w:val="3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3"/>
        </w:rPr>
        <w:t xml:space="preserve"> </w:t>
      </w:r>
      <w:r>
        <w:rPr>
          <w:color w:val="343433"/>
          <w:spacing w:val="-4"/>
        </w:rPr>
        <w:t>MHRT.</w:t>
      </w:r>
    </w:p>
    <w:p w14:paraId="48044352" w14:textId="77777777" w:rsidR="00C36134" w:rsidRDefault="00C36134">
      <w:pPr>
        <w:pStyle w:val="BodyText"/>
        <w:rPr>
          <w:sz w:val="32"/>
        </w:rPr>
      </w:pPr>
    </w:p>
    <w:p w14:paraId="48044353" w14:textId="77777777" w:rsidR="00C36134" w:rsidRDefault="00C36134">
      <w:pPr>
        <w:pStyle w:val="BodyText"/>
        <w:spacing w:before="197"/>
        <w:rPr>
          <w:sz w:val="32"/>
        </w:rPr>
      </w:pPr>
    </w:p>
    <w:p w14:paraId="48044354" w14:textId="77777777" w:rsidR="00C36134" w:rsidRDefault="00000000">
      <w:pPr>
        <w:pStyle w:val="Heading3"/>
        <w:tabs>
          <w:tab w:val="left" w:pos="720"/>
          <w:tab w:val="left" w:pos="2551"/>
        </w:tabs>
      </w:pPr>
      <w:r>
        <w:rPr>
          <w:color w:val="EDEAE7"/>
          <w:shd w:val="clear" w:color="auto" w:fill="41286B"/>
        </w:rPr>
        <w:tab/>
      </w:r>
      <w:r>
        <w:rPr>
          <w:color w:val="EDEAE7"/>
          <w:spacing w:val="-2"/>
          <w:shd w:val="clear" w:color="auto" w:fill="41286B"/>
        </w:rPr>
        <w:t>At</w:t>
      </w:r>
      <w:r>
        <w:rPr>
          <w:color w:val="EDEAE7"/>
          <w:spacing w:val="-20"/>
          <w:shd w:val="clear" w:color="auto" w:fill="41286B"/>
        </w:rPr>
        <w:t xml:space="preserve"> </w:t>
      </w:r>
      <w:r>
        <w:rPr>
          <w:color w:val="EDEAE7"/>
          <w:spacing w:val="-2"/>
          <w:shd w:val="clear" w:color="auto" w:fill="41286B"/>
        </w:rPr>
        <w:t>a</w:t>
      </w:r>
      <w:r>
        <w:rPr>
          <w:color w:val="EDEAE7"/>
          <w:spacing w:val="-20"/>
          <w:shd w:val="clear" w:color="auto" w:fill="41286B"/>
        </w:rPr>
        <w:t xml:space="preserve"> </w:t>
      </w:r>
      <w:r>
        <w:rPr>
          <w:color w:val="EDEAE7"/>
          <w:spacing w:val="-2"/>
          <w:shd w:val="clear" w:color="auto" w:fill="41286B"/>
        </w:rPr>
        <w:t>review</w:t>
      </w:r>
      <w:r>
        <w:rPr>
          <w:color w:val="EDEAE7"/>
          <w:shd w:val="clear" w:color="auto" w:fill="41286B"/>
        </w:rPr>
        <w:tab/>
      </w:r>
    </w:p>
    <w:p w14:paraId="48044355" w14:textId="77777777" w:rsidR="00C36134" w:rsidRDefault="00C36134">
      <w:pPr>
        <w:pStyle w:val="BodyText"/>
        <w:spacing w:before="139"/>
        <w:rPr>
          <w:b/>
        </w:rPr>
      </w:pPr>
    </w:p>
    <w:p w14:paraId="48044356" w14:textId="77777777" w:rsidR="00C36134" w:rsidRDefault="00000000">
      <w:pPr>
        <w:pStyle w:val="BodyText"/>
        <w:spacing w:line="312" w:lineRule="auto"/>
        <w:ind w:left="720" w:right="278"/>
        <w:jc w:val="both"/>
      </w:pPr>
      <w:r>
        <w:rPr>
          <w:color w:val="343433"/>
        </w:rPr>
        <w:t>At the review the MHRT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will listen to information from you and your treating team.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They will then make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decision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involuntary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order.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MHRT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video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covers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what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 xml:space="preserve">happens at a review and what you can expect. You can </w:t>
      </w:r>
      <w:hyperlink r:id="rId8">
        <w:r>
          <w:rPr>
            <w:color w:val="B31E4A"/>
            <w:u w:val="single" w:color="B31E4A"/>
          </w:rPr>
          <w:t>find that video here</w:t>
        </w:r>
      </w:hyperlink>
      <w:r>
        <w:rPr>
          <w:color w:val="343433"/>
        </w:rPr>
        <w:t>.</w:t>
      </w:r>
    </w:p>
    <w:p w14:paraId="48044357" w14:textId="77777777" w:rsidR="00C36134" w:rsidRDefault="00C36134">
      <w:pPr>
        <w:pStyle w:val="BodyText"/>
        <w:spacing w:before="87"/>
      </w:pPr>
    </w:p>
    <w:p w14:paraId="48044358" w14:textId="77777777" w:rsidR="00C36134" w:rsidRDefault="00000000">
      <w:pPr>
        <w:pStyle w:val="BodyText"/>
        <w:spacing w:before="1" w:line="312" w:lineRule="auto"/>
        <w:ind w:left="720" w:right="256"/>
        <w:jc w:val="both"/>
      </w:pPr>
      <w:r>
        <w:rPr>
          <w:color w:val="343433"/>
        </w:rPr>
        <w:t>If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want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legal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representation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unable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get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it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time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review,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can ask the MHRT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 xml:space="preserve">to adjourn. You can </w:t>
      </w:r>
      <w:hyperlink r:id="rId9">
        <w:r>
          <w:rPr>
            <w:color w:val="B31E4A"/>
            <w:u w:val="single" w:color="B31E4A"/>
          </w:rPr>
          <w:t>find our fact sheet on requesting an adjournment here</w:t>
        </w:r>
      </w:hyperlink>
      <w:r>
        <w:rPr>
          <w:color w:val="343433"/>
        </w:rPr>
        <w:t>.</w:t>
      </w:r>
    </w:p>
    <w:p w14:paraId="48044359" w14:textId="77777777" w:rsidR="00C36134" w:rsidRDefault="00C36134">
      <w:pPr>
        <w:pStyle w:val="BodyText"/>
        <w:spacing w:before="280"/>
        <w:rPr>
          <w:sz w:val="32"/>
        </w:rPr>
      </w:pPr>
    </w:p>
    <w:p w14:paraId="4804435A" w14:textId="77777777" w:rsidR="00C36134" w:rsidRDefault="00000000">
      <w:pPr>
        <w:pStyle w:val="Heading3"/>
        <w:tabs>
          <w:tab w:val="left" w:pos="720"/>
          <w:tab w:val="left" w:pos="2976"/>
        </w:tabs>
      </w:pPr>
      <w:r>
        <w:rPr>
          <w:color w:val="EDEAE7"/>
          <w:shd w:val="clear" w:color="auto" w:fill="41286B"/>
        </w:rPr>
        <w:tab/>
      </w:r>
      <w:r>
        <w:rPr>
          <w:color w:val="EDEAE7"/>
          <w:spacing w:val="-2"/>
          <w:shd w:val="clear" w:color="auto" w:fill="41286B"/>
        </w:rPr>
        <w:t>After</w:t>
      </w:r>
      <w:r>
        <w:rPr>
          <w:color w:val="EDEAE7"/>
          <w:spacing w:val="-19"/>
          <w:shd w:val="clear" w:color="auto" w:fill="41286B"/>
        </w:rPr>
        <w:t xml:space="preserve"> </w:t>
      </w:r>
      <w:r>
        <w:rPr>
          <w:color w:val="EDEAE7"/>
          <w:spacing w:val="-2"/>
          <w:shd w:val="clear" w:color="auto" w:fill="41286B"/>
        </w:rPr>
        <w:t>a</w:t>
      </w:r>
      <w:r>
        <w:rPr>
          <w:color w:val="EDEAE7"/>
          <w:spacing w:val="-18"/>
          <w:shd w:val="clear" w:color="auto" w:fill="41286B"/>
        </w:rPr>
        <w:t xml:space="preserve"> </w:t>
      </w:r>
      <w:r>
        <w:rPr>
          <w:color w:val="EDEAE7"/>
          <w:spacing w:val="-2"/>
          <w:shd w:val="clear" w:color="auto" w:fill="41286B"/>
        </w:rPr>
        <w:t>review</w:t>
      </w:r>
      <w:r>
        <w:rPr>
          <w:color w:val="EDEAE7"/>
          <w:shd w:val="clear" w:color="auto" w:fill="41286B"/>
        </w:rPr>
        <w:tab/>
      </w:r>
    </w:p>
    <w:p w14:paraId="4804435B" w14:textId="77777777" w:rsidR="00C36134" w:rsidRDefault="00C36134">
      <w:pPr>
        <w:pStyle w:val="BodyText"/>
        <w:spacing w:before="179"/>
        <w:rPr>
          <w:b/>
        </w:rPr>
      </w:pPr>
    </w:p>
    <w:p w14:paraId="4804435C" w14:textId="77777777" w:rsidR="00C36134" w:rsidRDefault="00000000">
      <w:pPr>
        <w:pStyle w:val="BodyText"/>
        <w:spacing w:line="312" w:lineRule="auto"/>
        <w:ind w:left="720" w:right="335"/>
        <w:jc w:val="both"/>
      </w:pPr>
      <w:r>
        <w:rPr>
          <w:b/>
          <w:color w:val="343433"/>
        </w:rPr>
        <w:t>If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the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review</w:t>
      </w:r>
      <w:r>
        <w:rPr>
          <w:b/>
          <w:color w:val="343433"/>
          <w:spacing w:val="-16"/>
        </w:rPr>
        <w:t xml:space="preserve"> </w:t>
      </w:r>
      <w:r>
        <w:rPr>
          <w:b/>
          <w:color w:val="343433"/>
        </w:rPr>
        <w:t>was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adjourned</w:t>
      </w:r>
      <w:r>
        <w:rPr>
          <w:b/>
          <w:color w:val="343433"/>
          <w:spacing w:val="-17"/>
        </w:rPr>
        <w:t xml:space="preserve"> </w:t>
      </w:r>
      <w:r>
        <w:rPr>
          <w:color w:val="343433"/>
        </w:rPr>
        <w:t>make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sure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contact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QAI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as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soon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as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receive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new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review date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see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if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capacity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assist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you.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If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can’t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provide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representation,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ask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>for an advice appointment and we can help you with talking points.</w:t>
      </w:r>
    </w:p>
    <w:p w14:paraId="4804435D" w14:textId="77777777" w:rsidR="00C36134" w:rsidRDefault="00C36134">
      <w:pPr>
        <w:pStyle w:val="BodyText"/>
        <w:spacing w:before="87"/>
      </w:pPr>
    </w:p>
    <w:p w14:paraId="4804435E" w14:textId="77777777" w:rsidR="00C36134" w:rsidRDefault="00000000">
      <w:pPr>
        <w:pStyle w:val="BodyText"/>
        <w:spacing w:before="1" w:line="312" w:lineRule="auto"/>
        <w:ind w:left="720" w:right="277"/>
        <w:jc w:val="both"/>
      </w:pPr>
      <w:r>
        <w:rPr>
          <w:b/>
          <w:color w:val="343433"/>
        </w:rPr>
        <w:t>If</w:t>
      </w:r>
      <w:r>
        <w:rPr>
          <w:b/>
          <w:color w:val="343433"/>
          <w:spacing w:val="-15"/>
        </w:rPr>
        <w:t xml:space="preserve"> </w:t>
      </w:r>
      <w:r>
        <w:rPr>
          <w:b/>
          <w:color w:val="343433"/>
        </w:rPr>
        <w:t>the</w:t>
      </w:r>
      <w:r>
        <w:rPr>
          <w:b/>
          <w:color w:val="343433"/>
          <w:spacing w:val="-14"/>
        </w:rPr>
        <w:t xml:space="preserve"> </w:t>
      </w:r>
      <w:r>
        <w:rPr>
          <w:b/>
          <w:color w:val="343433"/>
        </w:rPr>
        <w:t>review</w:t>
      </w:r>
      <w:r>
        <w:rPr>
          <w:b/>
          <w:color w:val="343433"/>
          <w:spacing w:val="-14"/>
        </w:rPr>
        <w:t xml:space="preserve"> </w:t>
      </w:r>
      <w:r>
        <w:rPr>
          <w:b/>
          <w:color w:val="343433"/>
        </w:rPr>
        <w:t>went</w:t>
      </w:r>
      <w:r>
        <w:rPr>
          <w:b/>
          <w:color w:val="343433"/>
          <w:spacing w:val="-14"/>
        </w:rPr>
        <w:t xml:space="preserve"> </w:t>
      </w:r>
      <w:r>
        <w:rPr>
          <w:b/>
          <w:color w:val="343433"/>
        </w:rPr>
        <w:t>ahead</w:t>
      </w:r>
      <w:r>
        <w:rPr>
          <w:b/>
          <w:color w:val="343433"/>
          <w:spacing w:val="-14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unhappy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decision,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60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days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from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date you receive the written decision to lodge an appeal to the Mental Health Court.</w:t>
      </w:r>
    </w:p>
    <w:p w14:paraId="4804435F" w14:textId="77777777" w:rsidR="00C36134" w:rsidRDefault="00C36134">
      <w:pPr>
        <w:pStyle w:val="BodyText"/>
        <w:spacing w:before="86"/>
      </w:pPr>
    </w:p>
    <w:p w14:paraId="48044360" w14:textId="77777777" w:rsidR="00C36134" w:rsidRDefault="00000000">
      <w:pPr>
        <w:pStyle w:val="BodyText"/>
        <w:spacing w:line="312" w:lineRule="auto"/>
        <w:ind w:left="720" w:right="26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8044392" wp14:editId="48044393">
            <wp:simplePos x="0" y="0"/>
            <wp:positionH relativeFrom="page">
              <wp:posOffset>4012882</wp:posOffset>
            </wp:positionH>
            <wp:positionV relativeFrom="paragraph">
              <wp:posOffset>697158</wp:posOffset>
            </wp:positionV>
            <wp:extent cx="3087660" cy="2061286"/>
            <wp:effectExtent l="0" t="0" r="0" b="0"/>
            <wp:wrapNone/>
            <wp:docPr id="10" name="Image 10" descr="Woman ata table filling in a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Woman ata table filling in a form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60" cy="206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43433"/>
        </w:rPr>
        <w:t>If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you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do</w:t>
      </w:r>
      <w:r>
        <w:rPr>
          <w:b/>
          <w:color w:val="343433"/>
          <w:spacing w:val="-16"/>
        </w:rPr>
        <w:t xml:space="preserve"> </w:t>
      </w:r>
      <w:r>
        <w:rPr>
          <w:b/>
          <w:color w:val="343433"/>
        </w:rPr>
        <w:t>not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agree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with</w:t>
      </w:r>
      <w:r>
        <w:rPr>
          <w:b/>
          <w:color w:val="343433"/>
          <w:spacing w:val="-17"/>
        </w:rPr>
        <w:t xml:space="preserve"> </w:t>
      </w:r>
      <w:r>
        <w:rPr>
          <w:b/>
          <w:color w:val="343433"/>
        </w:rPr>
        <w:t>the</w:t>
      </w:r>
      <w:r>
        <w:rPr>
          <w:b/>
          <w:color w:val="343433"/>
          <w:spacing w:val="-16"/>
        </w:rPr>
        <w:t xml:space="preserve"> </w:t>
      </w:r>
      <w:r>
        <w:rPr>
          <w:b/>
          <w:color w:val="343433"/>
        </w:rPr>
        <w:t>decision</w:t>
      </w:r>
      <w:r>
        <w:rPr>
          <w:b/>
          <w:color w:val="343433"/>
          <w:spacing w:val="-17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send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written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request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6"/>
        </w:rPr>
        <w:t xml:space="preserve"> </w:t>
      </w:r>
      <w:r>
        <w:rPr>
          <w:color w:val="343433"/>
        </w:rPr>
        <w:t>Statement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Reasons (SOR)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from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MHRT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at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any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time.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However,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recommend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request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document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as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soon as the hearing is over, in writing and by post to:</w:t>
      </w:r>
    </w:p>
    <w:p w14:paraId="48044361" w14:textId="77777777" w:rsidR="00C36134" w:rsidRDefault="00C36134">
      <w:pPr>
        <w:pStyle w:val="BodyText"/>
        <w:spacing w:before="88"/>
      </w:pPr>
    </w:p>
    <w:p w14:paraId="48044362" w14:textId="77777777" w:rsidR="00C36134" w:rsidRDefault="00000000">
      <w:pPr>
        <w:pStyle w:val="BodyText"/>
        <w:ind w:left="720"/>
        <w:jc w:val="both"/>
      </w:pPr>
      <w:r>
        <w:rPr>
          <w:color w:val="343433"/>
          <w:spacing w:val="-2"/>
        </w:rPr>
        <w:t>Mental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2"/>
        </w:rPr>
        <w:t>Health</w:t>
      </w:r>
      <w:r>
        <w:rPr>
          <w:color w:val="343433"/>
          <w:spacing w:val="-4"/>
        </w:rPr>
        <w:t xml:space="preserve"> </w:t>
      </w:r>
      <w:r>
        <w:rPr>
          <w:color w:val="343433"/>
          <w:spacing w:val="-2"/>
        </w:rPr>
        <w:t>Review</w:t>
      </w:r>
      <w:r>
        <w:rPr>
          <w:color w:val="343433"/>
          <w:spacing w:val="-9"/>
        </w:rPr>
        <w:t xml:space="preserve"> </w:t>
      </w:r>
      <w:r>
        <w:rPr>
          <w:color w:val="343433"/>
          <w:spacing w:val="-2"/>
        </w:rPr>
        <w:t>Tribunal</w:t>
      </w:r>
    </w:p>
    <w:p w14:paraId="48044363" w14:textId="77777777" w:rsidR="00C36134" w:rsidRDefault="00000000">
      <w:pPr>
        <w:pStyle w:val="BodyText"/>
        <w:spacing w:before="84"/>
        <w:ind w:left="720"/>
        <w:jc w:val="both"/>
      </w:pPr>
      <w:r>
        <w:rPr>
          <w:color w:val="343433"/>
          <w:spacing w:val="-6"/>
        </w:rPr>
        <w:t>PO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6"/>
        </w:rPr>
        <w:t>Box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6"/>
        </w:rPr>
        <w:t>15818</w:t>
      </w:r>
      <w:r>
        <w:rPr>
          <w:color w:val="343433"/>
          <w:spacing w:val="-4"/>
        </w:rPr>
        <w:t xml:space="preserve"> </w:t>
      </w:r>
      <w:r>
        <w:rPr>
          <w:color w:val="343433"/>
          <w:spacing w:val="-6"/>
        </w:rPr>
        <w:t>City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6"/>
        </w:rPr>
        <w:t>East,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6"/>
        </w:rPr>
        <w:t>Brisbane</w:t>
      </w:r>
      <w:r>
        <w:rPr>
          <w:color w:val="343433"/>
          <w:spacing w:val="-4"/>
        </w:rPr>
        <w:t xml:space="preserve"> </w:t>
      </w:r>
      <w:r>
        <w:rPr>
          <w:color w:val="343433"/>
          <w:spacing w:val="-6"/>
        </w:rPr>
        <w:t>QLD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6"/>
        </w:rPr>
        <w:t>4002</w:t>
      </w:r>
    </w:p>
    <w:p w14:paraId="48044364" w14:textId="77777777" w:rsidR="00C36134" w:rsidRDefault="00C36134">
      <w:pPr>
        <w:pStyle w:val="BodyText"/>
        <w:spacing w:before="168"/>
      </w:pPr>
    </w:p>
    <w:p w14:paraId="48044365" w14:textId="77777777" w:rsidR="00C36134" w:rsidRDefault="00000000">
      <w:pPr>
        <w:pStyle w:val="BodyText"/>
        <w:spacing w:line="312" w:lineRule="auto"/>
        <w:ind w:left="720" w:right="5288"/>
      </w:pPr>
      <w:r>
        <w:rPr>
          <w:color w:val="343433"/>
        </w:rPr>
        <w:t>Once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SOR,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may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wish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to contact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QAI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legal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chances with an appeal or other available options.</w:t>
      </w:r>
    </w:p>
    <w:p w14:paraId="48044366" w14:textId="77777777" w:rsidR="00C36134" w:rsidRDefault="00C36134">
      <w:pPr>
        <w:pStyle w:val="BodyText"/>
        <w:spacing w:line="312" w:lineRule="auto"/>
        <w:sectPr w:rsidR="00C36134">
          <w:pgSz w:w="11910" w:h="16840"/>
          <w:pgMar w:top="980" w:right="708" w:bottom="280" w:left="0" w:header="720" w:footer="720" w:gutter="0"/>
          <w:cols w:space="720"/>
        </w:sectPr>
      </w:pPr>
    </w:p>
    <w:p w14:paraId="48044367" w14:textId="5404900B" w:rsidR="00C36134" w:rsidRDefault="00000000">
      <w:pPr>
        <w:pStyle w:val="Heading2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8044396" wp14:editId="4E16CC76">
            <wp:simplePos x="0" y="0"/>
            <wp:positionH relativeFrom="page">
              <wp:posOffset>3376803</wp:posOffset>
            </wp:positionH>
            <wp:positionV relativeFrom="paragraph">
              <wp:posOffset>122301</wp:posOffset>
            </wp:positionV>
            <wp:extent cx="3635996" cy="2424611"/>
            <wp:effectExtent l="0" t="0" r="0" b="0"/>
            <wp:wrapNone/>
            <wp:docPr id="12" name="Image 12" descr="Male patient gesturing and explaining something to female psychiatrist holding a notebo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Male patient gesturing and explaining something to female psychiatrist holding a notebook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996" cy="24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2A6C"/>
          <w:w w:val="105"/>
        </w:rPr>
        <w:t>Need</w:t>
      </w:r>
      <w:r>
        <w:rPr>
          <w:color w:val="412A6C"/>
          <w:spacing w:val="14"/>
          <w:w w:val="105"/>
        </w:rPr>
        <w:t xml:space="preserve"> </w:t>
      </w:r>
      <w:r>
        <w:rPr>
          <w:color w:val="412A6C"/>
          <w:spacing w:val="-2"/>
          <w:w w:val="105"/>
        </w:rPr>
        <w:t>help?</w:t>
      </w:r>
    </w:p>
    <w:p w14:paraId="48044368" w14:textId="77777777" w:rsidR="00C36134" w:rsidRDefault="00000000">
      <w:pPr>
        <w:pStyle w:val="BodyText"/>
        <w:spacing w:before="191" w:line="312" w:lineRule="auto"/>
        <w:ind w:left="711" w:right="6524"/>
        <w:jc w:val="both"/>
      </w:pPr>
      <w:r>
        <w:rPr>
          <w:color w:val="343433"/>
        </w:rPr>
        <w:t>If you would like more information or legal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involuntary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mental health treatment, please contact us.</w:t>
      </w:r>
    </w:p>
    <w:p w14:paraId="48044369" w14:textId="77777777" w:rsidR="00C36134" w:rsidRDefault="00000000">
      <w:pPr>
        <w:pStyle w:val="BodyText"/>
        <w:spacing w:before="266"/>
        <w:ind w:left="719"/>
        <w:jc w:val="both"/>
      </w:pPr>
      <w:r>
        <w:rPr>
          <w:noProof/>
          <w:position w:val="-7"/>
        </w:rPr>
        <w:drawing>
          <wp:inline distT="0" distB="0" distL="0" distR="0" wp14:anchorId="48044398" wp14:editId="48044399">
            <wp:extent cx="230835" cy="23080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B71E51"/>
          <w:u w:val="single" w:color="B71E51"/>
        </w:rPr>
        <w:t>1300 130 582</w:t>
      </w:r>
    </w:p>
    <w:p w14:paraId="4804436A" w14:textId="77777777" w:rsidR="00C36134" w:rsidRDefault="00C36134">
      <w:pPr>
        <w:pStyle w:val="BodyText"/>
        <w:spacing w:before="80"/>
      </w:pPr>
    </w:p>
    <w:p w14:paraId="4804436B" w14:textId="77777777" w:rsidR="00C36134" w:rsidRDefault="00000000">
      <w:pPr>
        <w:pStyle w:val="BodyText"/>
        <w:spacing w:line="496" w:lineRule="auto"/>
        <w:ind w:left="1161" w:right="8420" w:hanging="44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804439A" wp14:editId="4804439B">
            <wp:simplePos x="0" y="0"/>
            <wp:positionH relativeFrom="page">
              <wp:posOffset>457194</wp:posOffset>
            </wp:positionH>
            <wp:positionV relativeFrom="paragraph">
              <wp:posOffset>457659</wp:posOffset>
            </wp:positionV>
            <wp:extent cx="230822" cy="23080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</w:rPr>
        <w:drawing>
          <wp:inline distT="0" distB="0" distL="0" distR="0" wp14:anchorId="4804439C" wp14:editId="4804439D">
            <wp:extent cx="230835" cy="23080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hyperlink r:id="rId15">
        <w:r>
          <w:rPr>
            <w:color w:val="B71E51"/>
            <w:u w:val="single" w:color="B71E51"/>
          </w:rPr>
          <w:t>qai@qai.org.au</w:t>
        </w:r>
      </w:hyperlink>
      <w:r>
        <w:rPr>
          <w:color w:val="B71E51"/>
        </w:rPr>
        <w:t xml:space="preserve"> </w:t>
      </w:r>
      <w:hyperlink r:id="rId16">
        <w:r>
          <w:rPr>
            <w:color w:val="B71E51"/>
            <w:spacing w:val="-2"/>
            <w:u w:val="single" w:color="B71E51"/>
          </w:rPr>
          <w:t>qai.org.au</w:t>
        </w:r>
      </w:hyperlink>
    </w:p>
    <w:p w14:paraId="4804436C" w14:textId="77777777" w:rsidR="00C36134" w:rsidRDefault="00C36134">
      <w:pPr>
        <w:pStyle w:val="BodyText"/>
      </w:pPr>
    </w:p>
    <w:p w14:paraId="4804436D" w14:textId="77777777" w:rsidR="00C36134" w:rsidRDefault="00C36134">
      <w:pPr>
        <w:pStyle w:val="BodyText"/>
      </w:pPr>
    </w:p>
    <w:p w14:paraId="4804436E" w14:textId="77777777" w:rsidR="00C36134" w:rsidRDefault="00C36134">
      <w:pPr>
        <w:pStyle w:val="BodyText"/>
      </w:pPr>
    </w:p>
    <w:p w14:paraId="4804436F" w14:textId="77777777" w:rsidR="00C36134" w:rsidRDefault="00C36134">
      <w:pPr>
        <w:pStyle w:val="BodyText"/>
      </w:pPr>
    </w:p>
    <w:p w14:paraId="48044370" w14:textId="77777777" w:rsidR="00C36134" w:rsidRDefault="00C36134">
      <w:pPr>
        <w:pStyle w:val="BodyText"/>
      </w:pPr>
    </w:p>
    <w:p w14:paraId="48044371" w14:textId="77777777" w:rsidR="00C36134" w:rsidRDefault="00C36134">
      <w:pPr>
        <w:pStyle w:val="BodyText"/>
      </w:pPr>
    </w:p>
    <w:p w14:paraId="48044372" w14:textId="77777777" w:rsidR="00C36134" w:rsidRDefault="00C36134">
      <w:pPr>
        <w:pStyle w:val="BodyText"/>
      </w:pPr>
    </w:p>
    <w:p w14:paraId="48044373" w14:textId="77777777" w:rsidR="00C36134" w:rsidRDefault="00C36134">
      <w:pPr>
        <w:pStyle w:val="BodyText"/>
      </w:pPr>
    </w:p>
    <w:p w14:paraId="48044374" w14:textId="77777777" w:rsidR="00C36134" w:rsidRDefault="00C36134">
      <w:pPr>
        <w:pStyle w:val="BodyText"/>
      </w:pPr>
    </w:p>
    <w:p w14:paraId="48044375" w14:textId="77777777" w:rsidR="00C36134" w:rsidRDefault="00C36134">
      <w:pPr>
        <w:pStyle w:val="BodyText"/>
      </w:pPr>
    </w:p>
    <w:p w14:paraId="48044376" w14:textId="77777777" w:rsidR="00C36134" w:rsidRDefault="00C36134">
      <w:pPr>
        <w:pStyle w:val="BodyText"/>
      </w:pPr>
    </w:p>
    <w:p w14:paraId="48044377" w14:textId="77777777" w:rsidR="00C36134" w:rsidRDefault="00C36134">
      <w:pPr>
        <w:pStyle w:val="BodyText"/>
      </w:pPr>
    </w:p>
    <w:p w14:paraId="48044378" w14:textId="77777777" w:rsidR="00C36134" w:rsidRDefault="00C36134">
      <w:pPr>
        <w:pStyle w:val="BodyText"/>
      </w:pPr>
    </w:p>
    <w:p w14:paraId="48044379" w14:textId="77777777" w:rsidR="00C36134" w:rsidRDefault="00C36134">
      <w:pPr>
        <w:pStyle w:val="BodyText"/>
      </w:pPr>
    </w:p>
    <w:p w14:paraId="4804437A" w14:textId="77777777" w:rsidR="00C36134" w:rsidRDefault="00C36134">
      <w:pPr>
        <w:pStyle w:val="BodyText"/>
      </w:pPr>
    </w:p>
    <w:p w14:paraId="4804437B" w14:textId="77777777" w:rsidR="00C36134" w:rsidRDefault="00C36134">
      <w:pPr>
        <w:pStyle w:val="BodyText"/>
      </w:pPr>
    </w:p>
    <w:p w14:paraId="4804437C" w14:textId="77777777" w:rsidR="00C36134" w:rsidRDefault="00C36134">
      <w:pPr>
        <w:pStyle w:val="BodyText"/>
      </w:pPr>
    </w:p>
    <w:p w14:paraId="4804437D" w14:textId="77777777" w:rsidR="00C36134" w:rsidRDefault="00C36134">
      <w:pPr>
        <w:pStyle w:val="BodyText"/>
      </w:pPr>
    </w:p>
    <w:p w14:paraId="4804437E" w14:textId="77777777" w:rsidR="00C36134" w:rsidRDefault="00C36134">
      <w:pPr>
        <w:pStyle w:val="BodyText"/>
      </w:pPr>
    </w:p>
    <w:p w14:paraId="4804437F" w14:textId="77777777" w:rsidR="00C36134" w:rsidRDefault="00C36134">
      <w:pPr>
        <w:pStyle w:val="BodyText"/>
      </w:pPr>
    </w:p>
    <w:p w14:paraId="48044380" w14:textId="77777777" w:rsidR="00C36134" w:rsidRDefault="00C36134">
      <w:pPr>
        <w:pStyle w:val="BodyText"/>
      </w:pPr>
    </w:p>
    <w:p w14:paraId="48044381" w14:textId="77777777" w:rsidR="00C36134" w:rsidRDefault="00C36134">
      <w:pPr>
        <w:pStyle w:val="BodyText"/>
      </w:pPr>
    </w:p>
    <w:p w14:paraId="48044382" w14:textId="77777777" w:rsidR="00C36134" w:rsidRDefault="00C36134">
      <w:pPr>
        <w:pStyle w:val="BodyText"/>
      </w:pPr>
    </w:p>
    <w:p w14:paraId="48044383" w14:textId="77777777" w:rsidR="00C36134" w:rsidRDefault="00C36134">
      <w:pPr>
        <w:pStyle w:val="BodyText"/>
      </w:pPr>
    </w:p>
    <w:p w14:paraId="48044384" w14:textId="77777777" w:rsidR="00C36134" w:rsidRDefault="00C36134">
      <w:pPr>
        <w:pStyle w:val="BodyText"/>
      </w:pPr>
    </w:p>
    <w:p w14:paraId="48044385" w14:textId="77777777" w:rsidR="00C36134" w:rsidRDefault="00C36134">
      <w:pPr>
        <w:pStyle w:val="BodyText"/>
      </w:pPr>
    </w:p>
    <w:p w14:paraId="48044386" w14:textId="77777777" w:rsidR="00C36134" w:rsidRDefault="00C36134">
      <w:pPr>
        <w:pStyle w:val="BodyText"/>
      </w:pPr>
    </w:p>
    <w:p w14:paraId="48044387" w14:textId="77777777" w:rsidR="00C36134" w:rsidRDefault="00C36134">
      <w:pPr>
        <w:pStyle w:val="BodyText"/>
        <w:spacing w:before="237"/>
      </w:pPr>
    </w:p>
    <w:p w14:paraId="48044388" w14:textId="77777777" w:rsidR="00C36134" w:rsidRDefault="00000000">
      <w:pPr>
        <w:pStyle w:val="BodyText"/>
        <w:ind w:left="705"/>
      </w:pPr>
      <w:r>
        <w:rPr>
          <w:color w:val="343433"/>
        </w:rPr>
        <w:t>This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fact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sheet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been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written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by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Queensland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Advocacy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Inclusion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(QAI),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2"/>
        </w:rPr>
        <w:t>independent,</w:t>
      </w:r>
    </w:p>
    <w:p w14:paraId="48044389" w14:textId="77777777" w:rsidR="00C36134" w:rsidRDefault="00000000">
      <w:pPr>
        <w:pStyle w:val="BodyText"/>
        <w:spacing w:before="84"/>
        <w:ind w:left="705"/>
      </w:pPr>
      <w:r>
        <w:rPr>
          <w:color w:val="343433"/>
        </w:rPr>
        <w:t>community-based</w:t>
      </w:r>
      <w:r>
        <w:rPr>
          <w:color w:val="343433"/>
          <w:spacing w:val="1"/>
        </w:rPr>
        <w:t xml:space="preserve"> </w:t>
      </w:r>
      <w:r>
        <w:rPr>
          <w:color w:val="343433"/>
        </w:rPr>
        <w:t>systems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1"/>
        </w:rPr>
        <w:t xml:space="preserve"> </w:t>
      </w:r>
      <w:r>
        <w:rPr>
          <w:color w:val="343433"/>
        </w:rPr>
        <w:t>advocacy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organisation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1"/>
        </w:rPr>
        <w:t xml:space="preserve"> </w:t>
      </w:r>
      <w:r>
        <w:rPr>
          <w:color w:val="343433"/>
        </w:rPr>
        <w:t>people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1"/>
        </w:rPr>
        <w:t xml:space="preserve"> </w:t>
      </w:r>
      <w:r>
        <w:rPr>
          <w:color w:val="343433"/>
        </w:rPr>
        <w:t>disability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2"/>
        </w:rPr>
        <w:t xml:space="preserve"> </w:t>
      </w:r>
      <w:r>
        <w:rPr>
          <w:color w:val="343433"/>
          <w:spacing w:val="-2"/>
        </w:rPr>
        <w:t>Queensland.</w:t>
      </w:r>
    </w:p>
    <w:p w14:paraId="4804438A" w14:textId="77777777" w:rsidR="00C36134" w:rsidRDefault="00C36134">
      <w:pPr>
        <w:pStyle w:val="BodyText"/>
        <w:spacing w:before="168"/>
      </w:pPr>
    </w:p>
    <w:p w14:paraId="4804438B" w14:textId="77777777" w:rsidR="00C36134" w:rsidRDefault="00000000">
      <w:pPr>
        <w:pStyle w:val="BodyText"/>
        <w:spacing w:line="312" w:lineRule="auto"/>
        <w:ind w:left="705" w:right="96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804439E" wp14:editId="4804439F">
            <wp:simplePos x="0" y="0"/>
            <wp:positionH relativeFrom="page">
              <wp:posOffset>5601595</wp:posOffset>
            </wp:positionH>
            <wp:positionV relativeFrom="paragraph">
              <wp:posOffset>453757</wp:posOffset>
            </wp:positionV>
            <wp:extent cx="1501202" cy="75285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202" cy="75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3"/>
        </w:rPr>
        <w:t>This publication is for general information only. It must not be relied on as legal advice. You must seek legal advice about your own particular circumstances.</w:t>
      </w:r>
    </w:p>
    <w:p w14:paraId="4804438C" w14:textId="77777777" w:rsidR="00C36134" w:rsidRDefault="00C36134">
      <w:pPr>
        <w:pStyle w:val="BodyText"/>
        <w:spacing w:before="87"/>
      </w:pPr>
    </w:p>
    <w:p w14:paraId="4804438D" w14:textId="77777777" w:rsidR="00C36134" w:rsidRDefault="00000000">
      <w:pPr>
        <w:pStyle w:val="BodyText"/>
        <w:ind w:left="705"/>
      </w:pPr>
      <w:r>
        <w:rPr>
          <w:color w:val="343433"/>
        </w:rPr>
        <w:t>Published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30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June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2026.</w:t>
      </w:r>
    </w:p>
    <w:sectPr w:rsidR="00C36134">
      <w:pgSz w:w="11910" w:h="16840"/>
      <w:pgMar w:top="92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7E0E"/>
    <w:multiLevelType w:val="hybridMultilevel"/>
    <w:tmpl w:val="4BAEA9EC"/>
    <w:lvl w:ilvl="0" w:tplc="492225E4">
      <w:start w:val="1"/>
      <w:numFmt w:val="decimal"/>
      <w:lvlText w:val="%1"/>
      <w:lvlJc w:val="left"/>
      <w:pPr>
        <w:ind w:left="1457" w:hanging="672"/>
      </w:pPr>
      <w:rPr>
        <w:rFonts w:hint="default"/>
        <w:spacing w:val="0"/>
        <w:w w:val="103"/>
        <w:lang w:val="en-US" w:eastAsia="en-US" w:bidi="ar-SA"/>
      </w:rPr>
    </w:lvl>
    <w:lvl w:ilvl="1" w:tplc="26969238">
      <w:numFmt w:val="bullet"/>
      <w:lvlText w:val="•"/>
      <w:lvlJc w:val="left"/>
      <w:pPr>
        <w:ind w:left="2433" w:hanging="672"/>
      </w:pPr>
      <w:rPr>
        <w:rFonts w:hint="default"/>
        <w:lang w:val="en-US" w:eastAsia="en-US" w:bidi="ar-SA"/>
      </w:rPr>
    </w:lvl>
    <w:lvl w:ilvl="2" w:tplc="FD822CC8">
      <w:numFmt w:val="bullet"/>
      <w:lvlText w:val="•"/>
      <w:lvlJc w:val="left"/>
      <w:pPr>
        <w:ind w:left="3407" w:hanging="672"/>
      </w:pPr>
      <w:rPr>
        <w:rFonts w:hint="default"/>
        <w:lang w:val="en-US" w:eastAsia="en-US" w:bidi="ar-SA"/>
      </w:rPr>
    </w:lvl>
    <w:lvl w:ilvl="3" w:tplc="5888CED0">
      <w:numFmt w:val="bullet"/>
      <w:lvlText w:val="•"/>
      <w:lvlJc w:val="left"/>
      <w:pPr>
        <w:ind w:left="4381" w:hanging="672"/>
      </w:pPr>
      <w:rPr>
        <w:rFonts w:hint="default"/>
        <w:lang w:val="en-US" w:eastAsia="en-US" w:bidi="ar-SA"/>
      </w:rPr>
    </w:lvl>
    <w:lvl w:ilvl="4" w:tplc="7780043C">
      <w:numFmt w:val="bullet"/>
      <w:lvlText w:val="•"/>
      <w:lvlJc w:val="left"/>
      <w:pPr>
        <w:ind w:left="5355" w:hanging="672"/>
      </w:pPr>
      <w:rPr>
        <w:rFonts w:hint="default"/>
        <w:lang w:val="en-US" w:eastAsia="en-US" w:bidi="ar-SA"/>
      </w:rPr>
    </w:lvl>
    <w:lvl w:ilvl="5" w:tplc="BA68BFC0">
      <w:numFmt w:val="bullet"/>
      <w:lvlText w:val="•"/>
      <w:lvlJc w:val="left"/>
      <w:pPr>
        <w:ind w:left="6328" w:hanging="672"/>
      </w:pPr>
      <w:rPr>
        <w:rFonts w:hint="default"/>
        <w:lang w:val="en-US" w:eastAsia="en-US" w:bidi="ar-SA"/>
      </w:rPr>
    </w:lvl>
    <w:lvl w:ilvl="6" w:tplc="C0EA6D04">
      <w:numFmt w:val="bullet"/>
      <w:lvlText w:val="•"/>
      <w:lvlJc w:val="left"/>
      <w:pPr>
        <w:ind w:left="7302" w:hanging="672"/>
      </w:pPr>
      <w:rPr>
        <w:rFonts w:hint="default"/>
        <w:lang w:val="en-US" w:eastAsia="en-US" w:bidi="ar-SA"/>
      </w:rPr>
    </w:lvl>
    <w:lvl w:ilvl="7" w:tplc="A2422862">
      <w:numFmt w:val="bullet"/>
      <w:lvlText w:val="•"/>
      <w:lvlJc w:val="left"/>
      <w:pPr>
        <w:ind w:left="8276" w:hanging="672"/>
      </w:pPr>
      <w:rPr>
        <w:rFonts w:hint="default"/>
        <w:lang w:val="en-US" w:eastAsia="en-US" w:bidi="ar-SA"/>
      </w:rPr>
    </w:lvl>
    <w:lvl w:ilvl="8" w:tplc="C2D61AC2">
      <w:numFmt w:val="bullet"/>
      <w:lvlText w:val="•"/>
      <w:lvlJc w:val="left"/>
      <w:pPr>
        <w:ind w:left="9250" w:hanging="672"/>
      </w:pPr>
      <w:rPr>
        <w:rFonts w:hint="default"/>
        <w:lang w:val="en-US" w:eastAsia="en-US" w:bidi="ar-SA"/>
      </w:rPr>
    </w:lvl>
  </w:abstractNum>
  <w:num w:numId="1" w16cid:durableId="6187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7d0T5zCw4FZnjqAw7oVMeKwYact53q0hPDCoyEGy2FkhRyy9aFtO4cao9E/1AVIy7u51RfhhILcluFXekqnSCw==" w:salt="nYBSqDTy1iWERtBNTfXFY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34"/>
    <w:rsid w:val="003406B7"/>
    <w:rsid w:val="00713DA4"/>
    <w:rsid w:val="00757398"/>
    <w:rsid w:val="0089697E"/>
    <w:rsid w:val="00C36134"/>
    <w:rsid w:val="00F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432B"/>
  <w15:docId w15:val="{131D7CAE-E180-4B39-BDDD-3A7D6B02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6"/>
      <w:ind w:left="725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711"/>
      <w:jc w:val="both"/>
      <w:outlineLvl w:val="1"/>
    </w:pPr>
    <w:rPr>
      <w:rFonts w:ascii="Calibri" w:eastAsia="Calibri" w:hAnsi="Calibri" w:cs="Calibri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67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rt.qld.gov.au/for-patients-families-supporters/during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ai.org.au/wp-content/uploads/2026/06/MH-Fact-Sheet-Time-Limits-Accessible.pd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qai.org.au/ndis-appeals-suppor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mailto:qai@qai.org.a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qai.org.au/mental-health-resources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3332</Characters>
  <Application>Microsoft Office Word</Application>
  <DocSecurity>8</DocSecurity>
  <Lines>138</Lines>
  <Paragraphs>49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fact sheet on MHRT reviews</dc:title>
  <dc:creator>Shannon Bell</dc:creator>
  <cp:lastModifiedBy>Shannon Bell</cp:lastModifiedBy>
  <cp:revision>5</cp:revision>
  <dcterms:created xsi:type="dcterms:W3CDTF">2026-06-30T01:16:00Z</dcterms:created>
  <dcterms:modified xsi:type="dcterms:W3CDTF">2026-06-30T01:18:00Z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18.0</vt:lpwstr>
  </property>
</Properties>
</file>